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120"/>
          <w:sz w:val="44"/>
        </w:rPr>
        <w:t>Mauricio Ramírez L.</w:t>
      </w:r>
    </w:p>
    <w:p>
      <w:pPr>
        <w:jc w:val="center"/>
      </w:pPr>
      <w:r>
        <w:rPr>
          <w:color w:val="BF963C"/>
          <w:sz w:val="22"/>
        </w:rPr>
        <w:t>.NET Developer | Back-End Systems | REST API Design | Microservices | CI/CD Pipelines | Cloud Platforms</w:t>
      </w:r>
    </w:p>
    <w:p>
      <w:pPr>
        <w:jc w:val="center"/>
      </w:pPr>
      <w:r>
        <w:rPr>
          <w:color w:val="70747F"/>
          <w:sz w:val="18"/>
        </w:rPr>
        <w:t>mf.ramirezl@gmail.com  |  +51 949 807 125</w:t>
      </w:r>
    </w:p>
    <w:p/>
    <w:p>
      <w:r>
        <w:rPr>
          <w:color w:val="B4B7C1"/>
          <w:sz w:val="20"/>
        </w:rPr>
        <w:t>.NET Developer with 10+ years of experience building and scaling distributed backend systems in finance and retail. Specialized in .NET Framework/Core, microservices, and RESTful API design, with a proven track record of delivering high-volume systems, improving performance, and enabling rapid, reliable deployments.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EXPERIENCE</w:t>
            </w:r>
          </w:p>
        </w:tc>
      </w:tr>
    </w:tbl>
    <w:p>
      <w:r>
        <w:rPr>
          <w:b/>
          <w:color w:val="0B1120"/>
          <w:sz w:val="22"/>
        </w:rPr>
        <w:t>Senior Software Engineer (Back-End)</w:t>
      </w:r>
    </w:p>
    <w:p>
      <w:r>
        <w:rPr>
          <w:color w:val="BF963C"/>
          <w:sz w:val="18"/>
        </w:rPr>
        <w:t>Bonzzu Inc. · Remote</w:t>
      </w:r>
      <w:r>
        <w:rPr>
          <w:color w:val="70747F"/>
          <w:sz w:val="18"/>
        </w:rPr>
        <w:t xml:space="preserve">  |  2021-09 — Present</w:t>
      </w:r>
    </w:p>
    <w:p>
      <w:pPr>
        <w:pStyle w:val="ListBullet"/>
      </w:pPr>
      <w:r>
        <w:rPr>
          <w:color w:val="B4B7C1"/>
          <w:sz w:val="18"/>
        </w:rPr>
        <w:t>Designed and developed 10+ scalable microservices using .NET Framework/Core, supporting inventory forecasting systems processing millions of records daily.</w:t>
      </w:r>
    </w:p>
    <w:p>
      <w:pPr>
        <w:pStyle w:val="ListBullet"/>
      </w:pPr>
      <w:r>
        <w:rPr>
          <w:color w:val="B4B7C1"/>
          <w:sz w:val="18"/>
        </w:rPr>
        <w:t>Built and optimized RESTful APIs with .NET, reducing average response time by 25–35% through improved error handling, caching, and versioning strategies.</w:t>
      </w:r>
    </w:p>
    <w:p>
      <w:pPr>
        <w:pStyle w:val="ListBullet"/>
      </w:pPr>
      <w:r>
        <w:rPr>
          <w:color w:val="B4B7C1"/>
          <w:sz w:val="18"/>
        </w:rPr>
        <w:t>Partnered with product and planning teams to deliver .NET-based backend solutions that improved forecast accuracy and reduced stock discrepancies across global retail operations.</w:t>
      </w:r>
    </w:p>
    <w:p>
      <w:pPr>
        <w:pStyle w:val="ListBullet"/>
      </w:pPr>
      <w:r>
        <w:rPr>
          <w:color w:val="B4B7C1"/>
          <w:sz w:val="18"/>
        </w:rPr>
        <w:t>Implemented CI/CD pipelines (Jenkins, GitHub Actions), decreasing deployment time by 40% and enabling multiple weekly releases.</w:t>
      </w:r>
    </w:p>
    <w:p>
      <w:pPr>
        <w:pStyle w:val="ListBullet"/>
      </w:pPr>
      <w:r>
        <w:rPr>
          <w:color w:val="B4B7C1"/>
          <w:sz w:val="18"/>
        </w:rPr>
        <w:t>Enforced code quality practices (SonarQube, unit testing), reducing production defects by 30% and improving maintainability.</w:t>
      </w:r>
    </w:p>
    <w:p>
      <w:pPr>
        <w:pStyle w:val="ListBullet"/>
      </w:pPr>
      <w:r>
        <w:rPr>
          <w:color w:val="B4B7C1"/>
          <w:sz w:val="18"/>
        </w:rPr>
        <w:t>Standardized CI/CD workflows across services, increasing deployment success rate to &gt;95%.</w:t>
      </w:r>
    </w:p>
    <w:p>
      <w:pPr>
        <w:pStyle w:val="ListBullet"/>
      </w:pPr>
      <w:r>
        <w:rPr>
          <w:color w:val="B4B7C1"/>
          <w:sz w:val="18"/>
        </w:rPr>
        <w:t>Contributed to high-volume .NET backend systems supporting a global retail client, enabling scalable inventory processing and decision-making.</w:t>
      </w:r>
    </w:p>
    <w:p>
      <w:r>
        <w:rPr>
          <w:b/>
          <w:color w:val="0B1120"/>
          <w:sz w:val="22"/>
        </w:rPr>
        <w:t>Back-End Software Engineer</w:t>
      </w:r>
    </w:p>
    <w:p>
      <w:r>
        <w:rPr>
          <w:color w:val="BF963C"/>
          <w:sz w:val="18"/>
        </w:rPr>
        <w:t>Sigcomt S.A.C. · Lima, Peru</w:t>
      </w:r>
      <w:r>
        <w:rPr>
          <w:color w:val="70747F"/>
          <w:sz w:val="18"/>
        </w:rPr>
        <w:t xml:space="preserve">  |  2019-04 — 2021-06</w:t>
      </w:r>
    </w:p>
    <w:p>
      <w:pPr>
        <w:pStyle w:val="ListBullet"/>
      </w:pPr>
      <w:r>
        <w:rPr>
          <w:color w:val="B4B7C1"/>
          <w:sz w:val="18"/>
        </w:rPr>
        <w:t>Developed microservices in .NET and Java for financial transaction systems handling high-volume digital credit operations.</w:t>
      </w:r>
    </w:p>
    <w:p>
      <w:pPr>
        <w:pStyle w:val="ListBullet"/>
      </w:pPr>
      <w:r>
        <w:rPr>
          <w:color w:val="B4B7C1"/>
          <w:sz w:val="18"/>
        </w:rPr>
        <w:t>Implemented asynchronous processing and integrations (JBoss Fuse), improving system throughput by 30% and reducing latency in transaction flows.</w:t>
      </w:r>
    </w:p>
    <w:p>
      <w:pPr>
        <w:pStyle w:val="ListBullet"/>
      </w:pPr>
      <w:r>
        <w:rPr>
          <w:color w:val="B4B7C1"/>
          <w:sz w:val="18"/>
        </w:rPr>
        <w:t>Centralized business rules using JBoss BRMS, reducing manual intervention and accelerating credit approval processes by 20–25%.</w:t>
      </w:r>
    </w:p>
    <w:p>
      <w:pPr>
        <w:pStyle w:val="ListBullet"/>
      </w:pPr>
      <w:r>
        <w:rPr>
          <w:color w:val="B4B7C1"/>
          <w:sz w:val="18"/>
        </w:rPr>
        <w:t>Participated in system design, improving system resilience and reducing service downtime through fault-tolerant patterns.</w:t>
      </w:r>
    </w:p>
    <w:p>
      <w:pPr>
        <w:pStyle w:val="ListBullet"/>
      </w:pPr>
      <w:r>
        <w:rPr>
          <w:color w:val="B4B7C1"/>
          <w:sz w:val="18"/>
        </w:rPr>
        <w:t>Delivered .NET backend services powering digital credit and mobile wallet platforms used in production.</w:t>
      </w:r>
    </w:p>
    <w:p>
      <w:pPr>
        <w:pStyle w:val="ListBullet"/>
      </w:pPr>
      <w:r>
        <w:rPr>
          <w:color w:val="B4B7C1"/>
          <w:sz w:val="18"/>
        </w:rPr>
        <w:t>Eliminated operational bottlenecks by automating decision logic, improving processing efficiency and consistency.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Gestión y Sistemas S.A.C. · Lima, Peru</w:t>
      </w:r>
      <w:r>
        <w:rPr>
          <w:color w:val="70747F"/>
          <w:sz w:val="18"/>
        </w:rPr>
        <w:t xml:space="preserve">  |  2018-05 — 2019-04</w:t>
      </w:r>
    </w:p>
    <w:p>
      <w:pPr>
        <w:pStyle w:val="ListBullet"/>
      </w:pPr>
      <w:r>
        <w:rPr>
          <w:color w:val="B4B7C1"/>
          <w:sz w:val="18"/>
        </w:rPr>
        <w:t>Developed backend APIs and web applications using .NET Core and SQL Server, supporting business operations with improved data accessibility and performance.</w:t>
      </w:r>
    </w:p>
    <w:p>
      <w:pPr>
        <w:pStyle w:val="ListBullet"/>
      </w:pPr>
      <w:r>
        <w:rPr>
          <w:color w:val="B4B7C1"/>
          <w:sz w:val="18"/>
        </w:rPr>
        <w:t>Optimized SQL queries and stored procedures, reducing reporting execution time by 30–40%.</w:t>
      </w:r>
    </w:p>
    <w:p>
      <w:pPr>
        <w:pStyle w:val="ListBullet"/>
      </w:pPr>
      <w:r>
        <w:rPr>
          <w:color w:val="B4B7C1"/>
          <w:sz w:val="18"/>
        </w:rPr>
        <w:t>Built Power BI dashboards that enabled stakeholders to make faster, data-driven decisions, reducing reporting turnaround time from days to hours.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Universidad César Vallejo · Trujillo, Peru</w:t>
      </w:r>
      <w:r>
        <w:rPr>
          <w:color w:val="70747F"/>
          <w:sz w:val="18"/>
        </w:rPr>
        <w:t xml:space="preserve">  |  2016-03 — 2018-04</w:t>
      </w:r>
    </w:p>
    <w:p>
      <w:pPr>
        <w:pStyle w:val="ListBullet"/>
      </w:pPr>
      <w:r>
        <w:rPr>
          <w:color w:val="B4B7C1"/>
          <w:sz w:val="18"/>
        </w:rPr>
        <w:t>Maintained and enhanced HR and finance systems, improving system reliability and reducing support incidents by 20%.</w:t>
      </w:r>
    </w:p>
    <w:p>
      <w:pPr>
        <w:pStyle w:val="ListBullet"/>
      </w:pPr>
      <w:r>
        <w:rPr>
          <w:color w:val="B4B7C1"/>
          <w:sz w:val="18"/>
        </w:rPr>
        <w:t>Developed reporting tools that streamlined administrative workflows, saving dozens of manual hours per month.</w:t>
      </w:r>
    </w:p>
    <w:p>
      <w:pPr>
        <w:pStyle w:val="ListBullet"/>
      </w:pPr>
      <w:r>
        <w:rPr>
          <w:color w:val="B4B7C1"/>
          <w:sz w:val="18"/>
        </w:rPr>
        <w:t>Collaborated with stakeholders to implement system improvements aligned with operational needs.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Indra</w:t>
      </w:r>
      <w:r>
        <w:rPr>
          <w:color w:val="70747F"/>
          <w:sz w:val="18"/>
        </w:rPr>
        <w:t xml:space="preserve">  |  2015 — 2016</w:t>
      </w:r>
    </w:p>
    <w:p>
      <w:r>
        <w:rPr>
          <w:b/>
          <w:color w:val="0B1120"/>
          <w:sz w:val="22"/>
        </w:rPr>
        <w:t>Software Engineer</w:t>
      </w:r>
    </w:p>
    <w:p>
      <w:r>
        <w:rPr>
          <w:color w:val="BF963C"/>
          <w:sz w:val="18"/>
        </w:rPr>
        <w:t>Inexxo S.A.C.</w:t>
      </w:r>
      <w:r>
        <w:rPr>
          <w:color w:val="70747F"/>
          <w:sz w:val="18"/>
        </w:rPr>
        <w:t xml:space="preserve">  |  2013 — 2015</w:t>
      </w:r>
    </w:p>
    <w:p>
      <w:r>
        <w:rPr>
          <w:b/>
          <w:color w:val="0B1120"/>
          <w:sz w:val="22"/>
        </w:rPr>
        <w:t>IT Assistant</w:t>
      </w:r>
    </w:p>
    <w:p>
      <w:r>
        <w:rPr>
          <w:color w:val="BF963C"/>
          <w:sz w:val="18"/>
        </w:rPr>
        <w:t>Caja Municipal de Ica</w:t>
      </w:r>
      <w:r>
        <w:rPr>
          <w:color w:val="70747F"/>
          <w:sz w:val="18"/>
        </w:rPr>
        <w:t xml:space="preserve">  |  2012 — 2013</w:t>
      </w:r>
    </w:p>
    <w:p>
      <w:r>
        <w:rPr>
          <w:b/>
          <w:color w:val="0B1120"/>
          <w:sz w:val="22"/>
        </w:rPr>
        <w:t>Programmer Analyst</w:t>
      </w:r>
    </w:p>
    <w:p>
      <w:r>
        <w:rPr>
          <w:color w:val="BF963C"/>
          <w:sz w:val="18"/>
        </w:rPr>
        <w:t>COM S.A.</w:t>
      </w:r>
      <w:r>
        <w:rPr>
          <w:color w:val="70747F"/>
          <w:sz w:val="18"/>
        </w:rPr>
        <w:t xml:space="preserve">  |  2009 — 2011</w:t>
      </w:r>
    </w:p>
    <w:p>
      <w:r>
        <w:rPr>
          <w:b/>
          <w:color w:val="0B1120"/>
          <w:sz w:val="22"/>
        </w:rPr>
        <w:t>Analyst Developer</w:t>
      </w:r>
    </w:p>
    <w:p>
      <w:r>
        <w:rPr>
          <w:color w:val="BF963C"/>
          <w:sz w:val="18"/>
        </w:rPr>
        <w:t>Cisesa Comunicaciones</w:t>
      </w:r>
      <w:r>
        <w:rPr>
          <w:color w:val="70747F"/>
          <w:sz w:val="18"/>
        </w:rPr>
        <w:t xml:space="preserve">  |  2006 — 2008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SKILLS</w:t>
            </w:r>
          </w:p>
        </w:tc>
      </w:tr>
    </w:tbl>
    <w:p>
      <w:r>
        <w:rPr>
          <w:b/>
          <w:color w:val="0B1120"/>
          <w:sz w:val="18"/>
        </w:rPr>
        <w:t xml:space="preserve">Programming Languages:  </w:t>
      </w:r>
      <w:r>
        <w:rPr>
          <w:color w:val="B4B7C1"/>
          <w:sz w:val="18"/>
        </w:rPr>
        <w:t>C#, Java, SQL, Python, JavaScript</w:t>
      </w:r>
    </w:p>
    <w:p>
      <w:r>
        <w:rPr>
          <w:b/>
          <w:color w:val="0B1120"/>
          <w:sz w:val="18"/>
        </w:rPr>
        <w:t xml:space="preserve">Backend Frameworks &amp; APIs:  </w:t>
      </w:r>
      <w:r>
        <w:rPr>
          <w:color w:val="B4B7C1"/>
          <w:sz w:val="18"/>
        </w:rPr>
        <w:t>.NET Framework, .NET Core, ASP.NET Web API, RESTful API, Swagger/OpenAPI</w:t>
      </w:r>
    </w:p>
    <w:p>
      <w:r>
        <w:rPr>
          <w:b/>
          <w:color w:val="0B1120"/>
          <w:sz w:val="18"/>
        </w:rPr>
        <w:t xml:space="preserve">Architecture &amp; Systems Design:  </w:t>
      </w:r>
      <w:r>
        <w:rPr>
          <w:color w:val="B4B7C1"/>
          <w:sz w:val="18"/>
        </w:rPr>
        <w:t>Microservices, Distributed Systems, Service Integration, Asynchronous Processing</w:t>
      </w:r>
    </w:p>
    <w:p>
      <w:r>
        <w:rPr>
          <w:b/>
          <w:color w:val="0B1120"/>
          <w:sz w:val="18"/>
        </w:rPr>
        <w:t xml:space="preserve">Databases &amp; Data Stores:  </w:t>
      </w:r>
      <w:r>
        <w:rPr>
          <w:color w:val="B4B7C1"/>
          <w:sz w:val="18"/>
        </w:rPr>
        <w:t>SQL Server, MySQL, MongoDB, SQLite</w:t>
      </w:r>
    </w:p>
    <w:p>
      <w:r>
        <w:rPr>
          <w:b/>
          <w:color w:val="0B1120"/>
          <w:sz w:val="18"/>
        </w:rPr>
        <w:t xml:space="preserve">Cloud &amp; DevOps:  </w:t>
      </w:r>
      <w:r>
        <w:rPr>
          <w:color w:val="B4B7C1"/>
          <w:sz w:val="18"/>
        </w:rPr>
        <w:t>Docker, Kubernetes, CI/CD Pipelines (Jenkins, GitHub Actions, ArgoCD), Azure, AWS</w:t>
      </w:r>
    </w:p>
    <w:p>
      <w:r>
        <w:rPr>
          <w:b/>
          <w:color w:val="0B1120"/>
          <w:sz w:val="18"/>
        </w:rPr>
        <w:t xml:space="preserve">Observability &amp; Reliability:  </w:t>
      </w:r>
      <w:r>
        <w:rPr>
          <w:color w:val="B4B7C1"/>
          <w:sz w:val="18"/>
        </w:rPr>
        <w:t>Centralized Logging, Application Monitoring, Performance Metrics</w:t>
      </w:r>
    </w:p>
    <w:p>
      <w:r>
        <w:rPr>
          <w:b/>
          <w:color w:val="0B1120"/>
          <w:sz w:val="18"/>
        </w:rPr>
        <w:t xml:space="preserve">Quality &amp; Testing:  </w:t>
      </w:r>
      <w:r>
        <w:rPr>
          <w:color w:val="B4B7C1"/>
          <w:sz w:val="18"/>
        </w:rPr>
        <w:t>Unit Testing, Code Reviews, Static Code Analysis (SonarQube)</w:t>
      </w:r>
    </w:p>
    <w:p>
      <w:r>
        <w:rPr>
          <w:b/>
          <w:color w:val="0B1120"/>
          <w:sz w:val="18"/>
        </w:rPr>
        <w:t xml:space="preserve">Version Control &amp; Collaboration:  </w:t>
      </w:r>
      <w:r>
        <w:rPr>
          <w:color w:val="B4B7C1"/>
          <w:sz w:val="18"/>
        </w:rPr>
        <w:t>Git, GitHub, Jira, Confluence</w:t>
      </w:r>
    </w:p>
    <w:p>
      <w:r>
        <w:rPr>
          <w:b/>
          <w:color w:val="0B1120"/>
          <w:sz w:val="18"/>
        </w:rPr>
        <w:t xml:space="preserve">Frontend (Supporting):  </w:t>
      </w:r>
      <w:r>
        <w:rPr>
          <w:color w:val="B4B7C1"/>
          <w:sz w:val="18"/>
        </w:rPr>
        <w:t>Angular, TypeScript, JavaScript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COMPETENCIES</w:t>
            </w:r>
          </w:p>
        </w:tc>
      </w:tr>
    </w:tbl>
    <w:p>
      <w:r>
        <w:rPr>
          <w:color w:val="B4B7C1"/>
          <w:sz w:val="18"/>
        </w:rPr>
        <w:t>Back-End Software Engineering · Backend Systems · REST API Design · Microservices · DevOps Practices · CI/CD Pipelines · Containerization · Cloud Platforms · Distributed Systems · .NET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EDUCATION</w:t>
            </w:r>
          </w:p>
        </w:tc>
      </w:tr>
    </w:tbl>
    <w:p>
      <w:r>
        <w:rPr>
          <w:b/>
          <w:color w:val="0B1120"/>
          <w:sz w:val="20"/>
        </w:rPr>
        <w:t>B.S.</w:t>
      </w:r>
    </w:p>
    <w:p>
      <w:r>
        <w:rPr>
          <w:color w:val="B4B7C1"/>
          <w:sz w:val="18"/>
        </w:rPr>
        <w:t>Universidad César Vallejo · Systems Engineering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21724" w:val="clear"/>
          </w:tcPr>
          <w:p>
            <w:r>
              <w:rPr>
                <w:b/>
                <w:color w:val="F3F5FB"/>
                <w:sz w:val="20"/>
              </w:rPr>
              <w:t>LANGUAGES</w:t>
            </w:r>
          </w:p>
        </w:tc>
      </w:tr>
    </w:tbl>
    <w:p>
      <w:r>
        <w:rPr>
          <w:color w:val="B4B7C1"/>
          <w:sz w:val="18"/>
        </w:rPr>
        <w:t>English: Intermediate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