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Det som krävs för att driftsätta denna applikation är en MySQL databas och PHP 5.5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SettingsExample.php så ändrar du: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Username = ‘ditt databas användarnamn’;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Password = ‘ditt databas lösenord’;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ConnectionString = ‘mysql:host=din host;dbname=namnet på databasen’;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Sedan så byter du namn på filen till Settings.php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Tabellerna som behövs är: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thread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Tabellen user ska ha dessa fält: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Id, Typ: int, AUTO_INCREMENT, och Primary Key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Username, Typ: varchar(40)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Password, Typ: varchar(100)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Cookietime, Typ: varchar(100)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Tabellen thread ska ha dessa fält: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ThreadId, Typ: int, AUTO_INCREMENT, och Primary Key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ThreadName, Typ: varchar(100)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User, varchar(40)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Tabellen post ska ha dessa fält: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PostId, Typ: int, AUTO_INCREMENT, och Primary Key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Content, Typ: text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ThreadId, Typ: int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User, Typ: varchar(40)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Time, Typ: int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 anvisningar.docx</dc:title>
</cp:coreProperties>
</file>