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3.1, Navigera till sidan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Navigera till sidan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 saknas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 in/Register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Loginknapp “Log in”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Registerknapp “Register User”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3.2, Visa skapa ny tråd 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Navigera till sidan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att skapa ny tråd syns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Bakåt knapp “Back”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3.3, Skapa tråd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Visa skapa ny tråd formulär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Thread name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textrutan för post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“New thread and post was created”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3.4, Skapa tråd med för långt trådnamn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Visa skapa ny tråd formulär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Thread name så det blir 101 tecken långt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“Thread name is to long”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skapa ny tråd syns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3.5, Skapa tråd utan några uppgifter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Visa skapa ny tråd formulär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“Thread name and post can't be empty”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skapa ny tråd syns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3.6, Skapa ny tråd med bara trådnamn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Visa skapa ny tråd formulär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trådnamn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“Post can't be empty”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skapa ny tråd syns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3.7, Skapa ny tråd med bara post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Visa skapa ny tråd formulär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textrutan för post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“Thread name can't be empty”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skapa ny tråd syns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3.8, Skapa ny tråd med specialtecken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Visa skapa ny tråd formulär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Thread name med &lt;&gt; tecken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textrutan för post med &lt;&gt; tecken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“Create new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“New thread and post was created”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Alternativscenario: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3.9, Visa uppdatera tråd 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Edit på en tråd som du har skapat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att editera tråd syns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Bakåt knapp “Back”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Trådnamn ifyllt med befintligt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3.10, Uppdatera tråd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3.9 Visa uppdatera tråd 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Thread name till något annat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“Thread titel was edited”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3.11, Uppdatera tråd med tomt trådnamn misslyckas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Visa uppdatera tråd formulär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Thread name tomt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Thread name can't be empty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3.12, Uppdatera tråd med specialtecken lyckas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2.7 Lyckad inloggning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Visa uppdatera tråd formulär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Thread name med &lt;&gt; tecken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“Edit”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“Thread titel was edited”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Trådar syns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ut knapp “Log out”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Skapa ny tråd knapp “Create thread”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UC3 Tråd.docx</dc:title>
</cp:coreProperties>
</file>