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717" w:rsidTr="00CB7717">
        <w:tc>
          <w:tcPr>
            <w:tcW w:w="3116" w:type="dxa"/>
          </w:tcPr>
          <w:p w:rsidR="00CB7717" w:rsidRPr="00DD12D3" w:rsidRDefault="00062579">
            <w:pPr>
              <w:rPr>
                <w:rFonts w:hint="eastAsia"/>
              </w:rPr>
            </w:pPr>
            <w:r w:rsidRPr="00DD12D3">
              <w:t>Category</w:t>
            </w:r>
          </w:p>
        </w:tc>
        <w:tc>
          <w:tcPr>
            <w:tcW w:w="3117" w:type="dxa"/>
          </w:tcPr>
          <w:p w:rsidR="00CB7717" w:rsidRPr="00DD12D3" w:rsidRDefault="00062579">
            <w:r w:rsidRPr="00DD12D3">
              <w:t>F</w:t>
            </w:r>
            <w:r w:rsidRPr="00DD12D3">
              <w:rPr>
                <w:rFonts w:hint="eastAsia"/>
              </w:rPr>
              <w:t>actor</w:t>
            </w:r>
          </w:p>
        </w:tc>
        <w:tc>
          <w:tcPr>
            <w:tcW w:w="3117" w:type="dxa"/>
          </w:tcPr>
          <w:p w:rsidR="00CB7717" w:rsidRPr="00DD12D3" w:rsidRDefault="00062579">
            <w:r w:rsidRPr="00DD12D3">
              <w:t>Variable name</w:t>
            </w:r>
          </w:p>
        </w:tc>
      </w:tr>
      <w:tr w:rsidR="00CB7717" w:rsidTr="00CB7717">
        <w:tc>
          <w:tcPr>
            <w:tcW w:w="3116" w:type="dxa"/>
          </w:tcPr>
          <w:p w:rsidR="00CB7717" w:rsidRDefault="00062579">
            <w:r>
              <w:t>Growth</w:t>
            </w:r>
          </w:p>
        </w:tc>
        <w:tc>
          <w:tcPr>
            <w:tcW w:w="3117" w:type="dxa"/>
          </w:tcPr>
          <w:p w:rsidR="00CB7717" w:rsidRDefault="00062579">
            <w:r>
              <w:t xml:space="preserve">Diluted EPS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CB7717" w:rsidRDefault="00062579">
            <w:r>
              <w:t xml:space="preserve">  eps</w:t>
            </w:r>
          </w:p>
        </w:tc>
      </w:tr>
      <w:tr w:rsidR="00CB7717" w:rsidTr="00CB7717">
        <w:tc>
          <w:tcPr>
            <w:tcW w:w="3116" w:type="dxa"/>
          </w:tcPr>
          <w:p w:rsidR="00CB7717" w:rsidRDefault="00CB7717"/>
        </w:tc>
        <w:tc>
          <w:tcPr>
            <w:tcW w:w="3117" w:type="dxa"/>
          </w:tcPr>
          <w:p w:rsidR="00CB7717" w:rsidRDefault="00062579">
            <w:r>
              <w:t xml:space="preserve">Sales per Share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CB7717" w:rsidRDefault="00062579">
            <w:r>
              <w:t xml:space="preserve">  </w:t>
            </w:r>
            <w:proofErr w:type="spellStart"/>
            <w:r>
              <w:t>sps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062579">
            <w:r>
              <w:t>Profit Margin</w:t>
            </w:r>
          </w:p>
        </w:tc>
        <w:tc>
          <w:tcPr>
            <w:tcW w:w="3117" w:type="dxa"/>
          </w:tcPr>
          <w:p w:rsidR="00062579" w:rsidRDefault="00062579">
            <w:r>
              <w:t xml:space="preserve">  </w:t>
            </w:r>
            <w:proofErr w:type="spellStart"/>
            <w:r>
              <w:t>prof_mar</w:t>
            </w:r>
            <w:proofErr w:type="spellEnd"/>
          </w:p>
        </w:tc>
      </w:tr>
      <w:tr w:rsidR="00CB7717" w:rsidTr="00CB7717">
        <w:tc>
          <w:tcPr>
            <w:tcW w:w="3116" w:type="dxa"/>
          </w:tcPr>
          <w:p w:rsidR="00CB7717" w:rsidRDefault="00CB7717">
            <w:bookmarkStart w:id="0" w:name="_GoBack"/>
          </w:p>
        </w:tc>
        <w:tc>
          <w:tcPr>
            <w:tcW w:w="3117" w:type="dxa"/>
          </w:tcPr>
          <w:p w:rsidR="00CB7717" w:rsidRDefault="00062579">
            <w:proofErr w:type="spellStart"/>
            <w:r>
              <w:t>BEst</w:t>
            </w:r>
            <w:proofErr w:type="spellEnd"/>
            <w:r>
              <w:t xml:space="preserve"> Est Long Term Growth</w:t>
            </w:r>
          </w:p>
        </w:tc>
        <w:tc>
          <w:tcPr>
            <w:tcW w:w="3117" w:type="dxa"/>
          </w:tcPr>
          <w:p w:rsidR="00CB7717" w:rsidRDefault="00062579">
            <w:r>
              <w:t xml:space="preserve">  </w:t>
            </w:r>
            <w:proofErr w:type="spellStart"/>
            <w:r>
              <w:t>lgro</w:t>
            </w:r>
            <w:proofErr w:type="spellEnd"/>
          </w:p>
        </w:tc>
      </w:tr>
      <w:bookmarkEnd w:id="0"/>
      <w:tr w:rsidR="00CB7717" w:rsidTr="00CB7717">
        <w:tc>
          <w:tcPr>
            <w:tcW w:w="3116" w:type="dxa"/>
          </w:tcPr>
          <w:p w:rsidR="00CB7717" w:rsidRDefault="00CB7717"/>
        </w:tc>
        <w:tc>
          <w:tcPr>
            <w:tcW w:w="3117" w:type="dxa"/>
          </w:tcPr>
          <w:p w:rsidR="00CB7717" w:rsidRDefault="00062579">
            <w:r>
              <w:t>Return on Invested Capital</w:t>
            </w:r>
          </w:p>
        </w:tc>
        <w:tc>
          <w:tcPr>
            <w:tcW w:w="3117" w:type="dxa"/>
          </w:tcPr>
          <w:p w:rsidR="00CB7717" w:rsidRDefault="00062579">
            <w:r>
              <w:t xml:space="preserve">  </w:t>
            </w:r>
            <w:proofErr w:type="spellStart"/>
            <w:r>
              <w:t>roic</w:t>
            </w:r>
            <w:proofErr w:type="spellEnd"/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r>
              <w:t xml:space="preserve">Net Income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7E102E" w:rsidRDefault="007E102E">
            <w:r>
              <w:t xml:space="preserve">  </w:t>
            </w:r>
            <w:proofErr w:type="spellStart"/>
            <w:r>
              <w:t>ninc</w:t>
            </w:r>
            <w:proofErr w:type="spellEnd"/>
          </w:p>
        </w:tc>
      </w:tr>
      <w:tr w:rsidR="00CB7717" w:rsidTr="00CB7717">
        <w:tc>
          <w:tcPr>
            <w:tcW w:w="3116" w:type="dxa"/>
          </w:tcPr>
          <w:p w:rsidR="00CB7717" w:rsidRDefault="00CB7717"/>
        </w:tc>
        <w:tc>
          <w:tcPr>
            <w:tcW w:w="3117" w:type="dxa"/>
          </w:tcPr>
          <w:p w:rsidR="00CB7717" w:rsidRDefault="00062579">
            <w:r>
              <w:t>Gross Margin Adjusted</w:t>
            </w:r>
          </w:p>
        </w:tc>
        <w:tc>
          <w:tcPr>
            <w:tcW w:w="3117" w:type="dxa"/>
          </w:tcPr>
          <w:p w:rsidR="00CB7717" w:rsidRDefault="00062579">
            <w:r>
              <w:t xml:space="preserve"> </w:t>
            </w:r>
            <w:r w:rsidR="007E102E">
              <w:t xml:space="preserve"> </w:t>
            </w:r>
            <w:proofErr w:type="spellStart"/>
            <w:r w:rsidR="007E102E">
              <w:t>gmar</w:t>
            </w:r>
            <w:proofErr w:type="spellEnd"/>
          </w:p>
        </w:tc>
      </w:tr>
      <w:tr w:rsidR="00CB7717" w:rsidTr="00CB7717">
        <w:tc>
          <w:tcPr>
            <w:tcW w:w="3116" w:type="dxa"/>
          </w:tcPr>
          <w:p w:rsidR="00CB7717" w:rsidRDefault="00CB7717"/>
        </w:tc>
        <w:tc>
          <w:tcPr>
            <w:tcW w:w="3117" w:type="dxa"/>
          </w:tcPr>
          <w:p w:rsidR="00CB7717" w:rsidRDefault="00062579">
            <w:r>
              <w:t xml:space="preserve">Cash from Operating Act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CB7717" w:rsidRDefault="007E102E">
            <w:r>
              <w:t xml:space="preserve">  </w:t>
            </w:r>
            <w:proofErr w:type="spellStart"/>
            <w:r>
              <w:t>cfo</w:t>
            </w:r>
            <w:proofErr w:type="spellEnd"/>
          </w:p>
        </w:tc>
      </w:tr>
      <w:tr w:rsidR="00CB7717" w:rsidTr="00CB7717">
        <w:tc>
          <w:tcPr>
            <w:tcW w:w="3116" w:type="dxa"/>
          </w:tcPr>
          <w:p w:rsidR="00CB7717" w:rsidRDefault="00CB7717"/>
        </w:tc>
        <w:tc>
          <w:tcPr>
            <w:tcW w:w="3117" w:type="dxa"/>
          </w:tcPr>
          <w:p w:rsidR="00CB7717" w:rsidRDefault="00062579">
            <w:r>
              <w:t xml:space="preserve">Cash Flow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CB7717" w:rsidRDefault="007E102E">
            <w:r>
              <w:t xml:space="preserve">  </w:t>
            </w:r>
            <w:proofErr w:type="spellStart"/>
            <w:r>
              <w:t>cf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062579">
            <w:r>
              <w:t>Revenue Growth Year over Year</w:t>
            </w:r>
          </w:p>
        </w:tc>
        <w:tc>
          <w:tcPr>
            <w:tcW w:w="3117" w:type="dxa"/>
          </w:tcPr>
          <w:p w:rsidR="00062579" w:rsidRDefault="007E102E">
            <w:r>
              <w:t xml:space="preserve">  sg</w:t>
            </w:r>
          </w:p>
        </w:tc>
      </w:tr>
      <w:tr w:rsidR="00062579" w:rsidTr="00CB7717">
        <w:tc>
          <w:tcPr>
            <w:tcW w:w="3116" w:type="dxa"/>
          </w:tcPr>
          <w:p w:rsidR="00062579" w:rsidRDefault="007E102E">
            <w:r>
              <w:t>Value</w:t>
            </w:r>
          </w:p>
        </w:tc>
        <w:tc>
          <w:tcPr>
            <w:tcW w:w="3117" w:type="dxa"/>
          </w:tcPr>
          <w:p w:rsidR="00062579" w:rsidRDefault="007E102E">
            <w:proofErr w:type="spellStart"/>
            <w:r>
              <w:t>BEst</w:t>
            </w:r>
            <w:proofErr w:type="spellEnd"/>
            <w:r>
              <w:t xml:space="preserve"> P/E Next Year</w:t>
            </w:r>
          </w:p>
        </w:tc>
        <w:tc>
          <w:tcPr>
            <w:tcW w:w="3117" w:type="dxa"/>
          </w:tcPr>
          <w:p w:rsidR="00062579" w:rsidRDefault="007E102E">
            <w:r>
              <w:t xml:space="preserve">  </w:t>
            </w:r>
            <w:proofErr w:type="spellStart"/>
            <w:r>
              <w:t>fpe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7E102E">
            <w:proofErr w:type="spellStart"/>
            <w:r>
              <w:t>BEst</w:t>
            </w:r>
            <w:proofErr w:type="spellEnd"/>
            <w:r>
              <w:t xml:space="preserve"> P/Bk</w:t>
            </w:r>
          </w:p>
        </w:tc>
        <w:tc>
          <w:tcPr>
            <w:tcW w:w="3117" w:type="dxa"/>
          </w:tcPr>
          <w:p w:rsidR="00062579" w:rsidRDefault="007E102E">
            <w:r>
              <w:t xml:space="preserve">  </w:t>
            </w:r>
            <w:proofErr w:type="spellStart"/>
            <w:r>
              <w:t>fpb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7E102E">
            <w:r>
              <w:t>Price Earnings Ratio (P/E)</w:t>
            </w:r>
          </w:p>
        </w:tc>
        <w:tc>
          <w:tcPr>
            <w:tcW w:w="3117" w:type="dxa"/>
          </w:tcPr>
          <w:p w:rsidR="00062579" w:rsidRDefault="007E102E">
            <w:r>
              <w:t xml:space="preserve">  </w:t>
            </w:r>
            <w:proofErr w:type="spellStart"/>
            <w:r>
              <w:t>pe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7E102E">
            <w:r>
              <w:t>Price to Book Ratio</w:t>
            </w:r>
          </w:p>
        </w:tc>
        <w:tc>
          <w:tcPr>
            <w:tcW w:w="3117" w:type="dxa"/>
          </w:tcPr>
          <w:p w:rsidR="00062579" w:rsidRDefault="007E102E">
            <w:r>
              <w:t xml:space="preserve">  </w:t>
            </w:r>
            <w:proofErr w:type="spellStart"/>
            <w:r>
              <w:t>pb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7E102E">
            <w:r>
              <w:t>Quality</w:t>
            </w:r>
          </w:p>
        </w:tc>
        <w:tc>
          <w:tcPr>
            <w:tcW w:w="3117" w:type="dxa"/>
          </w:tcPr>
          <w:p w:rsidR="00062579" w:rsidRDefault="007E102E">
            <w:r>
              <w:t>Cash Flow to Net Income</w:t>
            </w:r>
          </w:p>
        </w:tc>
        <w:tc>
          <w:tcPr>
            <w:tcW w:w="3117" w:type="dxa"/>
          </w:tcPr>
          <w:p w:rsidR="00062579" w:rsidRDefault="007E102E">
            <w:r>
              <w:t xml:space="preserve"> </w:t>
            </w:r>
            <w:proofErr w:type="spellStart"/>
            <w:r>
              <w:t>cfni</w:t>
            </w:r>
            <w:proofErr w:type="spellEnd"/>
          </w:p>
        </w:tc>
      </w:tr>
      <w:tr w:rsidR="00062579" w:rsidTr="00CB7717">
        <w:tc>
          <w:tcPr>
            <w:tcW w:w="3116" w:type="dxa"/>
          </w:tcPr>
          <w:p w:rsidR="00062579" w:rsidRDefault="00062579"/>
        </w:tc>
        <w:tc>
          <w:tcPr>
            <w:tcW w:w="3117" w:type="dxa"/>
          </w:tcPr>
          <w:p w:rsidR="00062579" w:rsidRDefault="007E102E">
            <w:r>
              <w:t>Total Debt to Total Assets</w:t>
            </w:r>
          </w:p>
        </w:tc>
        <w:tc>
          <w:tcPr>
            <w:tcW w:w="3117" w:type="dxa"/>
          </w:tcPr>
          <w:p w:rsidR="00062579" w:rsidRDefault="007E102E">
            <w:r>
              <w:t xml:space="preserve"> </w:t>
            </w:r>
            <w:proofErr w:type="spellStart"/>
            <w:r>
              <w:t>leve</w:t>
            </w:r>
            <w:proofErr w:type="spellEnd"/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proofErr w:type="spellStart"/>
            <w:r>
              <w:t>BEst</w:t>
            </w:r>
            <w:proofErr w:type="spellEnd"/>
            <w:r>
              <w:t xml:space="preserve"> Analyst Rating</w:t>
            </w:r>
          </w:p>
        </w:tc>
        <w:tc>
          <w:tcPr>
            <w:tcW w:w="3117" w:type="dxa"/>
          </w:tcPr>
          <w:p w:rsidR="007E102E" w:rsidRDefault="007E102E">
            <w:r>
              <w:t xml:space="preserve"> </w:t>
            </w:r>
            <w:proofErr w:type="spellStart"/>
            <w:r>
              <w:t>ar</w:t>
            </w:r>
            <w:proofErr w:type="spellEnd"/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r>
              <w:t>Goodwill to Assets %</w:t>
            </w:r>
          </w:p>
        </w:tc>
        <w:tc>
          <w:tcPr>
            <w:tcW w:w="3117" w:type="dxa"/>
          </w:tcPr>
          <w:p w:rsidR="007E102E" w:rsidRDefault="007E102E">
            <w:r>
              <w:t xml:space="preserve"> goodwill</w:t>
            </w:r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r>
              <w:t>Total Analyst Recommendations</w:t>
            </w:r>
          </w:p>
        </w:tc>
        <w:tc>
          <w:tcPr>
            <w:tcW w:w="3117" w:type="dxa"/>
          </w:tcPr>
          <w:p w:rsidR="007E102E" w:rsidRDefault="007E102E">
            <w:r>
              <w:t xml:space="preserve"> tar</w:t>
            </w:r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r>
              <w:t>Recommendation Consensus</w:t>
            </w:r>
          </w:p>
        </w:tc>
        <w:tc>
          <w:tcPr>
            <w:tcW w:w="3117" w:type="dxa"/>
          </w:tcPr>
          <w:p w:rsidR="007E102E" w:rsidRDefault="007E102E">
            <w:r>
              <w:t xml:space="preserve"> </w:t>
            </w:r>
            <w:proofErr w:type="spellStart"/>
            <w:r>
              <w:t>rc</w:t>
            </w:r>
            <w:proofErr w:type="spellEnd"/>
          </w:p>
        </w:tc>
      </w:tr>
      <w:tr w:rsidR="007E102E" w:rsidTr="00CB7717">
        <w:tc>
          <w:tcPr>
            <w:tcW w:w="3116" w:type="dxa"/>
          </w:tcPr>
          <w:p w:rsidR="007E102E" w:rsidRDefault="007E102E">
            <w:r>
              <w:t>Quality as alpha factor, liquidity as contextual factor</w:t>
            </w:r>
          </w:p>
        </w:tc>
        <w:tc>
          <w:tcPr>
            <w:tcW w:w="3117" w:type="dxa"/>
          </w:tcPr>
          <w:p w:rsidR="007E102E" w:rsidRDefault="007E102E">
            <w:r>
              <w:t>Accounts Receivable Turnover</w:t>
            </w:r>
          </w:p>
        </w:tc>
        <w:tc>
          <w:tcPr>
            <w:tcW w:w="3117" w:type="dxa"/>
          </w:tcPr>
          <w:p w:rsidR="007E102E" w:rsidRDefault="007E102E">
            <w:r>
              <w:t xml:space="preserve"> art</w:t>
            </w:r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7E102E">
            <w:r>
              <w:t>Inventory Turnover</w:t>
            </w:r>
          </w:p>
        </w:tc>
        <w:tc>
          <w:tcPr>
            <w:tcW w:w="3117" w:type="dxa"/>
          </w:tcPr>
          <w:p w:rsidR="007E102E" w:rsidRDefault="007E102E">
            <w:proofErr w:type="spellStart"/>
            <w:r>
              <w:t>Inv_turn</w:t>
            </w:r>
            <w:proofErr w:type="spellEnd"/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DD12D3">
            <w:r>
              <w:t>Average Bid Ask Spread Percentage</w:t>
            </w:r>
          </w:p>
        </w:tc>
        <w:tc>
          <w:tcPr>
            <w:tcW w:w="3117" w:type="dxa"/>
          </w:tcPr>
          <w:p w:rsidR="007E102E" w:rsidRDefault="00DD12D3">
            <w:r>
              <w:t xml:space="preserve"> spread</w:t>
            </w:r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DD12D3">
            <w:r>
              <w:t>Quick Ratio</w:t>
            </w:r>
          </w:p>
        </w:tc>
        <w:tc>
          <w:tcPr>
            <w:tcW w:w="3117" w:type="dxa"/>
          </w:tcPr>
          <w:p w:rsidR="007E102E" w:rsidRDefault="00DD12D3">
            <w:r>
              <w:t xml:space="preserve"> quick</w:t>
            </w:r>
          </w:p>
        </w:tc>
      </w:tr>
      <w:tr w:rsidR="007E102E" w:rsidTr="00CB7717">
        <w:tc>
          <w:tcPr>
            <w:tcW w:w="3116" w:type="dxa"/>
          </w:tcPr>
          <w:p w:rsidR="007E102E" w:rsidRDefault="007E102E"/>
        </w:tc>
        <w:tc>
          <w:tcPr>
            <w:tcW w:w="3117" w:type="dxa"/>
          </w:tcPr>
          <w:p w:rsidR="007E102E" w:rsidRDefault="00DD12D3">
            <w:r>
              <w:t>Asset Turnover</w:t>
            </w:r>
          </w:p>
        </w:tc>
        <w:tc>
          <w:tcPr>
            <w:tcW w:w="3117" w:type="dxa"/>
          </w:tcPr>
          <w:p w:rsidR="007E102E" w:rsidRDefault="00DD12D3">
            <w:r>
              <w:t xml:space="preserve"> </w:t>
            </w:r>
            <w:proofErr w:type="spellStart"/>
            <w:r>
              <w:t>a_turn</w:t>
            </w:r>
            <w:proofErr w:type="spellEnd"/>
          </w:p>
        </w:tc>
      </w:tr>
      <w:tr w:rsidR="00DD12D3" w:rsidTr="00CB7717">
        <w:tc>
          <w:tcPr>
            <w:tcW w:w="3116" w:type="dxa"/>
          </w:tcPr>
          <w:p w:rsidR="00DD12D3" w:rsidRDefault="00DD12D3">
            <w:r>
              <w:t>Market</w:t>
            </w:r>
          </w:p>
        </w:tc>
        <w:tc>
          <w:tcPr>
            <w:tcW w:w="3117" w:type="dxa"/>
          </w:tcPr>
          <w:p w:rsidR="00DD12D3" w:rsidRDefault="00DD12D3">
            <w:r>
              <w:t>Relative Share Price Momentum</w:t>
            </w:r>
          </w:p>
        </w:tc>
        <w:tc>
          <w:tcPr>
            <w:tcW w:w="3117" w:type="dxa"/>
          </w:tcPr>
          <w:p w:rsidR="00DD12D3" w:rsidRDefault="00DD12D3">
            <w:r>
              <w:t xml:space="preserve"> mom</w:t>
            </w:r>
          </w:p>
        </w:tc>
      </w:tr>
      <w:tr w:rsidR="00DD12D3" w:rsidTr="00CB7717">
        <w:tc>
          <w:tcPr>
            <w:tcW w:w="3116" w:type="dxa"/>
          </w:tcPr>
          <w:p w:rsidR="00DD12D3" w:rsidRDefault="00DD12D3">
            <w:r>
              <w:t>Beta (contextual)</w:t>
            </w:r>
          </w:p>
        </w:tc>
        <w:tc>
          <w:tcPr>
            <w:tcW w:w="3117" w:type="dxa"/>
          </w:tcPr>
          <w:p w:rsidR="00DD12D3" w:rsidRDefault="00DD12D3">
            <w:r>
              <w:t xml:space="preserve"> Beta calculated by CAPM</w:t>
            </w:r>
          </w:p>
        </w:tc>
        <w:tc>
          <w:tcPr>
            <w:tcW w:w="3117" w:type="dxa"/>
          </w:tcPr>
          <w:p w:rsidR="00DD12D3" w:rsidRDefault="00DD12D3">
            <w:r>
              <w:t xml:space="preserve"> beta</w:t>
            </w:r>
          </w:p>
        </w:tc>
      </w:tr>
      <w:tr w:rsidR="00DD12D3" w:rsidTr="00CB7717">
        <w:tc>
          <w:tcPr>
            <w:tcW w:w="3116" w:type="dxa"/>
          </w:tcPr>
          <w:p w:rsidR="00DD12D3" w:rsidRDefault="00DD12D3">
            <w:r>
              <w:t xml:space="preserve"> Size (contextual)</w:t>
            </w:r>
          </w:p>
        </w:tc>
        <w:tc>
          <w:tcPr>
            <w:tcW w:w="3117" w:type="dxa"/>
          </w:tcPr>
          <w:p w:rsidR="00DD12D3" w:rsidRDefault="00DD12D3">
            <w:r>
              <w:t xml:space="preserve"> Market capitalization </w:t>
            </w:r>
          </w:p>
        </w:tc>
        <w:tc>
          <w:tcPr>
            <w:tcW w:w="3117" w:type="dxa"/>
          </w:tcPr>
          <w:p w:rsidR="00DD12D3" w:rsidRDefault="00DD12D3">
            <w:r>
              <w:t xml:space="preserve"> size</w:t>
            </w:r>
          </w:p>
        </w:tc>
      </w:tr>
      <w:tr w:rsidR="00DD12D3" w:rsidTr="00CB7717">
        <w:tc>
          <w:tcPr>
            <w:tcW w:w="3116" w:type="dxa"/>
          </w:tcPr>
          <w:p w:rsidR="00DD12D3" w:rsidRDefault="00DD12D3">
            <w:r>
              <w:t xml:space="preserve"> Unsystematic risk (contextual)</w:t>
            </w:r>
          </w:p>
        </w:tc>
        <w:tc>
          <w:tcPr>
            <w:tcW w:w="3117" w:type="dxa"/>
          </w:tcPr>
          <w:p w:rsidR="00DD12D3" w:rsidRPr="00DD12D3" w:rsidRDefault="00DD12D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t>-rf</w:t>
            </w:r>
            <w:proofErr w:type="spellEnd"/>
            <w:r>
              <w:t>)-beta^2*</w:t>
            </w:r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m</w:t>
            </w:r>
            <w:r>
              <w:t>-rf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DD12D3" w:rsidRDefault="00DD12D3">
            <w:r>
              <w:t xml:space="preserve"> </w:t>
            </w:r>
            <w:proofErr w:type="spellStart"/>
            <w:r>
              <w:t>unsys</w:t>
            </w:r>
            <w:proofErr w:type="spellEnd"/>
          </w:p>
        </w:tc>
      </w:tr>
    </w:tbl>
    <w:p w:rsidR="00CB7717" w:rsidRDefault="00CB7717"/>
    <w:sectPr w:rsidR="00CB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17"/>
    <w:rsid w:val="00062579"/>
    <w:rsid w:val="000A4C56"/>
    <w:rsid w:val="006F7A05"/>
    <w:rsid w:val="007E102E"/>
    <w:rsid w:val="00CB7717"/>
    <w:rsid w:val="00D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0A29"/>
  <w15:chartTrackingRefBased/>
  <w15:docId w15:val="{A76C4B74-5264-4910-AB5E-F635F92C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Yadi</dc:creator>
  <cp:keywords/>
  <dc:description/>
  <cp:lastModifiedBy>Xie, Yadi</cp:lastModifiedBy>
  <cp:revision>1</cp:revision>
  <dcterms:created xsi:type="dcterms:W3CDTF">2019-04-15T13:31:00Z</dcterms:created>
  <dcterms:modified xsi:type="dcterms:W3CDTF">2019-04-15T18:32:00Z</dcterms:modified>
</cp:coreProperties>
</file>