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8FBE3" w14:textId="552AD0E8" w:rsidR="00581146" w:rsidRPr="00D9496B" w:rsidRDefault="00A93D57" w:rsidP="00A93D57">
      <w:pPr>
        <w:pStyle w:val="Title"/>
        <w:rPr>
          <w:lang w:val="en-GB"/>
        </w:rPr>
      </w:pPr>
      <w:r w:rsidRPr="00D9496B">
        <w:rPr>
          <w:lang w:val="en-GB"/>
        </w:rPr>
        <w:t>Dissertation Proposal Form</w:t>
      </w:r>
    </w:p>
    <w:p w14:paraId="5844CB67" w14:textId="6794FE15" w:rsidR="00A93D57" w:rsidRPr="00D9496B" w:rsidRDefault="00A93D57" w:rsidP="00C052E9">
      <w:pPr>
        <w:pStyle w:val="Subtitle"/>
        <w:rPr>
          <w:lang w:val="en-GB"/>
        </w:rPr>
      </w:pPr>
      <w:r w:rsidRPr="00D9496B">
        <w:rPr>
          <w:lang w:val="en-GB"/>
        </w:rPr>
        <w:t>PDE4439</w:t>
      </w:r>
    </w:p>
    <w:p w14:paraId="5A5D6D05" w14:textId="0FA489F1" w:rsidR="00EA7FC8" w:rsidRPr="00D9496B" w:rsidRDefault="00EA7FC8" w:rsidP="00AF4FC4">
      <w:pPr>
        <w:rPr>
          <w:lang w:val="en-GB"/>
        </w:rPr>
      </w:pPr>
      <w:r w:rsidRPr="00D9496B">
        <w:rPr>
          <w:lang w:val="en-GB"/>
        </w:rPr>
        <w:t>Please fill out this form with the details for your project ideas. Refer to the appendix for clarification regarding the various terms.</w:t>
      </w:r>
    </w:p>
    <w:p w14:paraId="2536D2CC" w14:textId="77777777" w:rsidR="00D6178B" w:rsidRPr="00D9496B" w:rsidRDefault="00D6178B" w:rsidP="00D6178B">
      <w:pPr>
        <w:rPr>
          <w:lang w:val="en-GB"/>
        </w:rPr>
      </w:pPr>
    </w:p>
    <w:p w14:paraId="339D48D5" w14:textId="4404008D" w:rsidR="00EA7FC8" w:rsidRPr="00D9496B" w:rsidRDefault="00D6178B" w:rsidP="00EA7FC8">
      <w:pPr>
        <w:rPr>
          <w:lang w:val="en-GB"/>
        </w:rPr>
      </w:pPr>
      <w:r w:rsidRPr="00D9496B">
        <w:rPr>
          <w:lang w:val="en-GB"/>
        </w:rPr>
        <w:t>Once finalized, you will also have to consider the ethical guidelines for the project. Typically, if your evaluation strategy involves human participants, you will be required to get prior ethical approval. Based on your understanding of the project and discussions with supervisor, please select the declaration that applies to you regarding ethical approval.</w:t>
      </w:r>
    </w:p>
    <w:p w14:paraId="259500BE" w14:textId="77777777" w:rsidR="00AE11EF" w:rsidRPr="00D9496B" w:rsidRDefault="00AE11EF" w:rsidP="00EA7FC8">
      <w:pPr>
        <w:rPr>
          <w:lang w:val="en-GB"/>
        </w:rPr>
      </w:pPr>
    </w:p>
    <w:p w14:paraId="67A54C4D" w14:textId="424B35D8" w:rsidR="00A93D57" w:rsidRPr="00D9496B" w:rsidRDefault="00A93D57" w:rsidP="00AF4FC4">
      <w:pPr>
        <w:pStyle w:val="Heading2"/>
        <w:rPr>
          <w:lang w:val="en-GB"/>
        </w:rPr>
      </w:pPr>
      <w:r w:rsidRPr="00D9496B">
        <w:rPr>
          <w:lang w:val="en-GB"/>
        </w:rPr>
        <w:t>Student Details:</w:t>
      </w:r>
    </w:p>
    <w:tbl>
      <w:tblPr>
        <w:tblStyle w:val="TableGrid"/>
        <w:tblW w:w="0" w:type="auto"/>
        <w:tblLook w:val="04A0" w:firstRow="1" w:lastRow="0" w:firstColumn="1" w:lastColumn="0" w:noHBand="0" w:noVBand="1"/>
      </w:tblPr>
      <w:tblGrid>
        <w:gridCol w:w="2547"/>
        <w:gridCol w:w="6469"/>
      </w:tblGrid>
      <w:tr w:rsidR="00A93D57" w:rsidRPr="00D9496B" w14:paraId="020DEBF3" w14:textId="77777777" w:rsidTr="59B07BAC">
        <w:trPr>
          <w:trHeight w:val="425"/>
        </w:trPr>
        <w:tc>
          <w:tcPr>
            <w:tcW w:w="2547" w:type="dxa"/>
            <w:vAlign w:val="center"/>
          </w:tcPr>
          <w:p w14:paraId="2CA51651" w14:textId="33E1BF06" w:rsidR="00A93D57" w:rsidRPr="00D9496B" w:rsidRDefault="00A93D57" w:rsidP="00A93D57">
            <w:pPr>
              <w:rPr>
                <w:lang w:val="en-GB"/>
              </w:rPr>
            </w:pPr>
            <w:r w:rsidRPr="00D9496B">
              <w:rPr>
                <w:lang w:val="en-GB"/>
              </w:rPr>
              <w:t>Student Name</w:t>
            </w:r>
          </w:p>
        </w:tc>
        <w:tc>
          <w:tcPr>
            <w:tcW w:w="6469" w:type="dxa"/>
            <w:vAlign w:val="center"/>
          </w:tcPr>
          <w:p w14:paraId="5455FE69" w14:textId="7632AD87" w:rsidR="00A93D57" w:rsidRPr="00D9496B" w:rsidRDefault="52676846" w:rsidP="00A93D57">
            <w:pPr>
              <w:rPr>
                <w:lang w:val="en-GB"/>
              </w:rPr>
            </w:pPr>
            <w:r w:rsidRPr="59B07BAC">
              <w:rPr>
                <w:lang w:val="en-GB"/>
              </w:rPr>
              <w:t>Faizan Mistry</w:t>
            </w:r>
          </w:p>
        </w:tc>
      </w:tr>
      <w:tr w:rsidR="00A93D57" w:rsidRPr="00D9496B" w14:paraId="138239CB" w14:textId="77777777" w:rsidTr="59B07BAC">
        <w:trPr>
          <w:trHeight w:val="425"/>
        </w:trPr>
        <w:tc>
          <w:tcPr>
            <w:tcW w:w="2547" w:type="dxa"/>
            <w:vAlign w:val="center"/>
          </w:tcPr>
          <w:p w14:paraId="6B2168AC" w14:textId="39CDE549" w:rsidR="00A93D57" w:rsidRPr="00D9496B" w:rsidRDefault="00A93D57" w:rsidP="00A93D57">
            <w:pPr>
              <w:rPr>
                <w:lang w:val="en-GB"/>
              </w:rPr>
            </w:pPr>
            <w:r w:rsidRPr="00D9496B">
              <w:rPr>
                <w:lang w:val="en-GB"/>
              </w:rPr>
              <w:t>MISIS Number</w:t>
            </w:r>
          </w:p>
        </w:tc>
        <w:tc>
          <w:tcPr>
            <w:tcW w:w="6469" w:type="dxa"/>
            <w:vAlign w:val="center"/>
          </w:tcPr>
          <w:p w14:paraId="7BB96C72" w14:textId="0C9225C0" w:rsidR="00A93D57" w:rsidRPr="00D9496B" w:rsidRDefault="766A2DC2" w:rsidP="00A93D57">
            <w:pPr>
              <w:rPr>
                <w:lang w:val="en-GB"/>
              </w:rPr>
            </w:pPr>
            <w:r w:rsidRPr="59B07BAC">
              <w:rPr>
                <w:lang w:val="en-GB"/>
              </w:rPr>
              <w:t>M00909391</w:t>
            </w:r>
          </w:p>
        </w:tc>
      </w:tr>
    </w:tbl>
    <w:p w14:paraId="05F9269E" w14:textId="77777777" w:rsidR="00EA7FC8" w:rsidRPr="00D9496B" w:rsidRDefault="00EA7FC8" w:rsidP="00A93D57">
      <w:pPr>
        <w:rPr>
          <w:lang w:val="en-GB"/>
        </w:rPr>
      </w:pPr>
    </w:p>
    <w:p w14:paraId="2B25118C" w14:textId="59EFAD6F" w:rsidR="00A93D57" w:rsidRPr="00D9496B" w:rsidRDefault="00A93D57" w:rsidP="00AF4FC4">
      <w:pPr>
        <w:pStyle w:val="Heading2"/>
        <w:rPr>
          <w:lang w:val="en-GB"/>
        </w:rPr>
      </w:pPr>
      <w:r w:rsidRPr="00D9496B">
        <w:rPr>
          <w:lang w:val="en-GB"/>
        </w:rPr>
        <w:t>Project Details:</w:t>
      </w:r>
    </w:p>
    <w:tbl>
      <w:tblPr>
        <w:tblStyle w:val="TableGrid"/>
        <w:tblW w:w="0" w:type="auto"/>
        <w:tblLook w:val="04A0" w:firstRow="1" w:lastRow="0" w:firstColumn="1" w:lastColumn="0" w:noHBand="0" w:noVBand="1"/>
      </w:tblPr>
      <w:tblGrid>
        <w:gridCol w:w="2547"/>
        <w:gridCol w:w="6469"/>
      </w:tblGrid>
      <w:tr w:rsidR="00A93D57" w:rsidRPr="00D9496B" w14:paraId="2DD65A6B" w14:textId="77777777" w:rsidTr="69262961">
        <w:trPr>
          <w:trHeight w:val="425"/>
        </w:trPr>
        <w:tc>
          <w:tcPr>
            <w:tcW w:w="2547" w:type="dxa"/>
            <w:tcMar>
              <w:top w:w="57" w:type="dxa"/>
              <w:bottom w:w="57" w:type="dxa"/>
            </w:tcMar>
            <w:vAlign w:val="center"/>
          </w:tcPr>
          <w:p w14:paraId="3502B74B" w14:textId="57FFED00" w:rsidR="00A93D57" w:rsidRPr="00D9496B" w:rsidRDefault="00A93D57" w:rsidP="00A93D57">
            <w:pPr>
              <w:rPr>
                <w:lang w:val="en-GB"/>
              </w:rPr>
            </w:pPr>
            <w:r w:rsidRPr="00D9496B">
              <w:rPr>
                <w:lang w:val="en-GB"/>
              </w:rPr>
              <w:t>Proposed Title</w:t>
            </w:r>
          </w:p>
        </w:tc>
        <w:tc>
          <w:tcPr>
            <w:tcW w:w="6469" w:type="dxa"/>
            <w:tcMar>
              <w:top w:w="57" w:type="dxa"/>
              <w:bottom w:w="57" w:type="dxa"/>
            </w:tcMar>
            <w:vAlign w:val="center"/>
          </w:tcPr>
          <w:p w14:paraId="443E8738" w14:textId="404544DF" w:rsidR="00A93D57" w:rsidRPr="00D9496B" w:rsidRDefault="380AB441" w:rsidP="00A93D57">
            <w:pPr>
              <w:rPr>
                <w:lang w:val="en-GB"/>
              </w:rPr>
            </w:pPr>
            <w:r w:rsidRPr="59B07BAC">
              <w:rPr>
                <w:lang w:val="en-GB"/>
              </w:rPr>
              <w:t>Sorting of different types of batteries using Epson VT6 and Yolo</w:t>
            </w:r>
            <w:r w:rsidR="00763EE3">
              <w:rPr>
                <w:lang w:val="en-GB"/>
              </w:rPr>
              <w:t xml:space="preserve"> V8</w:t>
            </w:r>
          </w:p>
        </w:tc>
      </w:tr>
      <w:tr w:rsidR="00A93D57" w:rsidRPr="00D9496B" w14:paraId="52ADBCEE" w14:textId="77777777" w:rsidTr="69262961">
        <w:trPr>
          <w:trHeight w:val="425"/>
        </w:trPr>
        <w:tc>
          <w:tcPr>
            <w:tcW w:w="2547" w:type="dxa"/>
            <w:tcMar>
              <w:top w:w="57" w:type="dxa"/>
              <w:bottom w:w="57" w:type="dxa"/>
            </w:tcMar>
            <w:vAlign w:val="center"/>
          </w:tcPr>
          <w:p w14:paraId="68A6BC56" w14:textId="22478266" w:rsidR="00A93D57" w:rsidRPr="00D9496B" w:rsidRDefault="00A93D57" w:rsidP="00A93D57">
            <w:pPr>
              <w:rPr>
                <w:lang w:val="en-GB"/>
              </w:rPr>
            </w:pPr>
            <w:r w:rsidRPr="00D9496B">
              <w:rPr>
                <w:lang w:val="en-GB"/>
              </w:rPr>
              <w:t>Keywords</w:t>
            </w:r>
          </w:p>
        </w:tc>
        <w:tc>
          <w:tcPr>
            <w:tcW w:w="6469" w:type="dxa"/>
            <w:tcMar>
              <w:top w:w="57" w:type="dxa"/>
              <w:bottom w:w="57" w:type="dxa"/>
            </w:tcMar>
            <w:vAlign w:val="center"/>
          </w:tcPr>
          <w:p w14:paraId="5F942DCB" w14:textId="448FF1F4" w:rsidR="00A93D57" w:rsidRPr="00D9496B" w:rsidRDefault="21DC72F9" w:rsidP="69262961">
            <w:r w:rsidRPr="69262961">
              <w:rPr>
                <w:rFonts w:eastAsia="Garamond" w:cs="Garamond"/>
                <w:lang w:val="en-GB"/>
              </w:rPr>
              <w:t>Epson VT6 robot, YOLOv8, battery differentiation, deep learning, robotic arm, electromagnet gripper, Non-Maximum Suppression</w:t>
            </w:r>
          </w:p>
        </w:tc>
      </w:tr>
      <w:tr w:rsidR="00A93D57" w:rsidRPr="00D9496B" w14:paraId="7EF18D35" w14:textId="77777777" w:rsidTr="69262961">
        <w:trPr>
          <w:trHeight w:val="425"/>
        </w:trPr>
        <w:tc>
          <w:tcPr>
            <w:tcW w:w="2547" w:type="dxa"/>
            <w:tcMar>
              <w:top w:w="57" w:type="dxa"/>
              <w:bottom w:w="57" w:type="dxa"/>
            </w:tcMar>
            <w:vAlign w:val="center"/>
          </w:tcPr>
          <w:p w14:paraId="12B27C6C" w14:textId="77777777" w:rsidR="002B715B" w:rsidRPr="00D9496B" w:rsidRDefault="00A93D57" w:rsidP="00A93D57">
            <w:pPr>
              <w:rPr>
                <w:lang w:val="en-GB"/>
              </w:rPr>
            </w:pPr>
            <w:r w:rsidRPr="00D9496B">
              <w:rPr>
                <w:lang w:val="en-GB"/>
              </w:rPr>
              <w:t>Problem Definition</w:t>
            </w:r>
            <w:r w:rsidR="00EA7FC8" w:rsidRPr="00D9496B">
              <w:rPr>
                <w:lang w:val="en-GB"/>
              </w:rPr>
              <w:t xml:space="preserve"> </w:t>
            </w:r>
          </w:p>
          <w:p w14:paraId="5CA42053" w14:textId="34816DA2" w:rsidR="00A93D57" w:rsidRPr="00D9496B" w:rsidRDefault="00EA7FC8" w:rsidP="00A93D57">
            <w:pPr>
              <w:rPr>
                <w:lang w:val="en-GB"/>
              </w:rPr>
            </w:pPr>
            <w:r w:rsidRPr="00D9496B">
              <w:rPr>
                <w:lang w:val="en-GB"/>
              </w:rPr>
              <w:t>(</w:t>
            </w:r>
            <w:r w:rsidR="002B715B" w:rsidRPr="00D9496B">
              <w:rPr>
                <w:lang w:val="en-GB"/>
              </w:rPr>
              <w:t>M</w:t>
            </w:r>
            <w:r w:rsidRPr="00D9496B">
              <w:rPr>
                <w:lang w:val="en-GB"/>
              </w:rPr>
              <w:t>aximum 500 words)</w:t>
            </w:r>
          </w:p>
        </w:tc>
        <w:tc>
          <w:tcPr>
            <w:tcW w:w="6469" w:type="dxa"/>
            <w:tcMar>
              <w:top w:w="57" w:type="dxa"/>
              <w:bottom w:w="57" w:type="dxa"/>
            </w:tcMar>
            <w:vAlign w:val="center"/>
          </w:tcPr>
          <w:p w14:paraId="1F78F8E8" w14:textId="240D4E53" w:rsidR="00A93D57" w:rsidRPr="00E04E0A" w:rsidRDefault="5C5D74D3" w:rsidP="69262961">
            <w:pPr>
              <w:rPr>
                <w:rFonts w:eastAsia="Garamond" w:cs="Garamond"/>
                <w:lang w:val="en-GB"/>
              </w:rPr>
            </w:pPr>
            <w:r w:rsidRPr="00E04E0A">
              <w:rPr>
                <w:rFonts w:eastAsia="system-ui" w:cs="system-ui"/>
                <w:color w:val="0D0D0D" w:themeColor="text1" w:themeTint="F2"/>
                <w:lang w:val="en-GB"/>
              </w:rPr>
              <w:t xml:space="preserve">The disposal and recycling of batteries pose significant environmental challenges due to the hazardous materials they contain. Current manual sorting processes are </w:t>
            </w:r>
            <w:r w:rsidR="00E04E0A" w:rsidRPr="00E04E0A">
              <w:rPr>
                <w:rFonts w:eastAsia="system-ui" w:cs="system-ui"/>
                <w:color w:val="0D0D0D" w:themeColor="text1" w:themeTint="F2"/>
                <w:lang w:val="en-GB"/>
              </w:rPr>
              <w:t>labour-intensive</w:t>
            </w:r>
            <w:r w:rsidRPr="00E04E0A">
              <w:rPr>
                <w:rFonts w:eastAsia="system-ui" w:cs="system-ui"/>
                <w:color w:val="0D0D0D" w:themeColor="text1" w:themeTint="F2"/>
                <w:lang w:val="en-GB"/>
              </w:rPr>
              <w:t>, error-prone, and inefficient. This project aims to address these issues by automating the sorting process using an Epson VT6 robot equipped with the YOLOv8 object detection model and an electromagnetic gripper. The integration of advanced robotic and deep learning technologies can significantly enhance the accuracy, efficiency, and sustainability of battery sorting in industrial and recycling settings.</w:t>
            </w:r>
          </w:p>
        </w:tc>
      </w:tr>
      <w:tr w:rsidR="00A93D57" w:rsidRPr="00D9496B" w14:paraId="65799C8D" w14:textId="77777777" w:rsidTr="69262961">
        <w:trPr>
          <w:trHeight w:val="425"/>
        </w:trPr>
        <w:tc>
          <w:tcPr>
            <w:tcW w:w="2547" w:type="dxa"/>
            <w:tcMar>
              <w:top w:w="57" w:type="dxa"/>
              <w:bottom w:w="57" w:type="dxa"/>
            </w:tcMar>
            <w:vAlign w:val="center"/>
          </w:tcPr>
          <w:p w14:paraId="385DB652" w14:textId="7CF24C7B" w:rsidR="00A93D57" w:rsidRPr="00D9496B" w:rsidRDefault="00A93D57" w:rsidP="00A93D57">
            <w:pPr>
              <w:rPr>
                <w:lang w:val="en-GB"/>
              </w:rPr>
            </w:pPr>
            <w:r w:rsidRPr="00D9496B">
              <w:rPr>
                <w:lang w:val="en-GB"/>
              </w:rPr>
              <w:t>Research Question(s)</w:t>
            </w:r>
          </w:p>
        </w:tc>
        <w:tc>
          <w:tcPr>
            <w:tcW w:w="6469" w:type="dxa"/>
            <w:tcMar>
              <w:top w:w="57" w:type="dxa"/>
              <w:bottom w:w="57" w:type="dxa"/>
            </w:tcMar>
            <w:vAlign w:val="center"/>
          </w:tcPr>
          <w:p w14:paraId="67B94D83" w14:textId="6A76909E" w:rsidR="00A93D57" w:rsidRPr="00E04E0A" w:rsidRDefault="2F3C79D3" w:rsidP="69262961">
            <w:pPr>
              <w:pStyle w:val="ListParagraph"/>
              <w:numPr>
                <w:ilvl w:val="0"/>
                <w:numId w:val="2"/>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How effective is the YOLOv8 model in accurately identifying and categorizing AA, D, and 9V batteries in real-time?</w:t>
            </w:r>
          </w:p>
          <w:p w14:paraId="6AB2EB4E" w14:textId="7BC3A866" w:rsidR="00A93D57" w:rsidRPr="00E04E0A" w:rsidRDefault="2F3C79D3" w:rsidP="69262961">
            <w:pPr>
              <w:pStyle w:val="ListParagraph"/>
              <w:numPr>
                <w:ilvl w:val="0"/>
                <w:numId w:val="2"/>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What are the efficiency gains in battery sorting when using a robotic arm with an electromagnetic gripper compared to manual sorting methods?</w:t>
            </w:r>
          </w:p>
          <w:p w14:paraId="47482519" w14:textId="599AEF91" w:rsidR="00A93D57" w:rsidRPr="00E04E0A" w:rsidRDefault="2F3C79D3" w:rsidP="69262961">
            <w:pPr>
              <w:pStyle w:val="ListParagraph"/>
              <w:numPr>
                <w:ilvl w:val="0"/>
                <w:numId w:val="2"/>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How can the integration of robotic technology and deep learning contribute to more sustainable battery recycling practices?</w:t>
            </w:r>
          </w:p>
          <w:p w14:paraId="7E282753" w14:textId="2D690519" w:rsidR="00A93D57" w:rsidRPr="00D9496B" w:rsidRDefault="00A93D57" w:rsidP="69262961">
            <w:pPr>
              <w:rPr>
                <w:lang w:val="en-GB"/>
              </w:rPr>
            </w:pPr>
          </w:p>
        </w:tc>
      </w:tr>
      <w:tr w:rsidR="00A93D57" w:rsidRPr="00D9496B" w14:paraId="02F6B4C7" w14:textId="77777777" w:rsidTr="00E04E0A">
        <w:trPr>
          <w:trHeight w:val="4044"/>
        </w:trPr>
        <w:tc>
          <w:tcPr>
            <w:tcW w:w="2547" w:type="dxa"/>
            <w:tcMar>
              <w:top w:w="57" w:type="dxa"/>
              <w:bottom w:w="57" w:type="dxa"/>
            </w:tcMar>
            <w:vAlign w:val="center"/>
          </w:tcPr>
          <w:p w14:paraId="12734462" w14:textId="77777777" w:rsidR="002B715B" w:rsidRPr="00D9496B" w:rsidRDefault="00A93D57" w:rsidP="00A93D57">
            <w:pPr>
              <w:rPr>
                <w:lang w:val="en-GB"/>
              </w:rPr>
            </w:pPr>
            <w:r w:rsidRPr="00D9496B">
              <w:rPr>
                <w:lang w:val="en-GB"/>
              </w:rPr>
              <w:lastRenderedPageBreak/>
              <w:t>Background Review</w:t>
            </w:r>
            <w:r w:rsidR="00EA7FC8" w:rsidRPr="00D9496B">
              <w:rPr>
                <w:lang w:val="en-GB"/>
              </w:rPr>
              <w:t xml:space="preserve"> </w:t>
            </w:r>
          </w:p>
          <w:p w14:paraId="3AC92EFD" w14:textId="58E46F5B" w:rsidR="00A93D57" w:rsidRPr="00D9496B" w:rsidRDefault="00EA7FC8" w:rsidP="00A93D57">
            <w:pPr>
              <w:rPr>
                <w:lang w:val="en-GB"/>
              </w:rPr>
            </w:pPr>
            <w:r w:rsidRPr="00D9496B">
              <w:rPr>
                <w:lang w:val="en-GB"/>
              </w:rPr>
              <w:t>(</w:t>
            </w:r>
            <w:r w:rsidR="002B715B" w:rsidRPr="00D9496B">
              <w:rPr>
                <w:lang w:val="en-GB"/>
              </w:rPr>
              <w:t>M</w:t>
            </w:r>
            <w:r w:rsidRPr="00D9496B">
              <w:rPr>
                <w:lang w:val="en-GB"/>
              </w:rPr>
              <w:t>aximum 500 words)</w:t>
            </w:r>
          </w:p>
        </w:tc>
        <w:tc>
          <w:tcPr>
            <w:tcW w:w="6469" w:type="dxa"/>
            <w:tcMar>
              <w:top w:w="57" w:type="dxa"/>
              <w:bottom w:w="57" w:type="dxa"/>
            </w:tcMar>
            <w:vAlign w:val="center"/>
          </w:tcPr>
          <w:p w14:paraId="531C625F" w14:textId="6FC916E2" w:rsidR="00A93D57" w:rsidRPr="00E04E0A" w:rsidRDefault="6E801A85" w:rsidP="69262961">
            <w:pPr>
              <w:rPr>
                <w:rFonts w:eastAsia="Garamond" w:cs="Garamond"/>
                <w:lang w:val="en-GB"/>
              </w:rPr>
            </w:pPr>
            <w:r w:rsidRPr="00E04E0A">
              <w:rPr>
                <w:rFonts w:eastAsia="system-ui" w:cs="system-ui"/>
                <w:color w:val="0D0D0D" w:themeColor="text1" w:themeTint="F2"/>
                <w:lang w:val="en-GB"/>
              </w:rPr>
              <w:t xml:space="preserve">Battery recycling is critical to mitigate the environmental impact of hazardous waste. Traditional methods of sorting batteries are </w:t>
            </w:r>
            <w:r w:rsidR="00E04E0A" w:rsidRPr="00E04E0A">
              <w:rPr>
                <w:rFonts w:eastAsia="system-ui" w:cs="system-ui"/>
                <w:color w:val="0D0D0D" w:themeColor="text1" w:themeTint="F2"/>
                <w:lang w:val="en-GB"/>
              </w:rPr>
              <w:t>labour-intensive</w:t>
            </w:r>
            <w:r w:rsidRPr="00E04E0A">
              <w:rPr>
                <w:rFonts w:eastAsia="system-ui" w:cs="system-ui"/>
                <w:color w:val="0D0D0D" w:themeColor="text1" w:themeTint="F2"/>
                <w:lang w:val="en-GB"/>
              </w:rPr>
              <w:t xml:space="preserve"> and prone to human error. Automation in industrial processes has shown promise in enhancing efficiency and accuracy. The YOLO (You Only Look Once) model, particularly its latest iteration, YOLOv8, has demonstrated state-of-the-art performance in object detection tasks, making it a suitable candidate for this application. Integrating an electromagnetic gripper with a robotic arm like the Epson VT6 can further streamline the sorting process by securely and efficiently handling different types of batteries. This project builds on existing research in robotics and deep learning, aiming to apply these advancements to the practical challenge of battery sorting.</w:t>
            </w:r>
          </w:p>
        </w:tc>
      </w:tr>
      <w:tr w:rsidR="00A93D57" w:rsidRPr="00D9496B" w14:paraId="5D9B1ABB" w14:textId="77777777" w:rsidTr="69262961">
        <w:trPr>
          <w:trHeight w:val="425"/>
        </w:trPr>
        <w:tc>
          <w:tcPr>
            <w:tcW w:w="2547" w:type="dxa"/>
            <w:tcMar>
              <w:top w:w="57" w:type="dxa"/>
              <w:bottom w:w="57" w:type="dxa"/>
            </w:tcMar>
            <w:vAlign w:val="center"/>
          </w:tcPr>
          <w:p w14:paraId="553EC801" w14:textId="70403661" w:rsidR="00A93D57" w:rsidRPr="00D9496B" w:rsidRDefault="00A93D57" w:rsidP="00A93D57">
            <w:pPr>
              <w:rPr>
                <w:lang w:val="en-GB"/>
              </w:rPr>
            </w:pPr>
            <w:r w:rsidRPr="00D9496B">
              <w:rPr>
                <w:lang w:val="en-GB"/>
              </w:rPr>
              <w:t>Aims</w:t>
            </w:r>
          </w:p>
        </w:tc>
        <w:tc>
          <w:tcPr>
            <w:tcW w:w="6469" w:type="dxa"/>
            <w:tcMar>
              <w:top w:w="57" w:type="dxa"/>
              <w:bottom w:w="57" w:type="dxa"/>
            </w:tcMar>
            <w:vAlign w:val="center"/>
          </w:tcPr>
          <w:p w14:paraId="2CB2A2D4" w14:textId="6A890A58" w:rsidR="00A93D57" w:rsidRPr="00E04E0A" w:rsidRDefault="7087AEB9"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To develop an automated system for sorting AA, D, and 9V batteries using an Epson VT6 robot and YOLOv8.</w:t>
            </w:r>
          </w:p>
          <w:p w14:paraId="05F8F547" w14:textId="5EFDA6EB" w:rsidR="00A93D57" w:rsidRPr="00E04E0A" w:rsidRDefault="7087AEB9"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To enhance the efficiency and accuracy of battery sorting processes in industrial and recycling settings.</w:t>
            </w:r>
          </w:p>
          <w:p w14:paraId="3FDB0218" w14:textId="20D9E607" w:rsidR="00A93D57" w:rsidRPr="00E04E0A" w:rsidRDefault="7087AEB9"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To contribute to sustainable battery management practices through advanced technology.</w:t>
            </w:r>
          </w:p>
          <w:p w14:paraId="648BADE5" w14:textId="4E3A63A3" w:rsidR="00A93D57" w:rsidRPr="00D9496B" w:rsidRDefault="00A93D57" w:rsidP="69262961">
            <w:pPr>
              <w:rPr>
                <w:lang w:val="en-GB"/>
              </w:rPr>
            </w:pPr>
          </w:p>
        </w:tc>
      </w:tr>
      <w:tr w:rsidR="00A93D57" w:rsidRPr="00D9496B" w14:paraId="2119538A" w14:textId="77777777" w:rsidTr="69262961">
        <w:trPr>
          <w:trHeight w:val="425"/>
        </w:trPr>
        <w:tc>
          <w:tcPr>
            <w:tcW w:w="2547" w:type="dxa"/>
            <w:tcMar>
              <w:top w:w="57" w:type="dxa"/>
              <w:bottom w:w="57" w:type="dxa"/>
            </w:tcMar>
            <w:vAlign w:val="center"/>
          </w:tcPr>
          <w:p w14:paraId="585F42B4" w14:textId="77777777" w:rsidR="002B715B" w:rsidRPr="00D9496B" w:rsidRDefault="00A93D57" w:rsidP="00A93D57">
            <w:pPr>
              <w:rPr>
                <w:lang w:val="en-GB"/>
              </w:rPr>
            </w:pPr>
            <w:r w:rsidRPr="00D9496B">
              <w:rPr>
                <w:lang w:val="en-GB"/>
              </w:rPr>
              <w:t>Objectives</w:t>
            </w:r>
            <w:r w:rsidR="00EA7FC8" w:rsidRPr="00D9496B">
              <w:rPr>
                <w:lang w:val="en-GB"/>
              </w:rPr>
              <w:t xml:space="preserve"> </w:t>
            </w:r>
          </w:p>
          <w:p w14:paraId="04BFF5F8" w14:textId="55C0497A" w:rsidR="00A93D57" w:rsidRPr="00D9496B" w:rsidRDefault="00EA7FC8" w:rsidP="00A93D57">
            <w:pPr>
              <w:rPr>
                <w:lang w:val="en-GB"/>
              </w:rPr>
            </w:pPr>
            <w:r w:rsidRPr="00D9496B">
              <w:rPr>
                <w:lang w:val="en-GB"/>
              </w:rPr>
              <w:t>(</w:t>
            </w:r>
            <w:r w:rsidR="002B715B" w:rsidRPr="00D9496B">
              <w:rPr>
                <w:lang w:val="en-GB"/>
              </w:rPr>
              <w:t>B</w:t>
            </w:r>
            <w:r w:rsidRPr="00D9496B">
              <w:rPr>
                <w:lang w:val="en-GB"/>
              </w:rPr>
              <w:t>ullet points)</w:t>
            </w:r>
          </w:p>
        </w:tc>
        <w:tc>
          <w:tcPr>
            <w:tcW w:w="6469" w:type="dxa"/>
            <w:tcMar>
              <w:top w:w="57" w:type="dxa"/>
              <w:bottom w:w="57" w:type="dxa"/>
            </w:tcMar>
            <w:vAlign w:val="center"/>
          </w:tcPr>
          <w:p w14:paraId="192A2371" w14:textId="0DBC4181" w:rsidR="00A93D57" w:rsidRPr="00E04E0A" w:rsidRDefault="260E0D9A"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Program the Epson VT6 robot to recognize and classify AA, D, and 9V batteries using the YOLOv8 model.</w:t>
            </w:r>
          </w:p>
          <w:p w14:paraId="5FD25D4C" w14:textId="1E2471F8" w:rsidR="00A93D57" w:rsidRPr="00E04E0A" w:rsidRDefault="260E0D9A"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Integrate an electromagnetic gripper with the robotic arm for efficient battery handling.</w:t>
            </w:r>
          </w:p>
          <w:p w14:paraId="3BE05E02" w14:textId="0865FB03" w:rsidR="00A93D57" w:rsidRPr="00E04E0A" w:rsidRDefault="260E0D9A"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Test and evaluate the performance of the automated sorting system in a controlled environment.</w:t>
            </w:r>
          </w:p>
          <w:p w14:paraId="2603332D" w14:textId="2D689F81" w:rsidR="00A93D57" w:rsidRPr="00E04E0A" w:rsidRDefault="007D00F3"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Analyse</w:t>
            </w:r>
            <w:r w:rsidR="260E0D9A" w:rsidRPr="00E04E0A">
              <w:rPr>
                <w:rFonts w:eastAsia="system-ui" w:cs="system-ui"/>
                <w:color w:val="0D0D0D" w:themeColor="text1" w:themeTint="F2"/>
                <w:lang w:val="en-GB"/>
              </w:rPr>
              <w:t xml:space="preserve"> the improvements in sorting efficiency and accuracy compared to manual methods.</w:t>
            </w:r>
          </w:p>
          <w:p w14:paraId="4BC63539" w14:textId="3A913F3A" w:rsidR="00A93D57" w:rsidRPr="00E04E0A" w:rsidRDefault="260E0D9A" w:rsidP="69262961">
            <w:pPr>
              <w:pStyle w:val="ListParagraph"/>
              <w:numPr>
                <w:ilvl w:val="0"/>
                <w:numId w:val="1"/>
              </w:numPr>
              <w:shd w:val="clear" w:color="auto" w:fill="FFFFFF" w:themeFill="background1"/>
              <w:spacing w:before="120" w:after="120"/>
              <w:rPr>
                <w:rFonts w:eastAsia="system-ui" w:cs="system-ui"/>
                <w:color w:val="0D0D0D" w:themeColor="text1" w:themeTint="F2"/>
                <w:lang w:val="en-GB"/>
              </w:rPr>
            </w:pPr>
            <w:r w:rsidRPr="00E04E0A">
              <w:rPr>
                <w:rFonts w:eastAsia="system-ui" w:cs="system-ui"/>
                <w:color w:val="0D0D0D" w:themeColor="text1" w:themeTint="F2"/>
                <w:lang w:val="en-GB"/>
              </w:rPr>
              <w:t>Document the findings and provide recommendations for industrial application.</w:t>
            </w:r>
          </w:p>
          <w:p w14:paraId="534BE191" w14:textId="2D718411" w:rsidR="00A93D57" w:rsidRPr="00E04E0A" w:rsidRDefault="00A93D57" w:rsidP="69262961">
            <w:pPr>
              <w:rPr>
                <w:lang w:val="en-GB"/>
              </w:rPr>
            </w:pPr>
          </w:p>
        </w:tc>
      </w:tr>
      <w:tr w:rsidR="00A93D57" w:rsidRPr="00D9496B" w14:paraId="3050EB37" w14:textId="77777777" w:rsidTr="69262961">
        <w:trPr>
          <w:trHeight w:val="425"/>
        </w:trPr>
        <w:tc>
          <w:tcPr>
            <w:tcW w:w="2547" w:type="dxa"/>
            <w:tcMar>
              <w:top w:w="57" w:type="dxa"/>
              <w:bottom w:w="57" w:type="dxa"/>
            </w:tcMar>
            <w:vAlign w:val="center"/>
          </w:tcPr>
          <w:p w14:paraId="2C185FCE" w14:textId="77777777" w:rsidR="00A93D57" w:rsidRDefault="00A93D57" w:rsidP="00A93D57">
            <w:pPr>
              <w:rPr>
                <w:lang w:val="en-GB"/>
              </w:rPr>
            </w:pPr>
            <w:r w:rsidRPr="00D9496B">
              <w:rPr>
                <w:lang w:val="en-GB"/>
              </w:rPr>
              <w:t>Brief Methodology</w:t>
            </w:r>
          </w:p>
          <w:p w14:paraId="6CC1F436" w14:textId="347E9DAF" w:rsidR="00074D2D" w:rsidRPr="00D9496B" w:rsidRDefault="00074D2D" w:rsidP="00A93D57">
            <w:pPr>
              <w:rPr>
                <w:lang w:val="en-GB"/>
              </w:rPr>
            </w:pPr>
            <w:r>
              <w:rPr>
                <w:lang w:val="en-GB"/>
              </w:rPr>
              <w:t>(Include Gantt chart)</w:t>
            </w:r>
          </w:p>
        </w:tc>
        <w:tc>
          <w:tcPr>
            <w:tcW w:w="6469" w:type="dxa"/>
            <w:tcMar>
              <w:top w:w="57" w:type="dxa"/>
              <w:bottom w:w="57" w:type="dxa"/>
            </w:tcMar>
            <w:vAlign w:val="center"/>
          </w:tcPr>
          <w:p w14:paraId="4D656B91" w14:textId="064C0824" w:rsidR="00A93D57" w:rsidRPr="00E04E0A" w:rsidRDefault="4788B319" w:rsidP="007D00F3">
            <w:pPr>
              <w:pStyle w:val="ListParagraph"/>
              <w:numPr>
                <w:ilvl w:val="0"/>
                <w:numId w:val="10"/>
              </w:numPr>
              <w:shd w:val="clear" w:color="auto" w:fill="FFFFFF" w:themeFill="background1"/>
              <w:spacing w:before="120" w:after="120"/>
              <w:rPr>
                <w:rFonts w:eastAsia="system-ui" w:cs="system-ui"/>
                <w:color w:val="0D0D0D" w:themeColor="text1" w:themeTint="F2"/>
                <w:lang w:val="en-GB"/>
              </w:rPr>
            </w:pPr>
            <w:r w:rsidRPr="00E04E0A">
              <w:rPr>
                <w:rFonts w:eastAsia="system-ui" w:cs="system-ui"/>
                <w:b/>
                <w:bCs/>
                <w:color w:val="0D0D0D" w:themeColor="text1" w:themeTint="F2"/>
                <w:lang w:val="en-GB"/>
              </w:rPr>
              <w:t>System Design</w:t>
            </w:r>
            <w:r w:rsidRPr="00E04E0A">
              <w:rPr>
                <w:rFonts w:eastAsia="system-ui" w:cs="system-ui"/>
                <w:color w:val="0D0D0D" w:themeColor="text1" w:themeTint="F2"/>
                <w:lang w:val="en-GB"/>
              </w:rPr>
              <w:t>: Develop the integration plan for the Epson VT6 robot, YOLOv8, and the electromagnetic gripper.</w:t>
            </w:r>
          </w:p>
          <w:p w14:paraId="3E9AF3F8" w14:textId="132C50E1" w:rsidR="00A93D57" w:rsidRPr="00E04E0A" w:rsidRDefault="4788B319" w:rsidP="007D00F3">
            <w:pPr>
              <w:pStyle w:val="ListParagraph"/>
              <w:numPr>
                <w:ilvl w:val="0"/>
                <w:numId w:val="10"/>
              </w:numPr>
              <w:shd w:val="clear" w:color="auto" w:fill="FFFFFF" w:themeFill="background1"/>
              <w:spacing w:before="120" w:after="120"/>
              <w:rPr>
                <w:rFonts w:eastAsia="system-ui" w:cs="system-ui"/>
                <w:color w:val="0D0D0D" w:themeColor="text1" w:themeTint="F2"/>
                <w:lang w:val="en-GB"/>
              </w:rPr>
            </w:pPr>
            <w:r w:rsidRPr="00E04E0A">
              <w:rPr>
                <w:rFonts w:eastAsia="system-ui" w:cs="system-ui"/>
                <w:b/>
                <w:bCs/>
                <w:color w:val="0D0D0D" w:themeColor="text1" w:themeTint="F2"/>
                <w:lang w:val="en-GB"/>
              </w:rPr>
              <w:t>Model Training</w:t>
            </w:r>
            <w:r w:rsidRPr="00E04E0A">
              <w:rPr>
                <w:rFonts w:eastAsia="system-ui" w:cs="system-ui"/>
                <w:color w:val="0D0D0D" w:themeColor="text1" w:themeTint="F2"/>
                <w:lang w:val="en-GB"/>
              </w:rPr>
              <w:t>: Train the YOLOv8 model with a dataset of images of AA, D, and 9V batteries.</w:t>
            </w:r>
          </w:p>
          <w:p w14:paraId="27413DF0" w14:textId="7184F50A" w:rsidR="00A93D57" w:rsidRPr="00E04E0A" w:rsidRDefault="4788B319" w:rsidP="007D00F3">
            <w:pPr>
              <w:pStyle w:val="ListParagraph"/>
              <w:numPr>
                <w:ilvl w:val="0"/>
                <w:numId w:val="10"/>
              </w:numPr>
              <w:shd w:val="clear" w:color="auto" w:fill="FFFFFF" w:themeFill="background1"/>
              <w:spacing w:before="120" w:after="120"/>
              <w:rPr>
                <w:rFonts w:eastAsia="system-ui" w:cs="system-ui"/>
                <w:color w:val="0D0D0D" w:themeColor="text1" w:themeTint="F2"/>
                <w:lang w:val="en-GB"/>
              </w:rPr>
            </w:pPr>
            <w:r w:rsidRPr="00E04E0A">
              <w:rPr>
                <w:rFonts w:eastAsia="system-ui" w:cs="system-ui"/>
                <w:b/>
                <w:bCs/>
                <w:color w:val="0D0D0D" w:themeColor="text1" w:themeTint="F2"/>
                <w:lang w:val="en-GB"/>
              </w:rPr>
              <w:t>Implementation</w:t>
            </w:r>
            <w:r w:rsidRPr="00E04E0A">
              <w:rPr>
                <w:rFonts w:eastAsia="system-ui" w:cs="system-ui"/>
                <w:color w:val="0D0D0D" w:themeColor="text1" w:themeTint="F2"/>
                <w:lang w:val="en-GB"/>
              </w:rPr>
              <w:t>: Program the robotic arm to use the trained model for real-time battery identification and sorting.</w:t>
            </w:r>
          </w:p>
          <w:p w14:paraId="46AE1A2F" w14:textId="1CE80261" w:rsidR="00A93D57" w:rsidRPr="00E04E0A" w:rsidRDefault="4788B319" w:rsidP="007D00F3">
            <w:pPr>
              <w:pStyle w:val="ListParagraph"/>
              <w:numPr>
                <w:ilvl w:val="0"/>
                <w:numId w:val="10"/>
              </w:numPr>
              <w:shd w:val="clear" w:color="auto" w:fill="FFFFFF" w:themeFill="background1"/>
              <w:spacing w:before="120" w:after="120"/>
              <w:rPr>
                <w:rFonts w:eastAsia="system-ui" w:cs="system-ui"/>
                <w:color w:val="0D0D0D" w:themeColor="text1" w:themeTint="F2"/>
                <w:lang w:val="en-GB"/>
              </w:rPr>
            </w:pPr>
            <w:r w:rsidRPr="00E04E0A">
              <w:rPr>
                <w:rFonts w:eastAsia="system-ui" w:cs="system-ui"/>
                <w:b/>
                <w:bCs/>
                <w:color w:val="0D0D0D" w:themeColor="text1" w:themeTint="F2"/>
                <w:lang w:val="en-GB"/>
              </w:rPr>
              <w:t>Testing</w:t>
            </w:r>
            <w:r w:rsidRPr="00E04E0A">
              <w:rPr>
                <w:rFonts w:eastAsia="system-ui" w:cs="system-ui"/>
                <w:color w:val="0D0D0D" w:themeColor="text1" w:themeTint="F2"/>
                <w:lang w:val="en-GB"/>
              </w:rPr>
              <w:t>: Conduct experiments to assess the performance of the system in various conditions.</w:t>
            </w:r>
          </w:p>
          <w:p w14:paraId="4E3C3312" w14:textId="03F9904F" w:rsidR="00E04E0A" w:rsidRPr="00E04E0A" w:rsidRDefault="4788B319" w:rsidP="00E04E0A">
            <w:pPr>
              <w:pStyle w:val="ListParagraph"/>
              <w:numPr>
                <w:ilvl w:val="0"/>
                <w:numId w:val="10"/>
              </w:numPr>
              <w:shd w:val="clear" w:color="auto" w:fill="FFFFFF" w:themeFill="background1"/>
              <w:spacing w:before="120" w:after="120"/>
              <w:rPr>
                <w:rFonts w:eastAsia="system-ui" w:cs="system-ui"/>
                <w:color w:val="0D0D0D" w:themeColor="text1" w:themeTint="F2"/>
                <w:lang w:val="en-GB"/>
              </w:rPr>
            </w:pPr>
            <w:r w:rsidRPr="00E04E0A">
              <w:rPr>
                <w:rFonts w:eastAsia="system-ui" w:cs="system-ui"/>
                <w:b/>
                <w:bCs/>
                <w:color w:val="0D0D0D" w:themeColor="text1" w:themeTint="F2"/>
                <w:lang w:val="en-GB"/>
              </w:rPr>
              <w:t>Evaluation</w:t>
            </w:r>
            <w:r w:rsidRPr="00E04E0A">
              <w:rPr>
                <w:rFonts w:eastAsia="system-ui" w:cs="system-ui"/>
                <w:color w:val="0D0D0D" w:themeColor="text1" w:themeTint="F2"/>
                <w:lang w:val="en-GB"/>
              </w:rPr>
              <w:t xml:space="preserve">: </w:t>
            </w:r>
            <w:r w:rsidR="007D00F3" w:rsidRPr="00E04E0A">
              <w:rPr>
                <w:rFonts w:eastAsia="system-ui" w:cs="system-ui"/>
                <w:color w:val="0D0D0D" w:themeColor="text1" w:themeTint="F2"/>
                <w:lang w:val="en-GB"/>
              </w:rPr>
              <w:t>Analyse</w:t>
            </w:r>
            <w:r w:rsidRPr="00E04E0A">
              <w:rPr>
                <w:rFonts w:eastAsia="system-ui" w:cs="system-ui"/>
                <w:color w:val="0D0D0D" w:themeColor="text1" w:themeTint="F2"/>
                <w:lang w:val="en-GB"/>
              </w:rPr>
              <w:t xml:space="preserve"> the results to determine the efficiency and accuracy of the sorting process</w:t>
            </w:r>
            <w:r w:rsidR="00E04E0A">
              <w:rPr>
                <w:rFonts w:eastAsia="system-ui" w:cs="system-ui"/>
                <w:color w:val="0D0D0D" w:themeColor="text1" w:themeTint="F2"/>
                <w:lang w:val="en-GB"/>
              </w:rPr>
              <w:t>.</w:t>
            </w:r>
          </w:p>
          <w:p w14:paraId="67C29EBF" w14:textId="6FE25FAA" w:rsidR="00A93D57" w:rsidRPr="00D9496B" w:rsidRDefault="00A93D57" w:rsidP="69262961">
            <w:pPr>
              <w:rPr>
                <w:lang w:val="en-GB"/>
              </w:rPr>
            </w:pPr>
          </w:p>
        </w:tc>
      </w:tr>
      <w:tr w:rsidR="00A93D57" w:rsidRPr="00D9496B" w14:paraId="38AD6904" w14:textId="77777777" w:rsidTr="69262961">
        <w:trPr>
          <w:trHeight w:val="425"/>
        </w:trPr>
        <w:tc>
          <w:tcPr>
            <w:tcW w:w="2547" w:type="dxa"/>
            <w:tcMar>
              <w:top w:w="57" w:type="dxa"/>
              <w:bottom w:w="57" w:type="dxa"/>
            </w:tcMar>
            <w:vAlign w:val="center"/>
          </w:tcPr>
          <w:p w14:paraId="0F6DCE2E" w14:textId="456AD49C" w:rsidR="00A93D57" w:rsidRPr="00D9496B" w:rsidRDefault="00A93D57" w:rsidP="00A93D57">
            <w:pPr>
              <w:rPr>
                <w:lang w:val="en-GB"/>
              </w:rPr>
            </w:pPr>
            <w:r w:rsidRPr="00D9496B">
              <w:rPr>
                <w:lang w:val="en-GB"/>
              </w:rPr>
              <w:lastRenderedPageBreak/>
              <w:t>Evaluation Strategy</w:t>
            </w:r>
          </w:p>
        </w:tc>
        <w:tc>
          <w:tcPr>
            <w:tcW w:w="6469" w:type="dxa"/>
            <w:tcMar>
              <w:top w:w="57" w:type="dxa"/>
              <w:bottom w:w="57" w:type="dxa"/>
            </w:tcMar>
            <w:vAlign w:val="center"/>
          </w:tcPr>
          <w:p w14:paraId="1AEA76B9" w14:textId="77777777" w:rsidR="00D03023" w:rsidRPr="00D03023" w:rsidRDefault="00D03023" w:rsidP="00D03023">
            <w:pPr>
              <w:rPr>
                <w:lang w:val="en-GB"/>
              </w:rPr>
            </w:pPr>
          </w:p>
          <w:p w14:paraId="2FD957B9" w14:textId="3C12038B" w:rsidR="00D03023" w:rsidRPr="00D03023" w:rsidRDefault="00D03023" w:rsidP="00D03023">
            <w:pPr>
              <w:rPr>
                <w:lang w:val="en-GB"/>
              </w:rPr>
            </w:pPr>
            <w:r w:rsidRPr="00D03023">
              <w:rPr>
                <w:lang w:val="en-GB"/>
              </w:rPr>
              <w:t>1. Dataset and Model Training</w:t>
            </w:r>
          </w:p>
          <w:p w14:paraId="400716BE" w14:textId="6EEEA85C" w:rsidR="00D03023" w:rsidRPr="00D03023" w:rsidRDefault="00D03023" w:rsidP="00D03023">
            <w:pPr>
              <w:rPr>
                <w:lang w:val="en-GB"/>
              </w:rPr>
            </w:pPr>
            <w:r w:rsidRPr="00D03023">
              <w:rPr>
                <w:lang w:val="en-GB"/>
              </w:rPr>
              <w:t xml:space="preserve">   Dataset Collection and Annotation: Collect and accurately label images of AA, D, and 9V batteries.</w:t>
            </w:r>
          </w:p>
          <w:p w14:paraId="6B005C40" w14:textId="1EAC4394" w:rsidR="00D03023" w:rsidRPr="00D03023" w:rsidRDefault="00D03023" w:rsidP="00D03023">
            <w:pPr>
              <w:rPr>
                <w:lang w:val="en-GB"/>
              </w:rPr>
            </w:pPr>
            <w:r w:rsidRPr="00D03023">
              <w:rPr>
                <w:lang w:val="en-GB"/>
              </w:rPr>
              <w:t xml:space="preserve">   Model Training: Train YOLOv8 on the annotated dataset, using data augmentation to improve robustness.</w:t>
            </w:r>
          </w:p>
          <w:p w14:paraId="07DFEC4E" w14:textId="273CF102" w:rsidR="00D03023" w:rsidRPr="00D03023" w:rsidRDefault="00D03023" w:rsidP="00D03023">
            <w:pPr>
              <w:rPr>
                <w:lang w:val="en-GB"/>
              </w:rPr>
            </w:pPr>
            <w:r w:rsidRPr="00D03023">
              <w:rPr>
                <w:lang w:val="en-GB"/>
              </w:rPr>
              <w:t xml:space="preserve">   Performance Metrics: Evaluate precision, recall, F1 score, and mean average precision (mAP).</w:t>
            </w:r>
          </w:p>
          <w:p w14:paraId="347912ED" w14:textId="77777777" w:rsidR="00D03023" w:rsidRPr="00D03023" w:rsidRDefault="00D03023" w:rsidP="00D03023">
            <w:pPr>
              <w:rPr>
                <w:lang w:val="en-GB"/>
              </w:rPr>
            </w:pPr>
          </w:p>
          <w:p w14:paraId="23D7D67B" w14:textId="193A61C9" w:rsidR="00D03023" w:rsidRPr="00D03023" w:rsidRDefault="00D03023" w:rsidP="00D03023">
            <w:pPr>
              <w:rPr>
                <w:lang w:val="en-GB"/>
              </w:rPr>
            </w:pPr>
            <w:r w:rsidRPr="00D03023">
              <w:rPr>
                <w:lang w:val="en-GB"/>
              </w:rPr>
              <w:t>2. Robotic System Performance:</w:t>
            </w:r>
          </w:p>
          <w:p w14:paraId="2A4BF1FE" w14:textId="4EC9640C" w:rsidR="00D03023" w:rsidRPr="00D03023" w:rsidRDefault="00D03023" w:rsidP="00D03023">
            <w:pPr>
              <w:rPr>
                <w:lang w:val="en-GB"/>
              </w:rPr>
            </w:pPr>
            <w:r w:rsidRPr="00D03023">
              <w:rPr>
                <w:lang w:val="en-GB"/>
              </w:rPr>
              <w:t xml:space="preserve">   Sorting Accuracy: Measure the robotic arm's accuracy in identifying and sorting batteries.</w:t>
            </w:r>
          </w:p>
          <w:p w14:paraId="3E8F77CA" w14:textId="576E2907" w:rsidR="00D03023" w:rsidRPr="00D03023" w:rsidRDefault="00D03023" w:rsidP="00D03023">
            <w:pPr>
              <w:rPr>
                <w:lang w:val="en-GB"/>
              </w:rPr>
            </w:pPr>
            <w:r w:rsidRPr="00D03023">
              <w:rPr>
                <w:lang w:val="en-GB"/>
              </w:rPr>
              <w:t xml:space="preserve">   Sorting Speed: Assess and compare the speed of automated sorting to manual methods.</w:t>
            </w:r>
          </w:p>
          <w:p w14:paraId="20F3440C" w14:textId="062E7AC6" w:rsidR="00D03023" w:rsidRPr="00D03023" w:rsidRDefault="00D03023" w:rsidP="00D03023">
            <w:pPr>
              <w:rPr>
                <w:lang w:val="en-GB"/>
              </w:rPr>
            </w:pPr>
            <w:r w:rsidRPr="00D03023">
              <w:rPr>
                <w:lang w:val="en-GB"/>
              </w:rPr>
              <w:t xml:space="preserve">   Handling Efficiency: Evaluate the electromagnetic gripper's performance in securely handling batteries.</w:t>
            </w:r>
          </w:p>
          <w:p w14:paraId="2F8634A9" w14:textId="77777777" w:rsidR="00D03023" w:rsidRPr="00D03023" w:rsidRDefault="00D03023" w:rsidP="00D03023">
            <w:pPr>
              <w:rPr>
                <w:lang w:val="en-GB"/>
              </w:rPr>
            </w:pPr>
          </w:p>
          <w:p w14:paraId="4A9F08FE" w14:textId="6BB39FC6" w:rsidR="00D03023" w:rsidRPr="00D03023" w:rsidRDefault="00D03023" w:rsidP="00D03023">
            <w:pPr>
              <w:rPr>
                <w:lang w:val="en-GB"/>
              </w:rPr>
            </w:pPr>
            <w:r w:rsidRPr="00D03023">
              <w:rPr>
                <w:lang w:val="en-GB"/>
              </w:rPr>
              <w:t>3. Comparative Analysis:</w:t>
            </w:r>
          </w:p>
          <w:p w14:paraId="5228CAB2" w14:textId="09535E5D" w:rsidR="00D03023" w:rsidRPr="00D03023" w:rsidRDefault="00D03023" w:rsidP="00D03023">
            <w:pPr>
              <w:rPr>
                <w:lang w:val="en-GB"/>
              </w:rPr>
            </w:pPr>
            <w:r w:rsidRPr="00D03023">
              <w:rPr>
                <w:lang w:val="en-GB"/>
              </w:rPr>
              <w:t xml:space="preserve">   Manual vs. Automated Sorting: Compare sorting accuracy, speed, and consistency between manual and automated methods.</w:t>
            </w:r>
          </w:p>
          <w:p w14:paraId="01F4E104" w14:textId="2FC62F25" w:rsidR="00D03023" w:rsidRPr="00D03023" w:rsidRDefault="00D03023" w:rsidP="00D03023">
            <w:pPr>
              <w:rPr>
                <w:lang w:val="en-GB"/>
              </w:rPr>
            </w:pPr>
            <w:r w:rsidRPr="00D03023">
              <w:rPr>
                <w:lang w:val="en-GB"/>
              </w:rPr>
              <w:t xml:space="preserve">   Error Analysis: Identify and </w:t>
            </w:r>
            <w:r w:rsidR="00E04E0A" w:rsidRPr="00D03023">
              <w:rPr>
                <w:lang w:val="en-GB"/>
              </w:rPr>
              <w:t>analyse</w:t>
            </w:r>
            <w:r w:rsidRPr="00D03023">
              <w:rPr>
                <w:lang w:val="en-GB"/>
              </w:rPr>
              <w:t xml:space="preserve"> misclassifications to improve system reliability.</w:t>
            </w:r>
          </w:p>
          <w:p w14:paraId="2A68FB78" w14:textId="77777777" w:rsidR="00D03023" w:rsidRPr="00D03023" w:rsidRDefault="00D03023" w:rsidP="00D03023">
            <w:pPr>
              <w:rPr>
                <w:lang w:val="en-GB"/>
              </w:rPr>
            </w:pPr>
          </w:p>
          <w:p w14:paraId="1883FA19" w14:textId="748B94A5" w:rsidR="00D03023" w:rsidRPr="00D03023" w:rsidRDefault="00D03023" w:rsidP="00D03023">
            <w:pPr>
              <w:rPr>
                <w:lang w:val="en-GB"/>
              </w:rPr>
            </w:pPr>
            <w:r w:rsidRPr="00D03023">
              <w:rPr>
                <w:lang w:val="en-GB"/>
              </w:rPr>
              <w:t>4. Sustainability Impact:</w:t>
            </w:r>
          </w:p>
          <w:p w14:paraId="1A1E50D9" w14:textId="6801F09A" w:rsidR="00D03023" w:rsidRPr="00D03023" w:rsidRDefault="00D03023" w:rsidP="00D03023">
            <w:pPr>
              <w:rPr>
                <w:lang w:val="en-GB"/>
              </w:rPr>
            </w:pPr>
            <w:r w:rsidRPr="00D03023">
              <w:rPr>
                <w:lang w:val="en-GB"/>
              </w:rPr>
              <w:t xml:space="preserve">   Environmental Benefits: Assess the reduction in waste and improvement in recycling rates.</w:t>
            </w:r>
          </w:p>
          <w:p w14:paraId="028B64F9" w14:textId="610B183B" w:rsidR="00A93D57" w:rsidRPr="00D9496B" w:rsidRDefault="00D03023" w:rsidP="00D03023">
            <w:pPr>
              <w:rPr>
                <w:lang w:val="en-GB"/>
              </w:rPr>
            </w:pPr>
            <w:r w:rsidRPr="00D03023">
              <w:rPr>
                <w:lang w:val="en-GB"/>
              </w:rPr>
              <w:t xml:space="preserve">   Resource Efficiency: Evaluate energy consumption and operational efficiency of the robotic system.</w:t>
            </w:r>
          </w:p>
        </w:tc>
      </w:tr>
      <w:tr w:rsidR="00246238" w:rsidRPr="00D9496B" w14:paraId="6F99E4D9" w14:textId="77777777" w:rsidTr="69262961">
        <w:trPr>
          <w:trHeight w:val="425"/>
        </w:trPr>
        <w:tc>
          <w:tcPr>
            <w:tcW w:w="2547" w:type="dxa"/>
            <w:tcMar>
              <w:top w:w="57" w:type="dxa"/>
              <w:bottom w:w="57" w:type="dxa"/>
            </w:tcMar>
            <w:vAlign w:val="center"/>
          </w:tcPr>
          <w:p w14:paraId="7A9FC08D" w14:textId="77777777" w:rsidR="00246238" w:rsidRPr="00D9496B" w:rsidRDefault="00246238" w:rsidP="00A93D57">
            <w:pPr>
              <w:rPr>
                <w:lang w:val="en-GB"/>
              </w:rPr>
            </w:pPr>
            <w:r w:rsidRPr="00D9496B">
              <w:rPr>
                <w:lang w:val="en-GB"/>
              </w:rPr>
              <w:t xml:space="preserve">Ethical Declaration </w:t>
            </w:r>
          </w:p>
          <w:p w14:paraId="7F2C8933" w14:textId="77777777" w:rsidR="00246238" w:rsidRPr="00D9496B" w:rsidRDefault="00246238" w:rsidP="00A93D57">
            <w:pPr>
              <w:rPr>
                <w:lang w:val="en-GB"/>
              </w:rPr>
            </w:pPr>
            <w:r w:rsidRPr="00D9496B">
              <w:rPr>
                <w:lang w:val="en-GB"/>
              </w:rPr>
              <w:t>(i) or (ii)</w:t>
            </w:r>
          </w:p>
          <w:p w14:paraId="41D372EA" w14:textId="3AD305F9" w:rsidR="00246238" w:rsidRPr="00D9496B" w:rsidRDefault="00246238" w:rsidP="00A93D57">
            <w:pPr>
              <w:rPr>
                <w:lang w:val="en-GB"/>
              </w:rPr>
            </w:pPr>
            <w:r w:rsidRPr="00D9496B">
              <w:rPr>
                <w:lang w:val="en-GB"/>
              </w:rPr>
              <w:t>(Refer below)</w:t>
            </w:r>
          </w:p>
        </w:tc>
        <w:tc>
          <w:tcPr>
            <w:tcW w:w="6469" w:type="dxa"/>
            <w:tcMar>
              <w:top w:w="57" w:type="dxa"/>
              <w:bottom w:w="57" w:type="dxa"/>
            </w:tcMar>
            <w:vAlign w:val="center"/>
          </w:tcPr>
          <w:p w14:paraId="2DF60B3F" w14:textId="77777777" w:rsidR="00246238" w:rsidRPr="00E04E0A" w:rsidRDefault="00D03023" w:rsidP="00D03023">
            <w:pPr>
              <w:pStyle w:val="ListParagraph"/>
              <w:numPr>
                <w:ilvl w:val="0"/>
                <w:numId w:val="15"/>
              </w:numPr>
              <w:rPr>
                <w:lang w:val="en-GB"/>
              </w:rPr>
            </w:pPr>
            <w:r w:rsidRPr="00E04E0A">
              <w:rPr>
                <w:lang w:val="en-GB"/>
              </w:rPr>
              <w:t>As I will be the user controlling Epson VT 6.</w:t>
            </w:r>
          </w:p>
          <w:p w14:paraId="14345635" w14:textId="1FE44CFF" w:rsidR="00D03023" w:rsidRPr="00E04E0A" w:rsidRDefault="00D03023" w:rsidP="00D03023">
            <w:pPr>
              <w:pStyle w:val="ListParagraph"/>
              <w:rPr>
                <w:lang w:val="en-GB"/>
              </w:rPr>
            </w:pPr>
            <w:r w:rsidRPr="00E04E0A">
              <w:rPr>
                <w:lang w:val="en-GB"/>
              </w:rPr>
              <w:t>I will not have inputs from different people.</w:t>
            </w:r>
          </w:p>
          <w:p w14:paraId="67EC4EDA" w14:textId="778762C0" w:rsidR="00D03023" w:rsidRPr="00D03023" w:rsidRDefault="00D03023" w:rsidP="00D03023">
            <w:pPr>
              <w:pStyle w:val="ListParagraph"/>
              <w:rPr>
                <w:lang w:val="en-GB"/>
              </w:rPr>
            </w:pPr>
            <w:r w:rsidRPr="00E04E0A">
              <w:rPr>
                <w:rStyle w:val="Strong"/>
                <w:color w:val="0D0D0D"/>
                <w:bdr w:val="single" w:sz="2" w:space="0" w:color="E3E3E3" w:frame="1"/>
                <w:shd w:val="clear" w:color="auto" w:fill="FFFFFF"/>
              </w:rPr>
              <w:t>This project does not involve human participants or sensitive data.</w:t>
            </w:r>
            <w:r w:rsidRPr="00E04E0A">
              <w:rPr>
                <w:color w:val="0D0D0D"/>
                <w:shd w:val="clear" w:color="auto" w:fill="FFFFFF"/>
              </w:rPr>
              <w:t xml:space="preserve"> The focus is on the technological development and environmental impact, ensuring adherence to ethical guidelines for non-human research.</w:t>
            </w:r>
          </w:p>
        </w:tc>
      </w:tr>
      <w:tr w:rsidR="00A93D57" w:rsidRPr="00D9496B" w14:paraId="1C765AEF" w14:textId="77777777" w:rsidTr="69262961">
        <w:trPr>
          <w:trHeight w:val="425"/>
        </w:trPr>
        <w:tc>
          <w:tcPr>
            <w:tcW w:w="2547" w:type="dxa"/>
            <w:tcMar>
              <w:top w:w="57" w:type="dxa"/>
              <w:bottom w:w="57" w:type="dxa"/>
            </w:tcMar>
            <w:vAlign w:val="center"/>
          </w:tcPr>
          <w:p w14:paraId="55F07A32" w14:textId="77777777" w:rsidR="002B715B" w:rsidRPr="00D9496B" w:rsidRDefault="00A93D57" w:rsidP="00A93D57">
            <w:pPr>
              <w:rPr>
                <w:lang w:val="en-GB"/>
              </w:rPr>
            </w:pPr>
            <w:r w:rsidRPr="00D9496B">
              <w:rPr>
                <w:lang w:val="en-GB"/>
              </w:rPr>
              <w:t>Deliverables</w:t>
            </w:r>
            <w:r w:rsidR="00EA7FC8" w:rsidRPr="00D9496B">
              <w:rPr>
                <w:lang w:val="en-GB"/>
              </w:rPr>
              <w:t xml:space="preserve"> </w:t>
            </w:r>
          </w:p>
          <w:p w14:paraId="796A1661" w14:textId="7F9C62F4" w:rsidR="00A93D57" w:rsidRPr="00D9496B" w:rsidRDefault="00EA7FC8" w:rsidP="00A93D57">
            <w:pPr>
              <w:rPr>
                <w:lang w:val="en-GB"/>
              </w:rPr>
            </w:pPr>
            <w:r w:rsidRPr="00D9496B">
              <w:rPr>
                <w:lang w:val="en-GB"/>
              </w:rPr>
              <w:t>(</w:t>
            </w:r>
            <w:r w:rsidR="002B715B" w:rsidRPr="00D9496B">
              <w:rPr>
                <w:lang w:val="en-GB"/>
              </w:rPr>
              <w:t>B</w:t>
            </w:r>
            <w:r w:rsidRPr="00D9496B">
              <w:rPr>
                <w:lang w:val="en-GB"/>
              </w:rPr>
              <w:t>ullet points)</w:t>
            </w:r>
          </w:p>
        </w:tc>
        <w:tc>
          <w:tcPr>
            <w:tcW w:w="6469" w:type="dxa"/>
            <w:tcMar>
              <w:top w:w="57" w:type="dxa"/>
              <w:bottom w:w="57" w:type="dxa"/>
            </w:tcMar>
            <w:vAlign w:val="center"/>
          </w:tcPr>
          <w:p w14:paraId="00F71988" w14:textId="77777777" w:rsidR="00D03023" w:rsidRPr="00D03023" w:rsidRDefault="00D03023" w:rsidP="00D03023">
            <w:pPr>
              <w:pStyle w:val="ListParagraph"/>
              <w:numPr>
                <w:ilvl w:val="0"/>
                <w:numId w:val="14"/>
              </w:numPr>
              <w:rPr>
                <w:lang w:val="en-AE" w:eastAsia="en-AE"/>
              </w:rPr>
            </w:pPr>
            <w:r w:rsidRPr="00D03023">
              <w:rPr>
                <w:lang w:val="en-AE" w:eastAsia="en-AE"/>
              </w:rPr>
              <w:t>Detailed system design documentation</w:t>
            </w:r>
          </w:p>
          <w:p w14:paraId="229B2ADC" w14:textId="77777777" w:rsidR="00D03023" w:rsidRPr="00D03023" w:rsidRDefault="00D03023" w:rsidP="00D03023">
            <w:pPr>
              <w:pStyle w:val="ListParagraph"/>
              <w:numPr>
                <w:ilvl w:val="0"/>
                <w:numId w:val="14"/>
              </w:numPr>
              <w:rPr>
                <w:lang w:val="en-AE" w:eastAsia="en-AE"/>
              </w:rPr>
            </w:pPr>
            <w:r w:rsidRPr="00D03023">
              <w:rPr>
                <w:lang w:val="en-AE" w:eastAsia="en-AE"/>
              </w:rPr>
              <w:t>Trained YOLOv8 model for battery classification</w:t>
            </w:r>
          </w:p>
          <w:p w14:paraId="35C7F318" w14:textId="77777777" w:rsidR="00D03023" w:rsidRPr="00D03023" w:rsidRDefault="00D03023" w:rsidP="00D03023">
            <w:pPr>
              <w:pStyle w:val="ListParagraph"/>
              <w:numPr>
                <w:ilvl w:val="0"/>
                <w:numId w:val="14"/>
              </w:numPr>
              <w:rPr>
                <w:lang w:val="en-AE" w:eastAsia="en-AE"/>
              </w:rPr>
            </w:pPr>
            <w:r w:rsidRPr="00D03023">
              <w:rPr>
                <w:lang w:val="en-AE" w:eastAsia="en-AE"/>
              </w:rPr>
              <w:t>Programmed Epson VT6 robot with integrated electromagnetic gripper</w:t>
            </w:r>
          </w:p>
          <w:p w14:paraId="52C5B566" w14:textId="77777777" w:rsidR="00D03023" w:rsidRPr="00D03023" w:rsidRDefault="00D03023" w:rsidP="00D03023">
            <w:pPr>
              <w:pStyle w:val="ListParagraph"/>
              <w:numPr>
                <w:ilvl w:val="0"/>
                <w:numId w:val="14"/>
              </w:numPr>
              <w:rPr>
                <w:lang w:val="en-AE" w:eastAsia="en-AE"/>
              </w:rPr>
            </w:pPr>
            <w:r w:rsidRPr="00D03023">
              <w:rPr>
                <w:lang w:val="en-AE" w:eastAsia="en-AE"/>
              </w:rPr>
              <w:t>Performance evaluation report</w:t>
            </w:r>
          </w:p>
          <w:p w14:paraId="05CCEBC4" w14:textId="77777777" w:rsidR="00D03023" w:rsidRPr="00D03023" w:rsidRDefault="00D03023" w:rsidP="00D03023">
            <w:pPr>
              <w:pStyle w:val="ListParagraph"/>
              <w:numPr>
                <w:ilvl w:val="0"/>
                <w:numId w:val="14"/>
              </w:numPr>
              <w:rPr>
                <w:lang w:val="en-AE" w:eastAsia="en-AE"/>
              </w:rPr>
            </w:pPr>
            <w:r w:rsidRPr="00D03023">
              <w:rPr>
                <w:lang w:val="en-AE" w:eastAsia="en-AE"/>
              </w:rPr>
              <w:t>Final project report with recommendations for industrial application</w:t>
            </w:r>
          </w:p>
          <w:p w14:paraId="75E99141" w14:textId="77777777" w:rsidR="00A93D57" w:rsidRPr="00D9496B" w:rsidRDefault="00A93D57" w:rsidP="00D03023">
            <w:pPr>
              <w:rPr>
                <w:lang w:val="en-GB"/>
              </w:rPr>
            </w:pPr>
          </w:p>
        </w:tc>
      </w:tr>
      <w:tr w:rsidR="00A93D57" w:rsidRPr="00D9496B" w14:paraId="442CC075" w14:textId="77777777" w:rsidTr="69262961">
        <w:trPr>
          <w:trHeight w:val="425"/>
        </w:trPr>
        <w:tc>
          <w:tcPr>
            <w:tcW w:w="2547" w:type="dxa"/>
            <w:tcMar>
              <w:top w:w="57" w:type="dxa"/>
              <w:bottom w:w="57" w:type="dxa"/>
            </w:tcMar>
            <w:vAlign w:val="center"/>
          </w:tcPr>
          <w:p w14:paraId="267BF260" w14:textId="04FC79F4" w:rsidR="00A93D57" w:rsidRPr="00D9496B" w:rsidRDefault="00A93D57" w:rsidP="00A93D57">
            <w:pPr>
              <w:rPr>
                <w:lang w:val="en-GB"/>
              </w:rPr>
            </w:pPr>
            <w:r w:rsidRPr="00D9496B">
              <w:rPr>
                <w:lang w:val="en-GB"/>
              </w:rPr>
              <w:t>Resources</w:t>
            </w:r>
            <w:r w:rsidR="00EA7FC8" w:rsidRPr="00D9496B">
              <w:rPr>
                <w:lang w:val="en-GB"/>
              </w:rPr>
              <w:t xml:space="preserve"> Needed</w:t>
            </w:r>
          </w:p>
        </w:tc>
        <w:tc>
          <w:tcPr>
            <w:tcW w:w="6469" w:type="dxa"/>
            <w:tcMar>
              <w:top w:w="57" w:type="dxa"/>
              <w:bottom w:w="57" w:type="dxa"/>
            </w:tcMar>
            <w:vAlign w:val="center"/>
          </w:tcPr>
          <w:p w14:paraId="064FAC31" w14:textId="77777777" w:rsidR="007D00F3" w:rsidRPr="007D00F3" w:rsidRDefault="007D00F3" w:rsidP="007D00F3">
            <w:pPr>
              <w:pStyle w:val="ListParagraph"/>
              <w:numPr>
                <w:ilvl w:val="0"/>
                <w:numId w:val="9"/>
              </w:numPr>
              <w:rPr>
                <w:lang w:val="en-AE" w:eastAsia="en-AE"/>
              </w:rPr>
            </w:pPr>
            <w:r w:rsidRPr="007D00F3">
              <w:rPr>
                <w:lang w:val="en-AE" w:eastAsia="en-AE"/>
              </w:rPr>
              <w:t>Epson VT6 robot</w:t>
            </w:r>
          </w:p>
          <w:p w14:paraId="398D87BA" w14:textId="77777777" w:rsidR="007D00F3" w:rsidRPr="007D00F3" w:rsidRDefault="007D00F3" w:rsidP="007D00F3">
            <w:pPr>
              <w:pStyle w:val="ListParagraph"/>
              <w:numPr>
                <w:ilvl w:val="0"/>
                <w:numId w:val="9"/>
              </w:numPr>
              <w:rPr>
                <w:lang w:val="en-AE" w:eastAsia="en-AE"/>
              </w:rPr>
            </w:pPr>
            <w:r w:rsidRPr="007D00F3">
              <w:rPr>
                <w:lang w:val="en-AE" w:eastAsia="en-AE"/>
              </w:rPr>
              <w:t>Electromagnetic gripper</w:t>
            </w:r>
          </w:p>
          <w:p w14:paraId="059CBFB1" w14:textId="77777777" w:rsidR="007D00F3" w:rsidRPr="007D00F3" w:rsidRDefault="007D00F3" w:rsidP="007D00F3">
            <w:pPr>
              <w:pStyle w:val="ListParagraph"/>
              <w:numPr>
                <w:ilvl w:val="0"/>
                <w:numId w:val="9"/>
              </w:numPr>
              <w:rPr>
                <w:lang w:val="en-AE" w:eastAsia="en-AE"/>
              </w:rPr>
            </w:pPr>
            <w:r w:rsidRPr="007D00F3">
              <w:rPr>
                <w:lang w:val="en-AE" w:eastAsia="en-AE"/>
              </w:rPr>
              <w:t>Computer with GPU for model training</w:t>
            </w:r>
          </w:p>
          <w:p w14:paraId="6972A9F6" w14:textId="77777777" w:rsidR="007D00F3" w:rsidRPr="007D00F3" w:rsidRDefault="007D00F3" w:rsidP="007D00F3">
            <w:pPr>
              <w:pStyle w:val="ListParagraph"/>
              <w:numPr>
                <w:ilvl w:val="0"/>
                <w:numId w:val="9"/>
              </w:numPr>
              <w:rPr>
                <w:lang w:val="en-AE" w:eastAsia="en-AE"/>
              </w:rPr>
            </w:pPr>
            <w:r w:rsidRPr="007D00F3">
              <w:rPr>
                <w:lang w:val="en-AE" w:eastAsia="en-AE"/>
              </w:rPr>
              <w:t>Dataset of battery images</w:t>
            </w:r>
          </w:p>
          <w:p w14:paraId="6EEF3933" w14:textId="77777777" w:rsidR="007D00F3" w:rsidRPr="007D00F3" w:rsidRDefault="007D00F3" w:rsidP="007D00F3">
            <w:pPr>
              <w:pStyle w:val="ListParagraph"/>
              <w:numPr>
                <w:ilvl w:val="0"/>
                <w:numId w:val="9"/>
              </w:numPr>
              <w:rPr>
                <w:lang w:val="en-AE" w:eastAsia="en-AE"/>
              </w:rPr>
            </w:pPr>
            <w:r w:rsidRPr="007D00F3">
              <w:rPr>
                <w:lang w:val="en-AE" w:eastAsia="en-AE"/>
              </w:rPr>
              <w:t>YOLOv8 software</w:t>
            </w:r>
          </w:p>
          <w:p w14:paraId="7C0E1AF2" w14:textId="31013A1D" w:rsidR="00A93D57" w:rsidRPr="00E04E0A" w:rsidRDefault="007D00F3" w:rsidP="00A93D57">
            <w:pPr>
              <w:pStyle w:val="ListParagraph"/>
              <w:numPr>
                <w:ilvl w:val="0"/>
                <w:numId w:val="9"/>
              </w:numPr>
              <w:rPr>
                <w:lang w:val="en-AE" w:eastAsia="en-AE"/>
              </w:rPr>
            </w:pPr>
            <w:r w:rsidRPr="007D00F3">
              <w:rPr>
                <w:lang w:val="en-AE" w:eastAsia="en-AE"/>
              </w:rPr>
              <w:t>Lab space for testing and experiments</w:t>
            </w:r>
          </w:p>
        </w:tc>
      </w:tr>
      <w:tr w:rsidR="00A93D57" w:rsidRPr="00D9496B" w14:paraId="0708321A" w14:textId="77777777" w:rsidTr="69262961">
        <w:trPr>
          <w:trHeight w:val="425"/>
        </w:trPr>
        <w:tc>
          <w:tcPr>
            <w:tcW w:w="2547" w:type="dxa"/>
            <w:tcMar>
              <w:top w:w="57" w:type="dxa"/>
              <w:bottom w:w="57" w:type="dxa"/>
            </w:tcMar>
            <w:vAlign w:val="center"/>
          </w:tcPr>
          <w:p w14:paraId="13F50E4A" w14:textId="49A6465F" w:rsidR="00A93D57" w:rsidRPr="00D9496B" w:rsidRDefault="00A93D57" w:rsidP="00A93D57">
            <w:pPr>
              <w:rPr>
                <w:lang w:val="en-GB"/>
              </w:rPr>
            </w:pPr>
            <w:r w:rsidRPr="00D9496B">
              <w:rPr>
                <w:lang w:val="en-GB"/>
              </w:rPr>
              <w:lastRenderedPageBreak/>
              <w:t>References</w:t>
            </w:r>
          </w:p>
        </w:tc>
        <w:tc>
          <w:tcPr>
            <w:tcW w:w="6469" w:type="dxa"/>
            <w:tcMar>
              <w:top w:w="57" w:type="dxa"/>
              <w:bottom w:w="57" w:type="dxa"/>
            </w:tcMar>
            <w:vAlign w:val="center"/>
          </w:tcPr>
          <w:p w14:paraId="77B959B1" w14:textId="77777777" w:rsidR="00D03023" w:rsidRPr="00D03023" w:rsidRDefault="00D03023" w:rsidP="00D03023">
            <w:pPr>
              <w:pStyle w:val="ListParagraph"/>
              <w:numPr>
                <w:ilvl w:val="0"/>
                <w:numId w:val="11"/>
              </w:numPr>
              <w:rPr>
                <w:lang w:val="en-GB"/>
              </w:rPr>
            </w:pPr>
            <w:r>
              <w:t xml:space="preserve">[1] Abdulkareem Alasli, Levent Çetin, Nail Akçura, Aytaç Kahveci, Fatih Cemal Can, and Özgür Tamer. Electromagnet design for untethered actuation system mounted on robotic manipulator. Sensors and Actuators A: Physical, 285:550–565, 2019. </w:t>
            </w:r>
          </w:p>
          <w:p w14:paraId="12E10988" w14:textId="77777777" w:rsidR="00D03023" w:rsidRPr="00D03023" w:rsidRDefault="00D03023" w:rsidP="00D03023">
            <w:pPr>
              <w:pStyle w:val="ListParagraph"/>
              <w:numPr>
                <w:ilvl w:val="0"/>
                <w:numId w:val="11"/>
              </w:numPr>
              <w:rPr>
                <w:lang w:val="en-GB"/>
              </w:rPr>
            </w:pPr>
            <w:r>
              <w:t xml:space="preserve">[2] Venkata Siva Bathula, Venkannababu Mendi, Sekhar Chinthamreddy, Arigela Pa van Kumar, and B Chandra Bose. Pick and place operation by collaborating electromagnetic and pneumatic gripper robots. Materials Today: Proceedings, 2023. </w:t>
            </w:r>
          </w:p>
          <w:p w14:paraId="0AD977CA" w14:textId="77777777" w:rsidR="00D03023" w:rsidRPr="00D03023" w:rsidRDefault="00D03023" w:rsidP="00D03023">
            <w:pPr>
              <w:pStyle w:val="ListParagraph"/>
              <w:numPr>
                <w:ilvl w:val="0"/>
                <w:numId w:val="11"/>
              </w:numPr>
              <w:rPr>
                <w:lang w:val="en-GB"/>
              </w:rPr>
            </w:pPr>
            <w:r>
              <w:t xml:space="preserve">[3] Hamidreza Karbasi, Adam Sanderson, Alireza Sharifi, and Cristian Pop. Robotic sorting of used button cell batteries: Utilizing deep learning. In 2018 IEEE Conference on Technologies for Sustainability (SusTech), pages 1–6, 2018. </w:t>
            </w:r>
          </w:p>
          <w:p w14:paraId="33EE7F35" w14:textId="77777777" w:rsidR="00D03023" w:rsidRPr="00D03023" w:rsidRDefault="00D03023" w:rsidP="00D03023">
            <w:pPr>
              <w:pStyle w:val="ListParagraph"/>
              <w:numPr>
                <w:ilvl w:val="0"/>
                <w:numId w:val="11"/>
              </w:numPr>
              <w:rPr>
                <w:lang w:val="en-GB"/>
              </w:rPr>
            </w:pPr>
            <w:r>
              <w:t xml:space="preserve">[4] Philip Keller, Johannes Mangler, Nicolas Hügel, Marvin Grosse Besselmann, Arne Rönnau, and Rüdiger Dillmann. Robotic sorting of batteries using visual few-shot learning and fusion with depth data. In 2023 3rd International Conference on Elec trical, Computer, Communications and Mechatronics Engineering (ICECCME), pages 1–7, 2023. </w:t>
            </w:r>
          </w:p>
          <w:p w14:paraId="237FB7FD" w14:textId="77777777" w:rsidR="00D03023" w:rsidRPr="00D03023" w:rsidRDefault="00D03023" w:rsidP="00D03023">
            <w:pPr>
              <w:pStyle w:val="ListParagraph"/>
              <w:numPr>
                <w:ilvl w:val="0"/>
                <w:numId w:val="11"/>
              </w:numPr>
              <w:rPr>
                <w:lang w:val="en-GB"/>
              </w:rPr>
            </w:pPr>
            <w:r>
              <w:t xml:space="preserve">[5] Maxence Leveziel, Guillaume J Laurent, Wissem Haouas, Michael Gauthier, and Redwan Dahmouche. A 4-dof parallel robot with a built-in gripper for waste sorting. IEEE Robotics and Automation Letters, 7(4):9834–9841, 2022. </w:t>
            </w:r>
          </w:p>
          <w:p w14:paraId="3236FF40" w14:textId="77777777" w:rsidR="00D03023" w:rsidRPr="00D03023" w:rsidRDefault="00D03023" w:rsidP="00D03023">
            <w:pPr>
              <w:pStyle w:val="ListParagraph"/>
              <w:numPr>
                <w:ilvl w:val="0"/>
                <w:numId w:val="11"/>
              </w:numPr>
              <w:rPr>
                <w:lang w:val="en-GB"/>
              </w:rPr>
            </w:pPr>
            <w:r>
              <w:t xml:space="preserve">[6] Venkata Siva Bathula, Venkannababu Mendi, Sekhar Chinthamreddy, Arigela Pavan Kumar, and B. Chandra Bose. Pick and place operation by collaborating electromagnetic and pneumatic gripper robots. Materials Today: Proceedings, 2023. </w:t>
            </w:r>
          </w:p>
          <w:p w14:paraId="0D85DE04" w14:textId="77777777" w:rsidR="00D03023" w:rsidRPr="00D03023" w:rsidRDefault="00D03023" w:rsidP="00D03023">
            <w:pPr>
              <w:pStyle w:val="ListParagraph"/>
              <w:numPr>
                <w:ilvl w:val="0"/>
                <w:numId w:val="11"/>
              </w:numPr>
              <w:rPr>
                <w:lang w:val="en-GB"/>
              </w:rPr>
            </w:pPr>
            <w:r>
              <w:t>[7] Gang Wang, Yanfei Chen, Pei An, Hanyu Hong, Jinghu Hu, and Tiange Huang. Uav-yolov8: A small-object-detection model based on improved yolov8 for uav aerial photography scenarios. Sensors, 23(16), 2023.</w:t>
            </w:r>
          </w:p>
          <w:p w14:paraId="6A586A0A" w14:textId="77777777" w:rsidR="00D03023" w:rsidRPr="00D03023" w:rsidRDefault="00D03023" w:rsidP="00D03023">
            <w:pPr>
              <w:pStyle w:val="ListParagraph"/>
              <w:numPr>
                <w:ilvl w:val="0"/>
                <w:numId w:val="11"/>
              </w:numPr>
              <w:rPr>
                <w:lang w:val="en-GB"/>
              </w:rPr>
            </w:pPr>
            <w:r>
              <w:t xml:space="preserve">[8] Dustin Weigl and David Young. Impact of automated battery sorting for min eral recovery from lithium-ion battery recycling in the united states. Resources, Conservation and Recycling. </w:t>
            </w:r>
          </w:p>
          <w:p w14:paraId="3B31F81D" w14:textId="7EBE6C94" w:rsidR="00A93D57" w:rsidRPr="00D03023" w:rsidRDefault="00D03023" w:rsidP="00D03023">
            <w:pPr>
              <w:pStyle w:val="ListParagraph"/>
              <w:numPr>
                <w:ilvl w:val="0"/>
                <w:numId w:val="11"/>
              </w:numPr>
              <w:rPr>
                <w:lang w:val="en-GB"/>
              </w:rPr>
            </w:pPr>
            <w:r>
              <w:t>[9] Tianyong Wu and Youkou Dong. Yolo-se: Improved yolov8 for remote sensing object detection and recognition. Applied Sciences, 13(24), 2023. [10] Yongjing Zhou, Weigang Zhu, Yonghua He, and Yonggang Li. Yolov8-based spatial target part recognition. In 2023 IEEE 3rd International Conference on Information Technology, Big Data and Artificial Intelligence (ICIBA), volume 3, pages 1684–1687, 2023.</w:t>
            </w:r>
          </w:p>
        </w:tc>
      </w:tr>
    </w:tbl>
    <w:p w14:paraId="424EF342" w14:textId="5C537F93" w:rsidR="00E04E0A" w:rsidRPr="00D9496B" w:rsidRDefault="00E04E0A" w:rsidP="00A93D57">
      <w:pPr>
        <w:rPr>
          <w:lang w:val="en-GB"/>
        </w:rPr>
      </w:pPr>
    </w:p>
    <w:p w14:paraId="5248236B" w14:textId="77777777" w:rsidR="00387EE7" w:rsidRDefault="00387EE7">
      <w:pPr>
        <w:rPr>
          <w:lang w:val="en-GB"/>
        </w:rPr>
      </w:pPr>
    </w:p>
    <w:p w14:paraId="37E06A76" w14:textId="77777777" w:rsidR="00387EE7" w:rsidRDefault="00387EE7">
      <w:pPr>
        <w:rPr>
          <w:lang w:val="en-GB"/>
        </w:rPr>
      </w:pPr>
    </w:p>
    <w:p w14:paraId="762BD6CA" w14:textId="77777777" w:rsidR="00387EE7" w:rsidRDefault="00387EE7">
      <w:pPr>
        <w:rPr>
          <w:lang w:val="en-GB"/>
        </w:rPr>
      </w:pPr>
    </w:p>
    <w:p w14:paraId="339987E6" w14:textId="77777777" w:rsidR="00387EE7" w:rsidRDefault="00387EE7" w:rsidP="00387EE7">
      <w:pPr>
        <w:rPr>
          <w:lang w:val="en-GB"/>
        </w:rPr>
      </w:pPr>
      <w:r>
        <w:rPr>
          <w:lang w:val="en-GB"/>
        </w:rPr>
        <w:t>GRANTT CHART</w:t>
      </w:r>
    </w:p>
    <w:p w14:paraId="32A28459" w14:textId="77777777" w:rsidR="00387EE7" w:rsidRDefault="00387EE7">
      <w:pPr>
        <w:rPr>
          <w:lang w:val="en-GB"/>
        </w:rPr>
      </w:pPr>
    </w:p>
    <w:p w14:paraId="0DDEB384" w14:textId="77777777" w:rsidR="00387EE7" w:rsidRDefault="00387EE7">
      <w:pPr>
        <w:rPr>
          <w:lang w:val="en-GB"/>
        </w:rPr>
      </w:pPr>
    </w:p>
    <w:p w14:paraId="21350FCF" w14:textId="2E605A7B" w:rsidR="00387EE7" w:rsidRDefault="00387EE7">
      <w:pPr>
        <w:rPr>
          <w:lang w:val="en-GB"/>
        </w:rPr>
      </w:pPr>
      <w:r w:rsidRPr="00387EE7">
        <w:rPr>
          <w:lang w:val="en-GB"/>
        </w:rPr>
        <w:drawing>
          <wp:inline distT="0" distB="0" distL="0" distR="0" wp14:anchorId="417BFC19" wp14:editId="27496AD9">
            <wp:extent cx="5731510" cy="1078230"/>
            <wp:effectExtent l="0" t="0" r="2540" b="7620"/>
            <wp:docPr id="3939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9492" name=""/>
                    <pic:cNvPicPr/>
                  </pic:nvPicPr>
                  <pic:blipFill>
                    <a:blip r:embed="rId8"/>
                    <a:stretch>
                      <a:fillRect/>
                    </a:stretch>
                  </pic:blipFill>
                  <pic:spPr>
                    <a:xfrm>
                      <a:off x="0" y="0"/>
                      <a:ext cx="5731510" cy="1078230"/>
                    </a:xfrm>
                    <a:prstGeom prst="rect">
                      <a:avLst/>
                    </a:prstGeom>
                  </pic:spPr>
                </pic:pic>
              </a:graphicData>
            </a:graphic>
          </wp:inline>
        </w:drawing>
      </w:r>
    </w:p>
    <w:p w14:paraId="66F79ED0" w14:textId="77777777" w:rsidR="00387EE7" w:rsidRDefault="00387EE7">
      <w:pPr>
        <w:rPr>
          <w:lang w:val="en-GB"/>
        </w:rPr>
      </w:pPr>
    </w:p>
    <w:p w14:paraId="0D451BF4" w14:textId="102FCA4F" w:rsidR="00387EE7" w:rsidRDefault="00387EE7">
      <w:pPr>
        <w:rPr>
          <w:lang w:val="en-GB"/>
        </w:rPr>
      </w:pPr>
      <w:r>
        <w:rPr>
          <w:lang w:val="en-GB"/>
        </w:rPr>
        <w:t xml:space="preserve">Sir my Grantt Chart might change as I have my previous Dataset images, I will try to use that. In case it doesn’t work then I </w:t>
      </w:r>
      <w:r w:rsidR="00BC2493">
        <w:rPr>
          <w:lang w:val="en-GB"/>
        </w:rPr>
        <w:t>must</w:t>
      </w:r>
      <w:r>
        <w:rPr>
          <w:lang w:val="en-GB"/>
        </w:rPr>
        <w:t xml:space="preserve"> make new dataset. </w:t>
      </w:r>
    </w:p>
    <w:p w14:paraId="49EE8E4A" w14:textId="17C1EDA0" w:rsidR="00BC2493" w:rsidRDefault="00BC2493">
      <w:pPr>
        <w:rPr>
          <w:lang w:val="en-GB"/>
        </w:rPr>
      </w:pPr>
      <w:r>
        <w:rPr>
          <w:lang w:val="en-GB"/>
        </w:rPr>
        <w:t xml:space="preserve">In my previous coursework I was sorting batteries one by one. But as </w:t>
      </w:r>
      <w:proofErr w:type="spellStart"/>
      <w:r>
        <w:rPr>
          <w:lang w:val="en-GB"/>
        </w:rPr>
        <w:t>Judhi</w:t>
      </w:r>
      <w:proofErr w:type="spellEnd"/>
      <w:r>
        <w:rPr>
          <w:lang w:val="en-GB"/>
        </w:rPr>
        <w:t xml:space="preserve"> sir suggested robot should sort the batteries kept all together in Live camera time.</w:t>
      </w:r>
    </w:p>
    <w:p w14:paraId="0D6D645F" w14:textId="77777777" w:rsidR="00387EE7" w:rsidRDefault="00387EE7">
      <w:pPr>
        <w:rPr>
          <w:lang w:val="en-GB"/>
        </w:rPr>
      </w:pPr>
    </w:p>
    <w:p w14:paraId="5BBD2322" w14:textId="77777777" w:rsidR="00387EE7" w:rsidRDefault="00387EE7">
      <w:pPr>
        <w:rPr>
          <w:lang w:val="en-GB"/>
        </w:rPr>
      </w:pPr>
    </w:p>
    <w:p w14:paraId="28ED345E" w14:textId="38B03A66" w:rsidR="00C052E9" w:rsidRDefault="00E04E0A">
      <w:pPr>
        <w:rPr>
          <w:lang w:val="en-GB"/>
        </w:rPr>
      </w:pPr>
      <w:r w:rsidRPr="00D03023">
        <w:rPr>
          <w:noProof/>
          <w:lang w:val="en-GB"/>
        </w:rPr>
        <w:drawing>
          <wp:anchor distT="0" distB="0" distL="114300" distR="114300" simplePos="0" relativeHeight="251658240" behindDoc="1" locked="0" layoutInCell="1" allowOverlap="1" wp14:anchorId="317D8F8D" wp14:editId="4863D006">
            <wp:simplePos x="0" y="0"/>
            <wp:positionH relativeFrom="column">
              <wp:posOffset>746760</wp:posOffset>
            </wp:positionH>
            <wp:positionV relativeFrom="paragraph">
              <wp:posOffset>-1905</wp:posOffset>
            </wp:positionV>
            <wp:extent cx="1135380" cy="600759"/>
            <wp:effectExtent l="0" t="0" r="7620" b="8890"/>
            <wp:wrapNone/>
            <wp:docPr id="42179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98908" name=""/>
                    <pic:cNvPicPr/>
                  </pic:nvPicPr>
                  <pic:blipFill>
                    <a:blip r:embed="rId9">
                      <a:extLst>
                        <a:ext uri="{28A0092B-C50C-407E-A947-70E740481C1C}">
                          <a14:useLocalDpi xmlns:a14="http://schemas.microsoft.com/office/drawing/2010/main" val="0"/>
                        </a:ext>
                      </a:extLst>
                    </a:blip>
                    <a:stretch>
                      <a:fillRect/>
                    </a:stretch>
                  </pic:blipFill>
                  <pic:spPr>
                    <a:xfrm>
                      <a:off x="0" y="0"/>
                      <a:ext cx="1135380" cy="600759"/>
                    </a:xfrm>
                    <a:prstGeom prst="rect">
                      <a:avLst/>
                    </a:prstGeom>
                  </pic:spPr>
                </pic:pic>
              </a:graphicData>
            </a:graphic>
            <wp14:sizeRelH relativeFrom="margin">
              <wp14:pctWidth>0</wp14:pctWidth>
            </wp14:sizeRelH>
            <wp14:sizeRelV relativeFrom="margin">
              <wp14:pctHeight>0</wp14:pctHeight>
            </wp14:sizeRelV>
          </wp:anchor>
        </w:drawing>
      </w:r>
      <w:r w:rsidR="00C052E9">
        <w:rPr>
          <w:lang w:val="en-GB"/>
        </w:rPr>
        <w:t xml:space="preserve">Signature: </w:t>
      </w:r>
    </w:p>
    <w:p w14:paraId="483ADD5C" w14:textId="77777777" w:rsidR="00D03023" w:rsidRDefault="00D03023">
      <w:pPr>
        <w:rPr>
          <w:lang w:val="en-GB"/>
        </w:rPr>
      </w:pPr>
    </w:p>
    <w:p w14:paraId="74626E83" w14:textId="77777777" w:rsidR="00D03023" w:rsidRDefault="00D03023">
      <w:pPr>
        <w:rPr>
          <w:lang w:val="en-GB"/>
        </w:rPr>
      </w:pPr>
    </w:p>
    <w:p w14:paraId="6A92ADB3" w14:textId="77777777" w:rsidR="00D03023" w:rsidRDefault="00D03023">
      <w:pPr>
        <w:rPr>
          <w:lang w:val="en-GB"/>
        </w:rPr>
      </w:pPr>
    </w:p>
    <w:p w14:paraId="62292ADF" w14:textId="23A77DC6" w:rsidR="00EA7FC8" w:rsidRPr="00D9496B" w:rsidRDefault="00C052E9">
      <w:pPr>
        <w:rPr>
          <w:lang w:val="en-GB"/>
        </w:rPr>
      </w:pPr>
      <w:r>
        <w:rPr>
          <w:lang w:val="en-GB"/>
        </w:rPr>
        <w:t xml:space="preserve">Date: </w:t>
      </w:r>
      <w:r w:rsidR="007D00F3">
        <w:rPr>
          <w:lang w:val="en-GB"/>
        </w:rPr>
        <w:t>30</w:t>
      </w:r>
      <w:r w:rsidR="007D00F3" w:rsidRPr="007D00F3">
        <w:rPr>
          <w:vertAlign w:val="superscript"/>
          <w:lang w:val="en-GB"/>
        </w:rPr>
        <w:t>th</w:t>
      </w:r>
      <w:r w:rsidR="007D00F3">
        <w:rPr>
          <w:lang w:val="en-GB"/>
        </w:rPr>
        <w:t xml:space="preserve"> May 2024</w:t>
      </w:r>
      <w:r w:rsidR="00EA7FC8" w:rsidRPr="00D9496B">
        <w:rPr>
          <w:lang w:val="en-GB"/>
        </w:rPr>
        <w:br w:type="page"/>
      </w:r>
    </w:p>
    <w:p w14:paraId="23B29CA5" w14:textId="64DF360B" w:rsidR="00A93D57" w:rsidRPr="00D9496B" w:rsidRDefault="00A93D57" w:rsidP="004A2960">
      <w:pPr>
        <w:pStyle w:val="Heading2"/>
        <w:rPr>
          <w:lang w:val="en-GB"/>
        </w:rPr>
      </w:pPr>
      <w:r w:rsidRPr="00D9496B">
        <w:rPr>
          <w:lang w:val="en-GB"/>
        </w:rPr>
        <w:lastRenderedPageBreak/>
        <w:t>Ethical Approval Guidelines</w:t>
      </w:r>
    </w:p>
    <w:p w14:paraId="51B013FD" w14:textId="77777777" w:rsidR="00A93D57" w:rsidRPr="00D9496B" w:rsidRDefault="00A93D57" w:rsidP="00A93D57">
      <w:pPr>
        <w:rPr>
          <w:lang w:val="en-GB"/>
        </w:rPr>
      </w:pPr>
    </w:p>
    <w:p w14:paraId="6AFBA803" w14:textId="77777777" w:rsidR="00A93D57" w:rsidRPr="00D9496B" w:rsidRDefault="00A93D57" w:rsidP="009834F4">
      <w:pPr>
        <w:pStyle w:val="Heading2"/>
        <w:rPr>
          <w:lang w:val="en-GB"/>
        </w:rPr>
      </w:pPr>
      <w:r w:rsidRPr="00D9496B">
        <w:rPr>
          <w:lang w:val="en-GB"/>
        </w:rPr>
        <w:t>Declaration A</w:t>
      </w:r>
    </w:p>
    <w:p w14:paraId="0233E135" w14:textId="77777777" w:rsidR="009834F4" w:rsidRPr="00D9496B" w:rsidRDefault="00A93D57" w:rsidP="00A93D57">
      <w:pPr>
        <w:pStyle w:val="ListParagraph"/>
        <w:numPr>
          <w:ilvl w:val="0"/>
          <w:numId w:val="4"/>
        </w:numPr>
        <w:rPr>
          <w:lang w:val="en-GB"/>
        </w:rPr>
      </w:pPr>
      <w:r w:rsidRPr="00D9496B">
        <w:rPr>
          <w:lang w:val="en-GB"/>
        </w:rPr>
        <w:t>I have established that my study does not require additional human participation.</w:t>
      </w:r>
    </w:p>
    <w:p w14:paraId="53696E2E" w14:textId="119452A9" w:rsidR="00A93D57" w:rsidRPr="00D9496B" w:rsidRDefault="00A93D57" w:rsidP="00A93D57">
      <w:pPr>
        <w:pStyle w:val="ListParagraph"/>
        <w:numPr>
          <w:ilvl w:val="0"/>
          <w:numId w:val="4"/>
        </w:numPr>
        <w:rPr>
          <w:lang w:val="en-GB"/>
        </w:rPr>
      </w:pPr>
      <w:r w:rsidRPr="00D9496B">
        <w:rPr>
          <w:lang w:val="en-GB"/>
        </w:rPr>
        <w:t>I agree to re-apply for approval if the nature or goals of my project change.</w:t>
      </w:r>
    </w:p>
    <w:p w14:paraId="176C3A05" w14:textId="77777777" w:rsidR="00A93D57" w:rsidRPr="00D9496B" w:rsidRDefault="00A93D57" w:rsidP="00A93D57">
      <w:pPr>
        <w:rPr>
          <w:lang w:val="en-GB"/>
        </w:rPr>
      </w:pPr>
    </w:p>
    <w:p w14:paraId="6B0F5B21" w14:textId="6D5E1546" w:rsidR="009834F4" w:rsidRPr="00D9496B" w:rsidRDefault="00A93D57" w:rsidP="009834F4">
      <w:pPr>
        <w:pStyle w:val="Heading2"/>
        <w:rPr>
          <w:lang w:val="en-GB"/>
        </w:rPr>
      </w:pPr>
      <w:r w:rsidRPr="00D9496B">
        <w:rPr>
          <w:lang w:val="en-GB"/>
        </w:rPr>
        <w:t>Declaration B</w:t>
      </w:r>
    </w:p>
    <w:p w14:paraId="66E8D7D5" w14:textId="77777777" w:rsidR="009834F4" w:rsidRPr="00D9496B" w:rsidRDefault="00A93D57" w:rsidP="00A93D57">
      <w:pPr>
        <w:rPr>
          <w:lang w:val="en-GB"/>
        </w:rPr>
      </w:pPr>
      <w:r w:rsidRPr="00D9496B">
        <w:rPr>
          <w:lang w:val="en-GB"/>
        </w:rPr>
        <w:t>Project goals involve human participation:</w:t>
      </w:r>
    </w:p>
    <w:p w14:paraId="4771A068" w14:textId="77777777" w:rsidR="009834F4" w:rsidRPr="00D9496B" w:rsidRDefault="00A93D57" w:rsidP="00A93D57">
      <w:pPr>
        <w:pStyle w:val="ListParagraph"/>
        <w:numPr>
          <w:ilvl w:val="0"/>
          <w:numId w:val="5"/>
        </w:numPr>
        <w:rPr>
          <w:lang w:val="en-GB"/>
        </w:rPr>
      </w:pPr>
      <w:r w:rsidRPr="00D9496B">
        <w:rPr>
          <w:lang w:val="en-GB"/>
        </w:rPr>
        <w:t>My study involves human participation through</w:t>
      </w:r>
      <w:r w:rsidR="009834F4" w:rsidRPr="00D9496B">
        <w:rPr>
          <w:lang w:val="en-GB"/>
        </w:rPr>
        <w:t>:</w:t>
      </w:r>
    </w:p>
    <w:p w14:paraId="4F7C391A" w14:textId="136117F8" w:rsidR="009834F4" w:rsidRPr="00D9496B" w:rsidRDefault="009834F4" w:rsidP="009834F4">
      <w:pPr>
        <w:pStyle w:val="ListParagraph"/>
        <w:numPr>
          <w:ilvl w:val="1"/>
          <w:numId w:val="6"/>
        </w:numPr>
        <w:rPr>
          <w:lang w:val="en-GB"/>
        </w:rPr>
      </w:pPr>
      <w:r w:rsidRPr="00D9496B">
        <w:rPr>
          <w:lang w:val="en-GB"/>
        </w:rPr>
        <w:t>O</w:t>
      </w:r>
      <w:r w:rsidR="00A93D57" w:rsidRPr="00D9496B">
        <w:rPr>
          <w:lang w:val="en-GB"/>
        </w:rPr>
        <w:t>bservation</w:t>
      </w:r>
    </w:p>
    <w:p w14:paraId="0D78FB3B" w14:textId="77777777" w:rsidR="009834F4" w:rsidRPr="00D9496B" w:rsidRDefault="009834F4" w:rsidP="00A93D57">
      <w:pPr>
        <w:pStyle w:val="ListParagraph"/>
        <w:numPr>
          <w:ilvl w:val="1"/>
          <w:numId w:val="6"/>
        </w:numPr>
        <w:rPr>
          <w:lang w:val="en-GB"/>
        </w:rPr>
      </w:pPr>
      <w:r w:rsidRPr="00D9496B">
        <w:rPr>
          <w:lang w:val="en-GB"/>
        </w:rPr>
        <w:t>Q</w:t>
      </w:r>
      <w:r w:rsidR="00A93D57" w:rsidRPr="00D9496B">
        <w:rPr>
          <w:lang w:val="en-GB"/>
        </w:rPr>
        <w:t>uestioning</w:t>
      </w:r>
    </w:p>
    <w:p w14:paraId="67C312CF" w14:textId="77777777" w:rsidR="009834F4" w:rsidRPr="00D9496B" w:rsidRDefault="00A93D57" w:rsidP="00A93D57">
      <w:pPr>
        <w:pStyle w:val="ListParagraph"/>
        <w:numPr>
          <w:ilvl w:val="0"/>
          <w:numId w:val="6"/>
        </w:numPr>
        <w:rPr>
          <w:lang w:val="en-GB"/>
        </w:rPr>
      </w:pPr>
      <w:r w:rsidRPr="00D9496B">
        <w:rPr>
          <w:lang w:val="en-GB"/>
        </w:rPr>
        <w:t>Participants will be selected without coercion.</w:t>
      </w:r>
    </w:p>
    <w:p w14:paraId="0A9FE540" w14:textId="77777777" w:rsidR="009834F4" w:rsidRPr="00D9496B" w:rsidRDefault="00A93D57" w:rsidP="00A93D57">
      <w:pPr>
        <w:pStyle w:val="ListParagraph"/>
        <w:numPr>
          <w:ilvl w:val="0"/>
          <w:numId w:val="6"/>
        </w:numPr>
        <w:rPr>
          <w:lang w:val="en-GB"/>
        </w:rPr>
      </w:pPr>
      <w:r w:rsidRPr="00D9496B">
        <w:rPr>
          <w:lang w:val="en-GB"/>
        </w:rPr>
        <w:t xml:space="preserve">I will obtain </w:t>
      </w:r>
      <w:r w:rsidR="009834F4" w:rsidRPr="00D9496B">
        <w:rPr>
          <w:lang w:val="en-GB"/>
        </w:rPr>
        <w:t xml:space="preserve">written </w:t>
      </w:r>
      <w:r w:rsidRPr="00D9496B">
        <w:rPr>
          <w:lang w:val="en-GB"/>
        </w:rPr>
        <w:t>informed consent from each participant.</w:t>
      </w:r>
    </w:p>
    <w:p w14:paraId="6D2CDE6E" w14:textId="77777777" w:rsidR="009834F4" w:rsidRPr="00D9496B" w:rsidRDefault="00A93D57" w:rsidP="00A93D57">
      <w:pPr>
        <w:pStyle w:val="ListParagraph"/>
        <w:numPr>
          <w:ilvl w:val="0"/>
          <w:numId w:val="6"/>
        </w:numPr>
        <w:rPr>
          <w:lang w:val="en-GB"/>
        </w:rPr>
      </w:pPr>
      <w:r w:rsidRPr="00D9496B">
        <w:rPr>
          <w:lang w:val="en-GB"/>
        </w:rPr>
        <w:t>I have arrangements in place for the protection of personal data.</w:t>
      </w:r>
    </w:p>
    <w:p w14:paraId="7E0C4919" w14:textId="66E152A8" w:rsidR="00A93D57" w:rsidRPr="00D9496B" w:rsidRDefault="00A93D57" w:rsidP="00A93D57">
      <w:pPr>
        <w:pStyle w:val="ListParagraph"/>
        <w:numPr>
          <w:ilvl w:val="0"/>
          <w:numId w:val="6"/>
        </w:numPr>
        <w:rPr>
          <w:lang w:val="en-GB"/>
        </w:rPr>
      </w:pPr>
      <w:r w:rsidRPr="00D9496B">
        <w:rPr>
          <w:lang w:val="en-GB"/>
        </w:rPr>
        <w:t>I agree to re-apply for approval if the nature or goals of my project change.</w:t>
      </w:r>
    </w:p>
    <w:p w14:paraId="50C20678" w14:textId="77777777" w:rsidR="00A93D57" w:rsidRPr="00D9496B" w:rsidRDefault="00A93D57" w:rsidP="00A93D57">
      <w:pPr>
        <w:rPr>
          <w:lang w:val="en-GB"/>
        </w:rPr>
      </w:pPr>
    </w:p>
    <w:p w14:paraId="2A183D79" w14:textId="77777777" w:rsidR="00A93D57" w:rsidRDefault="00A93D57" w:rsidP="00A93D57">
      <w:pPr>
        <w:pBdr>
          <w:bottom w:val="single" w:sz="6" w:space="1" w:color="auto"/>
        </w:pBdr>
        <w:rPr>
          <w:lang w:val="en-GB"/>
        </w:rPr>
      </w:pPr>
    </w:p>
    <w:p w14:paraId="014E557C" w14:textId="77777777" w:rsidR="009266F3" w:rsidRDefault="009266F3" w:rsidP="00A93D57">
      <w:pPr>
        <w:rPr>
          <w:lang w:val="en-GB"/>
        </w:rPr>
      </w:pPr>
    </w:p>
    <w:p w14:paraId="2B8EA7BC" w14:textId="2077CFB3" w:rsidR="009266F3" w:rsidRDefault="009266F3" w:rsidP="00A93D57">
      <w:pPr>
        <w:rPr>
          <w:b/>
          <w:bCs/>
          <w:lang w:val="en-GB"/>
        </w:rPr>
      </w:pPr>
      <w:r>
        <w:rPr>
          <w:b/>
          <w:bCs/>
          <w:lang w:val="en-GB"/>
        </w:rPr>
        <w:t>To be completed by the supervisor:</w:t>
      </w:r>
    </w:p>
    <w:p w14:paraId="3A864D0D" w14:textId="77777777" w:rsidR="009266F3" w:rsidRDefault="009266F3" w:rsidP="00A93D57">
      <w:pPr>
        <w:rPr>
          <w:b/>
          <w:bCs/>
          <w:lang w:val="en-GB"/>
        </w:rPr>
      </w:pPr>
    </w:p>
    <w:p w14:paraId="6F098458" w14:textId="7FC0E6DF" w:rsidR="00453721" w:rsidRDefault="00453721" w:rsidP="00A93D57">
      <w:pPr>
        <w:rPr>
          <w:lang w:val="en-GB"/>
        </w:rPr>
      </w:pPr>
      <w:r>
        <w:rPr>
          <w:lang w:val="en-GB"/>
        </w:rPr>
        <w:t xml:space="preserve">Supervisor Name: </w:t>
      </w:r>
    </w:p>
    <w:p w14:paraId="03CF49E9" w14:textId="77777777" w:rsidR="00453721" w:rsidRDefault="00453721" w:rsidP="00A93D57">
      <w:pPr>
        <w:rPr>
          <w:lang w:val="en-GB"/>
        </w:rPr>
      </w:pPr>
    </w:p>
    <w:p w14:paraId="2ED6B9D5" w14:textId="5B270A9F" w:rsidR="009266F3" w:rsidRDefault="009266F3" w:rsidP="00A93D57">
      <w:pPr>
        <w:rPr>
          <w:lang w:val="en-GB"/>
        </w:rPr>
      </w:pPr>
      <w:r>
        <w:rPr>
          <w:lang w:val="en-GB"/>
        </w:rPr>
        <w:t xml:space="preserve">Is the proposal acceptable? (YES/NO): </w:t>
      </w:r>
    </w:p>
    <w:p w14:paraId="7403AEB2" w14:textId="77777777" w:rsidR="009266F3" w:rsidRDefault="009266F3" w:rsidP="00A93D57">
      <w:pPr>
        <w:rPr>
          <w:lang w:val="en-GB"/>
        </w:rPr>
      </w:pPr>
    </w:p>
    <w:p w14:paraId="7D454749" w14:textId="792ADC63" w:rsidR="009266F3" w:rsidRPr="009266F3" w:rsidRDefault="009266F3" w:rsidP="00A93D57">
      <w:pPr>
        <w:rPr>
          <w:lang w:val="en-GB"/>
        </w:rPr>
      </w:pPr>
      <w:r>
        <w:rPr>
          <w:lang w:val="en-GB"/>
        </w:rPr>
        <w:t xml:space="preserve">If not, please provide feedback: </w:t>
      </w:r>
    </w:p>
    <w:p w14:paraId="5D3B776C" w14:textId="77777777" w:rsidR="00C052E9" w:rsidRDefault="00C052E9" w:rsidP="00A93D57">
      <w:pPr>
        <w:rPr>
          <w:lang w:val="en-GB"/>
        </w:rPr>
      </w:pPr>
    </w:p>
    <w:p w14:paraId="195DB303" w14:textId="77777777" w:rsidR="00D90717" w:rsidRDefault="00D90717" w:rsidP="00A93D57">
      <w:pPr>
        <w:rPr>
          <w:lang w:val="en-GB"/>
        </w:rPr>
      </w:pPr>
    </w:p>
    <w:p w14:paraId="7ADCF876" w14:textId="77777777" w:rsidR="000D57F0" w:rsidRDefault="000D57F0" w:rsidP="00A93D57">
      <w:pPr>
        <w:rPr>
          <w:lang w:val="en-GB"/>
        </w:rPr>
      </w:pPr>
    </w:p>
    <w:p w14:paraId="276C5C5A" w14:textId="648D222D" w:rsidR="000D57F0" w:rsidRDefault="000D57F0" w:rsidP="00A93D57">
      <w:pPr>
        <w:rPr>
          <w:lang w:val="en-GB"/>
        </w:rPr>
      </w:pPr>
      <w:r>
        <w:rPr>
          <w:lang w:val="en-GB"/>
        </w:rPr>
        <w:t>Signature:</w:t>
      </w:r>
    </w:p>
    <w:p w14:paraId="5CA34D7F" w14:textId="5770B84E" w:rsidR="000D57F0" w:rsidRDefault="000D57F0" w:rsidP="00A93D57">
      <w:pPr>
        <w:rPr>
          <w:lang w:val="en-GB"/>
        </w:rPr>
      </w:pPr>
      <w:r>
        <w:rPr>
          <w:lang w:val="en-GB"/>
        </w:rPr>
        <w:t>Date:</w:t>
      </w:r>
    </w:p>
    <w:p w14:paraId="40AC74AE" w14:textId="77777777" w:rsidR="000D57F0" w:rsidRPr="00D9496B" w:rsidRDefault="000D57F0" w:rsidP="00A93D57">
      <w:pPr>
        <w:rPr>
          <w:lang w:val="en-GB"/>
        </w:rPr>
      </w:pPr>
    </w:p>
    <w:p w14:paraId="083DCA80" w14:textId="77777777" w:rsidR="00BE29BF" w:rsidRPr="00D9496B" w:rsidRDefault="00BE29BF">
      <w:pPr>
        <w:rPr>
          <w:lang w:val="en-GB"/>
        </w:rPr>
      </w:pPr>
      <w:r w:rsidRPr="00D9496B">
        <w:rPr>
          <w:lang w:val="en-GB"/>
        </w:rPr>
        <w:br w:type="page"/>
      </w:r>
    </w:p>
    <w:p w14:paraId="1E902469" w14:textId="7F73965E" w:rsidR="00A93D57" w:rsidRPr="00D9496B" w:rsidRDefault="00BE29BF" w:rsidP="00BE29BF">
      <w:pPr>
        <w:pStyle w:val="Heading2"/>
        <w:rPr>
          <w:lang w:val="en-GB"/>
        </w:rPr>
      </w:pPr>
      <w:r w:rsidRPr="00D9496B">
        <w:rPr>
          <w:lang w:val="en-GB"/>
        </w:rPr>
        <w:lastRenderedPageBreak/>
        <w:t>Appendix: Explanation of Typical Terms Used in Research Proposals</w:t>
      </w:r>
    </w:p>
    <w:p w14:paraId="1AD19CCC" w14:textId="77777777" w:rsidR="00A93D57" w:rsidRPr="00D9496B" w:rsidRDefault="00A93D57" w:rsidP="00A93D57">
      <w:pPr>
        <w:rPr>
          <w:lang w:val="en-GB"/>
        </w:rPr>
      </w:pPr>
    </w:p>
    <w:p w14:paraId="2A2C4C18" w14:textId="77777777" w:rsidR="00BE29BF" w:rsidRPr="00D9496B" w:rsidRDefault="00A93D57" w:rsidP="00A93D57">
      <w:pPr>
        <w:pStyle w:val="ListParagraph"/>
        <w:numPr>
          <w:ilvl w:val="0"/>
          <w:numId w:val="7"/>
        </w:numPr>
        <w:rPr>
          <w:lang w:val="en-GB"/>
        </w:rPr>
      </w:pPr>
      <w:r w:rsidRPr="00D9496B">
        <w:rPr>
          <w:b/>
          <w:bCs/>
          <w:lang w:val="en-GB"/>
        </w:rPr>
        <w:t>Title:</w:t>
      </w:r>
      <w:r w:rsidRPr="00D9496B">
        <w:rPr>
          <w:lang w:val="en-GB"/>
        </w:rPr>
        <w:t xml:space="preserve"> Write a title which briefly describes the research problem and your approach to it.</w:t>
      </w:r>
    </w:p>
    <w:p w14:paraId="661F134B" w14:textId="77777777" w:rsidR="00BE29BF" w:rsidRPr="00D9496B" w:rsidRDefault="00BE29BF" w:rsidP="00BE29BF">
      <w:pPr>
        <w:pStyle w:val="ListParagraph"/>
        <w:ind w:left="360"/>
        <w:rPr>
          <w:lang w:val="en-GB"/>
        </w:rPr>
      </w:pPr>
    </w:p>
    <w:p w14:paraId="69154867" w14:textId="77777777" w:rsidR="00BE29BF" w:rsidRPr="00D9496B" w:rsidRDefault="00A93D57" w:rsidP="00A93D57">
      <w:pPr>
        <w:pStyle w:val="ListParagraph"/>
        <w:numPr>
          <w:ilvl w:val="0"/>
          <w:numId w:val="7"/>
        </w:numPr>
        <w:rPr>
          <w:lang w:val="en-GB"/>
        </w:rPr>
      </w:pPr>
      <w:r w:rsidRPr="00D9496B">
        <w:rPr>
          <w:b/>
          <w:bCs/>
          <w:lang w:val="en-GB"/>
        </w:rPr>
        <w:t>Keywords:</w:t>
      </w:r>
      <w:r w:rsidRPr="00D9496B">
        <w:rPr>
          <w:lang w:val="en-GB"/>
        </w:rPr>
        <w:t xml:space="preserve"> </w:t>
      </w:r>
      <w:r w:rsidR="00BE29BF" w:rsidRPr="00D9496B">
        <w:rPr>
          <w:lang w:val="en-GB"/>
        </w:rPr>
        <w:t>T</w:t>
      </w:r>
      <w:r w:rsidRPr="00D9496B">
        <w:rPr>
          <w:lang w:val="en-GB"/>
        </w:rPr>
        <w:t>o give a clear and concise description of the scope and nature of the report, such as the main variables to be considered.</w:t>
      </w:r>
    </w:p>
    <w:p w14:paraId="70879033" w14:textId="77777777" w:rsidR="00BE29BF" w:rsidRPr="00D9496B" w:rsidRDefault="00BE29BF" w:rsidP="00BE29BF">
      <w:pPr>
        <w:pStyle w:val="ListParagraph"/>
        <w:rPr>
          <w:lang w:val="en-GB"/>
        </w:rPr>
      </w:pPr>
    </w:p>
    <w:p w14:paraId="2B7598E1" w14:textId="77777777" w:rsidR="00BE29BF" w:rsidRPr="00D9496B" w:rsidRDefault="00A93D57" w:rsidP="00A93D57">
      <w:pPr>
        <w:pStyle w:val="ListParagraph"/>
        <w:numPr>
          <w:ilvl w:val="0"/>
          <w:numId w:val="7"/>
        </w:numPr>
        <w:rPr>
          <w:lang w:val="en-GB"/>
        </w:rPr>
      </w:pPr>
      <w:r w:rsidRPr="00D9496B">
        <w:rPr>
          <w:b/>
          <w:bCs/>
          <w:lang w:val="en-GB"/>
        </w:rPr>
        <w:t>Problem definition:</w:t>
      </w:r>
      <w:r w:rsidRPr="00D9496B">
        <w:rPr>
          <w:lang w:val="en-GB"/>
        </w:rPr>
        <w:t xml:space="preserve"> Correctly defining the problem is the crucial first step in the research process. If the research problem is defined incorrectly, the research objectives will also be wrong. Problems must be stated in terms of underlying causes</w:t>
      </w:r>
      <w:r w:rsidR="00BE29BF" w:rsidRPr="00D9496B">
        <w:rPr>
          <w:lang w:val="en-GB"/>
        </w:rPr>
        <w:t xml:space="preserve"> –</w:t>
      </w:r>
      <w:r w:rsidRPr="00D9496B">
        <w:rPr>
          <w:lang w:val="en-GB"/>
        </w:rPr>
        <w:t xml:space="preserve"> </w:t>
      </w:r>
      <w:r w:rsidR="00BE29BF" w:rsidRPr="00D9496B">
        <w:rPr>
          <w:lang w:val="en-GB"/>
        </w:rPr>
        <w:t>t</w:t>
      </w:r>
      <w:r w:rsidRPr="00D9496B">
        <w:rPr>
          <w:lang w:val="en-GB"/>
        </w:rPr>
        <w:t>hey must be structured in a way in which they can lead to a solution. It is critical that the statement be useful for development and evaluation of potential solutions.</w:t>
      </w:r>
    </w:p>
    <w:p w14:paraId="5976B4E5" w14:textId="77777777" w:rsidR="00BE29BF" w:rsidRPr="00D9496B" w:rsidRDefault="00BE29BF" w:rsidP="00BE29BF">
      <w:pPr>
        <w:pStyle w:val="ListParagraph"/>
        <w:rPr>
          <w:lang w:val="en-GB"/>
        </w:rPr>
      </w:pPr>
    </w:p>
    <w:p w14:paraId="7C33BB87" w14:textId="2F8846BF" w:rsidR="00560098" w:rsidRPr="00D9496B" w:rsidRDefault="00A93D57" w:rsidP="00A93D57">
      <w:pPr>
        <w:pStyle w:val="ListParagraph"/>
        <w:numPr>
          <w:ilvl w:val="0"/>
          <w:numId w:val="7"/>
        </w:numPr>
        <w:rPr>
          <w:lang w:val="en-GB"/>
        </w:rPr>
      </w:pPr>
      <w:r w:rsidRPr="00D9496B">
        <w:rPr>
          <w:b/>
          <w:bCs/>
          <w:lang w:val="en-GB"/>
        </w:rPr>
        <w:t>Research Question:</w:t>
      </w:r>
      <w:r w:rsidRPr="00D9496B">
        <w:rPr>
          <w:lang w:val="en-GB"/>
        </w:rPr>
        <w:t xml:space="preserve"> Indicate what you want to know most and first out of your research.</w:t>
      </w:r>
      <w:r w:rsidR="00BE29BF" w:rsidRPr="00D9496B">
        <w:rPr>
          <w:lang w:val="en-GB"/>
        </w:rPr>
        <w:t xml:space="preserve"> These are typically written in a ‘question’ format, for example, ‘</w:t>
      </w:r>
      <w:r w:rsidR="00560098" w:rsidRPr="00D9496B">
        <w:rPr>
          <w:lang w:val="en-GB"/>
        </w:rPr>
        <w:t>Does a robotic exoskeleton provide an efficient solution to physical rehabilitation of the upper arm for stroke patients?’ Multiple research questions should be put in a list. Questions should not be answered by a simple YES or NO, they must generate a discussion.</w:t>
      </w:r>
    </w:p>
    <w:p w14:paraId="67AE1E68" w14:textId="77777777" w:rsidR="00560098" w:rsidRPr="00D9496B" w:rsidRDefault="00560098" w:rsidP="00560098">
      <w:pPr>
        <w:pStyle w:val="ListParagraph"/>
        <w:rPr>
          <w:lang w:val="en-GB"/>
        </w:rPr>
      </w:pPr>
    </w:p>
    <w:p w14:paraId="35F9FFB3" w14:textId="77777777" w:rsidR="00111079" w:rsidRPr="00D9496B" w:rsidRDefault="00560098" w:rsidP="00A93D57">
      <w:pPr>
        <w:pStyle w:val="ListParagraph"/>
        <w:numPr>
          <w:ilvl w:val="0"/>
          <w:numId w:val="7"/>
        </w:numPr>
        <w:rPr>
          <w:lang w:val="en-GB"/>
        </w:rPr>
      </w:pPr>
      <w:r w:rsidRPr="00D9496B">
        <w:rPr>
          <w:b/>
          <w:bCs/>
          <w:lang w:val="en-GB"/>
        </w:rPr>
        <w:t xml:space="preserve">Background </w:t>
      </w:r>
      <w:r w:rsidR="00A93D57" w:rsidRPr="00D9496B">
        <w:rPr>
          <w:b/>
          <w:bCs/>
          <w:lang w:val="en-GB"/>
        </w:rPr>
        <w:t>Review:</w:t>
      </w:r>
      <w:r w:rsidR="00A93D57" w:rsidRPr="00D9496B">
        <w:rPr>
          <w:lang w:val="en-GB"/>
        </w:rPr>
        <w:t xml:space="preserve"> Explain the technical/discipline area you will be working</w:t>
      </w:r>
      <w:r w:rsidRPr="00D9496B">
        <w:rPr>
          <w:lang w:val="en-GB"/>
        </w:rPr>
        <w:t xml:space="preserve"> in</w:t>
      </w:r>
      <w:r w:rsidR="00A93D57" w:rsidRPr="00D9496B">
        <w:rPr>
          <w:lang w:val="en-GB"/>
        </w:rPr>
        <w:t xml:space="preserve">, the problem area that you will be addressing in your research, and where </w:t>
      </w:r>
      <w:r w:rsidRPr="00D9496B">
        <w:rPr>
          <w:lang w:val="en-GB"/>
        </w:rPr>
        <w:t xml:space="preserve">you </w:t>
      </w:r>
      <w:r w:rsidR="00A93D57" w:rsidRPr="00D9496B">
        <w:rPr>
          <w:lang w:val="en-GB"/>
        </w:rPr>
        <w:t>would locate your intended work in relation to previous researchers</w:t>
      </w:r>
      <w:r w:rsidRPr="00D9496B">
        <w:rPr>
          <w:lang w:val="en-GB"/>
        </w:rPr>
        <w:t xml:space="preserve"> or existing solutions</w:t>
      </w:r>
      <w:r w:rsidR="00A93D57" w:rsidRPr="00D9496B">
        <w:rPr>
          <w:lang w:val="en-GB"/>
        </w:rPr>
        <w:t>.</w:t>
      </w:r>
    </w:p>
    <w:p w14:paraId="52D349DF" w14:textId="77777777" w:rsidR="00111079" w:rsidRPr="00D9496B" w:rsidRDefault="00111079" w:rsidP="00111079">
      <w:pPr>
        <w:pStyle w:val="ListParagraph"/>
        <w:rPr>
          <w:lang w:val="en-GB"/>
        </w:rPr>
      </w:pPr>
    </w:p>
    <w:p w14:paraId="604458EE" w14:textId="77777777" w:rsidR="00111079" w:rsidRPr="00D9496B" w:rsidRDefault="00A93D57" w:rsidP="00A93D57">
      <w:pPr>
        <w:pStyle w:val="ListParagraph"/>
        <w:numPr>
          <w:ilvl w:val="0"/>
          <w:numId w:val="7"/>
        </w:numPr>
        <w:rPr>
          <w:lang w:val="en-GB"/>
        </w:rPr>
      </w:pPr>
      <w:r w:rsidRPr="00D9496B">
        <w:rPr>
          <w:b/>
          <w:bCs/>
          <w:lang w:val="en-GB"/>
        </w:rPr>
        <w:t>Aims:</w:t>
      </w:r>
      <w:r w:rsidRPr="00D9496B">
        <w:rPr>
          <w:lang w:val="en-GB"/>
        </w:rPr>
        <w:t xml:space="preserve"> They represent the changes you hope to achieve as a result of your work.</w:t>
      </w:r>
    </w:p>
    <w:p w14:paraId="391489DD" w14:textId="77777777" w:rsidR="00111079" w:rsidRPr="00D9496B" w:rsidRDefault="00111079" w:rsidP="00111079">
      <w:pPr>
        <w:pStyle w:val="ListParagraph"/>
        <w:rPr>
          <w:lang w:val="en-GB"/>
        </w:rPr>
      </w:pPr>
    </w:p>
    <w:p w14:paraId="296AB071" w14:textId="7CD74E58" w:rsidR="00A93D57" w:rsidRPr="00D9496B" w:rsidRDefault="00A93D57" w:rsidP="00A93D57">
      <w:pPr>
        <w:pStyle w:val="ListParagraph"/>
        <w:numPr>
          <w:ilvl w:val="0"/>
          <w:numId w:val="7"/>
        </w:numPr>
        <w:rPr>
          <w:lang w:val="en-GB"/>
        </w:rPr>
      </w:pPr>
      <w:r w:rsidRPr="00D9496B">
        <w:rPr>
          <w:b/>
          <w:bCs/>
          <w:lang w:val="en-GB"/>
        </w:rPr>
        <w:t>Objectives:</w:t>
      </w:r>
      <w:r w:rsidRPr="00D9496B">
        <w:rPr>
          <w:lang w:val="en-GB"/>
        </w:rPr>
        <w:t xml:space="preserve"> </w:t>
      </w:r>
      <w:r w:rsidR="00111079" w:rsidRPr="00D9496B">
        <w:rPr>
          <w:lang w:val="en-GB"/>
        </w:rPr>
        <w:t xml:space="preserve">These are </w:t>
      </w:r>
      <w:r w:rsidRPr="00D9496B">
        <w:rPr>
          <w:lang w:val="en-GB"/>
        </w:rPr>
        <w:t>the activities you undertake and the methods you propose to bring these changes about.</w:t>
      </w:r>
      <w:r w:rsidR="00111079" w:rsidRPr="00D9496B">
        <w:rPr>
          <w:lang w:val="en-GB"/>
        </w:rPr>
        <w:t xml:space="preserve"> They should be in a bulleted list, and more specific than the aims. In fact, this list should be a way of breaking down the aims into more achievable tasks. Anywhere between 4 – 7 objectives </w:t>
      </w:r>
      <w:r w:rsidR="00747913" w:rsidRPr="00D9496B">
        <w:rPr>
          <w:lang w:val="en-GB"/>
        </w:rPr>
        <w:t>are</w:t>
      </w:r>
      <w:r w:rsidR="00111079" w:rsidRPr="00D9496B">
        <w:rPr>
          <w:lang w:val="en-GB"/>
        </w:rPr>
        <w:t xml:space="preserve"> usually considered appropriate for a project of this scale.</w:t>
      </w:r>
    </w:p>
    <w:p w14:paraId="7CFFB7FD" w14:textId="77777777" w:rsidR="00A93D57" w:rsidRPr="00D9496B" w:rsidRDefault="00A93D57" w:rsidP="00A93D57">
      <w:pPr>
        <w:rPr>
          <w:lang w:val="en-GB"/>
        </w:rPr>
      </w:pPr>
    </w:p>
    <w:p w14:paraId="228A4E01" w14:textId="20D0F526" w:rsidR="00032577" w:rsidRPr="00267586" w:rsidRDefault="00032577" w:rsidP="00D9496B">
      <w:pPr>
        <w:pStyle w:val="ListParagraph"/>
        <w:numPr>
          <w:ilvl w:val="0"/>
          <w:numId w:val="7"/>
        </w:numPr>
        <w:rPr>
          <w:b/>
          <w:bCs/>
          <w:lang w:val="en-GB"/>
        </w:rPr>
      </w:pPr>
      <w:r w:rsidRPr="00032577">
        <w:rPr>
          <w:b/>
          <w:bCs/>
          <w:lang w:val="en-GB"/>
        </w:rPr>
        <w:t>Methodology:</w:t>
      </w:r>
      <w:r>
        <w:rPr>
          <w:b/>
          <w:bCs/>
          <w:lang w:val="en-GB"/>
        </w:rPr>
        <w:t xml:space="preserve"> </w:t>
      </w:r>
      <w:r>
        <w:rPr>
          <w:lang w:val="en-GB"/>
        </w:rPr>
        <w:t>A brief description of the steps to be followed to achieve the objectives that have been set out. This section should describe the development plan.</w:t>
      </w:r>
    </w:p>
    <w:p w14:paraId="19FC81A4" w14:textId="77777777" w:rsidR="00267586" w:rsidRPr="00267586" w:rsidRDefault="00267586" w:rsidP="00267586">
      <w:pPr>
        <w:pStyle w:val="ListParagraph"/>
        <w:rPr>
          <w:b/>
          <w:bCs/>
          <w:lang w:val="en-GB"/>
        </w:rPr>
      </w:pPr>
    </w:p>
    <w:p w14:paraId="57740BFB" w14:textId="4A05534D" w:rsidR="00267586" w:rsidRPr="005919CF" w:rsidRDefault="00267586" w:rsidP="00D9496B">
      <w:pPr>
        <w:pStyle w:val="ListParagraph"/>
        <w:numPr>
          <w:ilvl w:val="0"/>
          <w:numId w:val="7"/>
        </w:numPr>
        <w:rPr>
          <w:lang w:val="en-GB"/>
        </w:rPr>
      </w:pPr>
      <w:r>
        <w:rPr>
          <w:b/>
          <w:bCs/>
          <w:lang w:val="en-GB"/>
        </w:rPr>
        <w:t xml:space="preserve">Gantt chart: </w:t>
      </w:r>
      <w:r w:rsidR="005919CF" w:rsidRPr="005919CF">
        <w:rPr>
          <w:lang w:val="en-GB"/>
        </w:rPr>
        <w:t xml:space="preserve">A </w:t>
      </w:r>
      <w:r w:rsidR="005919CF">
        <w:rPr>
          <w:lang w:val="en-GB"/>
        </w:rPr>
        <w:t>G</w:t>
      </w:r>
      <w:r w:rsidR="005919CF" w:rsidRPr="005919CF">
        <w:rPr>
          <w:lang w:val="en-GB"/>
        </w:rPr>
        <w:t>antt chart is a horizontal bar chart used in project management to visually represent a project plan over time.</w:t>
      </w:r>
    </w:p>
    <w:p w14:paraId="2EDF4006" w14:textId="77777777" w:rsidR="00032577" w:rsidRPr="00032577" w:rsidRDefault="00032577" w:rsidP="00032577">
      <w:pPr>
        <w:rPr>
          <w:b/>
          <w:bCs/>
          <w:lang w:val="en-GB"/>
        </w:rPr>
      </w:pPr>
    </w:p>
    <w:p w14:paraId="33CD112E" w14:textId="77777777" w:rsidR="005922EF" w:rsidRDefault="00D9496B" w:rsidP="00A93D57">
      <w:pPr>
        <w:pStyle w:val="ListParagraph"/>
        <w:numPr>
          <w:ilvl w:val="0"/>
          <w:numId w:val="7"/>
        </w:numPr>
        <w:rPr>
          <w:lang w:val="en-GB"/>
        </w:rPr>
      </w:pPr>
      <w:r w:rsidRPr="00D9496B">
        <w:rPr>
          <w:b/>
          <w:bCs/>
          <w:lang w:val="en-GB"/>
        </w:rPr>
        <w:t>Evaluation Strategy:</w:t>
      </w:r>
      <w:r w:rsidRPr="00D9496B">
        <w:rPr>
          <w:lang w:val="en-GB"/>
        </w:rPr>
        <w:t xml:space="preserve"> Methods and techniques used in evaluating the project. There are two basic approaches, quantitative and qualitative. Quantitative involves the generation of data, through experiments or simulation, in quantitative form, which can then be analysed.</w:t>
      </w:r>
      <w:r w:rsidR="00185385">
        <w:rPr>
          <w:lang w:val="en-GB"/>
        </w:rPr>
        <w:t xml:space="preserve"> </w:t>
      </w:r>
      <w:r w:rsidRPr="00D9496B">
        <w:rPr>
          <w:lang w:val="en-GB"/>
        </w:rPr>
        <w:t>Qualitative is concerned with subjective assessment of opinions, behaviour, impressions via, for example, interviews.</w:t>
      </w:r>
    </w:p>
    <w:p w14:paraId="5D18E75A" w14:textId="77777777" w:rsidR="005922EF" w:rsidRPr="005922EF" w:rsidRDefault="005922EF" w:rsidP="005922EF">
      <w:pPr>
        <w:pStyle w:val="ListParagraph"/>
        <w:rPr>
          <w:lang w:val="en-GB"/>
        </w:rPr>
      </w:pPr>
    </w:p>
    <w:p w14:paraId="45D735AA" w14:textId="77777777" w:rsidR="005922EF" w:rsidRDefault="005922EF" w:rsidP="00A93D57">
      <w:pPr>
        <w:pStyle w:val="ListParagraph"/>
        <w:numPr>
          <w:ilvl w:val="0"/>
          <w:numId w:val="7"/>
        </w:numPr>
        <w:rPr>
          <w:lang w:val="en-GB"/>
        </w:rPr>
      </w:pPr>
      <w:r w:rsidRPr="005922EF">
        <w:rPr>
          <w:b/>
          <w:bCs/>
          <w:lang w:val="en-GB"/>
        </w:rPr>
        <w:t>Deliverables:</w:t>
      </w:r>
      <w:r w:rsidRPr="005922EF">
        <w:rPr>
          <w:lang w:val="en-GB"/>
        </w:rPr>
        <w:t xml:space="preserve"> Defining your intended outcomes (be as specific as possible). It is part of good project planning. Deliverables are linked to your aims.</w:t>
      </w:r>
    </w:p>
    <w:p w14:paraId="6C328B3A" w14:textId="77777777" w:rsidR="005922EF" w:rsidRPr="005922EF" w:rsidRDefault="005922EF" w:rsidP="005922EF">
      <w:pPr>
        <w:pStyle w:val="ListParagraph"/>
        <w:rPr>
          <w:lang w:val="en-GB"/>
        </w:rPr>
      </w:pPr>
    </w:p>
    <w:p w14:paraId="03B3F84D" w14:textId="7E720A2D" w:rsidR="00A93D57" w:rsidRPr="00620265" w:rsidRDefault="00A93D57" w:rsidP="00A93D57">
      <w:pPr>
        <w:pStyle w:val="ListParagraph"/>
        <w:numPr>
          <w:ilvl w:val="0"/>
          <w:numId w:val="7"/>
        </w:numPr>
        <w:rPr>
          <w:lang w:val="en-GB"/>
        </w:rPr>
      </w:pPr>
      <w:r w:rsidRPr="005922EF">
        <w:rPr>
          <w:b/>
          <w:bCs/>
          <w:lang w:val="en-GB"/>
        </w:rPr>
        <w:t xml:space="preserve">Resource </w:t>
      </w:r>
      <w:r w:rsidR="005922EF" w:rsidRPr="005922EF">
        <w:rPr>
          <w:b/>
          <w:bCs/>
          <w:lang w:val="en-GB"/>
        </w:rPr>
        <w:t>Needed</w:t>
      </w:r>
      <w:r w:rsidRPr="005922EF">
        <w:rPr>
          <w:b/>
          <w:bCs/>
          <w:lang w:val="en-GB"/>
        </w:rPr>
        <w:t>:</w:t>
      </w:r>
      <w:r w:rsidRPr="005922EF">
        <w:rPr>
          <w:lang w:val="en-GB"/>
        </w:rPr>
        <w:t xml:space="preserve"> Information on the hardware, software</w:t>
      </w:r>
      <w:r w:rsidR="005922EF">
        <w:rPr>
          <w:lang w:val="en-GB"/>
        </w:rPr>
        <w:t>,</w:t>
      </w:r>
      <w:r w:rsidRPr="005922EF">
        <w:rPr>
          <w:lang w:val="en-GB"/>
        </w:rPr>
        <w:t xml:space="preserve"> and research resources you will be using </w:t>
      </w:r>
      <w:r w:rsidR="005922EF" w:rsidRPr="005922EF">
        <w:rPr>
          <w:lang w:val="en-GB"/>
        </w:rPr>
        <w:t>during</w:t>
      </w:r>
      <w:r w:rsidRPr="005922EF">
        <w:rPr>
          <w:lang w:val="en-GB"/>
        </w:rPr>
        <w:t xml:space="preserve"> your research</w:t>
      </w:r>
      <w:r w:rsidR="005922EF">
        <w:rPr>
          <w:lang w:val="en-GB"/>
        </w:rPr>
        <w:t>.</w:t>
      </w:r>
      <w:r w:rsidRPr="005922EF">
        <w:rPr>
          <w:lang w:val="en-GB"/>
        </w:rPr>
        <w:t xml:space="preserve"> </w:t>
      </w:r>
      <w:r w:rsidR="005922EF">
        <w:rPr>
          <w:lang w:val="en-GB"/>
        </w:rPr>
        <w:t>B</w:t>
      </w:r>
      <w:r w:rsidRPr="005922EF">
        <w:rPr>
          <w:lang w:val="en-GB"/>
        </w:rPr>
        <w:t xml:space="preserve">e specific </w:t>
      </w:r>
      <w:r w:rsidR="005922EF">
        <w:rPr>
          <w:lang w:val="en-GB"/>
        </w:rPr>
        <w:t>–</w:t>
      </w:r>
      <w:r w:rsidRPr="005922EF">
        <w:rPr>
          <w:lang w:val="en-GB"/>
        </w:rPr>
        <w:t xml:space="preserve"> </w:t>
      </w:r>
      <w:r w:rsidR="005922EF">
        <w:rPr>
          <w:lang w:val="en-GB"/>
        </w:rPr>
        <w:t>G</w:t>
      </w:r>
      <w:r w:rsidRPr="005922EF">
        <w:rPr>
          <w:lang w:val="en-GB"/>
        </w:rPr>
        <w:t xml:space="preserve">ive the name of any software </w:t>
      </w:r>
      <w:r w:rsidR="005922EF">
        <w:rPr>
          <w:lang w:val="en-GB"/>
        </w:rPr>
        <w:t>and hardware, rather than stating something generic.</w:t>
      </w:r>
    </w:p>
    <w:sectPr w:rsidR="00A93D57" w:rsidRPr="0062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E2E"/>
    <w:multiLevelType w:val="hybridMultilevel"/>
    <w:tmpl w:val="6DCE00B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ACF67E8"/>
    <w:multiLevelType w:val="multilevel"/>
    <w:tmpl w:val="D30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3451F"/>
    <w:multiLevelType w:val="hybridMultilevel"/>
    <w:tmpl w:val="83FA89D8"/>
    <w:lvl w:ilvl="0" w:tplc="24E2429A">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9D70E29"/>
    <w:multiLevelType w:val="hybridMultilevel"/>
    <w:tmpl w:val="E958630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B316772"/>
    <w:multiLevelType w:val="hybridMultilevel"/>
    <w:tmpl w:val="88EAD8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6525B81"/>
    <w:multiLevelType w:val="hybridMultilevel"/>
    <w:tmpl w:val="5FFCA6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27EBD7BF"/>
    <w:multiLevelType w:val="hybridMultilevel"/>
    <w:tmpl w:val="3C747D20"/>
    <w:lvl w:ilvl="0" w:tplc="91A038B8">
      <w:start w:val="1"/>
      <w:numFmt w:val="decimal"/>
      <w:lvlText w:val="%1."/>
      <w:lvlJc w:val="left"/>
      <w:pPr>
        <w:ind w:left="720" w:hanging="360"/>
      </w:pPr>
    </w:lvl>
    <w:lvl w:ilvl="1" w:tplc="7CECE5D8">
      <w:start w:val="1"/>
      <w:numFmt w:val="lowerLetter"/>
      <w:lvlText w:val="%2."/>
      <w:lvlJc w:val="left"/>
      <w:pPr>
        <w:ind w:left="1440" w:hanging="360"/>
      </w:pPr>
    </w:lvl>
    <w:lvl w:ilvl="2" w:tplc="13D40548">
      <w:start w:val="1"/>
      <w:numFmt w:val="lowerRoman"/>
      <w:lvlText w:val="%3."/>
      <w:lvlJc w:val="right"/>
      <w:pPr>
        <w:ind w:left="2160" w:hanging="180"/>
      </w:pPr>
    </w:lvl>
    <w:lvl w:ilvl="3" w:tplc="F01275D4">
      <w:start w:val="1"/>
      <w:numFmt w:val="decimal"/>
      <w:lvlText w:val="%4."/>
      <w:lvlJc w:val="left"/>
      <w:pPr>
        <w:ind w:left="2880" w:hanging="360"/>
      </w:pPr>
    </w:lvl>
    <w:lvl w:ilvl="4" w:tplc="BAB67782">
      <w:start w:val="1"/>
      <w:numFmt w:val="lowerLetter"/>
      <w:lvlText w:val="%5."/>
      <w:lvlJc w:val="left"/>
      <w:pPr>
        <w:ind w:left="3600" w:hanging="360"/>
      </w:pPr>
    </w:lvl>
    <w:lvl w:ilvl="5" w:tplc="180ABBA4">
      <w:start w:val="1"/>
      <w:numFmt w:val="lowerRoman"/>
      <w:lvlText w:val="%6."/>
      <w:lvlJc w:val="right"/>
      <w:pPr>
        <w:ind w:left="4320" w:hanging="180"/>
      </w:pPr>
    </w:lvl>
    <w:lvl w:ilvl="6" w:tplc="3886C81C">
      <w:start w:val="1"/>
      <w:numFmt w:val="decimal"/>
      <w:lvlText w:val="%7."/>
      <w:lvlJc w:val="left"/>
      <w:pPr>
        <w:ind w:left="5040" w:hanging="360"/>
      </w:pPr>
    </w:lvl>
    <w:lvl w:ilvl="7" w:tplc="639012A0">
      <w:start w:val="1"/>
      <w:numFmt w:val="lowerLetter"/>
      <w:lvlText w:val="%8."/>
      <w:lvlJc w:val="left"/>
      <w:pPr>
        <w:ind w:left="5760" w:hanging="360"/>
      </w:pPr>
    </w:lvl>
    <w:lvl w:ilvl="8" w:tplc="C98EEFBE">
      <w:start w:val="1"/>
      <w:numFmt w:val="lowerRoman"/>
      <w:lvlText w:val="%9."/>
      <w:lvlJc w:val="right"/>
      <w:pPr>
        <w:ind w:left="6480" w:hanging="180"/>
      </w:pPr>
    </w:lvl>
  </w:abstractNum>
  <w:abstractNum w:abstractNumId="7" w15:restartNumberingAfterBreak="0">
    <w:nsid w:val="354840F6"/>
    <w:multiLevelType w:val="hybridMultilevel"/>
    <w:tmpl w:val="FC804100"/>
    <w:lvl w:ilvl="0" w:tplc="BEBE1A5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C2348E9"/>
    <w:multiLevelType w:val="hybridMultilevel"/>
    <w:tmpl w:val="079A00E0"/>
    <w:lvl w:ilvl="0" w:tplc="E39A05D0">
      <w:start w:val="1"/>
      <w:numFmt w:val="bullet"/>
      <w:lvlText w:val=""/>
      <w:lvlJc w:val="left"/>
      <w:pPr>
        <w:ind w:left="720" w:hanging="360"/>
      </w:pPr>
      <w:rPr>
        <w:rFonts w:ascii="Symbol" w:hAnsi="Symbol" w:hint="default"/>
      </w:rPr>
    </w:lvl>
    <w:lvl w:ilvl="1" w:tplc="74787988">
      <w:start w:val="1"/>
      <w:numFmt w:val="bullet"/>
      <w:lvlText w:val="o"/>
      <w:lvlJc w:val="left"/>
      <w:pPr>
        <w:ind w:left="1440" w:hanging="360"/>
      </w:pPr>
      <w:rPr>
        <w:rFonts w:ascii="Courier New" w:hAnsi="Courier New" w:hint="default"/>
      </w:rPr>
    </w:lvl>
    <w:lvl w:ilvl="2" w:tplc="B2B8C59C">
      <w:start w:val="1"/>
      <w:numFmt w:val="bullet"/>
      <w:lvlText w:val=""/>
      <w:lvlJc w:val="left"/>
      <w:pPr>
        <w:ind w:left="2160" w:hanging="360"/>
      </w:pPr>
      <w:rPr>
        <w:rFonts w:ascii="Wingdings" w:hAnsi="Wingdings" w:hint="default"/>
      </w:rPr>
    </w:lvl>
    <w:lvl w:ilvl="3" w:tplc="772EBB14">
      <w:start w:val="1"/>
      <w:numFmt w:val="bullet"/>
      <w:lvlText w:val=""/>
      <w:lvlJc w:val="left"/>
      <w:pPr>
        <w:ind w:left="2880" w:hanging="360"/>
      </w:pPr>
      <w:rPr>
        <w:rFonts w:ascii="Symbol" w:hAnsi="Symbol" w:hint="default"/>
      </w:rPr>
    </w:lvl>
    <w:lvl w:ilvl="4" w:tplc="7FEAC654">
      <w:start w:val="1"/>
      <w:numFmt w:val="bullet"/>
      <w:lvlText w:val="o"/>
      <w:lvlJc w:val="left"/>
      <w:pPr>
        <w:ind w:left="3600" w:hanging="360"/>
      </w:pPr>
      <w:rPr>
        <w:rFonts w:ascii="Courier New" w:hAnsi="Courier New" w:hint="default"/>
      </w:rPr>
    </w:lvl>
    <w:lvl w:ilvl="5" w:tplc="03841AC0">
      <w:start w:val="1"/>
      <w:numFmt w:val="bullet"/>
      <w:lvlText w:val=""/>
      <w:lvlJc w:val="left"/>
      <w:pPr>
        <w:ind w:left="4320" w:hanging="360"/>
      </w:pPr>
      <w:rPr>
        <w:rFonts w:ascii="Wingdings" w:hAnsi="Wingdings" w:hint="default"/>
      </w:rPr>
    </w:lvl>
    <w:lvl w:ilvl="6" w:tplc="9BAED814">
      <w:start w:val="1"/>
      <w:numFmt w:val="bullet"/>
      <w:lvlText w:val=""/>
      <w:lvlJc w:val="left"/>
      <w:pPr>
        <w:ind w:left="5040" w:hanging="360"/>
      </w:pPr>
      <w:rPr>
        <w:rFonts w:ascii="Symbol" w:hAnsi="Symbol" w:hint="default"/>
      </w:rPr>
    </w:lvl>
    <w:lvl w:ilvl="7" w:tplc="302455C4">
      <w:start w:val="1"/>
      <w:numFmt w:val="bullet"/>
      <w:lvlText w:val="o"/>
      <w:lvlJc w:val="left"/>
      <w:pPr>
        <w:ind w:left="5760" w:hanging="360"/>
      </w:pPr>
      <w:rPr>
        <w:rFonts w:ascii="Courier New" w:hAnsi="Courier New" w:hint="default"/>
      </w:rPr>
    </w:lvl>
    <w:lvl w:ilvl="8" w:tplc="9CA282F6">
      <w:start w:val="1"/>
      <w:numFmt w:val="bullet"/>
      <w:lvlText w:val=""/>
      <w:lvlJc w:val="left"/>
      <w:pPr>
        <w:ind w:left="6480" w:hanging="360"/>
      </w:pPr>
      <w:rPr>
        <w:rFonts w:ascii="Wingdings" w:hAnsi="Wingdings" w:hint="default"/>
      </w:rPr>
    </w:lvl>
  </w:abstractNum>
  <w:abstractNum w:abstractNumId="9" w15:restartNumberingAfterBreak="0">
    <w:nsid w:val="4C8C64AA"/>
    <w:multiLevelType w:val="hybridMultilevel"/>
    <w:tmpl w:val="16120A6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52815815"/>
    <w:multiLevelType w:val="hybridMultilevel"/>
    <w:tmpl w:val="1FE62452"/>
    <w:lvl w:ilvl="0" w:tplc="FFFFFFFF">
      <w:start w:val="1"/>
      <w:numFmt w:val="lowerRoman"/>
      <w:lvlText w:val="(%1)"/>
      <w:lvlJc w:val="left"/>
      <w:pPr>
        <w:ind w:left="720" w:hanging="720"/>
      </w:pPr>
      <w:rPr>
        <w:rFonts w:hint="default"/>
      </w:r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2A24D95"/>
    <w:multiLevelType w:val="hybridMultilevel"/>
    <w:tmpl w:val="33641560"/>
    <w:lvl w:ilvl="0" w:tplc="58E2675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39A0C36"/>
    <w:multiLevelType w:val="hybridMultilevel"/>
    <w:tmpl w:val="4A2601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0BC5F2B"/>
    <w:multiLevelType w:val="hybridMultilevel"/>
    <w:tmpl w:val="72CA4114"/>
    <w:lvl w:ilvl="0" w:tplc="6BC867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6406C6"/>
    <w:multiLevelType w:val="multilevel"/>
    <w:tmpl w:val="0C0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9561111">
    <w:abstractNumId w:val="8"/>
  </w:num>
  <w:num w:numId="2" w16cid:durableId="1852333648">
    <w:abstractNumId w:val="6"/>
  </w:num>
  <w:num w:numId="3" w16cid:durableId="1682774575">
    <w:abstractNumId w:val="13"/>
  </w:num>
  <w:num w:numId="4" w16cid:durableId="829756044">
    <w:abstractNumId w:val="11"/>
  </w:num>
  <w:num w:numId="5" w16cid:durableId="1419401881">
    <w:abstractNumId w:val="7"/>
  </w:num>
  <w:num w:numId="6" w16cid:durableId="2031833019">
    <w:abstractNumId w:val="10"/>
  </w:num>
  <w:num w:numId="7" w16cid:durableId="351226926">
    <w:abstractNumId w:val="12"/>
  </w:num>
  <w:num w:numId="8" w16cid:durableId="1593736917">
    <w:abstractNumId w:val="1"/>
  </w:num>
  <w:num w:numId="9" w16cid:durableId="2124305931">
    <w:abstractNumId w:val="3"/>
  </w:num>
  <w:num w:numId="10" w16cid:durableId="1788355846">
    <w:abstractNumId w:val="0"/>
  </w:num>
  <w:num w:numId="11" w16cid:durableId="1491756062">
    <w:abstractNumId w:val="4"/>
  </w:num>
  <w:num w:numId="12" w16cid:durableId="1283877519">
    <w:abstractNumId w:val="14"/>
  </w:num>
  <w:num w:numId="13" w16cid:durableId="893198745">
    <w:abstractNumId w:val="5"/>
  </w:num>
  <w:num w:numId="14" w16cid:durableId="485629958">
    <w:abstractNumId w:val="9"/>
  </w:num>
  <w:num w:numId="15" w16cid:durableId="167033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57"/>
    <w:rsid w:val="00032577"/>
    <w:rsid w:val="00074D2D"/>
    <w:rsid w:val="000C0008"/>
    <w:rsid w:val="000D57F0"/>
    <w:rsid w:val="00111079"/>
    <w:rsid w:val="00185385"/>
    <w:rsid w:val="00246238"/>
    <w:rsid w:val="00267586"/>
    <w:rsid w:val="002B715B"/>
    <w:rsid w:val="00387EE7"/>
    <w:rsid w:val="00453721"/>
    <w:rsid w:val="004A2960"/>
    <w:rsid w:val="00560098"/>
    <w:rsid w:val="00572BE4"/>
    <w:rsid w:val="00581146"/>
    <w:rsid w:val="005919CF"/>
    <w:rsid w:val="005922EF"/>
    <w:rsid w:val="00620265"/>
    <w:rsid w:val="00637677"/>
    <w:rsid w:val="00747913"/>
    <w:rsid w:val="00763EE3"/>
    <w:rsid w:val="007D00F3"/>
    <w:rsid w:val="009266F3"/>
    <w:rsid w:val="009834F4"/>
    <w:rsid w:val="00A93D57"/>
    <w:rsid w:val="00AE11EF"/>
    <w:rsid w:val="00AF4FC4"/>
    <w:rsid w:val="00B010C5"/>
    <w:rsid w:val="00BC2493"/>
    <w:rsid w:val="00BE29BF"/>
    <w:rsid w:val="00C052E9"/>
    <w:rsid w:val="00C43357"/>
    <w:rsid w:val="00D03023"/>
    <w:rsid w:val="00D6178B"/>
    <w:rsid w:val="00D90717"/>
    <w:rsid w:val="00D9496B"/>
    <w:rsid w:val="00DA103A"/>
    <w:rsid w:val="00E04E0A"/>
    <w:rsid w:val="00EA7FC8"/>
    <w:rsid w:val="00F873AC"/>
    <w:rsid w:val="21DC72F9"/>
    <w:rsid w:val="260E0D9A"/>
    <w:rsid w:val="2F3C79D3"/>
    <w:rsid w:val="380AB441"/>
    <w:rsid w:val="4788B319"/>
    <w:rsid w:val="4844AC80"/>
    <w:rsid w:val="52676846"/>
    <w:rsid w:val="580C8D1A"/>
    <w:rsid w:val="59B07BAC"/>
    <w:rsid w:val="5C5D74D3"/>
    <w:rsid w:val="69262961"/>
    <w:rsid w:val="6E801A85"/>
    <w:rsid w:val="6F7B6A57"/>
    <w:rsid w:val="7087AEB9"/>
    <w:rsid w:val="766A2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FACF"/>
  <w15:docId w15:val="{5B2E4219-4F70-4611-839A-B6A3CECB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D57"/>
    <w:rPr>
      <w:rFonts w:ascii="Garamond" w:hAnsi="Garamond"/>
      <w:lang w:val="en-US"/>
    </w:rPr>
  </w:style>
  <w:style w:type="paragraph" w:styleId="Heading2">
    <w:name w:val="heading 2"/>
    <w:basedOn w:val="Normal"/>
    <w:next w:val="Normal"/>
    <w:link w:val="Heading2Char"/>
    <w:uiPriority w:val="9"/>
    <w:unhideWhenUsed/>
    <w:qFormat/>
    <w:rsid w:val="00AF4FC4"/>
    <w:pPr>
      <w:keepNext/>
      <w:keepLines/>
      <w:spacing w:before="40"/>
      <w:outlineLvl w:val="1"/>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D57"/>
    <w:pPr>
      <w:contextualSpacing/>
    </w:pPr>
    <w:rPr>
      <w:rFonts w:eastAsiaTheme="majorEastAsia" w:cs="Courier New"/>
      <w:b/>
      <w:bCs/>
      <w:spacing w:val="-10"/>
      <w:kern w:val="28"/>
      <w:sz w:val="36"/>
      <w:szCs w:val="36"/>
    </w:rPr>
  </w:style>
  <w:style w:type="character" w:customStyle="1" w:styleId="TitleChar">
    <w:name w:val="Title Char"/>
    <w:basedOn w:val="DefaultParagraphFont"/>
    <w:link w:val="Title"/>
    <w:uiPriority w:val="10"/>
    <w:rsid w:val="00A93D57"/>
    <w:rPr>
      <w:rFonts w:ascii="Garamond" w:eastAsiaTheme="majorEastAsia" w:hAnsi="Garamond" w:cs="Courier New"/>
      <w:b/>
      <w:bCs/>
      <w:spacing w:val="-10"/>
      <w:kern w:val="28"/>
      <w:sz w:val="36"/>
      <w:szCs w:val="36"/>
      <w:lang w:val="en-US"/>
    </w:rPr>
  </w:style>
  <w:style w:type="paragraph" w:styleId="Subtitle">
    <w:name w:val="Subtitle"/>
    <w:basedOn w:val="Normal"/>
    <w:next w:val="Normal"/>
    <w:link w:val="SubtitleChar"/>
    <w:uiPriority w:val="11"/>
    <w:qFormat/>
    <w:rsid w:val="00A93D57"/>
    <w:pPr>
      <w:numPr>
        <w:ilvl w:val="1"/>
      </w:numPr>
      <w:spacing w:after="160"/>
    </w:pPr>
    <w:rPr>
      <w:rFonts w:eastAsiaTheme="minorEastAsia"/>
      <w:color w:val="5A5A5A" w:themeColor="text1" w:themeTint="A5"/>
      <w:spacing w:val="15"/>
      <w:sz w:val="26"/>
      <w:szCs w:val="26"/>
    </w:rPr>
  </w:style>
  <w:style w:type="character" w:customStyle="1" w:styleId="SubtitleChar">
    <w:name w:val="Subtitle Char"/>
    <w:basedOn w:val="DefaultParagraphFont"/>
    <w:link w:val="Subtitle"/>
    <w:uiPriority w:val="11"/>
    <w:rsid w:val="00A93D57"/>
    <w:rPr>
      <w:rFonts w:ascii="Garamond" w:eastAsiaTheme="minorEastAsia" w:hAnsi="Garamond"/>
      <w:color w:val="5A5A5A" w:themeColor="text1" w:themeTint="A5"/>
      <w:spacing w:val="15"/>
      <w:sz w:val="26"/>
      <w:szCs w:val="26"/>
      <w:lang w:val="en-US"/>
    </w:rPr>
  </w:style>
  <w:style w:type="table" w:styleId="TableGrid">
    <w:name w:val="Table Grid"/>
    <w:basedOn w:val="TableNormal"/>
    <w:uiPriority w:val="39"/>
    <w:rsid w:val="00A93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4FC4"/>
    <w:rPr>
      <w:rFonts w:ascii="Garamond" w:eastAsiaTheme="majorEastAsia" w:hAnsi="Garamond" w:cstheme="majorBidi"/>
      <w:b/>
      <w:bCs/>
      <w:color w:val="000000" w:themeColor="text1"/>
      <w:lang w:val="en-US"/>
    </w:rPr>
  </w:style>
  <w:style w:type="paragraph" w:styleId="ListParagraph">
    <w:name w:val="List Paragraph"/>
    <w:basedOn w:val="Normal"/>
    <w:uiPriority w:val="34"/>
    <w:qFormat/>
    <w:rsid w:val="009834F4"/>
    <w:pPr>
      <w:ind w:left="720"/>
      <w:contextualSpacing/>
    </w:pPr>
  </w:style>
  <w:style w:type="paragraph" w:styleId="NoSpacing">
    <w:name w:val="No Spacing"/>
    <w:uiPriority w:val="1"/>
    <w:qFormat/>
    <w:rsid w:val="007D00F3"/>
    <w:rPr>
      <w:rFonts w:ascii="Garamond" w:hAnsi="Garamond"/>
      <w:lang w:val="en-US"/>
    </w:rPr>
  </w:style>
  <w:style w:type="character" w:styleId="Strong">
    <w:name w:val="Strong"/>
    <w:basedOn w:val="DefaultParagraphFont"/>
    <w:uiPriority w:val="22"/>
    <w:qFormat/>
    <w:rsid w:val="00D03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1141">
      <w:bodyDiv w:val="1"/>
      <w:marLeft w:val="0"/>
      <w:marRight w:val="0"/>
      <w:marTop w:val="0"/>
      <w:marBottom w:val="0"/>
      <w:divBdr>
        <w:top w:val="none" w:sz="0" w:space="0" w:color="auto"/>
        <w:left w:val="none" w:sz="0" w:space="0" w:color="auto"/>
        <w:bottom w:val="none" w:sz="0" w:space="0" w:color="auto"/>
        <w:right w:val="none" w:sz="0" w:space="0" w:color="auto"/>
      </w:divBdr>
    </w:div>
    <w:div w:id="348799442">
      <w:bodyDiv w:val="1"/>
      <w:marLeft w:val="0"/>
      <w:marRight w:val="0"/>
      <w:marTop w:val="0"/>
      <w:marBottom w:val="0"/>
      <w:divBdr>
        <w:top w:val="none" w:sz="0" w:space="0" w:color="auto"/>
        <w:left w:val="none" w:sz="0" w:space="0" w:color="auto"/>
        <w:bottom w:val="none" w:sz="0" w:space="0" w:color="auto"/>
        <w:right w:val="none" w:sz="0" w:space="0" w:color="auto"/>
      </w:divBdr>
    </w:div>
    <w:div w:id="128781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BCC89138A7EA4882640B52701A133F" ma:contentTypeVersion="4" ma:contentTypeDescription="Create a new document." ma:contentTypeScope="" ma:versionID="4dc9456c4123324add13752edd1ce694">
  <xsd:schema xmlns:xsd="http://www.w3.org/2001/XMLSchema" xmlns:xs="http://www.w3.org/2001/XMLSchema" xmlns:p="http://schemas.microsoft.com/office/2006/metadata/properties" xmlns:ns2="bf753eb6-32d4-4cdb-8af8-f19d14ff6af7" targetNamespace="http://schemas.microsoft.com/office/2006/metadata/properties" ma:root="true" ma:fieldsID="fb14ccac30cf5c8f0a2c1f345ee9b89a" ns2:_="">
    <xsd:import namespace="bf753eb6-32d4-4cdb-8af8-f19d14ff6a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53eb6-32d4-4cdb-8af8-f19d14ff6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09630-1A22-45A4-B032-6ABA8A080E9D}">
  <ds:schemaRefs>
    <ds:schemaRef ds:uri="http://schemas.microsoft.com/sharepoint/v3/contenttype/forms"/>
  </ds:schemaRefs>
</ds:datastoreItem>
</file>

<file path=customXml/itemProps2.xml><?xml version="1.0" encoding="utf-8"?>
<ds:datastoreItem xmlns:ds="http://schemas.openxmlformats.org/officeDocument/2006/customXml" ds:itemID="{7A1D306C-BC35-4047-83A4-3CE069C5F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53eb6-32d4-4cdb-8af8-f19d14ff6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2DD9E8-E399-4ACC-B88A-CFE17920AC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Kishore</dc:creator>
  <cp:keywords/>
  <dc:description/>
  <cp:lastModifiedBy>Faizan Mistry</cp:lastModifiedBy>
  <cp:revision>3</cp:revision>
  <dcterms:created xsi:type="dcterms:W3CDTF">2024-05-30T19:33:00Z</dcterms:created>
  <dcterms:modified xsi:type="dcterms:W3CDTF">2024-05-30T19:34:00Z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0x010100E1BCC89138A7EA4882640B52701A133F</vt:lpwstr>
  </property>
</Properties>
</file>