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426"/>
        <w:gridCol w:w="6157"/>
        <w:gridCol w:w="80"/>
      </w:tblGrid>
      <w:tr w:rsidR="0011571E" w:rsidRPr="0069644B" w:rsidTr="006833E4">
        <w:trPr>
          <w:jc w:val="center"/>
        </w:trPr>
        <w:tc>
          <w:tcPr>
            <w:tcW w:w="9039" w:type="dxa"/>
            <w:gridSpan w:val="4"/>
            <w:tcBorders>
              <w:top w:val="nil"/>
              <w:left w:val="nil"/>
              <w:bottom w:val="nil"/>
              <w:right w:val="nil"/>
            </w:tcBorders>
            <w:shd w:val="clear" w:color="auto" w:fill="auto"/>
          </w:tcPr>
          <w:p w:rsidR="0011571E" w:rsidRPr="00440029" w:rsidRDefault="0024259D" w:rsidP="006833E4">
            <w:pPr>
              <w:spacing w:before="260" w:after="100" w:line="240" w:lineRule="auto"/>
              <w:jc w:val="center"/>
              <w:rPr>
                <w:b/>
                <w:bCs/>
                <w:sz w:val="26"/>
                <w:szCs w:val="26"/>
              </w:rPr>
            </w:pPr>
            <w:r>
              <w:rPr>
                <w:rFonts w:ascii="Times New Roman" w:hAnsi="Times New Roman" w:cs="Times New Roman"/>
                <w:b/>
                <w:sz w:val="26"/>
                <w:szCs w:val="26"/>
              </w:rPr>
              <w:t>DESAIN DATA MART UNTUK ANALISIS ARUS TRANSAKSI PADA SUPERMARKET MAKANAN DAN MINUMAN</w:t>
            </w:r>
          </w:p>
        </w:tc>
      </w:tr>
      <w:tr w:rsidR="0011571E" w:rsidRPr="0069644B" w:rsidTr="006833E4">
        <w:trPr>
          <w:jc w:val="center"/>
        </w:trPr>
        <w:tc>
          <w:tcPr>
            <w:tcW w:w="9039" w:type="dxa"/>
            <w:gridSpan w:val="4"/>
            <w:tcBorders>
              <w:top w:val="nil"/>
              <w:left w:val="nil"/>
              <w:bottom w:val="nil"/>
              <w:right w:val="nil"/>
            </w:tcBorders>
            <w:shd w:val="clear" w:color="auto" w:fill="auto"/>
          </w:tcPr>
          <w:p w:rsidR="0011571E" w:rsidRPr="0024259D" w:rsidRDefault="0011571E" w:rsidP="006833E4">
            <w:pPr>
              <w:spacing w:after="100" w:line="240" w:lineRule="auto"/>
              <w:jc w:val="center"/>
              <w:rPr>
                <w:i/>
                <w:iCs/>
              </w:rPr>
            </w:pPr>
            <w:r w:rsidRPr="00440029">
              <w:rPr>
                <w:rFonts w:ascii="Times New Roman" w:hAnsi="Times New Roman" w:cs="Times New Roman"/>
              </w:rPr>
              <w:t>Mohammad Faj’rul Falaah Hidayat</w:t>
            </w:r>
            <w:r w:rsidR="0024259D">
              <w:rPr>
                <w:rFonts w:ascii="Times New Roman" w:hAnsi="Times New Roman" w:cs="Times New Roman"/>
                <w:vertAlign w:val="superscript"/>
              </w:rPr>
              <w:t>1</w:t>
            </w:r>
            <w:r w:rsidRPr="00440029">
              <w:rPr>
                <w:rFonts w:ascii="Times New Roman" w:hAnsi="Times New Roman" w:cs="Times New Roman"/>
                <w:vertAlign w:val="superscript"/>
              </w:rPr>
              <w:t>)</w:t>
            </w:r>
            <w:r w:rsidR="0024259D">
              <w:rPr>
                <w:rFonts w:ascii="Times New Roman" w:hAnsi="Times New Roman" w:cs="Times New Roman"/>
              </w:rPr>
              <w:t>, Ester Yulitania Toker</w:t>
            </w:r>
            <w:r w:rsidR="0024259D">
              <w:rPr>
                <w:rFonts w:ascii="Times New Roman" w:hAnsi="Times New Roman" w:cs="Times New Roman"/>
                <w:vertAlign w:val="superscript"/>
              </w:rPr>
              <w:t>2)</w:t>
            </w:r>
            <w:r w:rsidR="0024259D">
              <w:rPr>
                <w:rFonts w:ascii="Times New Roman" w:hAnsi="Times New Roman" w:cs="Times New Roman"/>
              </w:rPr>
              <w:t>, Matthew Jordan Setyabudhi</w:t>
            </w:r>
            <w:r w:rsidR="0024259D">
              <w:rPr>
                <w:rFonts w:ascii="Times New Roman" w:hAnsi="Times New Roman" w:cs="Times New Roman"/>
                <w:vertAlign w:val="superscript"/>
              </w:rPr>
              <w:t>3)</w:t>
            </w:r>
            <w:r w:rsidR="0024259D">
              <w:rPr>
                <w:rFonts w:ascii="Times New Roman" w:hAnsi="Times New Roman" w:cs="Times New Roman"/>
              </w:rPr>
              <w:t>, Chrisna Adrian Dwiputra Haryono</w:t>
            </w:r>
            <w:r w:rsidR="0024259D">
              <w:rPr>
                <w:rFonts w:ascii="Times New Roman" w:hAnsi="Times New Roman" w:cs="Times New Roman"/>
                <w:vertAlign w:val="superscript"/>
              </w:rPr>
              <w:t>4)</w:t>
            </w:r>
          </w:p>
        </w:tc>
      </w:tr>
      <w:tr w:rsidR="0011571E" w:rsidRPr="0069644B" w:rsidTr="006833E4">
        <w:trPr>
          <w:jc w:val="center"/>
        </w:trPr>
        <w:tc>
          <w:tcPr>
            <w:tcW w:w="9039" w:type="dxa"/>
            <w:gridSpan w:val="4"/>
            <w:tcBorders>
              <w:top w:val="nil"/>
              <w:left w:val="nil"/>
              <w:bottom w:val="single" w:sz="12" w:space="0" w:color="auto"/>
              <w:right w:val="nil"/>
            </w:tcBorders>
            <w:shd w:val="clear" w:color="auto" w:fill="auto"/>
          </w:tcPr>
          <w:p w:rsidR="0011571E" w:rsidRPr="00440029" w:rsidRDefault="0011571E" w:rsidP="006833E4">
            <w:pPr>
              <w:spacing w:after="100" w:line="240" w:lineRule="auto"/>
              <w:jc w:val="center"/>
              <w:rPr>
                <w:i/>
                <w:iCs/>
              </w:rPr>
            </w:pPr>
            <w:r w:rsidRPr="00440029">
              <w:rPr>
                <w:rFonts w:ascii="Times New Roman" w:hAnsi="Times New Roman" w:cs="Times New Roman"/>
                <w:vertAlign w:val="superscript"/>
              </w:rPr>
              <w:t>1</w:t>
            </w:r>
            <w:r w:rsidRPr="00440029">
              <w:rPr>
                <w:rFonts w:ascii="Times New Roman" w:hAnsi="Times New Roman" w:cs="Times New Roman"/>
              </w:rPr>
              <w:t xml:space="preserve">Jurusan Teknik Informatika, </w:t>
            </w:r>
            <w:r w:rsidR="0024259D">
              <w:rPr>
                <w:rFonts w:ascii="Times New Roman" w:hAnsi="Times New Roman" w:cs="Times New Roman"/>
                <w:vertAlign w:val="superscript"/>
              </w:rPr>
              <w:t>2</w:t>
            </w:r>
            <w:r w:rsidRPr="00440029">
              <w:rPr>
                <w:rFonts w:ascii="Times New Roman" w:hAnsi="Times New Roman" w:cs="Times New Roman"/>
              </w:rPr>
              <w:t>Fakultas Teknik Elektro dan Teknologi Informasi</w:t>
            </w:r>
            <w:r w:rsidRPr="00440029">
              <w:rPr>
                <w:i/>
                <w:iCs/>
              </w:rPr>
              <w:t xml:space="preserve">, </w:t>
            </w:r>
            <w:r w:rsidR="0024259D">
              <w:rPr>
                <w:rFonts w:ascii="Times New Roman" w:hAnsi="Times New Roman" w:cs="Times New Roman"/>
                <w:vertAlign w:val="superscript"/>
              </w:rPr>
              <w:t>3</w:t>
            </w:r>
            <w:r w:rsidRPr="00440029">
              <w:rPr>
                <w:rFonts w:ascii="Times New Roman" w:hAnsi="Times New Roman" w:cs="Times New Roman"/>
              </w:rPr>
              <w:t xml:space="preserve">Jurusan Teknik Informatika, </w:t>
            </w:r>
            <w:r w:rsidR="0024259D" w:rsidRPr="0024259D">
              <w:rPr>
                <w:rFonts w:ascii="Times New Roman" w:hAnsi="Times New Roman" w:cs="Times New Roman"/>
              </w:rPr>
              <w:t>4</w:t>
            </w:r>
            <w:r w:rsidRPr="0024259D">
              <w:rPr>
                <w:rFonts w:ascii="Times New Roman" w:hAnsi="Times New Roman" w:cs="Times New Roman"/>
              </w:rPr>
              <w:t>Fakultas</w:t>
            </w:r>
            <w:r w:rsidRPr="00440029">
              <w:rPr>
                <w:rFonts w:ascii="Times New Roman" w:hAnsi="Times New Roman" w:cs="Times New Roman"/>
              </w:rPr>
              <w:t xml:space="preserve"> Teknik Elektro dan Teknologi Informasi</w:t>
            </w:r>
          </w:p>
        </w:tc>
      </w:tr>
      <w:tr w:rsidR="0011571E" w:rsidRPr="0069644B" w:rsidTr="006833E4">
        <w:trPr>
          <w:gridAfter w:val="1"/>
          <w:wAfter w:w="80" w:type="dxa"/>
          <w:trHeight w:val="2053"/>
          <w:jc w:val="center"/>
        </w:trPr>
        <w:tc>
          <w:tcPr>
            <w:tcW w:w="8959" w:type="dxa"/>
            <w:gridSpan w:val="3"/>
            <w:tcBorders>
              <w:top w:val="single" w:sz="12" w:space="0" w:color="auto"/>
              <w:left w:val="nil"/>
              <w:right w:val="nil"/>
            </w:tcBorders>
            <w:shd w:val="clear" w:color="auto" w:fill="auto"/>
          </w:tcPr>
          <w:p w:rsidR="0011571E" w:rsidRPr="0069644B" w:rsidRDefault="0011571E" w:rsidP="006833E4">
            <w:pPr>
              <w:spacing w:before="120" w:after="80" w:line="240" w:lineRule="auto"/>
              <w:jc w:val="center"/>
            </w:pPr>
            <w:r w:rsidRPr="0069644B">
              <w:rPr>
                <w:rFonts w:ascii="Cambria" w:hAnsi="Cambria"/>
                <w:b/>
                <w:bCs/>
                <w:i/>
                <w:iCs/>
                <w:sz w:val="20"/>
                <w:szCs w:val="20"/>
              </w:rPr>
              <w:t>ABSTRACT</w:t>
            </w:r>
          </w:p>
          <w:p w:rsidR="0011571E" w:rsidRPr="0069644B" w:rsidRDefault="00A62395" w:rsidP="006833E4">
            <w:pPr>
              <w:spacing w:before="60" w:after="0" w:line="240" w:lineRule="auto"/>
              <w:jc w:val="both"/>
              <w:rPr>
                <w:sz w:val="18"/>
                <w:szCs w:val="18"/>
              </w:rPr>
            </w:pPr>
            <w:r w:rsidRPr="00A62395">
              <w:rPr>
                <w:sz w:val="18"/>
                <w:szCs w:val="18"/>
              </w:rPr>
              <w:t>Companies that have large data warehouses, such as supermarkets, generally have problems querying data to databases to analyze data. A large and complex data warehouse makes queries slow and reduces server performance, besides the complexity of the data structure in the operational database makes it difficult for users to query the database even though the user knows basic SQL knowledge. Therefore, the authors design a data mart that can help solve the problem of organizing large and complex data</w:t>
            </w:r>
            <w:r>
              <w:rPr>
                <w:sz w:val="18"/>
                <w:szCs w:val="18"/>
              </w:rPr>
              <w:t>.</w:t>
            </w:r>
          </w:p>
          <w:p w:rsidR="0011571E" w:rsidRPr="0069644B" w:rsidRDefault="0011571E" w:rsidP="006833E4">
            <w:pPr>
              <w:spacing w:before="80"/>
            </w:pPr>
          </w:p>
        </w:tc>
      </w:tr>
      <w:tr w:rsidR="0011571E" w:rsidRPr="0069644B" w:rsidTr="006833E4">
        <w:trPr>
          <w:jc w:val="center"/>
        </w:trPr>
        <w:tc>
          <w:tcPr>
            <w:tcW w:w="2376" w:type="dxa"/>
            <w:tcBorders>
              <w:top w:val="single" w:sz="2" w:space="0" w:color="auto"/>
              <w:left w:val="nil"/>
              <w:bottom w:val="single" w:sz="8" w:space="0" w:color="auto"/>
              <w:right w:val="nil"/>
            </w:tcBorders>
            <w:shd w:val="clear" w:color="auto" w:fill="auto"/>
          </w:tcPr>
          <w:p w:rsidR="0011571E" w:rsidRPr="00E97BC7" w:rsidRDefault="0011571E" w:rsidP="006833E4">
            <w:pPr>
              <w:spacing w:before="100" w:after="80" w:line="240" w:lineRule="auto"/>
              <w:rPr>
                <w:szCs w:val="24"/>
              </w:rPr>
            </w:pPr>
            <w:r>
              <w:rPr>
                <w:rFonts w:ascii="Cambria" w:hAnsi="Cambria"/>
                <w:b/>
                <w:bCs/>
              </w:rPr>
              <w:t>Article History</w:t>
            </w:r>
          </w:p>
        </w:tc>
        <w:tc>
          <w:tcPr>
            <w:tcW w:w="426" w:type="dxa"/>
            <w:tcBorders>
              <w:top w:val="nil"/>
              <w:left w:val="nil"/>
              <w:bottom w:val="nil"/>
              <w:right w:val="nil"/>
            </w:tcBorders>
            <w:shd w:val="clear" w:color="auto" w:fill="auto"/>
          </w:tcPr>
          <w:p w:rsidR="0011571E" w:rsidRPr="0069644B" w:rsidRDefault="0011571E" w:rsidP="006833E4">
            <w:pPr>
              <w:spacing w:after="0" w:line="240" w:lineRule="auto"/>
              <w:jc w:val="center"/>
              <w:rPr>
                <w:szCs w:val="24"/>
              </w:rPr>
            </w:pPr>
          </w:p>
        </w:tc>
        <w:tc>
          <w:tcPr>
            <w:tcW w:w="6237" w:type="dxa"/>
            <w:gridSpan w:val="2"/>
            <w:tcBorders>
              <w:top w:val="single" w:sz="2" w:space="0" w:color="auto"/>
              <w:left w:val="nil"/>
              <w:bottom w:val="single" w:sz="8" w:space="0" w:color="auto"/>
              <w:right w:val="nil"/>
            </w:tcBorders>
            <w:shd w:val="clear" w:color="auto" w:fill="auto"/>
          </w:tcPr>
          <w:p w:rsidR="0011571E" w:rsidRPr="0069644B" w:rsidRDefault="0011571E" w:rsidP="006833E4">
            <w:pPr>
              <w:spacing w:before="100" w:after="80" w:line="240" w:lineRule="auto"/>
              <w:rPr>
                <w:szCs w:val="24"/>
              </w:rPr>
            </w:pPr>
            <w:r w:rsidRPr="0069644B">
              <w:rPr>
                <w:rFonts w:ascii="Cambria" w:hAnsi="Cambria"/>
                <w:b/>
                <w:bCs/>
              </w:rPr>
              <w:t>ABSTRAK</w:t>
            </w:r>
          </w:p>
        </w:tc>
      </w:tr>
      <w:tr w:rsidR="0011571E" w:rsidRPr="0069644B" w:rsidTr="006833E4">
        <w:trPr>
          <w:jc w:val="center"/>
        </w:trPr>
        <w:tc>
          <w:tcPr>
            <w:tcW w:w="2376" w:type="dxa"/>
            <w:tcBorders>
              <w:top w:val="single" w:sz="8" w:space="0" w:color="auto"/>
              <w:left w:val="nil"/>
              <w:bottom w:val="single" w:sz="2" w:space="0" w:color="auto"/>
              <w:right w:val="nil"/>
            </w:tcBorders>
            <w:shd w:val="clear" w:color="auto" w:fill="auto"/>
          </w:tcPr>
          <w:p w:rsidR="0011571E" w:rsidRPr="00E97BC7" w:rsidRDefault="0011571E" w:rsidP="006833E4">
            <w:pPr>
              <w:spacing w:after="0" w:line="240" w:lineRule="auto"/>
              <w:jc w:val="both"/>
              <w:rPr>
                <w:sz w:val="18"/>
                <w:szCs w:val="18"/>
              </w:rPr>
            </w:pPr>
            <w:r w:rsidRPr="00E97BC7">
              <w:rPr>
                <w:sz w:val="18"/>
                <w:szCs w:val="18"/>
              </w:rPr>
              <w:t xml:space="preserve">Received </w:t>
            </w:r>
          </w:p>
          <w:p w:rsidR="0011571E" w:rsidRPr="00E97BC7" w:rsidRDefault="0011571E" w:rsidP="006833E4">
            <w:pPr>
              <w:spacing w:after="0" w:line="240" w:lineRule="auto"/>
              <w:jc w:val="both"/>
              <w:rPr>
                <w:sz w:val="18"/>
                <w:szCs w:val="18"/>
              </w:rPr>
            </w:pPr>
            <w:r w:rsidRPr="00E97BC7">
              <w:rPr>
                <w:sz w:val="18"/>
                <w:szCs w:val="18"/>
              </w:rPr>
              <w:t xml:space="preserve">Revised </w:t>
            </w:r>
          </w:p>
          <w:p w:rsidR="0011571E" w:rsidRPr="0069644B" w:rsidRDefault="0011571E" w:rsidP="006833E4">
            <w:pPr>
              <w:spacing w:after="0" w:line="240" w:lineRule="auto"/>
              <w:jc w:val="both"/>
              <w:rPr>
                <w:sz w:val="18"/>
                <w:szCs w:val="18"/>
              </w:rPr>
            </w:pPr>
            <w:r w:rsidRPr="00E97BC7">
              <w:rPr>
                <w:sz w:val="18"/>
                <w:szCs w:val="18"/>
              </w:rPr>
              <w:t>Accepted</w:t>
            </w:r>
          </w:p>
          <w:p w:rsidR="0011571E" w:rsidRPr="0069644B" w:rsidRDefault="0011571E" w:rsidP="006833E4">
            <w:pPr>
              <w:spacing w:after="0" w:line="240" w:lineRule="auto"/>
              <w:rPr>
                <w:sz w:val="18"/>
                <w:szCs w:val="18"/>
              </w:rPr>
            </w:pPr>
          </w:p>
          <w:p w:rsidR="0011571E" w:rsidRPr="0069644B" w:rsidRDefault="0011571E" w:rsidP="006833E4">
            <w:pPr>
              <w:spacing w:after="0" w:line="240" w:lineRule="auto"/>
              <w:rPr>
                <w:sz w:val="18"/>
                <w:szCs w:val="18"/>
              </w:rPr>
            </w:pPr>
          </w:p>
        </w:tc>
        <w:tc>
          <w:tcPr>
            <w:tcW w:w="426" w:type="dxa"/>
            <w:tcBorders>
              <w:top w:val="nil"/>
              <w:left w:val="nil"/>
              <w:bottom w:val="nil"/>
              <w:right w:val="nil"/>
            </w:tcBorders>
            <w:shd w:val="clear" w:color="auto" w:fill="auto"/>
          </w:tcPr>
          <w:p w:rsidR="0011571E" w:rsidRPr="0069644B" w:rsidRDefault="0011571E" w:rsidP="006833E4">
            <w:pPr>
              <w:spacing w:after="0" w:line="240" w:lineRule="auto"/>
              <w:jc w:val="center"/>
              <w:rPr>
                <w:szCs w:val="24"/>
              </w:rPr>
            </w:pPr>
          </w:p>
        </w:tc>
        <w:tc>
          <w:tcPr>
            <w:tcW w:w="6237" w:type="dxa"/>
            <w:gridSpan w:val="2"/>
            <w:vMerge w:val="restart"/>
            <w:tcBorders>
              <w:top w:val="single" w:sz="8" w:space="0" w:color="auto"/>
              <w:left w:val="nil"/>
              <w:right w:val="nil"/>
            </w:tcBorders>
            <w:shd w:val="clear" w:color="auto" w:fill="auto"/>
          </w:tcPr>
          <w:p w:rsidR="0011571E" w:rsidRPr="0024259D" w:rsidRDefault="0024259D" w:rsidP="0024259D">
            <w:pPr>
              <w:spacing w:before="100" w:after="0" w:line="240" w:lineRule="auto"/>
              <w:jc w:val="both"/>
              <w:rPr>
                <w:sz w:val="18"/>
                <w:szCs w:val="18"/>
              </w:rPr>
            </w:pPr>
            <w:r w:rsidRPr="0024259D">
              <w:rPr>
                <w:rFonts w:ascii="Times New Roman" w:eastAsia="Times New Roman" w:hAnsi="Times New Roman"/>
                <w:i/>
                <w:sz w:val="18"/>
                <w:szCs w:val="18"/>
              </w:rPr>
              <w:t>Pada perusahaa</w:t>
            </w:r>
            <w:r w:rsidR="00A62395">
              <w:rPr>
                <w:rFonts w:ascii="Times New Roman" w:eastAsia="Times New Roman" w:hAnsi="Times New Roman"/>
                <w:i/>
                <w:sz w:val="18"/>
                <w:szCs w:val="18"/>
              </w:rPr>
              <w:t>n yang memiliki data warehouse</w:t>
            </w:r>
            <w:r w:rsidR="006B6F2E">
              <w:rPr>
                <w:rFonts w:ascii="Times New Roman" w:eastAsia="Times New Roman" w:hAnsi="Times New Roman"/>
                <w:i/>
                <w:sz w:val="18"/>
                <w:szCs w:val="18"/>
              </w:rPr>
              <w:t xml:space="preserve"> yang besar </w:t>
            </w:r>
            <w:r w:rsidRPr="0024259D">
              <w:rPr>
                <w:rFonts w:ascii="Times New Roman" w:eastAsia="Times New Roman" w:hAnsi="Times New Roman"/>
                <w:i/>
                <w:sz w:val="18"/>
                <w:szCs w:val="18"/>
              </w:rPr>
              <w:t>seperti supermarket, umumnya mempunyai permasalahan dalam melakukan query data ke database untuk menganali</w:t>
            </w:r>
            <w:r w:rsidR="00A62395">
              <w:rPr>
                <w:rFonts w:ascii="Times New Roman" w:eastAsia="Times New Roman" w:hAnsi="Times New Roman"/>
                <w:i/>
                <w:sz w:val="18"/>
                <w:szCs w:val="18"/>
              </w:rPr>
              <w:t>sa data. Data warehouse</w:t>
            </w:r>
            <w:r w:rsidRPr="0024259D">
              <w:rPr>
                <w:rFonts w:ascii="Times New Roman" w:eastAsia="Times New Roman" w:hAnsi="Times New Roman"/>
                <w:i/>
                <w:sz w:val="18"/>
                <w:szCs w:val="18"/>
              </w:rPr>
              <w:t xml:space="preserve"> yang besar dan kompleks membuat query menjadi lambat dan mengurangi kinerja server, disamping itu kompleksnya struktur data dalam database operasional membuat user mengalami kesulitan dalam melakuan query ke dalam database walaupun user tersebut mengetahui dasar pengetahuan SQL. Oleh karena itu penulis </w:t>
            </w:r>
            <w:r w:rsidR="00A62395">
              <w:rPr>
                <w:rFonts w:ascii="Times New Roman" w:eastAsia="Times New Roman" w:hAnsi="Times New Roman"/>
                <w:i/>
                <w:sz w:val="18"/>
                <w:szCs w:val="18"/>
              </w:rPr>
              <w:t>merancang data mart yang</w:t>
            </w:r>
            <w:r w:rsidRPr="0024259D">
              <w:rPr>
                <w:rFonts w:ascii="Times New Roman" w:eastAsia="Times New Roman" w:hAnsi="Times New Roman"/>
                <w:i/>
                <w:sz w:val="18"/>
                <w:szCs w:val="18"/>
              </w:rPr>
              <w:t xml:space="preserve"> dapat </w:t>
            </w:r>
            <w:r w:rsidR="00A62395">
              <w:rPr>
                <w:rFonts w:ascii="Times New Roman" w:eastAsia="Times New Roman" w:hAnsi="Times New Roman"/>
                <w:i/>
                <w:sz w:val="18"/>
                <w:szCs w:val="18"/>
              </w:rPr>
              <w:t xml:space="preserve">membantu </w:t>
            </w:r>
            <w:r w:rsidRPr="0024259D">
              <w:rPr>
                <w:rFonts w:ascii="Times New Roman" w:eastAsia="Times New Roman" w:hAnsi="Times New Roman"/>
                <w:i/>
                <w:sz w:val="18"/>
                <w:szCs w:val="18"/>
              </w:rPr>
              <w:t>menyelesaikan permasalahan pengorganisasian data besar dan kompleks</w:t>
            </w:r>
          </w:p>
        </w:tc>
      </w:tr>
      <w:tr w:rsidR="0011571E" w:rsidRPr="0069644B" w:rsidTr="006833E4">
        <w:trPr>
          <w:jc w:val="center"/>
        </w:trPr>
        <w:tc>
          <w:tcPr>
            <w:tcW w:w="2376" w:type="dxa"/>
            <w:tcBorders>
              <w:top w:val="single" w:sz="2" w:space="0" w:color="auto"/>
              <w:left w:val="nil"/>
              <w:bottom w:val="single" w:sz="8" w:space="0" w:color="auto"/>
              <w:right w:val="nil"/>
            </w:tcBorders>
            <w:shd w:val="clear" w:color="auto" w:fill="auto"/>
          </w:tcPr>
          <w:p w:rsidR="0011571E" w:rsidRPr="00E97BC7" w:rsidRDefault="0011571E" w:rsidP="006833E4">
            <w:pPr>
              <w:spacing w:before="100" w:after="80" w:line="240" w:lineRule="auto"/>
              <w:rPr>
                <w:rFonts w:ascii="Cambria" w:hAnsi="Cambria"/>
                <w:b/>
                <w:bCs/>
              </w:rPr>
            </w:pPr>
            <w:r>
              <w:rPr>
                <w:rFonts w:ascii="Cambria" w:hAnsi="Cambria"/>
                <w:b/>
                <w:bCs/>
              </w:rPr>
              <w:t>Key words</w:t>
            </w:r>
          </w:p>
        </w:tc>
        <w:tc>
          <w:tcPr>
            <w:tcW w:w="426" w:type="dxa"/>
            <w:tcBorders>
              <w:top w:val="nil"/>
              <w:left w:val="nil"/>
              <w:bottom w:val="nil"/>
              <w:right w:val="nil"/>
            </w:tcBorders>
            <w:shd w:val="clear" w:color="auto" w:fill="auto"/>
          </w:tcPr>
          <w:p w:rsidR="0011571E" w:rsidRPr="0069644B" w:rsidRDefault="0011571E" w:rsidP="006833E4">
            <w:pPr>
              <w:spacing w:after="0" w:line="240" w:lineRule="auto"/>
              <w:jc w:val="center"/>
              <w:rPr>
                <w:szCs w:val="24"/>
              </w:rPr>
            </w:pPr>
          </w:p>
        </w:tc>
        <w:tc>
          <w:tcPr>
            <w:tcW w:w="6237" w:type="dxa"/>
            <w:gridSpan w:val="2"/>
            <w:vMerge/>
            <w:tcBorders>
              <w:left w:val="nil"/>
              <w:right w:val="nil"/>
            </w:tcBorders>
            <w:shd w:val="clear" w:color="auto" w:fill="auto"/>
          </w:tcPr>
          <w:p w:rsidR="0011571E" w:rsidRPr="0069644B" w:rsidRDefault="0011571E" w:rsidP="006833E4">
            <w:pPr>
              <w:spacing w:after="0" w:line="240" w:lineRule="auto"/>
              <w:jc w:val="both"/>
              <w:rPr>
                <w:iCs/>
                <w:sz w:val="18"/>
                <w:szCs w:val="18"/>
              </w:rPr>
            </w:pPr>
          </w:p>
        </w:tc>
      </w:tr>
      <w:tr w:rsidR="0011571E" w:rsidRPr="0069644B" w:rsidTr="006833E4">
        <w:trPr>
          <w:jc w:val="center"/>
        </w:trPr>
        <w:tc>
          <w:tcPr>
            <w:tcW w:w="2376" w:type="dxa"/>
            <w:tcBorders>
              <w:top w:val="single" w:sz="8" w:space="0" w:color="auto"/>
              <w:left w:val="nil"/>
              <w:bottom w:val="nil"/>
              <w:right w:val="nil"/>
            </w:tcBorders>
            <w:shd w:val="clear" w:color="auto" w:fill="auto"/>
          </w:tcPr>
          <w:p w:rsidR="0011571E" w:rsidRPr="0069644B" w:rsidRDefault="00A62395" w:rsidP="006833E4">
            <w:pPr>
              <w:spacing w:after="0" w:line="240" w:lineRule="auto"/>
              <w:rPr>
                <w:sz w:val="18"/>
                <w:szCs w:val="18"/>
              </w:rPr>
            </w:pPr>
            <w:r>
              <w:rPr>
                <w:i/>
                <w:iCs/>
                <w:sz w:val="18"/>
                <w:szCs w:val="18"/>
              </w:rPr>
              <w:t>Data Warehouse</w:t>
            </w:r>
          </w:p>
          <w:p w:rsidR="0011571E" w:rsidRDefault="00A62395" w:rsidP="006833E4">
            <w:pPr>
              <w:spacing w:after="0" w:line="240" w:lineRule="auto"/>
              <w:rPr>
                <w:i/>
                <w:iCs/>
                <w:sz w:val="18"/>
                <w:szCs w:val="18"/>
              </w:rPr>
            </w:pPr>
            <w:r>
              <w:rPr>
                <w:i/>
                <w:iCs/>
                <w:sz w:val="18"/>
                <w:szCs w:val="18"/>
              </w:rPr>
              <w:t>Data Mart</w:t>
            </w:r>
          </w:p>
          <w:p w:rsidR="0011571E" w:rsidRPr="0069644B" w:rsidRDefault="00A62395" w:rsidP="006833E4">
            <w:pPr>
              <w:spacing w:after="0" w:line="240" w:lineRule="auto"/>
              <w:rPr>
                <w:i/>
                <w:iCs/>
                <w:sz w:val="18"/>
                <w:szCs w:val="18"/>
              </w:rPr>
            </w:pPr>
            <w:r>
              <w:rPr>
                <w:i/>
                <w:iCs/>
                <w:sz w:val="18"/>
                <w:szCs w:val="18"/>
              </w:rPr>
              <w:t>Transaksi</w:t>
            </w:r>
          </w:p>
        </w:tc>
        <w:tc>
          <w:tcPr>
            <w:tcW w:w="426" w:type="dxa"/>
            <w:tcBorders>
              <w:top w:val="nil"/>
              <w:left w:val="nil"/>
              <w:bottom w:val="nil"/>
              <w:right w:val="nil"/>
            </w:tcBorders>
            <w:shd w:val="clear" w:color="auto" w:fill="auto"/>
          </w:tcPr>
          <w:p w:rsidR="0011571E" w:rsidRPr="0069644B" w:rsidRDefault="0011571E" w:rsidP="006833E4">
            <w:pPr>
              <w:spacing w:after="0" w:line="240" w:lineRule="auto"/>
              <w:jc w:val="center"/>
              <w:rPr>
                <w:szCs w:val="24"/>
              </w:rPr>
            </w:pPr>
          </w:p>
        </w:tc>
        <w:tc>
          <w:tcPr>
            <w:tcW w:w="6237" w:type="dxa"/>
            <w:gridSpan w:val="2"/>
            <w:vMerge/>
            <w:tcBorders>
              <w:left w:val="nil"/>
              <w:bottom w:val="nil"/>
              <w:right w:val="nil"/>
            </w:tcBorders>
            <w:shd w:val="clear" w:color="auto" w:fill="auto"/>
          </w:tcPr>
          <w:p w:rsidR="0011571E" w:rsidRPr="0069644B" w:rsidRDefault="0011571E" w:rsidP="006833E4">
            <w:pPr>
              <w:spacing w:after="0" w:line="240" w:lineRule="auto"/>
              <w:jc w:val="both"/>
              <w:rPr>
                <w:iCs/>
                <w:sz w:val="18"/>
                <w:szCs w:val="18"/>
              </w:rPr>
            </w:pPr>
          </w:p>
        </w:tc>
      </w:tr>
      <w:tr w:rsidR="0011571E" w:rsidRPr="0069644B" w:rsidTr="006833E4">
        <w:trPr>
          <w:trHeight w:hRule="exact" w:val="113"/>
          <w:jc w:val="center"/>
        </w:trPr>
        <w:tc>
          <w:tcPr>
            <w:tcW w:w="2376" w:type="dxa"/>
            <w:tcBorders>
              <w:top w:val="nil"/>
              <w:left w:val="nil"/>
              <w:bottom w:val="single" w:sz="8" w:space="0" w:color="auto"/>
              <w:right w:val="nil"/>
            </w:tcBorders>
            <w:shd w:val="clear" w:color="auto" w:fill="auto"/>
          </w:tcPr>
          <w:p w:rsidR="0011571E" w:rsidRPr="0069644B" w:rsidRDefault="0011571E" w:rsidP="006833E4">
            <w:pPr>
              <w:spacing w:after="0" w:line="240" w:lineRule="auto"/>
              <w:rPr>
                <w:sz w:val="18"/>
                <w:szCs w:val="18"/>
              </w:rPr>
            </w:pPr>
          </w:p>
        </w:tc>
        <w:tc>
          <w:tcPr>
            <w:tcW w:w="426" w:type="dxa"/>
            <w:tcBorders>
              <w:top w:val="nil"/>
              <w:left w:val="nil"/>
              <w:bottom w:val="single" w:sz="8" w:space="0" w:color="auto"/>
              <w:right w:val="nil"/>
            </w:tcBorders>
            <w:shd w:val="clear" w:color="auto" w:fill="auto"/>
          </w:tcPr>
          <w:p w:rsidR="0011571E" w:rsidRPr="0069644B" w:rsidRDefault="0011571E" w:rsidP="006833E4">
            <w:pPr>
              <w:spacing w:after="0" w:line="240" w:lineRule="auto"/>
              <w:jc w:val="center"/>
              <w:rPr>
                <w:szCs w:val="24"/>
              </w:rPr>
            </w:pPr>
          </w:p>
        </w:tc>
        <w:tc>
          <w:tcPr>
            <w:tcW w:w="6237" w:type="dxa"/>
            <w:gridSpan w:val="2"/>
            <w:tcBorders>
              <w:top w:val="nil"/>
              <w:left w:val="nil"/>
              <w:bottom w:val="single" w:sz="8" w:space="0" w:color="auto"/>
              <w:right w:val="nil"/>
            </w:tcBorders>
            <w:shd w:val="clear" w:color="auto" w:fill="auto"/>
          </w:tcPr>
          <w:p w:rsidR="0011571E" w:rsidRPr="0069644B" w:rsidRDefault="0011571E" w:rsidP="006833E4">
            <w:pPr>
              <w:spacing w:after="0" w:line="240" w:lineRule="auto"/>
              <w:jc w:val="both"/>
              <w:rPr>
                <w:iCs/>
                <w:sz w:val="18"/>
                <w:szCs w:val="18"/>
              </w:rPr>
            </w:pPr>
          </w:p>
        </w:tc>
      </w:tr>
    </w:tbl>
    <w:p w:rsidR="0011571E" w:rsidRPr="00A6292B" w:rsidRDefault="0011571E" w:rsidP="0011571E">
      <w:pPr>
        <w:spacing w:after="0" w:line="240" w:lineRule="auto"/>
      </w:pPr>
    </w:p>
    <w:p w:rsidR="000D2B6D" w:rsidRPr="00933C92" w:rsidRDefault="000D2B6D" w:rsidP="00A05E54">
      <w:pPr>
        <w:spacing w:line="360" w:lineRule="auto"/>
        <w:rPr>
          <w:rFonts w:ascii="Times New Roman" w:hAnsi="Times New Roman" w:cs="Times New Roman"/>
          <w:b/>
          <w:sz w:val="24"/>
          <w:szCs w:val="24"/>
        </w:rPr>
      </w:pPr>
      <w:r w:rsidRPr="00933C92">
        <w:rPr>
          <w:rFonts w:ascii="Times New Roman" w:hAnsi="Times New Roman" w:cs="Times New Roman"/>
          <w:b/>
          <w:sz w:val="24"/>
          <w:szCs w:val="24"/>
        </w:rPr>
        <w:t>Pendahuluan</w:t>
      </w:r>
    </w:p>
    <w:p w:rsidR="00155652" w:rsidRPr="004E31EB" w:rsidRDefault="00155652" w:rsidP="00A05E54">
      <w:pPr>
        <w:spacing w:line="360" w:lineRule="auto"/>
        <w:ind w:firstLine="720"/>
        <w:jc w:val="both"/>
        <w:rPr>
          <w:rFonts w:ascii="Times New Roman" w:hAnsi="Times New Roman" w:cs="Times New Roman"/>
          <w:sz w:val="24"/>
          <w:szCs w:val="24"/>
        </w:rPr>
        <w:sectPr w:rsidR="00155652" w:rsidRPr="004E31EB" w:rsidSect="0011571E">
          <w:pgSz w:w="11907" w:h="16839"/>
          <w:pgMar w:top="1440" w:right="1440" w:bottom="1440" w:left="1440" w:header="708" w:footer="708" w:gutter="0"/>
          <w:cols w:space="708"/>
          <w:docGrid w:linePitch="360"/>
        </w:sectPr>
      </w:pPr>
    </w:p>
    <w:p w:rsidR="0024259D" w:rsidRPr="00933C92" w:rsidRDefault="00933C92" w:rsidP="00933C92">
      <w:pPr>
        <w:spacing w:line="360" w:lineRule="auto"/>
        <w:ind w:firstLine="775"/>
        <w:jc w:val="both"/>
        <w:rPr>
          <w:rFonts w:ascii="Times New Roman" w:eastAsia="Times New Roman" w:hAnsi="Times New Roman"/>
          <w:sz w:val="24"/>
          <w:szCs w:val="24"/>
        </w:rPr>
      </w:pPr>
      <w:r>
        <w:rPr>
          <w:rFonts w:ascii="Times New Roman" w:eastAsia="Times New Roman" w:hAnsi="Times New Roman"/>
          <w:sz w:val="24"/>
          <w:szCs w:val="24"/>
        </w:rPr>
        <w:t>Persaingan dalam dunia bisnis</w:t>
      </w:r>
      <w:r w:rsidR="0024259D" w:rsidRPr="00933C92">
        <w:rPr>
          <w:rFonts w:ascii="Times New Roman" w:eastAsia="Times New Roman" w:hAnsi="Times New Roman"/>
          <w:sz w:val="24"/>
          <w:szCs w:val="24"/>
        </w:rPr>
        <w:t xml:space="preserve"> yang semakin lama semakin ketat menuntut informasi yang cepat dan akurat untuk pengambilan keputusan. Karena itu diperlukan dukungan informasi yang secara cepat dan akurat untuk dapat meningkatkan kualitas keputusan yang dibuat oleh pi</w:t>
      </w:r>
      <w:r>
        <w:rPr>
          <w:rFonts w:ascii="Times New Roman" w:eastAsia="Times New Roman" w:hAnsi="Times New Roman"/>
          <w:sz w:val="24"/>
          <w:szCs w:val="24"/>
        </w:rPr>
        <w:t xml:space="preserve">hak manajemen. Pada dunia bisni </w:t>
      </w:r>
      <w:r w:rsidR="0024259D" w:rsidRPr="00933C92">
        <w:rPr>
          <w:rFonts w:ascii="Times New Roman" w:eastAsia="Times New Roman" w:hAnsi="Times New Roman"/>
          <w:sz w:val="24"/>
          <w:szCs w:val="24"/>
        </w:rPr>
        <w:t>supermarket</w:t>
      </w:r>
      <w:r>
        <w:rPr>
          <w:rFonts w:ascii="Times New Roman" w:eastAsia="Times New Roman" w:hAnsi="Times New Roman"/>
          <w:sz w:val="24"/>
          <w:szCs w:val="24"/>
        </w:rPr>
        <w:t xml:space="preserve"> makanan dan minuman,  p</w:t>
      </w:r>
      <w:r w:rsidR="0024259D" w:rsidRPr="00933C92">
        <w:rPr>
          <w:rFonts w:ascii="Times New Roman" w:eastAsia="Times New Roman" w:hAnsi="Times New Roman"/>
          <w:sz w:val="24"/>
          <w:szCs w:val="24"/>
        </w:rPr>
        <w:t>engetahuan manajer tentang barang apa dan kapan/waktu apa barang-barang tersebut terjual adalah informasi yang sangat dibutuhkan untuk pengambilan keputusan.</w:t>
      </w:r>
    </w:p>
    <w:p w:rsidR="0024259D" w:rsidRPr="00933C92" w:rsidRDefault="0024259D" w:rsidP="00933C92">
      <w:pPr>
        <w:spacing w:line="360" w:lineRule="auto"/>
        <w:ind w:firstLine="720"/>
        <w:jc w:val="both"/>
        <w:rPr>
          <w:rFonts w:ascii="Times New Roman" w:eastAsia="Times New Roman" w:hAnsi="Times New Roman"/>
          <w:sz w:val="24"/>
          <w:szCs w:val="24"/>
        </w:rPr>
      </w:pPr>
      <w:r w:rsidRPr="00933C92">
        <w:rPr>
          <w:rFonts w:ascii="Times New Roman" w:eastAsia="Times New Roman" w:hAnsi="Times New Roman"/>
          <w:sz w:val="24"/>
          <w:szCs w:val="24"/>
        </w:rPr>
        <w:t>Untuk mendukung suatu analisa bisnis apabila menggunakan database operasional dapat menyebabkan banyak masalah. Suatu database operasional memilki jumlah user yang banyak yang secara serentak menambah dan mengubah data. Saat database berkembang semakin besar dan komplek, waktu respon bisa menjadi berkurang karena adanya perebutan sumber sumber daya yang tersedia disamping itu juga terdapat banyak kesulitan yang disebabkan karena struktur data yang komplek.</w:t>
      </w:r>
    </w:p>
    <w:p w:rsidR="0024259D" w:rsidRPr="00933C92" w:rsidRDefault="0024259D" w:rsidP="00933C92">
      <w:pPr>
        <w:spacing w:line="360" w:lineRule="auto"/>
        <w:ind w:firstLine="720"/>
        <w:jc w:val="both"/>
        <w:rPr>
          <w:rFonts w:ascii="Times New Roman" w:eastAsia="Times New Roman" w:hAnsi="Times New Roman"/>
          <w:sz w:val="24"/>
          <w:szCs w:val="24"/>
        </w:rPr>
      </w:pPr>
      <w:r w:rsidRPr="00933C92">
        <w:rPr>
          <w:rFonts w:ascii="Times New Roman" w:eastAsia="Times New Roman" w:hAnsi="Times New Roman"/>
          <w:sz w:val="24"/>
          <w:szCs w:val="24"/>
        </w:rPr>
        <w:t>Tingginya frekuensi transaksi tersebut menyebabkan jumlah data semakin lama semakin membesar kapasitasnya.</w:t>
      </w:r>
      <w:r w:rsidRPr="00933C92">
        <w:rPr>
          <w:rFonts w:ascii="Times New Roman" w:eastAsia="Times New Roman" w:hAnsi="Times New Roman"/>
          <w:sz w:val="24"/>
          <w:szCs w:val="24"/>
        </w:rPr>
        <w:tab/>
        <w:t xml:space="preserve">Hal ini menyebabkan terjadinya kesulitan untuk </w:t>
      </w:r>
      <w:r w:rsidRPr="00933C92">
        <w:rPr>
          <w:rFonts w:ascii="Times New Roman" w:eastAsia="Times New Roman" w:hAnsi="Times New Roman"/>
          <w:sz w:val="24"/>
          <w:szCs w:val="24"/>
        </w:rPr>
        <w:lastRenderedPageBreak/>
        <w:t xml:space="preserve">mendapatkan pengetahuan yang relevan dengan kepentingan perusahaan. Data yang begitu banyak tadi membuat aktivitas pengambilan suatu keputusan dalam suatu perusahaan bukanlah hal yang mudah. </w:t>
      </w:r>
      <w:r w:rsidRPr="00933C92">
        <w:rPr>
          <w:rFonts w:ascii="Times New Roman" w:eastAsia="Times New Roman" w:hAnsi="Times New Roman"/>
          <w:i/>
          <w:sz w:val="24"/>
          <w:szCs w:val="24"/>
        </w:rPr>
        <w:t>Data mart</w:t>
      </w:r>
      <w:r w:rsidRPr="00933C92">
        <w:rPr>
          <w:rFonts w:ascii="Times New Roman" w:eastAsia="Times New Roman" w:hAnsi="Times New Roman"/>
          <w:sz w:val="24"/>
          <w:szCs w:val="24"/>
        </w:rPr>
        <w:t xml:space="preserve"> adalah </w:t>
      </w:r>
      <w:r w:rsidRPr="00933C92">
        <w:rPr>
          <w:rFonts w:ascii="Times New Roman" w:eastAsia="Times New Roman" w:hAnsi="Times New Roman"/>
          <w:i/>
          <w:sz w:val="24"/>
          <w:szCs w:val="24"/>
        </w:rPr>
        <w:t>database</w:t>
      </w:r>
      <w:r w:rsidRPr="00933C92">
        <w:rPr>
          <w:rFonts w:ascii="Times New Roman" w:eastAsia="Times New Roman" w:hAnsi="Times New Roman"/>
          <w:sz w:val="24"/>
          <w:szCs w:val="24"/>
        </w:rPr>
        <w:t xml:space="preserve"> dan struktur data yang dirancang khusus untuk mendukung</w:t>
      </w:r>
      <w:r w:rsidRPr="00933C92">
        <w:rPr>
          <w:rFonts w:ascii="Times New Roman" w:eastAsia="Times New Roman" w:hAnsi="Times New Roman"/>
          <w:i/>
          <w:sz w:val="24"/>
          <w:szCs w:val="24"/>
        </w:rPr>
        <w:t xml:space="preserve"> end user query</w:t>
      </w:r>
      <w:r w:rsidRPr="00933C92">
        <w:rPr>
          <w:rFonts w:ascii="Times New Roman" w:eastAsia="Times New Roman" w:hAnsi="Times New Roman"/>
          <w:sz w:val="24"/>
          <w:szCs w:val="24"/>
        </w:rPr>
        <w:t xml:space="preserve">. Dengan </w:t>
      </w:r>
      <w:r w:rsidRPr="00933C92">
        <w:rPr>
          <w:rFonts w:ascii="Times New Roman" w:eastAsia="Times New Roman" w:hAnsi="Times New Roman"/>
          <w:i/>
          <w:sz w:val="24"/>
          <w:szCs w:val="24"/>
        </w:rPr>
        <w:t>Data mart</w:t>
      </w:r>
      <w:r w:rsidR="00933C92">
        <w:rPr>
          <w:rFonts w:ascii="Times New Roman" w:eastAsia="Times New Roman" w:hAnsi="Times New Roman"/>
          <w:sz w:val="24"/>
          <w:szCs w:val="24"/>
        </w:rPr>
        <w:t xml:space="preserve"> ini, diharapkan</w:t>
      </w:r>
      <w:r w:rsidRPr="00933C92">
        <w:rPr>
          <w:rFonts w:ascii="Times New Roman" w:eastAsia="Times New Roman" w:hAnsi="Times New Roman"/>
          <w:sz w:val="24"/>
          <w:szCs w:val="24"/>
        </w:rPr>
        <w:t xml:space="preserve"> mampu untuk memecahkan masalah-masalah ini.</w:t>
      </w:r>
    </w:p>
    <w:p w:rsidR="0024259D" w:rsidRDefault="0024259D" w:rsidP="00A05E54">
      <w:pPr>
        <w:spacing w:line="360" w:lineRule="auto"/>
        <w:ind w:firstLine="720"/>
        <w:jc w:val="both"/>
        <w:rPr>
          <w:rFonts w:ascii="Times New Roman" w:hAnsi="Times New Roman" w:cs="Times New Roman"/>
          <w:sz w:val="24"/>
          <w:szCs w:val="24"/>
        </w:rPr>
      </w:pPr>
    </w:p>
    <w:p w:rsidR="00392C79" w:rsidRPr="004E31EB" w:rsidRDefault="00392C79" w:rsidP="00392C79">
      <w:pPr>
        <w:spacing w:after="0" w:line="360" w:lineRule="auto"/>
        <w:jc w:val="both"/>
        <w:rPr>
          <w:rFonts w:ascii="Times New Roman" w:hAnsi="Times New Roman" w:cs="Times New Roman"/>
          <w:b/>
          <w:sz w:val="24"/>
          <w:szCs w:val="24"/>
        </w:rPr>
      </w:pPr>
      <w:r w:rsidRPr="004E31EB">
        <w:rPr>
          <w:rFonts w:ascii="Times New Roman" w:hAnsi="Times New Roman" w:cs="Times New Roman"/>
          <w:b/>
          <w:sz w:val="24"/>
          <w:szCs w:val="24"/>
        </w:rPr>
        <w:t>Hasil dan pembahasan</w:t>
      </w:r>
    </w:p>
    <w:p w:rsidR="00392C79" w:rsidRPr="004E31EB" w:rsidRDefault="00874A31" w:rsidP="00392C7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Basis </w:t>
      </w:r>
      <w:r w:rsidR="00A62395">
        <w:rPr>
          <w:rFonts w:ascii="Times New Roman" w:hAnsi="Times New Roman" w:cs="Times New Roman"/>
          <w:b/>
          <w:sz w:val="24"/>
          <w:szCs w:val="24"/>
        </w:rPr>
        <w:t>data sistem</w:t>
      </w:r>
      <w:r>
        <w:rPr>
          <w:rFonts w:ascii="Times New Roman" w:hAnsi="Times New Roman" w:cs="Times New Roman"/>
          <w:b/>
          <w:sz w:val="24"/>
          <w:szCs w:val="24"/>
        </w:rPr>
        <w:t xml:space="preserve"> arus transaksi</w:t>
      </w:r>
    </w:p>
    <w:p w:rsidR="00392C79" w:rsidRPr="00933C92" w:rsidRDefault="00874A31" w:rsidP="00933C92">
      <w:pPr>
        <w:spacing w:after="0" w:line="360" w:lineRule="auto"/>
        <w:ind w:firstLine="720"/>
        <w:jc w:val="both"/>
        <w:rPr>
          <w:rFonts w:ascii="Times New Roman" w:eastAsia="Times New Roman" w:hAnsi="Times New Roman"/>
          <w:sz w:val="24"/>
          <w:szCs w:val="24"/>
        </w:rPr>
      </w:pPr>
      <w:r w:rsidRPr="00933C92">
        <w:rPr>
          <w:rFonts w:ascii="Times New Roman" w:eastAsia="Times New Roman" w:hAnsi="Times New Roman"/>
          <w:sz w:val="24"/>
          <w:szCs w:val="24"/>
        </w:rPr>
        <w:t xml:space="preserve">Pada sistem operasional ini, pengguna yang tidak memahami hubungan yang kompleks antar tabel biasanya sulit menghasilkan </w:t>
      </w:r>
      <w:r w:rsidRPr="00933C92">
        <w:rPr>
          <w:rFonts w:ascii="Times New Roman" w:eastAsia="Times New Roman" w:hAnsi="Times New Roman"/>
          <w:i/>
          <w:sz w:val="24"/>
          <w:szCs w:val="24"/>
        </w:rPr>
        <w:t>query</w:t>
      </w:r>
      <w:r w:rsidRPr="00933C92">
        <w:rPr>
          <w:rFonts w:ascii="Times New Roman" w:eastAsia="Times New Roman" w:hAnsi="Times New Roman"/>
          <w:sz w:val="24"/>
          <w:szCs w:val="24"/>
        </w:rPr>
        <w:t xml:space="preserve"> yang dikehendak</w:t>
      </w:r>
      <w:r w:rsidR="00933C92">
        <w:rPr>
          <w:rFonts w:ascii="Times New Roman" w:eastAsia="Times New Roman" w:hAnsi="Times New Roman"/>
          <w:sz w:val="24"/>
          <w:szCs w:val="24"/>
        </w:rPr>
        <w:t>i. Basis data sistem</w:t>
      </w:r>
      <w:r w:rsidRPr="00933C92">
        <w:rPr>
          <w:rFonts w:ascii="Times New Roman" w:eastAsia="Times New Roman" w:hAnsi="Times New Roman"/>
          <w:sz w:val="24"/>
          <w:szCs w:val="24"/>
        </w:rPr>
        <w:t xml:space="preserve"> arus transaksi memilki struktur data seperti pada gambar di bawah ini : </w:t>
      </w:r>
    </w:p>
    <w:p w:rsidR="00874A31" w:rsidRPr="00933C92" w:rsidRDefault="00874A31" w:rsidP="00874A31">
      <w:pPr>
        <w:spacing w:after="0" w:line="360" w:lineRule="auto"/>
        <w:ind w:firstLine="720"/>
        <w:jc w:val="both"/>
        <w:rPr>
          <w:rFonts w:ascii="Times New Roman" w:hAnsi="Times New Roman" w:cs="Times New Roman"/>
          <w:sz w:val="24"/>
          <w:szCs w:val="24"/>
        </w:rPr>
      </w:pPr>
      <w:r w:rsidRPr="00933C92">
        <w:rPr>
          <w:rFonts w:ascii="Times New Roman" w:eastAsia="Times New Roman" w:hAnsi="Times New Roman"/>
          <w:sz w:val="24"/>
          <w:szCs w:val="24"/>
        </w:rPr>
        <w:t>Table 1. Barang</w:t>
      </w:r>
    </w:p>
    <w:tbl>
      <w:tblPr>
        <w:tblStyle w:val="TableGrid"/>
        <w:tblW w:w="0" w:type="auto"/>
        <w:tblLook w:val="04A0" w:firstRow="1" w:lastRow="0" w:firstColumn="1" w:lastColumn="0" w:noHBand="0" w:noVBand="1"/>
      </w:tblPr>
      <w:tblGrid>
        <w:gridCol w:w="562"/>
        <w:gridCol w:w="3946"/>
        <w:gridCol w:w="2254"/>
        <w:gridCol w:w="2255"/>
      </w:tblGrid>
      <w:tr w:rsidR="00874A31" w:rsidTr="00874A31">
        <w:tc>
          <w:tcPr>
            <w:tcW w:w="562"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946"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Nama Field</w:t>
            </w:r>
          </w:p>
        </w:tc>
        <w:tc>
          <w:tcPr>
            <w:tcW w:w="2254"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Tipe Data</w:t>
            </w:r>
          </w:p>
        </w:tc>
        <w:tc>
          <w:tcPr>
            <w:tcW w:w="2255"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874A31" w:rsidTr="00874A31">
        <w:tc>
          <w:tcPr>
            <w:tcW w:w="562"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946"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Id_barang</w:t>
            </w:r>
          </w:p>
        </w:tc>
        <w:tc>
          <w:tcPr>
            <w:tcW w:w="2254" w:type="dxa"/>
          </w:tcPr>
          <w:p w:rsidR="00874A31" w:rsidRDefault="00A12FE8"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2255" w:type="dxa"/>
          </w:tcPr>
          <w:p w:rsidR="00874A31" w:rsidRDefault="00A12FE8"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r>
      <w:tr w:rsidR="00874A31" w:rsidTr="00874A31">
        <w:tc>
          <w:tcPr>
            <w:tcW w:w="562"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946"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Kode_barang</w:t>
            </w:r>
          </w:p>
        </w:tc>
        <w:tc>
          <w:tcPr>
            <w:tcW w:w="2254" w:type="dxa"/>
          </w:tcPr>
          <w:p w:rsidR="00874A31" w:rsidRDefault="00A12FE8"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255" w:type="dxa"/>
          </w:tcPr>
          <w:p w:rsidR="00874A31" w:rsidRDefault="00A12FE8"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Kode yang diberikan pada tiap barang</w:t>
            </w:r>
          </w:p>
        </w:tc>
      </w:tr>
      <w:tr w:rsidR="00874A31" w:rsidTr="00874A31">
        <w:tc>
          <w:tcPr>
            <w:tcW w:w="562"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946"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Nama_barang</w:t>
            </w:r>
          </w:p>
        </w:tc>
        <w:tc>
          <w:tcPr>
            <w:tcW w:w="2254" w:type="dxa"/>
          </w:tcPr>
          <w:p w:rsidR="00874A31" w:rsidRDefault="00A12FE8"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255" w:type="dxa"/>
          </w:tcPr>
          <w:p w:rsidR="00874A31" w:rsidRDefault="00A12FE8"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Nama barang</w:t>
            </w:r>
          </w:p>
        </w:tc>
      </w:tr>
      <w:tr w:rsidR="00874A31" w:rsidTr="00874A31">
        <w:tc>
          <w:tcPr>
            <w:tcW w:w="562"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946"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harga</w:t>
            </w:r>
          </w:p>
        </w:tc>
        <w:tc>
          <w:tcPr>
            <w:tcW w:w="2254" w:type="dxa"/>
          </w:tcPr>
          <w:p w:rsidR="00874A31" w:rsidRDefault="00A12FE8"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255" w:type="dxa"/>
          </w:tcPr>
          <w:p w:rsidR="00874A31" w:rsidRDefault="00A12FE8"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Harga tiap barang</w:t>
            </w:r>
          </w:p>
        </w:tc>
      </w:tr>
      <w:tr w:rsidR="00874A31" w:rsidTr="00874A31">
        <w:tc>
          <w:tcPr>
            <w:tcW w:w="562"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946" w:type="dxa"/>
          </w:tcPr>
          <w:p w:rsidR="00874A31" w:rsidRDefault="00874A31"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Tanggal_kadaluarsa</w:t>
            </w:r>
          </w:p>
        </w:tc>
        <w:tc>
          <w:tcPr>
            <w:tcW w:w="2254" w:type="dxa"/>
          </w:tcPr>
          <w:p w:rsidR="00874A31" w:rsidRDefault="00A12FE8"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2255" w:type="dxa"/>
          </w:tcPr>
          <w:p w:rsidR="00874A31" w:rsidRDefault="00A12FE8" w:rsidP="00392C79">
            <w:pPr>
              <w:spacing w:line="360" w:lineRule="auto"/>
              <w:jc w:val="both"/>
              <w:rPr>
                <w:rFonts w:ascii="Times New Roman" w:hAnsi="Times New Roman" w:cs="Times New Roman"/>
                <w:sz w:val="24"/>
                <w:szCs w:val="24"/>
              </w:rPr>
            </w:pPr>
            <w:r>
              <w:rPr>
                <w:rFonts w:ascii="Times New Roman" w:hAnsi="Times New Roman" w:cs="Times New Roman"/>
                <w:sz w:val="24"/>
                <w:szCs w:val="24"/>
              </w:rPr>
              <w:t>Tanggal kadaluarsa tiap barang</w:t>
            </w:r>
          </w:p>
        </w:tc>
      </w:tr>
    </w:tbl>
    <w:p w:rsidR="00392C79" w:rsidRDefault="00392C79" w:rsidP="00392C79">
      <w:pPr>
        <w:spacing w:after="0" w:line="360" w:lineRule="auto"/>
        <w:jc w:val="both"/>
        <w:rPr>
          <w:rFonts w:ascii="Times New Roman" w:hAnsi="Times New Roman" w:cs="Times New Roman"/>
          <w:sz w:val="24"/>
          <w:szCs w:val="24"/>
        </w:rPr>
      </w:pPr>
    </w:p>
    <w:p w:rsidR="00A12FE8" w:rsidRDefault="00A12FE8" w:rsidP="00392C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Table 2. Kasir</w:t>
      </w:r>
    </w:p>
    <w:tbl>
      <w:tblPr>
        <w:tblStyle w:val="TableGrid"/>
        <w:tblW w:w="0" w:type="auto"/>
        <w:tblLook w:val="04A0" w:firstRow="1" w:lastRow="0" w:firstColumn="1" w:lastColumn="0" w:noHBand="0" w:noVBand="1"/>
      </w:tblPr>
      <w:tblGrid>
        <w:gridCol w:w="562"/>
        <w:gridCol w:w="3946"/>
        <w:gridCol w:w="2254"/>
        <w:gridCol w:w="2255"/>
      </w:tblGrid>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Nama Field</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Tipe Data</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Id_kasir</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Kode_kasir</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Kode yang diberikan pada tiap pegawai kasir</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Nama_kasir</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Nama pegawai kasir</w:t>
            </w:r>
          </w:p>
        </w:tc>
      </w:tr>
    </w:tbl>
    <w:p w:rsidR="00A12FE8" w:rsidRDefault="00A12FE8" w:rsidP="00392C79">
      <w:pPr>
        <w:spacing w:after="0" w:line="360" w:lineRule="auto"/>
        <w:jc w:val="both"/>
        <w:rPr>
          <w:rFonts w:ascii="Times New Roman" w:hAnsi="Times New Roman" w:cs="Times New Roman"/>
          <w:sz w:val="24"/>
          <w:szCs w:val="24"/>
        </w:rPr>
      </w:pPr>
    </w:p>
    <w:p w:rsidR="00A12FE8" w:rsidRDefault="00A12FE8" w:rsidP="00392C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Table 3. Konsumen</w:t>
      </w:r>
    </w:p>
    <w:tbl>
      <w:tblPr>
        <w:tblStyle w:val="TableGrid"/>
        <w:tblW w:w="0" w:type="auto"/>
        <w:tblLook w:val="04A0" w:firstRow="1" w:lastRow="0" w:firstColumn="1" w:lastColumn="0" w:noHBand="0" w:noVBand="1"/>
      </w:tblPr>
      <w:tblGrid>
        <w:gridCol w:w="562"/>
        <w:gridCol w:w="3946"/>
        <w:gridCol w:w="2254"/>
        <w:gridCol w:w="2255"/>
      </w:tblGrid>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Nama Field</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Tipe Data</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Id_konsumen</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Nama konsumen yang ingin melakukan transaksi</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Waktu</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Time</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Waktu transaksi yang dilakukan konsumen</w:t>
            </w:r>
          </w:p>
        </w:tc>
      </w:tr>
    </w:tbl>
    <w:p w:rsidR="00A12FE8" w:rsidRDefault="00A12FE8" w:rsidP="00392C79">
      <w:pPr>
        <w:spacing w:after="0" w:line="360" w:lineRule="auto"/>
        <w:jc w:val="both"/>
        <w:rPr>
          <w:rFonts w:ascii="Times New Roman" w:hAnsi="Times New Roman" w:cs="Times New Roman"/>
          <w:sz w:val="24"/>
          <w:szCs w:val="24"/>
        </w:rPr>
      </w:pPr>
    </w:p>
    <w:p w:rsidR="00A12FE8" w:rsidRDefault="00A12FE8" w:rsidP="00392C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Table 4. Transaksi</w:t>
      </w:r>
    </w:p>
    <w:tbl>
      <w:tblPr>
        <w:tblStyle w:val="TableGrid"/>
        <w:tblW w:w="0" w:type="auto"/>
        <w:tblLook w:val="04A0" w:firstRow="1" w:lastRow="0" w:firstColumn="1" w:lastColumn="0" w:noHBand="0" w:noVBand="1"/>
      </w:tblPr>
      <w:tblGrid>
        <w:gridCol w:w="562"/>
        <w:gridCol w:w="3946"/>
        <w:gridCol w:w="2254"/>
        <w:gridCol w:w="2255"/>
      </w:tblGrid>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Nama Field</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Tipe Data</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Id_transaksi</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Konsumen_id</w:t>
            </w:r>
          </w:p>
        </w:tc>
        <w:tc>
          <w:tcPr>
            <w:tcW w:w="2254" w:type="dxa"/>
          </w:tcPr>
          <w:p w:rsidR="00A12FE8" w:rsidRDefault="008E6727"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 yang menunjuk table konsumen</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Barang_id</w:t>
            </w:r>
          </w:p>
        </w:tc>
        <w:tc>
          <w:tcPr>
            <w:tcW w:w="2254" w:type="dxa"/>
          </w:tcPr>
          <w:p w:rsidR="00A12FE8" w:rsidRDefault="008E6727"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r w:rsidR="00A12FE8">
              <w:rPr>
                <w:rFonts w:ascii="Times New Roman" w:hAnsi="Times New Roman" w:cs="Times New Roman"/>
                <w:sz w:val="24"/>
                <w:szCs w:val="24"/>
              </w:rPr>
              <w:t xml:space="preserve"> </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 yang menunjuk table barang</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Kasir_id</w:t>
            </w:r>
          </w:p>
        </w:tc>
        <w:tc>
          <w:tcPr>
            <w:tcW w:w="2254" w:type="dxa"/>
          </w:tcPr>
          <w:p w:rsidR="00A12FE8" w:rsidRDefault="008E6727"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 yang menunjuk table kasir</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Jumlah</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Jumlah barang yang dibeli</w:t>
            </w:r>
          </w:p>
        </w:tc>
      </w:tr>
      <w:tr w:rsidR="00A12FE8" w:rsidTr="00C47670">
        <w:tc>
          <w:tcPr>
            <w:tcW w:w="562"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946"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Tanggal_transaksi</w:t>
            </w:r>
          </w:p>
        </w:tc>
        <w:tc>
          <w:tcPr>
            <w:tcW w:w="2254"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2255" w:type="dxa"/>
          </w:tcPr>
          <w:p w:rsidR="00A12FE8" w:rsidRDefault="00A12FE8" w:rsidP="00C47670">
            <w:pPr>
              <w:spacing w:line="360" w:lineRule="auto"/>
              <w:jc w:val="both"/>
              <w:rPr>
                <w:rFonts w:ascii="Times New Roman" w:hAnsi="Times New Roman" w:cs="Times New Roman"/>
                <w:sz w:val="24"/>
                <w:szCs w:val="24"/>
              </w:rPr>
            </w:pPr>
            <w:r>
              <w:rPr>
                <w:rFonts w:ascii="Times New Roman" w:hAnsi="Times New Roman" w:cs="Times New Roman"/>
                <w:sz w:val="24"/>
                <w:szCs w:val="24"/>
              </w:rPr>
              <w:t>Tanggal_transaksi yang dilakukan</w:t>
            </w:r>
          </w:p>
        </w:tc>
      </w:tr>
    </w:tbl>
    <w:p w:rsidR="00392C79" w:rsidRPr="004E31EB" w:rsidRDefault="00392C79" w:rsidP="00932357">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933C92" w:rsidRDefault="00933C92" w:rsidP="00491871">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933C92" w:rsidRDefault="00933C92" w:rsidP="00491871">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933C92" w:rsidRDefault="00933C92" w:rsidP="00491871">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933C92" w:rsidRDefault="00933C92" w:rsidP="00491871">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933C92" w:rsidRDefault="00933C92" w:rsidP="00491871">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933C92" w:rsidRDefault="00933C92" w:rsidP="00491871">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933C92" w:rsidRDefault="00933C92" w:rsidP="00491871">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933C92" w:rsidRDefault="00933C92" w:rsidP="00491871">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933C92" w:rsidRDefault="00933C92" w:rsidP="00491871">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933C92" w:rsidRDefault="00933C92" w:rsidP="00491871">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491871" w:rsidRPr="00491871" w:rsidRDefault="00491871" w:rsidP="00491871">
      <w:pPr>
        <w:autoSpaceDE w:val="0"/>
        <w:autoSpaceDN w:val="0"/>
        <w:adjustRightInd w:val="0"/>
        <w:spacing w:after="0" w:line="360" w:lineRule="auto"/>
        <w:jc w:val="both"/>
        <w:rPr>
          <w:rFonts w:ascii="Times New Roman" w:hAnsi="Times New Roman" w:cs="Times New Roman"/>
          <w:b/>
          <w:bCs/>
          <w:sz w:val="24"/>
          <w:szCs w:val="24"/>
          <w:shd w:val="clear" w:color="auto" w:fill="FFFFFF"/>
        </w:rPr>
      </w:pPr>
      <w:r w:rsidRPr="00491871">
        <w:rPr>
          <w:rFonts w:ascii="Times New Roman" w:hAnsi="Times New Roman" w:cs="Times New Roman"/>
          <w:b/>
          <w:bCs/>
          <w:sz w:val="24"/>
          <w:szCs w:val="24"/>
          <w:shd w:val="clear" w:color="auto" w:fill="FFFFFF"/>
        </w:rPr>
        <w:lastRenderedPageBreak/>
        <w:t>Perancangan Star Schema</w:t>
      </w:r>
    </w:p>
    <w:p w:rsidR="00053BA6" w:rsidRPr="00053BA6" w:rsidRDefault="00491871" w:rsidP="00053BA6">
      <w:pPr>
        <w:spacing w:line="360" w:lineRule="auto"/>
        <w:ind w:firstLine="720"/>
        <w:jc w:val="both"/>
        <w:rPr>
          <w:rFonts w:ascii="Times New Roman" w:eastAsia="Times New Roman" w:hAnsi="Times New Roman"/>
          <w:sz w:val="24"/>
          <w:szCs w:val="24"/>
        </w:rPr>
      </w:pPr>
      <w:r w:rsidRPr="00491871">
        <w:rPr>
          <w:rFonts w:ascii="Times New Roman" w:eastAsia="Times New Roman" w:hAnsi="Times New Roman"/>
          <w:sz w:val="24"/>
          <w:szCs w:val="24"/>
        </w:rPr>
        <w:t xml:space="preserve">Dalam mendisain basis data dengan menggunakan model data </w:t>
      </w:r>
      <w:r w:rsidRPr="00491871">
        <w:rPr>
          <w:rFonts w:ascii="Times New Roman" w:eastAsia="Times New Roman" w:hAnsi="Times New Roman"/>
          <w:i/>
          <w:sz w:val="24"/>
          <w:szCs w:val="24"/>
        </w:rPr>
        <w:t>star schema</w:t>
      </w:r>
      <w:r w:rsidRPr="00491871">
        <w:rPr>
          <w:rFonts w:ascii="Times New Roman" w:eastAsia="Times New Roman" w:hAnsi="Times New Roman"/>
          <w:sz w:val="24"/>
          <w:szCs w:val="24"/>
        </w:rPr>
        <w:t xml:space="preserve"> yang perlu ditentukan terlebih dahulu adalah nilai (</w:t>
      </w:r>
      <w:r w:rsidRPr="00491871">
        <w:rPr>
          <w:rFonts w:ascii="Times New Roman" w:eastAsia="Times New Roman" w:hAnsi="Times New Roman"/>
          <w:i/>
          <w:sz w:val="24"/>
          <w:szCs w:val="24"/>
        </w:rPr>
        <w:t>measures</w:t>
      </w:r>
      <w:r w:rsidRPr="00491871">
        <w:rPr>
          <w:rFonts w:ascii="Times New Roman" w:eastAsia="Times New Roman" w:hAnsi="Times New Roman"/>
          <w:sz w:val="24"/>
          <w:szCs w:val="24"/>
        </w:rPr>
        <w:t>) atau informasi apa yang ingin dilihat, nilai yang ingin dilihat tersebut diletakkan pada tabel fakta sedangkan data kategori/cara informasi tersebut dilihat disimpan dalam tabel dimensi.</w:t>
      </w:r>
    </w:p>
    <w:p w:rsidR="00053BA6" w:rsidRDefault="00053BA6" w:rsidP="00B7393D">
      <w:pPr>
        <w:spacing w:line="360" w:lineRule="auto"/>
        <w:ind w:left="2160" w:firstLine="720"/>
        <w:jc w:val="both"/>
        <w:rPr>
          <w:rFonts w:ascii="Times New Roman" w:eastAsia="Times New Roman" w:hAnsi="Times New Roman"/>
          <w:sz w:val="20"/>
          <w:szCs w:val="20"/>
        </w:rPr>
      </w:pPr>
      <w:r>
        <w:rPr>
          <w:rFonts w:ascii="Times New Roman" w:eastAsia="Times New Roman" w:hAnsi="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margin">
              <wp:posOffset>1950720</wp:posOffset>
            </wp:positionV>
            <wp:extent cx="5372100" cy="28047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 SCHEMA.png"/>
                    <pic:cNvPicPr/>
                  </pic:nvPicPr>
                  <pic:blipFill>
                    <a:blip r:embed="rId8">
                      <a:extLst>
                        <a:ext uri="{28A0092B-C50C-407E-A947-70E740481C1C}">
                          <a14:useLocalDpi xmlns:a14="http://schemas.microsoft.com/office/drawing/2010/main" val="0"/>
                        </a:ext>
                      </a:extLst>
                    </a:blip>
                    <a:stretch>
                      <a:fillRect/>
                    </a:stretch>
                  </pic:blipFill>
                  <pic:spPr>
                    <a:xfrm>
                      <a:off x="0" y="0"/>
                      <a:ext cx="5372100" cy="2804795"/>
                    </a:xfrm>
                    <a:prstGeom prst="rect">
                      <a:avLst/>
                    </a:prstGeom>
                  </pic:spPr>
                </pic:pic>
              </a:graphicData>
            </a:graphic>
            <wp14:sizeRelH relativeFrom="margin">
              <wp14:pctWidth>0</wp14:pctWidth>
            </wp14:sizeRelH>
            <wp14:sizeRelV relativeFrom="margin">
              <wp14:pctHeight>0</wp14:pctHeight>
            </wp14:sizeRelV>
          </wp:anchor>
        </w:drawing>
      </w:r>
    </w:p>
    <w:p w:rsidR="00053BA6" w:rsidRDefault="00053BA6" w:rsidP="00B7393D">
      <w:pPr>
        <w:spacing w:line="360" w:lineRule="auto"/>
        <w:ind w:left="2160" w:firstLine="720"/>
        <w:jc w:val="both"/>
        <w:rPr>
          <w:rFonts w:ascii="Times New Roman" w:eastAsia="Times New Roman" w:hAnsi="Times New Roman"/>
          <w:sz w:val="20"/>
          <w:szCs w:val="20"/>
        </w:rPr>
      </w:pPr>
    </w:p>
    <w:p w:rsidR="00053BA6" w:rsidRDefault="00053BA6" w:rsidP="00B7393D">
      <w:pPr>
        <w:spacing w:line="360" w:lineRule="auto"/>
        <w:ind w:left="2160" w:firstLine="720"/>
        <w:jc w:val="both"/>
        <w:rPr>
          <w:rFonts w:ascii="Times New Roman" w:eastAsia="Times New Roman" w:hAnsi="Times New Roman"/>
          <w:sz w:val="20"/>
          <w:szCs w:val="20"/>
        </w:rPr>
      </w:pPr>
    </w:p>
    <w:p w:rsidR="00053BA6" w:rsidRDefault="00053BA6" w:rsidP="00B7393D">
      <w:pPr>
        <w:spacing w:line="360" w:lineRule="auto"/>
        <w:ind w:left="2160" w:firstLine="720"/>
        <w:jc w:val="both"/>
        <w:rPr>
          <w:rFonts w:ascii="Times New Roman" w:eastAsia="Times New Roman" w:hAnsi="Times New Roman"/>
          <w:sz w:val="20"/>
          <w:szCs w:val="20"/>
        </w:rPr>
      </w:pPr>
    </w:p>
    <w:p w:rsidR="008B35FF" w:rsidRPr="00B7393D" w:rsidRDefault="00B7393D" w:rsidP="00B7393D">
      <w:pPr>
        <w:spacing w:line="360" w:lineRule="auto"/>
        <w:ind w:left="2160" w:firstLine="720"/>
        <w:jc w:val="both"/>
        <w:rPr>
          <w:rFonts w:ascii="Times New Roman" w:eastAsia="Times New Roman" w:hAnsi="Times New Roman"/>
          <w:sz w:val="20"/>
          <w:szCs w:val="20"/>
        </w:rPr>
      </w:pPr>
      <w:r w:rsidRPr="00B7393D">
        <w:rPr>
          <w:rFonts w:ascii="Times New Roman" w:eastAsia="Times New Roman" w:hAnsi="Times New Roman"/>
          <w:sz w:val="20"/>
          <w:szCs w:val="20"/>
        </w:rPr>
        <w:t xml:space="preserve">Gambar 1. Star Schema </w:t>
      </w:r>
    </w:p>
    <w:p w:rsidR="00D326E3" w:rsidRDefault="00D326E3" w:rsidP="00224EBF">
      <w:pPr>
        <w:autoSpaceDE w:val="0"/>
        <w:autoSpaceDN w:val="0"/>
        <w:adjustRightInd w:val="0"/>
        <w:spacing w:after="0" w:line="360" w:lineRule="auto"/>
        <w:jc w:val="both"/>
        <w:rPr>
          <w:rFonts w:ascii="Times New Roman" w:hAnsi="Times New Roman" w:cs="Times New Roman"/>
          <w:b/>
          <w:bCs/>
          <w:sz w:val="24"/>
          <w:szCs w:val="24"/>
          <w:shd w:val="clear" w:color="auto" w:fill="FFFFFF"/>
        </w:rPr>
      </w:pPr>
      <w:r w:rsidRPr="00D326E3">
        <w:rPr>
          <w:rFonts w:ascii="Times New Roman" w:hAnsi="Times New Roman" w:cs="Times New Roman"/>
          <w:b/>
          <w:bCs/>
          <w:noProof/>
          <w:sz w:val="24"/>
          <w:szCs w:val="24"/>
          <w:shd w:val="clear" w:color="auto" w:fill="FFFFFF"/>
        </w:rPr>
        <w:drawing>
          <wp:inline distT="0" distB="0" distL="0" distR="0" wp14:anchorId="36EC59EB" wp14:editId="63EE559A">
            <wp:extent cx="5732145" cy="27800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780030"/>
                    </a:xfrm>
                    <a:prstGeom prst="rect">
                      <a:avLst/>
                    </a:prstGeom>
                  </pic:spPr>
                </pic:pic>
              </a:graphicData>
            </a:graphic>
          </wp:inline>
        </w:drawing>
      </w:r>
    </w:p>
    <w:p w:rsidR="00D326E3" w:rsidRPr="00053BA6" w:rsidRDefault="00D326E3" w:rsidP="00D326E3">
      <w:pPr>
        <w:autoSpaceDE w:val="0"/>
        <w:autoSpaceDN w:val="0"/>
        <w:adjustRightInd w:val="0"/>
        <w:spacing w:after="0" w:line="360" w:lineRule="auto"/>
        <w:ind w:left="2160" w:firstLine="720"/>
        <w:jc w:val="both"/>
        <w:rPr>
          <w:rFonts w:ascii="Times New Roman" w:hAnsi="Times New Roman" w:cs="Times New Roman"/>
          <w:sz w:val="20"/>
          <w:szCs w:val="20"/>
          <w:shd w:val="clear" w:color="auto" w:fill="FFFFFF"/>
        </w:rPr>
      </w:pPr>
      <w:r w:rsidRPr="00053BA6">
        <w:rPr>
          <w:rFonts w:ascii="Times New Roman" w:hAnsi="Times New Roman" w:cs="Times New Roman"/>
          <w:sz w:val="20"/>
          <w:szCs w:val="20"/>
          <w:shd w:val="clear" w:color="auto" w:fill="FFFFFF"/>
        </w:rPr>
        <w:t>Gambar 2. Relasi_transaksi</w:t>
      </w:r>
    </w:p>
    <w:p w:rsidR="00224EBF" w:rsidRPr="00224EBF" w:rsidRDefault="00B7393D" w:rsidP="00224EBF">
      <w:pPr>
        <w:autoSpaceDE w:val="0"/>
        <w:autoSpaceDN w:val="0"/>
        <w:adjustRightInd w:val="0"/>
        <w:spacing w:after="0"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Proses Extraction, Transformation dan Loading (ETL)</w:t>
      </w:r>
    </w:p>
    <w:p w:rsidR="00224EBF" w:rsidRDefault="00224EBF" w:rsidP="00B7393D">
      <w:pPr>
        <w:spacing w:line="360" w:lineRule="auto"/>
        <w:ind w:right="360" w:firstLine="566"/>
        <w:jc w:val="both"/>
        <w:rPr>
          <w:rFonts w:asciiTheme="majorBidi" w:hAnsiTheme="majorBidi" w:cstheme="majorBidi"/>
        </w:rPr>
      </w:pPr>
      <w:r>
        <w:rPr>
          <w:shd w:val="clear" w:color="auto" w:fill="FFFFFF"/>
        </w:rPr>
        <w:tab/>
      </w:r>
      <w:r w:rsidR="00B7393D" w:rsidRPr="00B7393D">
        <w:rPr>
          <w:rFonts w:ascii="Times New Roman" w:eastAsia="Times New Roman" w:hAnsi="Times New Roman"/>
          <w:sz w:val="24"/>
          <w:szCs w:val="24"/>
        </w:rPr>
        <w:t xml:space="preserve">Karena data dalam </w:t>
      </w:r>
      <w:r w:rsidR="00B7393D" w:rsidRPr="00B7393D">
        <w:rPr>
          <w:rFonts w:ascii="Times New Roman" w:eastAsia="Times New Roman" w:hAnsi="Times New Roman"/>
          <w:i/>
          <w:sz w:val="24"/>
          <w:szCs w:val="24"/>
        </w:rPr>
        <w:t>data mart</w:t>
      </w:r>
      <w:r w:rsidR="00B7393D" w:rsidRPr="00B7393D">
        <w:rPr>
          <w:rFonts w:ascii="Times New Roman" w:eastAsia="Times New Roman" w:hAnsi="Times New Roman"/>
          <w:sz w:val="24"/>
          <w:szCs w:val="24"/>
        </w:rPr>
        <w:t xml:space="preserve"> masih kosong, maka data dari sistem sumber (sistem operasional) perlu dipindahkan ke dalam </w:t>
      </w:r>
      <w:r w:rsidR="00B7393D" w:rsidRPr="00B7393D">
        <w:rPr>
          <w:rFonts w:ascii="Times New Roman" w:eastAsia="Times New Roman" w:hAnsi="Times New Roman"/>
          <w:i/>
          <w:sz w:val="24"/>
          <w:szCs w:val="24"/>
        </w:rPr>
        <w:t>data mart</w:t>
      </w:r>
      <w:r w:rsidR="00B7393D" w:rsidRPr="00B7393D">
        <w:rPr>
          <w:rFonts w:ascii="Times New Roman" w:eastAsia="Times New Roman" w:hAnsi="Times New Roman"/>
          <w:sz w:val="24"/>
          <w:szCs w:val="24"/>
        </w:rPr>
        <w:t xml:space="preserve">. Proses ektrak data dari sistem sumber dan memindahkan ke dalam data mart biasanya disebut ETL. ETL merupakan kepanjangan dari </w:t>
      </w:r>
      <w:r w:rsidR="00B7393D" w:rsidRPr="00B7393D">
        <w:rPr>
          <w:rFonts w:ascii="Times New Roman" w:eastAsia="Times New Roman" w:hAnsi="Times New Roman"/>
          <w:i/>
          <w:sz w:val="24"/>
          <w:szCs w:val="24"/>
        </w:rPr>
        <w:t>Extraction,Transformation and Loading</w:t>
      </w:r>
      <w:r w:rsidRPr="00224EBF">
        <w:rPr>
          <w:rFonts w:asciiTheme="majorBidi" w:hAnsiTheme="majorBidi" w:cstheme="majorBidi"/>
        </w:rPr>
        <w:t>.</w:t>
      </w:r>
    </w:p>
    <w:p w:rsidR="00B7393D" w:rsidRPr="00B7393D" w:rsidRDefault="00053BA6" w:rsidP="00B7393D">
      <w:pPr>
        <w:spacing w:line="360" w:lineRule="auto"/>
        <w:ind w:right="360" w:firstLine="566"/>
        <w:jc w:val="both"/>
        <w:rPr>
          <w:rFonts w:ascii="Times New Roman" w:eastAsia="Times New Roman" w:hAnsi="Times New Roman"/>
          <w:sz w:val="21"/>
        </w:rPr>
      </w:pPr>
      <w:r>
        <w:rPr>
          <w:rFonts w:ascii="Times New Roman" w:eastAsia="Times New Roman" w:hAnsi="Times New Roman"/>
          <w:noProof/>
          <w:sz w:val="21"/>
        </w:rPr>
        <w:drawing>
          <wp:anchor distT="0" distB="0" distL="114300" distR="114300" simplePos="0" relativeHeight="251659264" behindDoc="1" locked="0" layoutInCell="1" allowOverlap="1">
            <wp:simplePos x="0" y="0"/>
            <wp:positionH relativeFrom="margin">
              <wp:align>center</wp:align>
            </wp:positionH>
            <wp:positionV relativeFrom="paragraph">
              <wp:posOffset>8255</wp:posOffset>
            </wp:positionV>
            <wp:extent cx="1653540" cy="2305493"/>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2305493"/>
                    </a:xfrm>
                    <a:prstGeom prst="rect">
                      <a:avLst/>
                    </a:prstGeom>
                    <a:noFill/>
                  </pic:spPr>
                </pic:pic>
              </a:graphicData>
            </a:graphic>
            <wp14:sizeRelH relativeFrom="page">
              <wp14:pctWidth>0</wp14:pctWidth>
            </wp14:sizeRelH>
            <wp14:sizeRelV relativeFrom="page">
              <wp14:pctHeight>0</wp14:pctHeight>
            </wp14:sizeRelV>
          </wp:anchor>
        </w:drawing>
      </w:r>
    </w:p>
    <w:p w:rsidR="00762246" w:rsidRDefault="00D326E3" w:rsidP="00D326E3">
      <w:pPr>
        <w:pStyle w:val="NormalWeb"/>
        <w:spacing w:before="0" w:beforeAutospacing="0" w:after="0" w:afterAutospacing="0" w:line="360" w:lineRule="auto"/>
        <w:jc w:val="center"/>
        <w:textAlignment w:val="baseline"/>
        <w:rPr>
          <w:rFonts w:asciiTheme="majorBidi" w:hAnsiTheme="majorBidi" w:cstheme="majorBidi"/>
        </w:rPr>
      </w:pPr>
      <w:r>
        <w:rPr>
          <w:rFonts w:asciiTheme="majorBidi" w:hAnsiTheme="majorBidi" w:cstheme="majorBidi"/>
        </w:rPr>
        <w:t>DATA</w:t>
      </w:r>
    </w:p>
    <w:p w:rsidR="00D326E3" w:rsidRDefault="00D326E3" w:rsidP="00D326E3">
      <w:pPr>
        <w:pStyle w:val="NormalWeb"/>
        <w:spacing w:before="0" w:beforeAutospacing="0" w:after="0" w:afterAutospacing="0" w:line="360" w:lineRule="auto"/>
        <w:jc w:val="center"/>
        <w:textAlignment w:val="baseline"/>
        <w:rPr>
          <w:rFonts w:asciiTheme="majorBidi" w:hAnsiTheme="majorBidi" w:cstheme="majorBidi"/>
        </w:rPr>
      </w:pPr>
      <w:r>
        <w:rPr>
          <w:rFonts w:asciiTheme="majorBidi" w:hAnsiTheme="majorBidi" w:cstheme="majorBidi"/>
        </w:rPr>
        <w:t>WAREHOUSE</w:t>
      </w:r>
    </w:p>
    <w:p w:rsidR="00155652" w:rsidRDefault="00155652" w:rsidP="006D1515">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D326E3" w:rsidRDefault="00D326E3" w:rsidP="006D1515">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D326E3" w:rsidRDefault="00D326E3" w:rsidP="006D1515">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D326E3" w:rsidRDefault="00D326E3" w:rsidP="00D326E3">
      <w:pPr>
        <w:pStyle w:val="NormalWeb"/>
        <w:spacing w:before="0" w:beforeAutospacing="0" w:after="0" w:afterAutospacing="0" w:line="360" w:lineRule="auto"/>
        <w:jc w:val="center"/>
        <w:textAlignment w:val="baseline"/>
        <w:rPr>
          <w:rFonts w:asciiTheme="majorBidi" w:hAnsiTheme="majorBidi" w:cstheme="majorBidi"/>
        </w:rPr>
      </w:pPr>
      <w:r>
        <w:rPr>
          <w:rFonts w:asciiTheme="majorBidi" w:hAnsiTheme="majorBidi" w:cstheme="majorBidi"/>
        </w:rPr>
        <w:t>DATA</w:t>
      </w:r>
    </w:p>
    <w:p w:rsidR="00D326E3" w:rsidRDefault="00D326E3" w:rsidP="00D326E3">
      <w:pPr>
        <w:autoSpaceDE w:val="0"/>
        <w:autoSpaceDN w:val="0"/>
        <w:adjustRightInd w:val="0"/>
        <w:spacing w:after="0" w:line="360" w:lineRule="auto"/>
        <w:ind w:left="3600"/>
        <w:jc w:val="both"/>
        <w:rPr>
          <w:rFonts w:ascii="Times New Roman" w:hAnsi="Times New Roman" w:cs="Times New Roman"/>
          <w:sz w:val="24"/>
          <w:szCs w:val="24"/>
          <w:shd w:val="clear" w:color="auto" w:fill="FFFFFF"/>
        </w:rPr>
      </w:pPr>
      <w:r>
        <w:rPr>
          <w:rFonts w:asciiTheme="majorBidi" w:hAnsiTheme="majorBidi" w:cstheme="majorBidi"/>
        </w:rPr>
        <w:t xml:space="preserve">           MART</w:t>
      </w:r>
    </w:p>
    <w:p w:rsidR="00D326E3" w:rsidRDefault="00D326E3" w:rsidP="006D1515">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6D1515" w:rsidRPr="004E31EB" w:rsidRDefault="00D326E3" w:rsidP="00D326E3">
      <w:pPr>
        <w:autoSpaceDE w:val="0"/>
        <w:autoSpaceDN w:val="0"/>
        <w:adjustRightInd w:val="0"/>
        <w:spacing w:after="0" w:line="360" w:lineRule="auto"/>
        <w:ind w:left="2880"/>
        <w:jc w:val="both"/>
        <w:rPr>
          <w:rFonts w:ascii="Times New Roman" w:hAnsi="Times New Roman" w:cs="Times New Roman"/>
          <w:sz w:val="24"/>
          <w:szCs w:val="24"/>
          <w:shd w:val="clear" w:color="auto" w:fill="FFFFFF"/>
        </w:rPr>
        <w:sectPr w:rsidR="006D1515" w:rsidRPr="004E31EB" w:rsidSect="0011571E">
          <w:type w:val="continuous"/>
          <w:pgSz w:w="11907" w:h="16839"/>
          <w:pgMar w:top="1440" w:right="1440" w:bottom="1440" w:left="1440" w:header="708" w:footer="708" w:gutter="0"/>
          <w:cols w:space="708"/>
          <w:docGrid w:linePitch="360"/>
        </w:sectPr>
      </w:pPr>
      <w:r>
        <w:rPr>
          <w:rFonts w:ascii="Times New Roman" w:hAnsi="Times New Roman" w:cs="Times New Roman"/>
          <w:sz w:val="24"/>
          <w:szCs w:val="24"/>
          <w:shd w:val="clear" w:color="auto" w:fill="FFFFFF"/>
        </w:rPr>
        <w:t xml:space="preserve">        Gambar 2. Proses ETL</w:t>
      </w:r>
    </w:p>
    <w:p w:rsidR="00D326E3" w:rsidRDefault="00D326E3" w:rsidP="006D1515">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D326E3" w:rsidRPr="00D326E3" w:rsidRDefault="00D326E3" w:rsidP="00D326E3">
      <w:pPr>
        <w:spacing w:line="360" w:lineRule="auto"/>
        <w:ind w:firstLine="360"/>
        <w:jc w:val="both"/>
        <w:rPr>
          <w:rFonts w:ascii="Times New Roman" w:eastAsia="Times New Roman" w:hAnsi="Times New Roman"/>
          <w:sz w:val="24"/>
          <w:szCs w:val="24"/>
        </w:rPr>
      </w:pPr>
      <w:r w:rsidRPr="00D326E3">
        <w:rPr>
          <w:rFonts w:ascii="Times New Roman" w:eastAsia="Times New Roman" w:hAnsi="Times New Roman"/>
          <w:sz w:val="24"/>
          <w:szCs w:val="24"/>
        </w:rPr>
        <w:t xml:space="preserve">Pada sistem opersional struktur datanya sulit dipahami pengguna berbeda dengan struktur </w:t>
      </w:r>
      <w:r w:rsidRPr="00D326E3">
        <w:rPr>
          <w:rFonts w:ascii="Times New Roman" w:eastAsia="Times New Roman" w:hAnsi="Times New Roman"/>
          <w:i/>
          <w:sz w:val="24"/>
          <w:szCs w:val="24"/>
        </w:rPr>
        <w:t>data mart.</w:t>
      </w:r>
      <w:r w:rsidRPr="00D326E3">
        <w:rPr>
          <w:rFonts w:ascii="Times New Roman" w:eastAsia="Times New Roman" w:hAnsi="Times New Roman"/>
          <w:sz w:val="24"/>
          <w:szCs w:val="24"/>
        </w:rPr>
        <w:t xml:space="preserve"> Struktur </w:t>
      </w:r>
      <w:r w:rsidRPr="00D326E3">
        <w:rPr>
          <w:rFonts w:ascii="Times New Roman" w:eastAsia="Times New Roman" w:hAnsi="Times New Roman"/>
          <w:i/>
          <w:sz w:val="24"/>
          <w:szCs w:val="24"/>
        </w:rPr>
        <w:t>data mart</w:t>
      </w:r>
      <w:r w:rsidRPr="00D326E3">
        <w:rPr>
          <w:rFonts w:ascii="Times New Roman" w:eastAsia="Times New Roman" w:hAnsi="Times New Roman"/>
          <w:sz w:val="24"/>
          <w:szCs w:val="24"/>
        </w:rPr>
        <w:t xml:space="preserve"> yang menggunakan</w:t>
      </w:r>
      <w:r w:rsidRPr="00D326E3">
        <w:rPr>
          <w:rFonts w:ascii="Times New Roman" w:eastAsia="Times New Roman" w:hAnsi="Times New Roman"/>
          <w:i/>
          <w:sz w:val="24"/>
          <w:szCs w:val="24"/>
        </w:rPr>
        <w:t xml:space="preserve"> </w:t>
      </w:r>
      <w:r w:rsidRPr="00D326E3">
        <w:rPr>
          <w:rFonts w:ascii="Times New Roman" w:eastAsia="Times New Roman" w:hAnsi="Times New Roman"/>
          <w:sz w:val="24"/>
          <w:szCs w:val="24"/>
        </w:rPr>
        <w:t xml:space="preserve">model data </w:t>
      </w:r>
      <w:r w:rsidRPr="00D326E3">
        <w:rPr>
          <w:rFonts w:ascii="Times New Roman" w:eastAsia="Times New Roman" w:hAnsi="Times New Roman"/>
          <w:i/>
          <w:sz w:val="24"/>
          <w:szCs w:val="24"/>
        </w:rPr>
        <w:t>star schema</w:t>
      </w:r>
      <w:r w:rsidRPr="00D326E3">
        <w:rPr>
          <w:rFonts w:ascii="Times New Roman" w:eastAsia="Times New Roman" w:hAnsi="Times New Roman"/>
          <w:sz w:val="24"/>
          <w:szCs w:val="24"/>
        </w:rPr>
        <w:t xml:space="preserve"> memudahkan pengguna dalam melihat data. Hal ini disebabkan pada model data </w:t>
      </w:r>
      <w:r w:rsidRPr="00D326E3">
        <w:rPr>
          <w:rFonts w:ascii="Times New Roman" w:eastAsia="Times New Roman" w:hAnsi="Times New Roman"/>
          <w:i/>
          <w:sz w:val="24"/>
          <w:szCs w:val="24"/>
        </w:rPr>
        <w:t>star schema</w:t>
      </w:r>
      <w:r w:rsidRPr="00D326E3">
        <w:rPr>
          <w:rFonts w:ascii="Times New Roman" w:eastAsia="Times New Roman" w:hAnsi="Times New Roman"/>
          <w:sz w:val="24"/>
          <w:szCs w:val="24"/>
        </w:rPr>
        <w:t xml:space="preserve"> data dipisah – pisah menjadi tabel fakta dan tabel dimensi. Tabel fakta (</w:t>
      </w:r>
      <w:r w:rsidRPr="00D326E3">
        <w:rPr>
          <w:rFonts w:ascii="Times New Roman" w:eastAsia="Times New Roman" w:hAnsi="Times New Roman"/>
          <w:i/>
          <w:sz w:val="24"/>
          <w:szCs w:val="24"/>
        </w:rPr>
        <w:t>Fact</w:t>
      </w:r>
      <w:r w:rsidRPr="00D326E3">
        <w:rPr>
          <w:rFonts w:ascii="Times New Roman" w:eastAsia="Times New Roman" w:hAnsi="Times New Roman"/>
          <w:sz w:val="24"/>
          <w:szCs w:val="24"/>
        </w:rPr>
        <w:t>) berisi nilai informasi apa yang ingin dilihat yaitu jumlah transaksi dan lama pelayanan. Sedangkan data mengenai bagaimana cara nilai informasi itu dilihat terdapat pada tabel dimensi (</w:t>
      </w:r>
      <w:r w:rsidRPr="00D326E3">
        <w:rPr>
          <w:rFonts w:ascii="Times New Roman" w:eastAsia="Times New Roman" w:hAnsi="Times New Roman"/>
          <w:i/>
          <w:sz w:val="24"/>
          <w:szCs w:val="24"/>
        </w:rPr>
        <w:t>dimension</w:t>
      </w:r>
      <w:r w:rsidRPr="00D326E3">
        <w:rPr>
          <w:rFonts w:ascii="Times New Roman" w:eastAsia="Times New Roman" w:hAnsi="Times New Roman"/>
          <w:sz w:val="24"/>
          <w:szCs w:val="24"/>
        </w:rPr>
        <w:t>).</w:t>
      </w:r>
    </w:p>
    <w:p w:rsidR="00D326E3" w:rsidRPr="00D326E3" w:rsidRDefault="00D326E3" w:rsidP="00D326E3">
      <w:pPr>
        <w:autoSpaceDE w:val="0"/>
        <w:autoSpaceDN w:val="0"/>
        <w:adjustRightInd w:val="0"/>
        <w:spacing w:after="0" w:line="360" w:lineRule="auto"/>
        <w:ind w:firstLine="360"/>
        <w:jc w:val="both"/>
        <w:rPr>
          <w:rFonts w:ascii="Times New Roman" w:hAnsi="Times New Roman" w:cs="Times New Roman"/>
          <w:b/>
          <w:sz w:val="24"/>
          <w:szCs w:val="24"/>
          <w:shd w:val="clear" w:color="auto" w:fill="FFFFFF"/>
        </w:rPr>
      </w:pPr>
      <w:r w:rsidRPr="00D326E3">
        <w:rPr>
          <w:rFonts w:ascii="Times New Roman" w:eastAsia="Times New Roman" w:hAnsi="Times New Roman"/>
          <w:sz w:val="24"/>
          <w:szCs w:val="24"/>
        </w:rPr>
        <w:t xml:space="preserve">Sistem </w:t>
      </w:r>
      <w:r w:rsidRPr="00D326E3">
        <w:rPr>
          <w:rFonts w:ascii="Times New Roman" w:eastAsia="Times New Roman" w:hAnsi="Times New Roman"/>
          <w:i/>
          <w:sz w:val="24"/>
          <w:szCs w:val="24"/>
        </w:rPr>
        <w:t>data mart</w:t>
      </w:r>
      <w:r w:rsidRPr="00D326E3">
        <w:rPr>
          <w:rFonts w:ascii="Times New Roman" w:eastAsia="Times New Roman" w:hAnsi="Times New Roman"/>
          <w:sz w:val="24"/>
          <w:szCs w:val="24"/>
        </w:rPr>
        <w:t xml:space="preserve"> yang dihasilkan telah dapat memberikan kemudahan dan fleksibilitas bagi pengguna untuk mendukung analisa dan pembuatan laporan. Infor</w:t>
      </w:r>
      <w:bookmarkStart w:id="0" w:name="_GoBack"/>
      <w:bookmarkEnd w:id="0"/>
      <w:r w:rsidRPr="00D326E3">
        <w:rPr>
          <w:rFonts w:ascii="Times New Roman" w:eastAsia="Times New Roman" w:hAnsi="Times New Roman"/>
          <w:sz w:val="24"/>
          <w:szCs w:val="24"/>
        </w:rPr>
        <w:t>masi telah dapat disajikan dalam berbagai bentuk sesuai dengan cepat dan mudah</w:t>
      </w:r>
    </w:p>
    <w:p w:rsidR="00D326E3" w:rsidRDefault="00D326E3" w:rsidP="006D1515">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D326E3" w:rsidRDefault="00D326E3" w:rsidP="006D1515">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6D1515" w:rsidRPr="006D1515" w:rsidRDefault="006D1515" w:rsidP="006D1515">
      <w:p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6D1515">
        <w:rPr>
          <w:rFonts w:ascii="Times New Roman" w:hAnsi="Times New Roman" w:cs="Times New Roman"/>
          <w:b/>
          <w:sz w:val="24"/>
          <w:szCs w:val="24"/>
          <w:shd w:val="clear" w:color="auto" w:fill="FFFFFF"/>
        </w:rPr>
        <w:t>Kesimpulan</w:t>
      </w:r>
    </w:p>
    <w:p w:rsidR="00326BAF" w:rsidRPr="00053BA6" w:rsidRDefault="00053BA6" w:rsidP="00053BA6">
      <w:pPr>
        <w:spacing w:line="360" w:lineRule="auto"/>
        <w:ind w:left="360" w:firstLine="360"/>
        <w:jc w:val="both"/>
        <w:rPr>
          <w:rFonts w:ascii="Times New Roman" w:eastAsia="Times New Roman" w:hAnsi="Times New Roman"/>
          <w:sz w:val="24"/>
          <w:szCs w:val="24"/>
        </w:rPr>
      </w:pPr>
      <w:r w:rsidRPr="00053BA6">
        <w:rPr>
          <w:rFonts w:ascii="Times New Roman" w:eastAsia="Times New Roman" w:hAnsi="Times New Roman"/>
          <w:sz w:val="24"/>
          <w:szCs w:val="24"/>
        </w:rPr>
        <w:t>S</w:t>
      </w:r>
      <w:r w:rsidRPr="00053BA6">
        <w:rPr>
          <w:rFonts w:ascii="Times New Roman" w:eastAsia="Times New Roman" w:hAnsi="Times New Roman"/>
          <w:sz w:val="24"/>
          <w:szCs w:val="24"/>
        </w:rPr>
        <w:t xml:space="preserve">istem </w:t>
      </w:r>
      <w:r w:rsidRPr="00053BA6">
        <w:rPr>
          <w:rFonts w:ascii="Times New Roman" w:eastAsia="Times New Roman" w:hAnsi="Times New Roman"/>
          <w:i/>
          <w:sz w:val="24"/>
          <w:szCs w:val="24"/>
        </w:rPr>
        <w:t>Data Mart</w:t>
      </w:r>
      <w:r w:rsidRPr="00053BA6">
        <w:rPr>
          <w:rFonts w:ascii="Times New Roman" w:eastAsia="Times New Roman" w:hAnsi="Times New Roman"/>
          <w:sz w:val="24"/>
          <w:szCs w:val="24"/>
        </w:rPr>
        <w:t xml:space="preserve"> yang dihasilkan telah dapat mempercepat dan memudahkan peng</w:t>
      </w:r>
      <w:r w:rsidRPr="00053BA6">
        <w:rPr>
          <w:rFonts w:ascii="Times New Roman" w:eastAsia="Times New Roman" w:hAnsi="Times New Roman"/>
          <w:sz w:val="24"/>
          <w:szCs w:val="24"/>
        </w:rPr>
        <w:t xml:space="preserve">guna dalam membuat laporan atau </w:t>
      </w:r>
      <w:r w:rsidRPr="00053BA6">
        <w:rPr>
          <w:rFonts w:ascii="Times New Roman" w:eastAsia="Times New Roman" w:hAnsi="Times New Roman"/>
          <w:sz w:val="24"/>
          <w:szCs w:val="24"/>
        </w:rPr>
        <w:t>menganalisa data. Pengguna dapat mengh</w:t>
      </w:r>
      <w:r w:rsidRPr="00053BA6">
        <w:rPr>
          <w:rFonts w:ascii="Times New Roman" w:eastAsia="Times New Roman" w:hAnsi="Times New Roman"/>
          <w:sz w:val="24"/>
          <w:szCs w:val="24"/>
        </w:rPr>
        <w:t xml:space="preserve">asilkan informasi sesuai dengan </w:t>
      </w:r>
      <w:r w:rsidRPr="00053BA6">
        <w:rPr>
          <w:rFonts w:ascii="Times New Roman" w:eastAsia="Times New Roman" w:hAnsi="Times New Roman"/>
          <w:sz w:val="24"/>
          <w:szCs w:val="24"/>
        </w:rPr>
        <w:t xml:space="preserve">keinginannya tanpa </w:t>
      </w:r>
      <w:r w:rsidRPr="00053BA6">
        <w:rPr>
          <w:rFonts w:ascii="Times New Roman" w:eastAsia="Times New Roman" w:hAnsi="Times New Roman"/>
          <w:sz w:val="24"/>
          <w:szCs w:val="24"/>
        </w:rPr>
        <w:t xml:space="preserve">harus memiliki pengetahuan SQL. </w:t>
      </w:r>
      <w:r w:rsidRPr="00053BA6">
        <w:rPr>
          <w:rFonts w:ascii="Times New Roman" w:eastAsia="Times New Roman" w:hAnsi="Times New Roman"/>
          <w:sz w:val="24"/>
          <w:szCs w:val="24"/>
        </w:rPr>
        <w:t>Karena tulisan ini hanya membahas tentang r</w:t>
      </w:r>
      <w:r w:rsidRPr="00053BA6">
        <w:rPr>
          <w:rFonts w:ascii="Times New Roman" w:eastAsia="Times New Roman" w:hAnsi="Times New Roman"/>
          <w:sz w:val="24"/>
          <w:szCs w:val="24"/>
        </w:rPr>
        <w:t>ancangan maka penelitian ini dapat dilanjukan ke implementasi yang lebih lengkap</w:t>
      </w:r>
    </w:p>
    <w:sectPr w:rsidR="00326BAF" w:rsidRPr="00053BA6" w:rsidSect="0011571E">
      <w:type w:val="continuous"/>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FF1" w:rsidRDefault="00C40FF1" w:rsidP="005D648B">
      <w:pPr>
        <w:spacing w:after="0" w:line="240" w:lineRule="auto"/>
      </w:pPr>
      <w:r>
        <w:separator/>
      </w:r>
    </w:p>
  </w:endnote>
  <w:endnote w:type="continuationSeparator" w:id="0">
    <w:p w:rsidR="00C40FF1" w:rsidRDefault="00C40FF1" w:rsidP="005D6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FF1" w:rsidRDefault="00C40FF1" w:rsidP="005D648B">
      <w:pPr>
        <w:spacing w:after="0" w:line="240" w:lineRule="auto"/>
      </w:pPr>
      <w:r>
        <w:separator/>
      </w:r>
    </w:p>
  </w:footnote>
  <w:footnote w:type="continuationSeparator" w:id="0">
    <w:p w:rsidR="00C40FF1" w:rsidRDefault="00C40FF1" w:rsidP="005D64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A7FEF"/>
    <w:multiLevelType w:val="hybridMultilevel"/>
    <w:tmpl w:val="6E1206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852DF1"/>
    <w:multiLevelType w:val="hybridMultilevel"/>
    <w:tmpl w:val="4CB88F0E"/>
    <w:lvl w:ilvl="0" w:tplc="9FB0B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E47ACF"/>
    <w:multiLevelType w:val="hybridMultilevel"/>
    <w:tmpl w:val="3AE6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A65C5"/>
    <w:multiLevelType w:val="hybridMultilevel"/>
    <w:tmpl w:val="08C0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C60A7"/>
    <w:multiLevelType w:val="hybridMultilevel"/>
    <w:tmpl w:val="252C7EF4"/>
    <w:lvl w:ilvl="0" w:tplc="D6BEC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536F4"/>
    <w:multiLevelType w:val="hybridMultilevel"/>
    <w:tmpl w:val="E116A3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6C473D"/>
    <w:multiLevelType w:val="hybridMultilevel"/>
    <w:tmpl w:val="77EC1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D430A"/>
    <w:multiLevelType w:val="hybridMultilevel"/>
    <w:tmpl w:val="AAFAA672"/>
    <w:lvl w:ilvl="0" w:tplc="F038314C">
      <w:start w:val="1"/>
      <w:numFmt w:val="upp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D7744"/>
    <w:multiLevelType w:val="hybridMultilevel"/>
    <w:tmpl w:val="55063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3"/>
  </w:num>
  <w:num w:numId="5">
    <w:abstractNumId w:val="2"/>
  </w:num>
  <w:num w:numId="6">
    <w:abstractNumId w:val="4"/>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77"/>
    <w:rsid w:val="00053BA6"/>
    <w:rsid w:val="000557FF"/>
    <w:rsid w:val="000935C1"/>
    <w:rsid w:val="0009461D"/>
    <w:rsid w:val="000B20A2"/>
    <w:rsid w:val="000C389E"/>
    <w:rsid w:val="000C43B4"/>
    <w:rsid w:val="000C7459"/>
    <w:rsid w:val="000D2B6D"/>
    <w:rsid w:val="000D5750"/>
    <w:rsid w:val="000F32AF"/>
    <w:rsid w:val="000F53F2"/>
    <w:rsid w:val="0011571E"/>
    <w:rsid w:val="0013373D"/>
    <w:rsid w:val="00155652"/>
    <w:rsid w:val="0017166D"/>
    <w:rsid w:val="001A191E"/>
    <w:rsid w:val="001B2D66"/>
    <w:rsid w:val="0022151B"/>
    <w:rsid w:val="00224EBF"/>
    <w:rsid w:val="0024259D"/>
    <w:rsid w:val="00284BFD"/>
    <w:rsid w:val="00284E21"/>
    <w:rsid w:val="00301BE4"/>
    <w:rsid w:val="00321D5C"/>
    <w:rsid w:val="00326BAF"/>
    <w:rsid w:val="00367285"/>
    <w:rsid w:val="00392C79"/>
    <w:rsid w:val="003C64F5"/>
    <w:rsid w:val="0040008D"/>
    <w:rsid w:val="00413E92"/>
    <w:rsid w:val="00443790"/>
    <w:rsid w:val="00446BE2"/>
    <w:rsid w:val="0046761B"/>
    <w:rsid w:val="00491871"/>
    <w:rsid w:val="004C3477"/>
    <w:rsid w:val="004C355C"/>
    <w:rsid w:val="004E31EB"/>
    <w:rsid w:val="004E67E4"/>
    <w:rsid w:val="004F727D"/>
    <w:rsid w:val="00520EF8"/>
    <w:rsid w:val="00582205"/>
    <w:rsid w:val="00590BB9"/>
    <w:rsid w:val="005A22D1"/>
    <w:rsid w:val="005A5138"/>
    <w:rsid w:val="005D19DF"/>
    <w:rsid w:val="005D27F5"/>
    <w:rsid w:val="005D648B"/>
    <w:rsid w:val="005F21D0"/>
    <w:rsid w:val="00634CA1"/>
    <w:rsid w:val="00645CFA"/>
    <w:rsid w:val="00692C95"/>
    <w:rsid w:val="006B6F2E"/>
    <w:rsid w:val="006D1515"/>
    <w:rsid w:val="0070437D"/>
    <w:rsid w:val="00747716"/>
    <w:rsid w:val="00762246"/>
    <w:rsid w:val="007A2B8B"/>
    <w:rsid w:val="008248D0"/>
    <w:rsid w:val="0085283A"/>
    <w:rsid w:val="00874A31"/>
    <w:rsid w:val="008A48F1"/>
    <w:rsid w:val="008B35FF"/>
    <w:rsid w:val="008D266E"/>
    <w:rsid w:val="008E6727"/>
    <w:rsid w:val="008F64CC"/>
    <w:rsid w:val="00932357"/>
    <w:rsid w:val="00933C92"/>
    <w:rsid w:val="009E5EA1"/>
    <w:rsid w:val="009E7005"/>
    <w:rsid w:val="00A05E54"/>
    <w:rsid w:val="00A12FE8"/>
    <w:rsid w:val="00A62395"/>
    <w:rsid w:val="00A63D74"/>
    <w:rsid w:val="00A763CF"/>
    <w:rsid w:val="00AD0AE4"/>
    <w:rsid w:val="00AD7814"/>
    <w:rsid w:val="00AF0062"/>
    <w:rsid w:val="00B126EB"/>
    <w:rsid w:val="00B7393D"/>
    <w:rsid w:val="00BB3C21"/>
    <w:rsid w:val="00BD09C0"/>
    <w:rsid w:val="00C1536A"/>
    <w:rsid w:val="00C26963"/>
    <w:rsid w:val="00C40FF1"/>
    <w:rsid w:val="00C50B84"/>
    <w:rsid w:val="00C663DF"/>
    <w:rsid w:val="00CA5F1D"/>
    <w:rsid w:val="00CA6712"/>
    <w:rsid w:val="00CB580B"/>
    <w:rsid w:val="00CF106B"/>
    <w:rsid w:val="00D13D82"/>
    <w:rsid w:val="00D2013D"/>
    <w:rsid w:val="00D326E3"/>
    <w:rsid w:val="00D96D2A"/>
    <w:rsid w:val="00DA4E72"/>
    <w:rsid w:val="00DA77E5"/>
    <w:rsid w:val="00EF66AF"/>
    <w:rsid w:val="00F36FA9"/>
    <w:rsid w:val="00F6404B"/>
    <w:rsid w:val="00FA1367"/>
    <w:rsid w:val="00FB7342"/>
    <w:rsid w:val="00FC3DAA"/>
    <w:rsid w:val="00FC5695"/>
    <w:rsid w:val="00FE1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18B138-B1B3-4F96-9553-EFF0ABC5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B6D"/>
    <w:pPr>
      <w:ind w:left="720"/>
      <w:contextualSpacing/>
    </w:pPr>
  </w:style>
  <w:style w:type="character" w:styleId="Hyperlink">
    <w:name w:val="Hyperlink"/>
    <w:basedOn w:val="DefaultParagraphFont"/>
    <w:uiPriority w:val="99"/>
    <w:unhideWhenUsed/>
    <w:rsid w:val="005A22D1"/>
    <w:rPr>
      <w:color w:val="0000FF"/>
      <w:u w:val="single"/>
    </w:rPr>
  </w:style>
  <w:style w:type="character" w:styleId="Emphasis">
    <w:name w:val="Emphasis"/>
    <w:basedOn w:val="DefaultParagraphFont"/>
    <w:uiPriority w:val="20"/>
    <w:qFormat/>
    <w:rsid w:val="008248D0"/>
    <w:rPr>
      <w:i/>
      <w:iCs/>
    </w:rPr>
  </w:style>
  <w:style w:type="paragraph" w:styleId="NormalWeb">
    <w:name w:val="Normal (Web)"/>
    <w:basedOn w:val="Normal"/>
    <w:uiPriority w:val="99"/>
    <w:semiHidden/>
    <w:unhideWhenUsed/>
    <w:rsid w:val="00224E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of-article">
    <w:name w:val="end-of-article"/>
    <w:basedOn w:val="Normal"/>
    <w:rsid w:val="0076224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5D64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648B"/>
    <w:rPr>
      <w:sz w:val="20"/>
      <w:szCs w:val="20"/>
    </w:rPr>
  </w:style>
  <w:style w:type="character" w:styleId="FootnoteReference">
    <w:name w:val="footnote reference"/>
    <w:basedOn w:val="DefaultParagraphFont"/>
    <w:uiPriority w:val="99"/>
    <w:semiHidden/>
    <w:unhideWhenUsed/>
    <w:rsid w:val="005D648B"/>
    <w:rPr>
      <w:vertAlign w:val="superscript"/>
    </w:rPr>
  </w:style>
  <w:style w:type="table" w:styleId="TableGrid">
    <w:name w:val="Table Grid"/>
    <w:basedOn w:val="TableNormal"/>
    <w:uiPriority w:val="39"/>
    <w:rsid w:val="008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348832">
      <w:bodyDiv w:val="1"/>
      <w:marLeft w:val="0"/>
      <w:marRight w:val="0"/>
      <w:marTop w:val="0"/>
      <w:marBottom w:val="0"/>
      <w:divBdr>
        <w:top w:val="none" w:sz="0" w:space="0" w:color="auto"/>
        <w:left w:val="none" w:sz="0" w:space="0" w:color="auto"/>
        <w:bottom w:val="none" w:sz="0" w:space="0" w:color="auto"/>
        <w:right w:val="none" w:sz="0" w:space="0" w:color="auto"/>
      </w:divBdr>
    </w:div>
    <w:div w:id="1719086570">
      <w:bodyDiv w:val="1"/>
      <w:marLeft w:val="0"/>
      <w:marRight w:val="0"/>
      <w:marTop w:val="0"/>
      <w:marBottom w:val="0"/>
      <w:divBdr>
        <w:top w:val="none" w:sz="0" w:space="0" w:color="auto"/>
        <w:left w:val="none" w:sz="0" w:space="0" w:color="auto"/>
        <w:bottom w:val="none" w:sz="0" w:space="0" w:color="auto"/>
        <w:right w:val="none" w:sz="0" w:space="0" w:color="auto"/>
      </w:divBdr>
    </w:div>
    <w:div w:id="1763718114">
      <w:bodyDiv w:val="1"/>
      <w:marLeft w:val="0"/>
      <w:marRight w:val="0"/>
      <w:marTop w:val="0"/>
      <w:marBottom w:val="0"/>
      <w:divBdr>
        <w:top w:val="none" w:sz="0" w:space="0" w:color="auto"/>
        <w:left w:val="none" w:sz="0" w:space="0" w:color="auto"/>
        <w:bottom w:val="none" w:sz="0" w:space="0" w:color="auto"/>
        <w:right w:val="none" w:sz="0" w:space="0" w:color="auto"/>
      </w:divBdr>
      <w:divsChild>
        <w:div w:id="552278068">
          <w:marLeft w:val="0"/>
          <w:marRight w:val="0"/>
          <w:marTop w:val="0"/>
          <w:marBottom w:val="0"/>
          <w:divBdr>
            <w:top w:val="none" w:sz="0" w:space="0" w:color="auto"/>
            <w:left w:val="none" w:sz="0" w:space="0" w:color="auto"/>
            <w:bottom w:val="none" w:sz="0" w:space="0" w:color="auto"/>
            <w:right w:val="none" w:sz="0" w:space="0" w:color="auto"/>
          </w:divBdr>
          <w:divsChild>
            <w:div w:id="567151094">
              <w:marLeft w:val="0"/>
              <w:marRight w:val="0"/>
              <w:marTop w:val="0"/>
              <w:marBottom w:val="0"/>
              <w:divBdr>
                <w:top w:val="none" w:sz="0" w:space="0" w:color="auto"/>
                <w:left w:val="none" w:sz="0" w:space="0" w:color="auto"/>
                <w:bottom w:val="none" w:sz="0" w:space="0" w:color="auto"/>
                <w:right w:val="none" w:sz="0" w:space="0" w:color="auto"/>
              </w:divBdr>
              <w:divsChild>
                <w:div w:id="1147670833">
                  <w:marLeft w:val="0"/>
                  <w:marRight w:val="0"/>
                  <w:marTop w:val="0"/>
                  <w:marBottom w:val="0"/>
                  <w:divBdr>
                    <w:top w:val="none" w:sz="0" w:space="0" w:color="auto"/>
                    <w:left w:val="none" w:sz="0" w:space="0" w:color="auto"/>
                    <w:bottom w:val="none" w:sz="0" w:space="0" w:color="auto"/>
                    <w:right w:val="none" w:sz="0" w:space="0" w:color="auto"/>
                  </w:divBdr>
                  <w:divsChild>
                    <w:div w:id="635723572">
                      <w:marLeft w:val="0"/>
                      <w:marRight w:val="0"/>
                      <w:marTop w:val="0"/>
                      <w:marBottom w:val="0"/>
                      <w:divBdr>
                        <w:top w:val="none" w:sz="0" w:space="0" w:color="auto"/>
                        <w:left w:val="none" w:sz="0" w:space="0" w:color="auto"/>
                        <w:bottom w:val="none" w:sz="0" w:space="0" w:color="auto"/>
                        <w:right w:val="none" w:sz="0" w:space="0" w:color="auto"/>
                      </w:divBdr>
                    </w:div>
                    <w:div w:id="1932809788">
                      <w:marLeft w:val="0"/>
                      <w:marRight w:val="0"/>
                      <w:marTop w:val="0"/>
                      <w:marBottom w:val="0"/>
                      <w:divBdr>
                        <w:top w:val="none" w:sz="0" w:space="0" w:color="auto"/>
                        <w:left w:val="none" w:sz="0" w:space="0" w:color="auto"/>
                        <w:bottom w:val="none" w:sz="0" w:space="0" w:color="auto"/>
                        <w:right w:val="none" w:sz="0" w:space="0" w:color="auto"/>
                      </w:divBdr>
                    </w:div>
                    <w:div w:id="1499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20746">
          <w:marLeft w:val="0"/>
          <w:marRight w:val="0"/>
          <w:marTop w:val="0"/>
          <w:marBottom w:val="0"/>
          <w:divBdr>
            <w:top w:val="none" w:sz="0" w:space="0" w:color="auto"/>
            <w:left w:val="none" w:sz="0" w:space="0" w:color="auto"/>
            <w:bottom w:val="none" w:sz="0" w:space="0" w:color="auto"/>
            <w:right w:val="none" w:sz="0" w:space="0" w:color="auto"/>
          </w:divBdr>
          <w:divsChild>
            <w:div w:id="216165911">
              <w:marLeft w:val="0"/>
              <w:marRight w:val="0"/>
              <w:marTop w:val="0"/>
              <w:marBottom w:val="0"/>
              <w:divBdr>
                <w:top w:val="none" w:sz="0" w:space="0" w:color="auto"/>
                <w:left w:val="none" w:sz="0" w:space="0" w:color="auto"/>
                <w:bottom w:val="none" w:sz="0" w:space="0" w:color="auto"/>
                <w:right w:val="none" w:sz="0" w:space="0" w:color="auto"/>
              </w:divBdr>
              <w:divsChild>
                <w:div w:id="2042628524">
                  <w:marLeft w:val="0"/>
                  <w:marRight w:val="0"/>
                  <w:marTop w:val="0"/>
                  <w:marBottom w:val="0"/>
                  <w:divBdr>
                    <w:top w:val="none" w:sz="0" w:space="0" w:color="auto"/>
                    <w:left w:val="none" w:sz="0" w:space="0" w:color="auto"/>
                    <w:bottom w:val="none" w:sz="0" w:space="0" w:color="auto"/>
                    <w:right w:val="none" w:sz="0" w:space="0" w:color="auto"/>
                  </w:divBdr>
                  <w:divsChild>
                    <w:div w:id="109253108">
                      <w:marLeft w:val="0"/>
                      <w:marRight w:val="0"/>
                      <w:marTop w:val="0"/>
                      <w:marBottom w:val="360"/>
                      <w:divBdr>
                        <w:top w:val="none" w:sz="0" w:space="0" w:color="auto"/>
                        <w:left w:val="none" w:sz="0" w:space="0" w:color="auto"/>
                        <w:bottom w:val="none" w:sz="0" w:space="0" w:color="auto"/>
                        <w:right w:val="none" w:sz="0" w:space="0" w:color="auto"/>
                      </w:divBdr>
                      <w:divsChild>
                        <w:div w:id="518351349">
                          <w:marLeft w:val="0"/>
                          <w:marRight w:val="0"/>
                          <w:marTop w:val="0"/>
                          <w:marBottom w:val="240"/>
                          <w:divBdr>
                            <w:top w:val="none" w:sz="0" w:space="0" w:color="auto"/>
                            <w:left w:val="none" w:sz="0" w:space="0" w:color="auto"/>
                            <w:bottom w:val="none" w:sz="0" w:space="0" w:color="auto"/>
                            <w:right w:val="none" w:sz="0" w:space="0" w:color="auto"/>
                          </w:divBdr>
                        </w:div>
                      </w:divsChild>
                    </w:div>
                    <w:div w:id="1379009620">
                      <w:marLeft w:val="0"/>
                      <w:marRight w:val="0"/>
                      <w:marTop w:val="0"/>
                      <w:marBottom w:val="0"/>
                      <w:divBdr>
                        <w:top w:val="none" w:sz="0" w:space="0" w:color="auto"/>
                        <w:left w:val="none" w:sz="0" w:space="0" w:color="auto"/>
                        <w:bottom w:val="none" w:sz="0" w:space="0" w:color="auto"/>
                        <w:right w:val="none" w:sz="0" w:space="0" w:color="auto"/>
                      </w:divBdr>
                    </w:div>
                    <w:div w:id="1330449095">
                      <w:marLeft w:val="0"/>
                      <w:marRight w:val="0"/>
                      <w:marTop w:val="0"/>
                      <w:marBottom w:val="0"/>
                      <w:divBdr>
                        <w:top w:val="none" w:sz="0" w:space="0" w:color="auto"/>
                        <w:left w:val="none" w:sz="0" w:space="0" w:color="auto"/>
                        <w:bottom w:val="none" w:sz="0" w:space="0" w:color="auto"/>
                        <w:right w:val="none" w:sz="0" w:space="0" w:color="auto"/>
                      </w:divBdr>
                      <w:divsChild>
                        <w:div w:id="715470931">
                          <w:marLeft w:val="0"/>
                          <w:marRight w:val="0"/>
                          <w:marTop w:val="0"/>
                          <w:marBottom w:val="0"/>
                          <w:divBdr>
                            <w:top w:val="none" w:sz="0" w:space="0" w:color="auto"/>
                            <w:left w:val="none" w:sz="0" w:space="0" w:color="auto"/>
                            <w:bottom w:val="none" w:sz="0" w:space="0" w:color="auto"/>
                            <w:right w:val="none" w:sz="0" w:space="0" w:color="auto"/>
                          </w:divBdr>
                          <w:divsChild>
                            <w:div w:id="600183633">
                              <w:marLeft w:val="0"/>
                              <w:marRight w:val="0"/>
                              <w:marTop w:val="0"/>
                              <w:marBottom w:val="0"/>
                              <w:divBdr>
                                <w:top w:val="none" w:sz="0" w:space="0" w:color="auto"/>
                                <w:left w:val="none" w:sz="0" w:space="0" w:color="auto"/>
                                <w:bottom w:val="none" w:sz="0" w:space="0" w:color="auto"/>
                                <w:right w:val="none" w:sz="0" w:space="0" w:color="auto"/>
                              </w:divBdr>
                            </w:div>
                          </w:divsChild>
                        </w:div>
                        <w:div w:id="2059014227">
                          <w:marLeft w:val="0"/>
                          <w:marRight w:val="0"/>
                          <w:marTop w:val="0"/>
                          <w:marBottom w:val="0"/>
                          <w:divBdr>
                            <w:top w:val="none" w:sz="0" w:space="0" w:color="auto"/>
                            <w:left w:val="none" w:sz="0" w:space="0" w:color="auto"/>
                            <w:bottom w:val="none" w:sz="0" w:space="0" w:color="auto"/>
                            <w:right w:val="none" w:sz="0" w:space="0" w:color="auto"/>
                          </w:divBdr>
                          <w:divsChild>
                            <w:div w:id="14207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A7C703-B27D-4746-9D3C-B9DFF57C7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2022-03-21T23:20:00Z</cp:lastPrinted>
  <dcterms:created xsi:type="dcterms:W3CDTF">2022-03-21T11:53:00Z</dcterms:created>
  <dcterms:modified xsi:type="dcterms:W3CDTF">2022-03-21T23:20:00Z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7312ad87-8137-3631-8b03-7b7be44d95e0</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