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DC69" w14:textId="594F1DAE" w:rsidR="00913070" w:rsidRDefault="00913070" w:rsidP="00913070">
      <w:pPr>
        <w:rPr>
          <w:rFonts w:ascii="Times New Roman" w:hAnsi="Times New Roman" w:cs="Times New Roman"/>
          <w:b/>
          <w:bCs/>
          <w:u w:val="single"/>
        </w:rPr>
      </w:pPr>
      <w:r>
        <w:rPr>
          <w:rFonts w:ascii="Times New Roman" w:hAnsi="Times New Roman" w:cs="Times New Roman"/>
          <w:b/>
          <w:bCs/>
          <w:u w:val="single"/>
        </w:rPr>
        <w:t>About the Data:</w:t>
      </w:r>
    </w:p>
    <w:p w14:paraId="6B323385" w14:textId="47C319D1" w:rsidR="00913070" w:rsidRDefault="00913070" w:rsidP="00913070">
      <w:pPr>
        <w:rPr>
          <w:rFonts w:ascii="Times New Roman" w:hAnsi="Times New Roman" w:cs="Times New Roman"/>
        </w:rPr>
      </w:pPr>
      <w:r w:rsidRPr="00913070">
        <w:rPr>
          <w:rFonts w:ascii="Times New Roman" w:hAnsi="Times New Roman" w:cs="Times New Roman"/>
        </w:rPr>
        <w:t xml:space="preserve">The data is sourced from the </w:t>
      </w:r>
      <w:r w:rsidRPr="00913070">
        <w:rPr>
          <w:rFonts w:ascii="Times New Roman" w:hAnsi="Times New Roman" w:cs="Times New Roman"/>
          <w:b/>
          <w:bCs/>
        </w:rPr>
        <w:t>U.S. Current Population Survey (CPS)</w:t>
      </w:r>
      <w:r w:rsidRPr="00913070">
        <w:rPr>
          <w:rFonts w:ascii="Times New Roman" w:hAnsi="Times New Roman" w:cs="Times New Roman"/>
        </w:rPr>
        <w:t xml:space="preserve"> (specifically the 1976 Cross-Section), which Dr. Wooldridge cleaned and compiled.</w:t>
      </w:r>
      <w:r>
        <w:rPr>
          <w:rFonts w:ascii="Times New Roman" w:hAnsi="Times New Roman" w:cs="Times New Roman"/>
        </w:rPr>
        <w:t xml:space="preserve"> </w:t>
      </w:r>
      <w:r w:rsidRPr="00913070">
        <w:rPr>
          <w:rFonts w:ascii="Times New Roman" w:hAnsi="Times New Roman" w:cs="Times New Roman"/>
        </w:rPr>
        <w:t xml:space="preserve">Accessible via the </w:t>
      </w:r>
      <w:r w:rsidRPr="00913070">
        <w:rPr>
          <w:rFonts w:ascii="Times New Roman" w:hAnsi="Times New Roman" w:cs="Times New Roman"/>
          <w:b/>
          <w:bCs/>
        </w:rPr>
        <w:t>Boston College Economics Data Archive</w:t>
      </w:r>
      <w:r w:rsidRPr="00913070">
        <w:rPr>
          <w:rFonts w:ascii="Times New Roman" w:hAnsi="Times New Roman" w:cs="Times New Roman"/>
        </w:rPr>
        <w:t xml:space="preserve"> (maintained by Christopher F. Baum).</w:t>
      </w:r>
    </w:p>
    <w:p w14:paraId="0C470BA5" w14:textId="55B1A49C" w:rsidR="00913070" w:rsidRPr="00913070" w:rsidRDefault="00913070" w:rsidP="00913070">
      <w:pPr>
        <w:rPr>
          <w:rFonts w:ascii="Times New Roman" w:hAnsi="Times New Roman" w:cs="Times New Roman"/>
        </w:rPr>
      </w:pPr>
      <w:r w:rsidRPr="00913070">
        <w:rPr>
          <w:rFonts w:ascii="Times New Roman" w:hAnsi="Times New Roman" w:cs="Times New Roman"/>
          <w:b/>
          <w:bCs/>
        </w:rPr>
        <w:t>Source:</w:t>
      </w:r>
      <w:r w:rsidRPr="00913070">
        <w:rPr>
          <w:rFonts w:ascii="Times New Roman" w:hAnsi="Times New Roman" w:cs="Times New Roman"/>
        </w:rPr>
        <w:t xml:space="preserve"> </w:t>
      </w:r>
      <w:hyperlink r:id="rId5" w:history="1">
        <w:r w:rsidRPr="00913070">
          <w:rPr>
            <w:rStyle w:val="Hyperlink"/>
            <w:rFonts w:ascii="Times New Roman" w:hAnsi="Times New Roman" w:cs="Times New Roman"/>
          </w:rPr>
          <w:t>http://fmwww.bc.edu/ec-p/data/wooldridge/wage1.dta</w:t>
        </w:r>
      </w:hyperlink>
      <w:r w:rsidRPr="00913070">
        <w:rPr>
          <w:rFonts w:ascii="Times New Roman" w:hAnsi="Times New Roman" w:cs="Times New Roman"/>
        </w:rPr>
        <w:t xml:space="preserve"> </w:t>
      </w:r>
      <w:r>
        <w:rPr>
          <w:rFonts w:ascii="Times New Roman" w:hAnsi="Times New Roman" w:cs="Times New Roman"/>
        </w:rPr>
        <w:t xml:space="preserve">This link can be used in </w:t>
      </w:r>
      <w:r w:rsidR="00A21B22">
        <w:rPr>
          <w:rFonts w:ascii="Times New Roman" w:hAnsi="Times New Roman" w:cs="Times New Roman"/>
        </w:rPr>
        <w:t>Stata</w:t>
      </w:r>
      <w:r>
        <w:rPr>
          <w:rFonts w:ascii="Times New Roman" w:hAnsi="Times New Roman" w:cs="Times New Roman"/>
        </w:rPr>
        <w:t xml:space="preserve"> to retrieve the data.</w:t>
      </w:r>
      <w:r w:rsidR="00F4176B">
        <w:rPr>
          <w:rFonts w:ascii="Times New Roman" w:hAnsi="Times New Roman" w:cs="Times New Roman"/>
        </w:rPr>
        <w:t xml:space="preserve"> </w:t>
      </w:r>
      <w:r w:rsidR="0038633F">
        <w:rPr>
          <w:rFonts w:ascii="Times New Roman" w:hAnsi="Times New Roman" w:cs="Times New Roman"/>
        </w:rPr>
        <w:t>(e.g. use “link”)</w:t>
      </w:r>
      <w:r w:rsidR="00F4176B">
        <w:rPr>
          <w:rFonts w:ascii="Times New Roman" w:hAnsi="Times New Roman" w:cs="Times New Roman"/>
        </w:rPr>
        <w:tab/>
      </w:r>
      <w:r>
        <w:rPr>
          <w:rFonts w:ascii="Times New Roman" w:hAnsi="Times New Roman" w:cs="Times New Roman"/>
          <w:b/>
          <w:bCs/>
        </w:rPr>
        <w:t xml:space="preserve"> </w:t>
      </w:r>
    </w:p>
    <w:p w14:paraId="20A28D63" w14:textId="6FDD70A8" w:rsidR="0024546C" w:rsidRDefault="004D7CFF" w:rsidP="004D7CFF">
      <w:pPr>
        <w:jc w:val="center"/>
        <w:rPr>
          <w:rFonts w:ascii="Times New Roman" w:hAnsi="Times New Roman" w:cs="Times New Roman"/>
          <w:b/>
          <w:bCs/>
          <w:u w:val="single"/>
        </w:rPr>
      </w:pPr>
      <w:r w:rsidRPr="00F427E8">
        <w:rPr>
          <w:rFonts w:ascii="Times New Roman" w:hAnsi="Times New Roman" w:cs="Times New Roman"/>
          <w:b/>
          <w:bCs/>
          <w:u w:val="single"/>
        </w:rPr>
        <w:t>I</w:t>
      </w:r>
      <w:r w:rsidR="008940F2">
        <w:rPr>
          <w:rFonts w:ascii="Times New Roman" w:hAnsi="Times New Roman" w:cs="Times New Roman"/>
          <w:b/>
          <w:bCs/>
          <w:u w:val="single"/>
        </w:rPr>
        <w:t>NTERPRETATIONS:</w:t>
      </w:r>
    </w:p>
    <w:tbl>
      <w:tblPr>
        <w:tblW w:w="0" w:type="auto"/>
        <w:tblLayout w:type="fixed"/>
        <w:tblLook w:val="0000" w:firstRow="0" w:lastRow="0" w:firstColumn="0" w:lastColumn="0" w:noHBand="0" w:noVBand="0"/>
      </w:tblPr>
      <w:tblGrid>
        <w:gridCol w:w="2616"/>
        <w:gridCol w:w="2016"/>
        <w:gridCol w:w="2016"/>
        <w:gridCol w:w="2016"/>
      </w:tblGrid>
      <w:tr w:rsidR="004E3F37" w14:paraId="33B226C2" w14:textId="77777777" w:rsidTr="00C80217">
        <w:tc>
          <w:tcPr>
            <w:tcW w:w="2616" w:type="dxa"/>
            <w:tcBorders>
              <w:top w:val="single" w:sz="4" w:space="0" w:color="auto"/>
              <w:left w:val="nil"/>
              <w:bottom w:val="nil"/>
              <w:right w:val="nil"/>
            </w:tcBorders>
          </w:tcPr>
          <w:p w14:paraId="38F43AC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single" w:sz="4" w:space="0" w:color="auto"/>
              <w:left w:val="nil"/>
              <w:bottom w:val="nil"/>
              <w:right w:val="nil"/>
            </w:tcBorders>
          </w:tcPr>
          <w:p w14:paraId="0C7EAFC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2016" w:type="dxa"/>
            <w:tcBorders>
              <w:top w:val="single" w:sz="4" w:space="0" w:color="auto"/>
              <w:left w:val="nil"/>
              <w:bottom w:val="nil"/>
              <w:right w:val="nil"/>
            </w:tcBorders>
          </w:tcPr>
          <w:p w14:paraId="732AC2A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2016" w:type="dxa"/>
            <w:tcBorders>
              <w:top w:val="single" w:sz="4" w:space="0" w:color="auto"/>
              <w:left w:val="nil"/>
              <w:bottom w:val="nil"/>
              <w:right w:val="nil"/>
            </w:tcBorders>
          </w:tcPr>
          <w:p w14:paraId="4A798A0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r>
      <w:tr w:rsidR="004E3F37" w14:paraId="35BF9426" w14:textId="77777777" w:rsidTr="00C80217">
        <w:tc>
          <w:tcPr>
            <w:tcW w:w="2616" w:type="dxa"/>
            <w:tcBorders>
              <w:top w:val="nil"/>
              <w:left w:val="nil"/>
              <w:bottom w:val="nil"/>
              <w:right w:val="nil"/>
            </w:tcBorders>
          </w:tcPr>
          <w:p w14:paraId="5485BAF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96365E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log(wage)</w:t>
            </w:r>
          </w:p>
        </w:tc>
        <w:tc>
          <w:tcPr>
            <w:tcW w:w="2016" w:type="dxa"/>
            <w:tcBorders>
              <w:top w:val="nil"/>
              <w:left w:val="nil"/>
              <w:bottom w:val="nil"/>
              <w:right w:val="nil"/>
            </w:tcBorders>
          </w:tcPr>
          <w:p w14:paraId="654A5C7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log(wage)</w:t>
            </w:r>
          </w:p>
        </w:tc>
        <w:tc>
          <w:tcPr>
            <w:tcW w:w="2016" w:type="dxa"/>
            <w:tcBorders>
              <w:top w:val="nil"/>
              <w:left w:val="nil"/>
              <w:bottom w:val="nil"/>
              <w:right w:val="nil"/>
            </w:tcBorders>
          </w:tcPr>
          <w:p w14:paraId="70CAF90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log(wage)</w:t>
            </w:r>
          </w:p>
        </w:tc>
      </w:tr>
      <w:tr w:rsidR="004E3F37" w14:paraId="63FF9681" w14:textId="77777777" w:rsidTr="00C80217">
        <w:tc>
          <w:tcPr>
            <w:tcW w:w="2616" w:type="dxa"/>
            <w:tcBorders>
              <w:top w:val="single" w:sz="4" w:space="0" w:color="auto"/>
              <w:left w:val="nil"/>
              <w:bottom w:val="nil"/>
              <w:right w:val="nil"/>
            </w:tcBorders>
          </w:tcPr>
          <w:p w14:paraId="11A3482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Years of education</w:t>
            </w:r>
          </w:p>
        </w:tc>
        <w:tc>
          <w:tcPr>
            <w:tcW w:w="2016" w:type="dxa"/>
            <w:tcBorders>
              <w:top w:val="single" w:sz="4" w:space="0" w:color="auto"/>
              <w:left w:val="nil"/>
              <w:bottom w:val="nil"/>
              <w:right w:val="nil"/>
            </w:tcBorders>
          </w:tcPr>
          <w:p w14:paraId="4013CB8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0.085</w:t>
            </w:r>
            <w:r>
              <w:rPr>
                <w:rFonts w:ascii="Times New Roman" w:hAnsi="Times New Roman" w:cs="Times New Roman"/>
                <w:kern w:val="0"/>
                <w:vertAlign w:val="superscript"/>
              </w:rPr>
              <w:t>***</w:t>
            </w:r>
          </w:p>
        </w:tc>
        <w:tc>
          <w:tcPr>
            <w:tcW w:w="2016" w:type="dxa"/>
            <w:tcBorders>
              <w:top w:val="single" w:sz="4" w:space="0" w:color="auto"/>
              <w:left w:val="nil"/>
              <w:bottom w:val="nil"/>
              <w:right w:val="nil"/>
            </w:tcBorders>
          </w:tcPr>
          <w:p w14:paraId="5274895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0.070</w:t>
            </w:r>
            <w:r>
              <w:rPr>
                <w:rFonts w:ascii="Times New Roman" w:hAnsi="Times New Roman" w:cs="Times New Roman"/>
                <w:kern w:val="0"/>
                <w:vertAlign w:val="superscript"/>
              </w:rPr>
              <w:t>***</w:t>
            </w:r>
          </w:p>
        </w:tc>
        <w:tc>
          <w:tcPr>
            <w:tcW w:w="2016" w:type="dxa"/>
            <w:tcBorders>
              <w:top w:val="single" w:sz="4" w:space="0" w:color="auto"/>
              <w:left w:val="nil"/>
              <w:bottom w:val="nil"/>
              <w:right w:val="nil"/>
            </w:tcBorders>
          </w:tcPr>
          <w:p w14:paraId="5BC65D8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0.047</w:t>
            </w:r>
            <w:r>
              <w:rPr>
                <w:rFonts w:ascii="Times New Roman" w:hAnsi="Times New Roman" w:cs="Times New Roman"/>
                <w:kern w:val="0"/>
                <w:vertAlign w:val="superscript"/>
              </w:rPr>
              <w:t>***</w:t>
            </w:r>
          </w:p>
        </w:tc>
      </w:tr>
      <w:tr w:rsidR="004E3F37" w14:paraId="252150B4" w14:textId="77777777" w:rsidTr="00C80217">
        <w:tc>
          <w:tcPr>
            <w:tcW w:w="2616" w:type="dxa"/>
            <w:tcBorders>
              <w:top w:val="nil"/>
              <w:left w:val="nil"/>
              <w:bottom w:val="nil"/>
              <w:right w:val="nil"/>
            </w:tcBorders>
          </w:tcPr>
          <w:p w14:paraId="5F3DBA1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E19CFE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w:t>
            </w:r>
          </w:p>
        </w:tc>
        <w:tc>
          <w:tcPr>
            <w:tcW w:w="2016" w:type="dxa"/>
            <w:tcBorders>
              <w:top w:val="nil"/>
              <w:left w:val="nil"/>
              <w:bottom w:val="nil"/>
              <w:right w:val="nil"/>
            </w:tcBorders>
          </w:tcPr>
          <w:p w14:paraId="1F4A14A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w:t>
            </w:r>
          </w:p>
        </w:tc>
        <w:tc>
          <w:tcPr>
            <w:tcW w:w="2016" w:type="dxa"/>
            <w:tcBorders>
              <w:top w:val="nil"/>
              <w:left w:val="nil"/>
              <w:bottom w:val="nil"/>
              <w:right w:val="nil"/>
            </w:tcBorders>
          </w:tcPr>
          <w:p w14:paraId="78064F6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(0.008)</w:t>
            </w:r>
          </w:p>
        </w:tc>
      </w:tr>
      <w:tr w:rsidR="004E3F37" w14:paraId="74743066" w14:textId="77777777" w:rsidTr="00C80217">
        <w:tc>
          <w:tcPr>
            <w:tcW w:w="2616" w:type="dxa"/>
            <w:tcBorders>
              <w:top w:val="nil"/>
              <w:left w:val="nil"/>
              <w:bottom w:val="nil"/>
              <w:right w:val="nil"/>
            </w:tcBorders>
          </w:tcPr>
          <w:p w14:paraId="0A21D00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E37413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8CDA13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3AD8FD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3D2A772F" w14:textId="77777777" w:rsidTr="00C80217">
        <w:tc>
          <w:tcPr>
            <w:tcW w:w="2616" w:type="dxa"/>
            <w:tcBorders>
              <w:top w:val="nil"/>
              <w:left w:val="nil"/>
              <w:bottom w:val="nil"/>
              <w:right w:val="nil"/>
            </w:tcBorders>
          </w:tcPr>
          <w:p w14:paraId="2871BE9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Years potential experience</w:t>
            </w:r>
          </w:p>
        </w:tc>
        <w:tc>
          <w:tcPr>
            <w:tcW w:w="2016" w:type="dxa"/>
            <w:tcBorders>
              <w:top w:val="nil"/>
              <w:left w:val="nil"/>
              <w:bottom w:val="nil"/>
              <w:right w:val="nil"/>
            </w:tcBorders>
          </w:tcPr>
          <w:p w14:paraId="2EA9019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0.029</w:t>
            </w:r>
            <w:r>
              <w:rPr>
                <w:rFonts w:ascii="Times New Roman" w:hAnsi="Times New Roman" w:cs="Times New Roman"/>
                <w:kern w:val="0"/>
                <w:vertAlign w:val="superscript"/>
              </w:rPr>
              <w:t>***</w:t>
            </w:r>
          </w:p>
        </w:tc>
        <w:tc>
          <w:tcPr>
            <w:tcW w:w="2016" w:type="dxa"/>
            <w:tcBorders>
              <w:top w:val="nil"/>
              <w:left w:val="nil"/>
              <w:bottom w:val="nil"/>
              <w:right w:val="nil"/>
            </w:tcBorders>
          </w:tcPr>
          <w:p w14:paraId="24AFD9A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0.029</w:t>
            </w:r>
            <w:r>
              <w:rPr>
                <w:rFonts w:ascii="Times New Roman" w:hAnsi="Times New Roman" w:cs="Times New Roman"/>
                <w:kern w:val="0"/>
                <w:vertAlign w:val="superscript"/>
              </w:rPr>
              <w:t>***</w:t>
            </w:r>
          </w:p>
        </w:tc>
        <w:tc>
          <w:tcPr>
            <w:tcW w:w="2016" w:type="dxa"/>
            <w:tcBorders>
              <w:top w:val="nil"/>
              <w:left w:val="nil"/>
              <w:bottom w:val="nil"/>
              <w:right w:val="nil"/>
            </w:tcBorders>
          </w:tcPr>
          <w:p w14:paraId="093E7C1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0.025</w:t>
            </w:r>
            <w:r>
              <w:rPr>
                <w:rFonts w:ascii="Times New Roman" w:hAnsi="Times New Roman" w:cs="Times New Roman"/>
                <w:kern w:val="0"/>
                <w:vertAlign w:val="superscript"/>
              </w:rPr>
              <w:t>***</w:t>
            </w:r>
          </w:p>
        </w:tc>
      </w:tr>
      <w:tr w:rsidR="004E3F37" w14:paraId="2FAA7B41" w14:textId="77777777" w:rsidTr="00C80217">
        <w:tc>
          <w:tcPr>
            <w:tcW w:w="2616" w:type="dxa"/>
            <w:tcBorders>
              <w:top w:val="nil"/>
              <w:left w:val="nil"/>
              <w:bottom w:val="nil"/>
              <w:right w:val="nil"/>
            </w:tcBorders>
          </w:tcPr>
          <w:p w14:paraId="212B2C3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04B907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w:t>
            </w:r>
          </w:p>
        </w:tc>
        <w:tc>
          <w:tcPr>
            <w:tcW w:w="2016" w:type="dxa"/>
            <w:tcBorders>
              <w:top w:val="nil"/>
              <w:left w:val="nil"/>
              <w:bottom w:val="nil"/>
              <w:right w:val="nil"/>
            </w:tcBorders>
          </w:tcPr>
          <w:p w14:paraId="3DF233A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w:t>
            </w:r>
          </w:p>
        </w:tc>
        <w:tc>
          <w:tcPr>
            <w:tcW w:w="2016" w:type="dxa"/>
            <w:tcBorders>
              <w:top w:val="nil"/>
              <w:left w:val="nil"/>
              <w:bottom w:val="nil"/>
              <w:right w:val="nil"/>
            </w:tcBorders>
          </w:tcPr>
          <w:p w14:paraId="0FB50C6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(0.005)</w:t>
            </w:r>
          </w:p>
        </w:tc>
      </w:tr>
      <w:tr w:rsidR="004E3F37" w14:paraId="5C7CD7E6" w14:textId="77777777" w:rsidTr="00C80217">
        <w:tc>
          <w:tcPr>
            <w:tcW w:w="2616" w:type="dxa"/>
            <w:tcBorders>
              <w:top w:val="nil"/>
              <w:left w:val="nil"/>
              <w:bottom w:val="nil"/>
              <w:right w:val="nil"/>
            </w:tcBorders>
          </w:tcPr>
          <w:p w14:paraId="3A47354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8D45F6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65DC8F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6F47D6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131EB273" w14:textId="77777777" w:rsidTr="00C80217">
        <w:tc>
          <w:tcPr>
            <w:tcW w:w="2616" w:type="dxa"/>
            <w:tcBorders>
              <w:top w:val="nil"/>
              <w:left w:val="nil"/>
              <w:bottom w:val="nil"/>
              <w:right w:val="nil"/>
            </w:tcBorders>
          </w:tcPr>
          <w:p w14:paraId="3C7384D2"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Years potential experience squared (experience squared)</w:t>
            </w:r>
          </w:p>
        </w:tc>
        <w:tc>
          <w:tcPr>
            <w:tcW w:w="2016" w:type="dxa"/>
            <w:tcBorders>
              <w:top w:val="nil"/>
              <w:left w:val="nil"/>
              <w:bottom w:val="nil"/>
              <w:right w:val="nil"/>
            </w:tcBorders>
          </w:tcPr>
          <w:p w14:paraId="36BB463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w:t>
            </w:r>
            <w:r>
              <w:rPr>
                <w:rFonts w:ascii="Times New Roman" w:hAnsi="Times New Roman" w:cs="Times New Roman"/>
                <w:kern w:val="0"/>
                <w:vertAlign w:val="superscript"/>
              </w:rPr>
              <w:t>***</w:t>
            </w:r>
          </w:p>
        </w:tc>
        <w:tc>
          <w:tcPr>
            <w:tcW w:w="2016" w:type="dxa"/>
            <w:tcBorders>
              <w:top w:val="nil"/>
              <w:left w:val="nil"/>
              <w:bottom w:val="nil"/>
              <w:right w:val="nil"/>
            </w:tcBorders>
          </w:tcPr>
          <w:p w14:paraId="4981118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w:t>
            </w:r>
            <w:r>
              <w:rPr>
                <w:rFonts w:ascii="Times New Roman" w:hAnsi="Times New Roman" w:cs="Times New Roman"/>
                <w:kern w:val="0"/>
                <w:vertAlign w:val="superscript"/>
              </w:rPr>
              <w:t>***</w:t>
            </w:r>
          </w:p>
        </w:tc>
        <w:tc>
          <w:tcPr>
            <w:tcW w:w="2016" w:type="dxa"/>
            <w:tcBorders>
              <w:top w:val="nil"/>
              <w:left w:val="nil"/>
              <w:bottom w:val="nil"/>
              <w:right w:val="nil"/>
            </w:tcBorders>
          </w:tcPr>
          <w:p w14:paraId="778A63A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w:t>
            </w:r>
            <w:r>
              <w:rPr>
                <w:rFonts w:ascii="Times New Roman" w:hAnsi="Times New Roman" w:cs="Times New Roman"/>
                <w:kern w:val="0"/>
                <w:vertAlign w:val="superscript"/>
              </w:rPr>
              <w:t>***</w:t>
            </w:r>
          </w:p>
        </w:tc>
      </w:tr>
      <w:tr w:rsidR="004E3F37" w14:paraId="5C747458" w14:textId="77777777" w:rsidTr="00C80217">
        <w:tc>
          <w:tcPr>
            <w:tcW w:w="2616" w:type="dxa"/>
            <w:tcBorders>
              <w:top w:val="nil"/>
              <w:left w:val="nil"/>
              <w:bottom w:val="nil"/>
              <w:right w:val="nil"/>
            </w:tcBorders>
          </w:tcPr>
          <w:p w14:paraId="1BB0AE1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413405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c>
          <w:tcPr>
            <w:tcW w:w="2016" w:type="dxa"/>
            <w:tcBorders>
              <w:top w:val="nil"/>
              <w:left w:val="nil"/>
              <w:bottom w:val="nil"/>
              <w:right w:val="nil"/>
            </w:tcBorders>
          </w:tcPr>
          <w:p w14:paraId="5197DB8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c>
          <w:tcPr>
            <w:tcW w:w="2016" w:type="dxa"/>
            <w:tcBorders>
              <w:top w:val="nil"/>
              <w:left w:val="nil"/>
              <w:bottom w:val="nil"/>
              <w:right w:val="nil"/>
            </w:tcBorders>
          </w:tcPr>
          <w:p w14:paraId="49CD1A3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r w:rsidR="004E3F37" w14:paraId="6CDC1756" w14:textId="77777777" w:rsidTr="00C80217">
        <w:tc>
          <w:tcPr>
            <w:tcW w:w="2616" w:type="dxa"/>
            <w:tcBorders>
              <w:top w:val="nil"/>
              <w:left w:val="nil"/>
              <w:bottom w:val="nil"/>
              <w:right w:val="nil"/>
            </w:tcBorders>
          </w:tcPr>
          <w:p w14:paraId="7AA03A2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FE47A8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B3D977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4E76A0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0709D14A" w14:textId="77777777" w:rsidTr="00C80217">
        <w:tc>
          <w:tcPr>
            <w:tcW w:w="2616" w:type="dxa"/>
            <w:tcBorders>
              <w:top w:val="nil"/>
              <w:left w:val="nil"/>
              <w:bottom w:val="nil"/>
              <w:right w:val="nil"/>
            </w:tcBorders>
          </w:tcPr>
          <w:p w14:paraId="52783B72"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Years with current employer</w:t>
            </w:r>
          </w:p>
        </w:tc>
        <w:tc>
          <w:tcPr>
            <w:tcW w:w="2016" w:type="dxa"/>
            <w:tcBorders>
              <w:top w:val="nil"/>
              <w:left w:val="nil"/>
              <w:bottom w:val="nil"/>
              <w:right w:val="nil"/>
            </w:tcBorders>
          </w:tcPr>
          <w:p w14:paraId="698D725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0.037</w:t>
            </w:r>
            <w:r>
              <w:rPr>
                <w:rFonts w:ascii="Times New Roman" w:hAnsi="Times New Roman" w:cs="Times New Roman"/>
                <w:kern w:val="0"/>
                <w:vertAlign w:val="superscript"/>
              </w:rPr>
              <w:t>***</w:t>
            </w:r>
          </w:p>
        </w:tc>
        <w:tc>
          <w:tcPr>
            <w:tcW w:w="2016" w:type="dxa"/>
            <w:tcBorders>
              <w:top w:val="nil"/>
              <w:left w:val="nil"/>
              <w:bottom w:val="nil"/>
              <w:right w:val="nil"/>
            </w:tcBorders>
          </w:tcPr>
          <w:p w14:paraId="7268129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0.031</w:t>
            </w:r>
            <w:r>
              <w:rPr>
                <w:rFonts w:ascii="Times New Roman" w:hAnsi="Times New Roman" w:cs="Times New Roman"/>
                <w:kern w:val="0"/>
                <w:vertAlign w:val="superscript"/>
              </w:rPr>
              <w:t>***</w:t>
            </w:r>
          </w:p>
        </w:tc>
        <w:tc>
          <w:tcPr>
            <w:tcW w:w="2016" w:type="dxa"/>
            <w:tcBorders>
              <w:top w:val="nil"/>
              <w:left w:val="nil"/>
              <w:bottom w:val="nil"/>
              <w:right w:val="nil"/>
            </w:tcBorders>
          </w:tcPr>
          <w:p w14:paraId="1D9F659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0.022</w:t>
            </w:r>
            <w:r>
              <w:rPr>
                <w:rFonts w:ascii="Times New Roman" w:hAnsi="Times New Roman" w:cs="Times New Roman"/>
                <w:kern w:val="0"/>
                <w:vertAlign w:val="superscript"/>
              </w:rPr>
              <w:t>***</w:t>
            </w:r>
          </w:p>
        </w:tc>
      </w:tr>
      <w:tr w:rsidR="004E3F37" w14:paraId="04B9B81B" w14:textId="77777777" w:rsidTr="00C80217">
        <w:tc>
          <w:tcPr>
            <w:tcW w:w="2616" w:type="dxa"/>
            <w:tcBorders>
              <w:top w:val="nil"/>
              <w:left w:val="nil"/>
              <w:bottom w:val="nil"/>
              <w:right w:val="nil"/>
            </w:tcBorders>
          </w:tcPr>
          <w:p w14:paraId="1EAEBF8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0F6680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w:t>
            </w:r>
          </w:p>
        </w:tc>
        <w:tc>
          <w:tcPr>
            <w:tcW w:w="2016" w:type="dxa"/>
            <w:tcBorders>
              <w:top w:val="nil"/>
              <w:left w:val="nil"/>
              <w:bottom w:val="nil"/>
              <w:right w:val="nil"/>
            </w:tcBorders>
          </w:tcPr>
          <w:p w14:paraId="7800863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(0.007)</w:t>
            </w:r>
          </w:p>
        </w:tc>
        <w:tc>
          <w:tcPr>
            <w:tcW w:w="2016" w:type="dxa"/>
            <w:tcBorders>
              <w:top w:val="nil"/>
              <w:left w:val="nil"/>
              <w:bottom w:val="nil"/>
              <w:right w:val="nil"/>
            </w:tcBorders>
          </w:tcPr>
          <w:p w14:paraId="4728D68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(0.006)</w:t>
            </w:r>
          </w:p>
        </w:tc>
      </w:tr>
      <w:tr w:rsidR="004E3F37" w14:paraId="553CCF53" w14:textId="77777777" w:rsidTr="00C80217">
        <w:tc>
          <w:tcPr>
            <w:tcW w:w="2616" w:type="dxa"/>
            <w:tcBorders>
              <w:top w:val="nil"/>
              <w:left w:val="nil"/>
              <w:bottom w:val="nil"/>
              <w:right w:val="nil"/>
            </w:tcBorders>
          </w:tcPr>
          <w:p w14:paraId="63D8A1D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8C5EAF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BD38CC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DCC649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00A90A3A" w14:textId="77777777" w:rsidTr="00C80217">
        <w:tc>
          <w:tcPr>
            <w:tcW w:w="2616" w:type="dxa"/>
            <w:tcBorders>
              <w:top w:val="nil"/>
              <w:left w:val="nil"/>
              <w:bottom w:val="nil"/>
              <w:right w:val="nil"/>
            </w:tcBorders>
          </w:tcPr>
          <w:p w14:paraId="18EA796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Years with current employer squared (tenure squared)</w:t>
            </w:r>
          </w:p>
        </w:tc>
        <w:tc>
          <w:tcPr>
            <w:tcW w:w="2016" w:type="dxa"/>
            <w:tcBorders>
              <w:top w:val="nil"/>
              <w:left w:val="nil"/>
              <w:bottom w:val="nil"/>
              <w:right w:val="nil"/>
            </w:tcBorders>
          </w:tcPr>
          <w:p w14:paraId="763FF426"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w:t>
            </w:r>
            <w:r>
              <w:rPr>
                <w:rFonts w:ascii="Times New Roman" w:hAnsi="Times New Roman" w:cs="Times New Roman"/>
                <w:kern w:val="0"/>
                <w:vertAlign w:val="superscript"/>
              </w:rPr>
              <w:t>**</w:t>
            </w:r>
          </w:p>
        </w:tc>
        <w:tc>
          <w:tcPr>
            <w:tcW w:w="2016" w:type="dxa"/>
            <w:tcBorders>
              <w:top w:val="nil"/>
              <w:left w:val="nil"/>
              <w:bottom w:val="nil"/>
              <w:right w:val="nil"/>
            </w:tcBorders>
          </w:tcPr>
          <w:p w14:paraId="0E865B8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-0.001</w:t>
            </w:r>
            <w:r>
              <w:rPr>
                <w:rFonts w:ascii="Times New Roman" w:hAnsi="Times New Roman" w:cs="Times New Roman"/>
                <w:kern w:val="0"/>
                <w:vertAlign w:val="superscript"/>
              </w:rPr>
              <w:t>**</w:t>
            </w:r>
          </w:p>
        </w:tc>
        <w:tc>
          <w:tcPr>
            <w:tcW w:w="2016" w:type="dxa"/>
            <w:tcBorders>
              <w:top w:val="nil"/>
              <w:left w:val="nil"/>
              <w:bottom w:val="nil"/>
              <w:right w:val="nil"/>
            </w:tcBorders>
          </w:tcPr>
          <w:p w14:paraId="537312E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r>
              <w:rPr>
                <w:rFonts w:ascii="Times New Roman" w:hAnsi="Times New Roman" w:cs="Times New Roman"/>
                <w:kern w:val="0"/>
                <w:vertAlign w:val="superscript"/>
              </w:rPr>
              <w:t>*</w:t>
            </w:r>
          </w:p>
        </w:tc>
      </w:tr>
      <w:tr w:rsidR="004E3F37" w14:paraId="56784932" w14:textId="77777777" w:rsidTr="00C80217">
        <w:tc>
          <w:tcPr>
            <w:tcW w:w="2616" w:type="dxa"/>
            <w:tcBorders>
              <w:top w:val="nil"/>
              <w:left w:val="nil"/>
              <w:bottom w:val="nil"/>
              <w:right w:val="nil"/>
            </w:tcBorders>
          </w:tcPr>
          <w:p w14:paraId="6FFA128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7A5E5D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c>
          <w:tcPr>
            <w:tcW w:w="2016" w:type="dxa"/>
            <w:tcBorders>
              <w:top w:val="nil"/>
              <w:left w:val="nil"/>
              <w:bottom w:val="nil"/>
              <w:right w:val="nil"/>
            </w:tcBorders>
          </w:tcPr>
          <w:p w14:paraId="626F46D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c>
          <w:tcPr>
            <w:tcW w:w="2016" w:type="dxa"/>
            <w:tcBorders>
              <w:top w:val="nil"/>
              <w:left w:val="nil"/>
              <w:bottom w:val="nil"/>
              <w:right w:val="nil"/>
            </w:tcBorders>
          </w:tcPr>
          <w:p w14:paraId="61FD88D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r w:rsidR="004E3F37" w14:paraId="3CE87942" w14:textId="77777777" w:rsidTr="00C80217">
        <w:tc>
          <w:tcPr>
            <w:tcW w:w="2616" w:type="dxa"/>
            <w:tcBorders>
              <w:top w:val="nil"/>
              <w:left w:val="nil"/>
              <w:bottom w:val="nil"/>
              <w:right w:val="nil"/>
            </w:tcBorders>
          </w:tcPr>
          <w:p w14:paraId="5F9CE4D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105137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AC83E2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F0639E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EE0B415" w14:textId="77777777" w:rsidTr="00C80217">
        <w:tc>
          <w:tcPr>
            <w:tcW w:w="2616" w:type="dxa"/>
            <w:tcBorders>
              <w:top w:val="nil"/>
              <w:left w:val="nil"/>
              <w:bottom w:val="nil"/>
              <w:right w:val="nil"/>
            </w:tcBorders>
          </w:tcPr>
          <w:p w14:paraId="3D80BC1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nonwhite</w:t>
            </w:r>
          </w:p>
        </w:tc>
        <w:tc>
          <w:tcPr>
            <w:tcW w:w="2016" w:type="dxa"/>
            <w:tcBorders>
              <w:top w:val="nil"/>
              <w:left w:val="nil"/>
              <w:bottom w:val="nil"/>
              <w:right w:val="nil"/>
            </w:tcBorders>
          </w:tcPr>
          <w:p w14:paraId="0EBD3D9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CEF8A6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-0.020</w:t>
            </w:r>
          </w:p>
        </w:tc>
        <w:tc>
          <w:tcPr>
            <w:tcW w:w="2016" w:type="dxa"/>
            <w:tcBorders>
              <w:top w:val="nil"/>
              <w:left w:val="nil"/>
              <w:bottom w:val="nil"/>
              <w:right w:val="nil"/>
            </w:tcBorders>
          </w:tcPr>
          <w:p w14:paraId="5C9DDAD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-0.004</w:t>
            </w:r>
          </w:p>
        </w:tc>
      </w:tr>
      <w:tr w:rsidR="004E3F37" w14:paraId="419A3192" w14:textId="77777777" w:rsidTr="00C80217">
        <w:tc>
          <w:tcPr>
            <w:tcW w:w="2616" w:type="dxa"/>
            <w:tcBorders>
              <w:top w:val="nil"/>
              <w:left w:val="nil"/>
              <w:bottom w:val="nil"/>
              <w:right w:val="nil"/>
            </w:tcBorders>
          </w:tcPr>
          <w:p w14:paraId="7D6964E3"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F5061C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9C51A1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(0.057)</w:t>
            </w:r>
          </w:p>
        </w:tc>
        <w:tc>
          <w:tcPr>
            <w:tcW w:w="2016" w:type="dxa"/>
            <w:tcBorders>
              <w:top w:val="nil"/>
              <w:left w:val="nil"/>
              <w:bottom w:val="nil"/>
              <w:right w:val="nil"/>
            </w:tcBorders>
          </w:tcPr>
          <w:p w14:paraId="7986C0A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(0.054)</w:t>
            </w:r>
          </w:p>
        </w:tc>
      </w:tr>
      <w:tr w:rsidR="004E3F37" w14:paraId="10CBEE9A" w14:textId="77777777" w:rsidTr="00C80217">
        <w:tc>
          <w:tcPr>
            <w:tcW w:w="2616" w:type="dxa"/>
            <w:tcBorders>
              <w:top w:val="nil"/>
              <w:left w:val="nil"/>
              <w:bottom w:val="nil"/>
              <w:right w:val="nil"/>
            </w:tcBorders>
          </w:tcPr>
          <w:p w14:paraId="536C729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275392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61DE09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33DB16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3E00AACD" w14:textId="77777777" w:rsidTr="00C80217">
        <w:tc>
          <w:tcPr>
            <w:tcW w:w="2616" w:type="dxa"/>
            <w:tcBorders>
              <w:top w:val="nil"/>
              <w:left w:val="nil"/>
              <w:bottom w:val="nil"/>
              <w:right w:val="nil"/>
            </w:tcBorders>
          </w:tcPr>
          <w:p w14:paraId="7A8D3B2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female</w:t>
            </w:r>
          </w:p>
        </w:tc>
        <w:tc>
          <w:tcPr>
            <w:tcW w:w="2016" w:type="dxa"/>
            <w:tcBorders>
              <w:top w:val="nil"/>
              <w:left w:val="nil"/>
              <w:bottom w:val="nil"/>
              <w:right w:val="nil"/>
            </w:tcBorders>
          </w:tcPr>
          <w:p w14:paraId="1723EDC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86619F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-0.293</w:t>
            </w:r>
            <w:r>
              <w:rPr>
                <w:rFonts w:ascii="Times New Roman" w:hAnsi="Times New Roman" w:cs="Times New Roman"/>
                <w:kern w:val="0"/>
                <w:vertAlign w:val="superscript"/>
              </w:rPr>
              <w:t>***</w:t>
            </w:r>
          </w:p>
        </w:tc>
        <w:tc>
          <w:tcPr>
            <w:tcW w:w="2016" w:type="dxa"/>
            <w:tcBorders>
              <w:top w:val="nil"/>
              <w:left w:val="nil"/>
              <w:bottom w:val="nil"/>
              <w:right w:val="nil"/>
            </w:tcBorders>
          </w:tcPr>
          <w:p w14:paraId="5FFE68A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-0.268</w:t>
            </w:r>
            <w:r>
              <w:rPr>
                <w:rFonts w:ascii="Times New Roman" w:hAnsi="Times New Roman" w:cs="Times New Roman"/>
                <w:kern w:val="0"/>
                <w:vertAlign w:val="superscript"/>
              </w:rPr>
              <w:t>***</w:t>
            </w:r>
          </w:p>
        </w:tc>
      </w:tr>
      <w:tr w:rsidR="004E3F37" w14:paraId="6E753BE3" w14:textId="77777777" w:rsidTr="00C80217">
        <w:tc>
          <w:tcPr>
            <w:tcW w:w="2616" w:type="dxa"/>
            <w:tcBorders>
              <w:top w:val="nil"/>
              <w:left w:val="nil"/>
              <w:bottom w:val="nil"/>
              <w:right w:val="nil"/>
            </w:tcBorders>
          </w:tcPr>
          <w:p w14:paraId="3AA54AC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233432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3A4479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(0.036)</w:t>
            </w:r>
          </w:p>
        </w:tc>
        <w:tc>
          <w:tcPr>
            <w:tcW w:w="2016" w:type="dxa"/>
            <w:tcBorders>
              <w:top w:val="nil"/>
              <w:left w:val="nil"/>
              <w:bottom w:val="nil"/>
              <w:right w:val="nil"/>
            </w:tcBorders>
          </w:tcPr>
          <w:p w14:paraId="405A979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(0.037)</w:t>
            </w:r>
          </w:p>
        </w:tc>
      </w:tr>
      <w:tr w:rsidR="004E3F37" w14:paraId="55C35FF2" w14:textId="77777777" w:rsidTr="00C80217">
        <w:tc>
          <w:tcPr>
            <w:tcW w:w="2616" w:type="dxa"/>
            <w:tcBorders>
              <w:top w:val="nil"/>
              <w:left w:val="nil"/>
              <w:bottom w:val="nil"/>
              <w:right w:val="nil"/>
            </w:tcBorders>
          </w:tcPr>
          <w:p w14:paraId="228765B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F5690E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7028D5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7F53A1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1598EF74" w14:textId="77777777" w:rsidTr="00C80217">
        <w:tc>
          <w:tcPr>
            <w:tcW w:w="2616" w:type="dxa"/>
            <w:tcBorders>
              <w:top w:val="nil"/>
              <w:left w:val="nil"/>
              <w:bottom w:val="nil"/>
              <w:right w:val="nil"/>
            </w:tcBorders>
          </w:tcPr>
          <w:p w14:paraId="4344B8F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married</w:t>
            </w:r>
          </w:p>
        </w:tc>
        <w:tc>
          <w:tcPr>
            <w:tcW w:w="2016" w:type="dxa"/>
            <w:tcBorders>
              <w:top w:val="nil"/>
              <w:left w:val="nil"/>
              <w:bottom w:val="nil"/>
              <w:right w:val="nil"/>
            </w:tcBorders>
          </w:tcPr>
          <w:p w14:paraId="3E78540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93BDC1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0.077</w:t>
            </w:r>
            <w:r>
              <w:rPr>
                <w:rFonts w:ascii="Times New Roman" w:hAnsi="Times New Roman" w:cs="Times New Roman"/>
                <w:kern w:val="0"/>
                <w:vertAlign w:val="superscript"/>
              </w:rPr>
              <w:t>*</w:t>
            </w:r>
          </w:p>
        </w:tc>
        <w:tc>
          <w:tcPr>
            <w:tcW w:w="2016" w:type="dxa"/>
            <w:tcBorders>
              <w:top w:val="nil"/>
              <w:left w:val="nil"/>
              <w:bottom w:val="nil"/>
              <w:right w:val="nil"/>
            </w:tcBorders>
          </w:tcPr>
          <w:p w14:paraId="787758D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0.056</w:t>
            </w:r>
          </w:p>
        </w:tc>
      </w:tr>
      <w:tr w:rsidR="004E3F37" w14:paraId="03B31737" w14:textId="77777777" w:rsidTr="00C80217">
        <w:tc>
          <w:tcPr>
            <w:tcW w:w="2616" w:type="dxa"/>
            <w:tcBorders>
              <w:top w:val="nil"/>
              <w:left w:val="nil"/>
              <w:bottom w:val="nil"/>
              <w:right w:val="nil"/>
            </w:tcBorders>
          </w:tcPr>
          <w:p w14:paraId="2726EE9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B9CBCB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700EE2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(0.041)</w:t>
            </w:r>
          </w:p>
        </w:tc>
        <w:tc>
          <w:tcPr>
            <w:tcW w:w="2016" w:type="dxa"/>
            <w:tcBorders>
              <w:top w:val="nil"/>
              <w:left w:val="nil"/>
              <w:bottom w:val="nil"/>
              <w:right w:val="nil"/>
            </w:tcBorders>
          </w:tcPr>
          <w:p w14:paraId="29BE46E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(0.038)</w:t>
            </w:r>
          </w:p>
        </w:tc>
      </w:tr>
      <w:tr w:rsidR="004E3F37" w14:paraId="3E359FDC" w14:textId="77777777" w:rsidTr="00C80217">
        <w:tc>
          <w:tcPr>
            <w:tcW w:w="2616" w:type="dxa"/>
            <w:tcBorders>
              <w:top w:val="nil"/>
              <w:left w:val="nil"/>
              <w:bottom w:val="nil"/>
              <w:right w:val="nil"/>
            </w:tcBorders>
          </w:tcPr>
          <w:p w14:paraId="088E3FC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4322C0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3D00E3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FBE2F9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67EDD432" w14:textId="77777777" w:rsidTr="00C80217">
        <w:tc>
          <w:tcPr>
            <w:tcW w:w="2616" w:type="dxa"/>
            <w:tcBorders>
              <w:top w:val="nil"/>
              <w:left w:val="nil"/>
              <w:bottom w:val="nil"/>
              <w:right w:val="nil"/>
            </w:tcBorders>
          </w:tcPr>
          <w:p w14:paraId="2A427E4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Number of dependents</w:t>
            </w:r>
          </w:p>
        </w:tc>
        <w:tc>
          <w:tcPr>
            <w:tcW w:w="2016" w:type="dxa"/>
            <w:tcBorders>
              <w:top w:val="nil"/>
              <w:left w:val="nil"/>
              <w:bottom w:val="nil"/>
              <w:right w:val="nil"/>
            </w:tcBorders>
          </w:tcPr>
          <w:p w14:paraId="53F3754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DE839C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-0.023</w:t>
            </w:r>
          </w:p>
        </w:tc>
        <w:tc>
          <w:tcPr>
            <w:tcW w:w="2016" w:type="dxa"/>
            <w:tcBorders>
              <w:top w:val="nil"/>
              <w:left w:val="nil"/>
              <w:bottom w:val="nil"/>
              <w:right w:val="nil"/>
            </w:tcBorders>
          </w:tcPr>
          <w:p w14:paraId="10FD7E9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-0.022</w:t>
            </w:r>
          </w:p>
        </w:tc>
      </w:tr>
      <w:tr w:rsidR="004E3F37" w14:paraId="35022145" w14:textId="77777777" w:rsidTr="00C80217">
        <w:tc>
          <w:tcPr>
            <w:tcW w:w="2616" w:type="dxa"/>
            <w:tcBorders>
              <w:top w:val="nil"/>
              <w:left w:val="nil"/>
              <w:bottom w:val="nil"/>
              <w:right w:val="nil"/>
            </w:tcBorders>
          </w:tcPr>
          <w:p w14:paraId="29F2799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62FD0F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36FE97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(0.015)</w:t>
            </w:r>
          </w:p>
        </w:tc>
        <w:tc>
          <w:tcPr>
            <w:tcW w:w="2016" w:type="dxa"/>
            <w:tcBorders>
              <w:top w:val="nil"/>
              <w:left w:val="nil"/>
              <w:bottom w:val="nil"/>
              <w:right w:val="nil"/>
            </w:tcBorders>
          </w:tcPr>
          <w:p w14:paraId="775C8FB6"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(0.014)</w:t>
            </w:r>
          </w:p>
        </w:tc>
      </w:tr>
      <w:tr w:rsidR="004E3F37" w14:paraId="1F4707B1" w14:textId="77777777" w:rsidTr="00C80217">
        <w:tc>
          <w:tcPr>
            <w:tcW w:w="2616" w:type="dxa"/>
            <w:tcBorders>
              <w:top w:val="nil"/>
              <w:left w:val="nil"/>
              <w:bottom w:val="nil"/>
              <w:right w:val="nil"/>
            </w:tcBorders>
          </w:tcPr>
          <w:p w14:paraId="2DC31A2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0CE111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C72ACE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65FAB9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016CBDC4" w14:textId="77777777" w:rsidTr="00C80217">
        <w:tc>
          <w:tcPr>
            <w:tcW w:w="2616" w:type="dxa"/>
            <w:tcBorders>
              <w:top w:val="nil"/>
              <w:left w:val="nil"/>
              <w:bottom w:val="nil"/>
              <w:right w:val="nil"/>
            </w:tcBorders>
          </w:tcPr>
          <w:p w14:paraId="02FED57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urban area</w:t>
            </w:r>
          </w:p>
        </w:tc>
        <w:tc>
          <w:tcPr>
            <w:tcW w:w="2016" w:type="dxa"/>
            <w:tcBorders>
              <w:top w:val="nil"/>
              <w:left w:val="nil"/>
              <w:bottom w:val="nil"/>
              <w:right w:val="nil"/>
            </w:tcBorders>
          </w:tcPr>
          <w:p w14:paraId="0550DB2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9F335B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0.162</w:t>
            </w:r>
            <w:r>
              <w:rPr>
                <w:rFonts w:ascii="Times New Roman" w:hAnsi="Times New Roman" w:cs="Times New Roman"/>
                <w:kern w:val="0"/>
                <w:vertAlign w:val="superscript"/>
              </w:rPr>
              <w:t>***</w:t>
            </w:r>
          </w:p>
        </w:tc>
        <w:tc>
          <w:tcPr>
            <w:tcW w:w="2016" w:type="dxa"/>
            <w:tcBorders>
              <w:top w:val="nil"/>
              <w:left w:val="nil"/>
              <w:bottom w:val="nil"/>
              <w:right w:val="nil"/>
            </w:tcBorders>
          </w:tcPr>
          <w:p w14:paraId="52617FB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0.139</w:t>
            </w:r>
            <w:r>
              <w:rPr>
                <w:rFonts w:ascii="Times New Roman" w:hAnsi="Times New Roman" w:cs="Times New Roman"/>
                <w:kern w:val="0"/>
                <w:vertAlign w:val="superscript"/>
              </w:rPr>
              <w:t>***</w:t>
            </w:r>
          </w:p>
        </w:tc>
      </w:tr>
      <w:tr w:rsidR="004E3F37" w14:paraId="1207EB88" w14:textId="77777777" w:rsidTr="00C80217">
        <w:tc>
          <w:tcPr>
            <w:tcW w:w="2616" w:type="dxa"/>
            <w:tcBorders>
              <w:top w:val="nil"/>
              <w:left w:val="nil"/>
              <w:bottom w:val="nil"/>
              <w:right w:val="nil"/>
            </w:tcBorders>
          </w:tcPr>
          <w:p w14:paraId="43B8BC9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1275256"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C8E60A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(0.040)</w:t>
            </w:r>
          </w:p>
        </w:tc>
        <w:tc>
          <w:tcPr>
            <w:tcW w:w="2016" w:type="dxa"/>
            <w:tcBorders>
              <w:top w:val="nil"/>
              <w:left w:val="nil"/>
              <w:bottom w:val="nil"/>
              <w:right w:val="nil"/>
            </w:tcBorders>
          </w:tcPr>
          <w:p w14:paraId="7D1E64A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(0.038)</w:t>
            </w:r>
          </w:p>
        </w:tc>
      </w:tr>
      <w:tr w:rsidR="004E3F37" w14:paraId="596E51DA" w14:textId="77777777" w:rsidTr="00C80217">
        <w:tc>
          <w:tcPr>
            <w:tcW w:w="2616" w:type="dxa"/>
            <w:tcBorders>
              <w:top w:val="nil"/>
              <w:left w:val="nil"/>
              <w:bottom w:val="nil"/>
              <w:right w:val="nil"/>
            </w:tcBorders>
          </w:tcPr>
          <w:p w14:paraId="54E36EF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423BF4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A6F168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2C061A1"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C283A05" w14:textId="77777777" w:rsidTr="00C80217">
        <w:tc>
          <w:tcPr>
            <w:tcW w:w="2616" w:type="dxa"/>
            <w:tcBorders>
              <w:top w:val="nil"/>
              <w:left w:val="nil"/>
              <w:bottom w:val="nil"/>
              <w:right w:val="nil"/>
            </w:tcBorders>
          </w:tcPr>
          <w:p w14:paraId="7846F57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Unknown (Northeast)</w:t>
            </w:r>
          </w:p>
        </w:tc>
        <w:tc>
          <w:tcPr>
            <w:tcW w:w="2016" w:type="dxa"/>
            <w:tcBorders>
              <w:top w:val="nil"/>
              <w:left w:val="nil"/>
              <w:bottom w:val="nil"/>
              <w:right w:val="nil"/>
            </w:tcBorders>
          </w:tcPr>
          <w:p w14:paraId="55444EF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89741E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DC8671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r w:rsidR="004E3F37" w14:paraId="681998F0" w14:textId="77777777" w:rsidTr="00C80217">
        <w:tc>
          <w:tcPr>
            <w:tcW w:w="2616" w:type="dxa"/>
            <w:tcBorders>
              <w:top w:val="nil"/>
              <w:left w:val="nil"/>
              <w:bottom w:val="nil"/>
              <w:right w:val="nil"/>
            </w:tcBorders>
          </w:tcPr>
          <w:p w14:paraId="1E46A90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7CF823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EC3E19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BB2DEC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w:t>
            </w:r>
          </w:p>
        </w:tc>
      </w:tr>
      <w:tr w:rsidR="004E3F37" w14:paraId="0BB6F112" w14:textId="77777777" w:rsidTr="00C80217">
        <w:tc>
          <w:tcPr>
            <w:tcW w:w="2616" w:type="dxa"/>
            <w:tcBorders>
              <w:top w:val="nil"/>
              <w:left w:val="nil"/>
              <w:bottom w:val="nil"/>
              <w:right w:val="nil"/>
            </w:tcBorders>
          </w:tcPr>
          <w:p w14:paraId="390D19D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6A4063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D9075E2"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A070E2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5EB7CF96" w14:textId="77777777" w:rsidTr="00C80217">
        <w:tc>
          <w:tcPr>
            <w:tcW w:w="2616" w:type="dxa"/>
            <w:tcBorders>
              <w:top w:val="nil"/>
              <w:left w:val="nil"/>
              <w:bottom w:val="nil"/>
              <w:right w:val="nil"/>
            </w:tcBorders>
          </w:tcPr>
          <w:p w14:paraId="044AFF8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North Central U.S</w:t>
            </w:r>
          </w:p>
        </w:tc>
        <w:tc>
          <w:tcPr>
            <w:tcW w:w="2016" w:type="dxa"/>
            <w:tcBorders>
              <w:top w:val="nil"/>
              <w:left w:val="nil"/>
              <w:bottom w:val="nil"/>
              <w:right w:val="nil"/>
            </w:tcBorders>
          </w:tcPr>
          <w:p w14:paraId="4C39BC8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E0262C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C936C8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-0.058</w:t>
            </w:r>
          </w:p>
        </w:tc>
      </w:tr>
      <w:tr w:rsidR="004E3F37" w14:paraId="438FC12C" w14:textId="77777777" w:rsidTr="00C80217">
        <w:tc>
          <w:tcPr>
            <w:tcW w:w="2616" w:type="dxa"/>
            <w:tcBorders>
              <w:top w:val="nil"/>
              <w:left w:val="nil"/>
              <w:bottom w:val="nil"/>
              <w:right w:val="nil"/>
            </w:tcBorders>
          </w:tcPr>
          <w:p w14:paraId="4CA3851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8355D6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24E26E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B36E22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(0.047)</w:t>
            </w:r>
          </w:p>
        </w:tc>
      </w:tr>
      <w:tr w:rsidR="004E3F37" w14:paraId="3B09E620" w14:textId="77777777" w:rsidTr="00C80217">
        <w:tc>
          <w:tcPr>
            <w:tcW w:w="2616" w:type="dxa"/>
            <w:tcBorders>
              <w:top w:val="nil"/>
              <w:left w:val="nil"/>
              <w:bottom w:val="nil"/>
              <w:right w:val="nil"/>
            </w:tcBorders>
          </w:tcPr>
          <w:p w14:paraId="7CF2933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1079EB3"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C5FDF2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501398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80F1CB7" w14:textId="77777777" w:rsidTr="00C80217">
        <w:tc>
          <w:tcPr>
            <w:tcW w:w="2616" w:type="dxa"/>
            <w:tcBorders>
              <w:top w:val="nil"/>
              <w:left w:val="nil"/>
              <w:bottom w:val="nil"/>
              <w:right w:val="nil"/>
            </w:tcBorders>
          </w:tcPr>
          <w:p w14:paraId="05CE1A2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Southern Region</w:t>
            </w:r>
          </w:p>
        </w:tc>
        <w:tc>
          <w:tcPr>
            <w:tcW w:w="2016" w:type="dxa"/>
            <w:tcBorders>
              <w:top w:val="nil"/>
              <w:left w:val="nil"/>
              <w:bottom w:val="nil"/>
              <w:right w:val="nil"/>
            </w:tcBorders>
          </w:tcPr>
          <w:p w14:paraId="4ECF098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7ACC64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A3F438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-0.044</w:t>
            </w:r>
          </w:p>
        </w:tc>
      </w:tr>
      <w:tr w:rsidR="004E3F37" w14:paraId="2E44986F" w14:textId="77777777" w:rsidTr="00C80217">
        <w:tc>
          <w:tcPr>
            <w:tcW w:w="2616" w:type="dxa"/>
            <w:tcBorders>
              <w:top w:val="nil"/>
              <w:left w:val="nil"/>
              <w:bottom w:val="nil"/>
              <w:right w:val="nil"/>
            </w:tcBorders>
          </w:tcPr>
          <w:p w14:paraId="66CD5D9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F8B494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D87458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983BF0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(0.045)</w:t>
            </w:r>
          </w:p>
        </w:tc>
      </w:tr>
      <w:tr w:rsidR="004E3F37" w14:paraId="78819706" w14:textId="77777777" w:rsidTr="00C80217">
        <w:tc>
          <w:tcPr>
            <w:tcW w:w="2616" w:type="dxa"/>
            <w:tcBorders>
              <w:top w:val="nil"/>
              <w:left w:val="nil"/>
              <w:bottom w:val="nil"/>
              <w:right w:val="nil"/>
            </w:tcBorders>
          </w:tcPr>
          <w:p w14:paraId="18989DD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1EBE77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21BC06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DB233F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551EF754" w14:textId="77777777" w:rsidTr="00C80217">
        <w:tc>
          <w:tcPr>
            <w:tcW w:w="2616" w:type="dxa"/>
            <w:tcBorders>
              <w:top w:val="nil"/>
              <w:left w:val="nil"/>
              <w:bottom w:val="nil"/>
              <w:right w:val="nil"/>
            </w:tcBorders>
          </w:tcPr>
          <w:p w14:paraId="1E8BB5C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Western Region</w:t>
            </w:r>
          </w:p>
        </w:tc>
        <w:tc>
          <w:tcPr>
            <w:tcW w:w="2016" w:type="dxa"/>
            <w:tcBorders>
              <w:top w:val="nil"/>
              <w:left w:val="nil"/>
              <w:bottom w:val="nil"/>
              <w:right w:val="nil"/>
            </w:tcBorders>
          </w:tcPr>
          <w:p w14:paraId="70C9125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CD09FC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A8E033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0.055</w:t>
            </w:r>
          </w:p>
        </w:tc>
      </w:tr>
      <w:tr w:rsidR="004E3F37" w14:paraId="465EE721" w14:textId="77777777" w:rsidTr="00C80217">
        <w:tc>
          <w:tcPr>
            <w:tcW w:w="2616" w:type="dxa"/>
            <w:tcBorders>
              <w:top w:val="nil"/>
              <w:left w:val="nil"/>
              <w:bottom w:val="nil"/>
              <w:right w:val="nil"/>
            </w:tcBorders>
          </w:tcPr>
          <w:p w14:paraId="200325E3"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3D13D2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D24944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F5A4D9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(0.052)</w:t>
            </w:r>
          </w:p>
        </w:tc>
      </w:tr>
      <w:tr w:rsidR="004E3F37" w14:paraId="6AEB53AD" w14:textId="77777777" w:rsidTr="00C80217">
        <w:tc>
          <w:tcPr>
            <w:tcW w:w="2616" w:type="dxa"/>
            <w:tcBorders>
              <w:top w:val="nil"/>
              <w:left w:val="nil"/>
              <w:bottom w:val="nil"/>
              <w:right w:val="nil"/>
            </w:tcBorders>
          </w:tcPr>
          <w:p w14:paraId="41D5B80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F01B29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F2E3B9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BB070F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DCC695F" w14:textId="77777777" w:rsidTr="00C80217">
        <w:tc>
          <w:tcPr>
            <w:tcW w:w="2616" w:type="dxa"/>
            <w:tcBorders>
              <w:top w:val="nil"/>
              <w:left w:val="nil"/>
              <w:bottom w:val="nil"/>
              <w:right w:val="nil"/>
            </w:tcBorders>
          </w:tcPr>
          <w:p w14:paraId="60F615D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Omitted industry</w:t>
            </w:r>
          </w:p>
        </w:tc>
        <w:tc>
          <w:tcPr>
            <w:tcW w:w="2016" w:type="dxa"/>
            <w:tcBorders>
              <w:top w:val="nil"/>
              <w:left w:val="nil"/>
              <w:bottom w:val="nil"/>
              <w:right w:val="nil"/>
            </w:tcBorders>
          </w:tcPr>
          <w:p w14:paraId="5BB1055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127B15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ACAB69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r w:rsidR="004E3F37" w14:paraId="6274E83B" w14:textId="77777777" w:rsidTr="00C80217">
        <w:tc>
          <w:tcPr>
            <w:tcW w:w="2616" w:type="dxa"/>
            <w:tcBorders>
              <w:top w:val="nil"/>
              <w:left w:val="nil"/>
              <w:bottom w:val="nil"/>
              <w:right w:val="nil"/>
            </w:tcBorders>
          </w:tcPr>
          <w:p w14:paraId="15F32E2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D3ED421"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E5CCBC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90290A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w:t>
            </w:r>
          </w:p>
        </w:tc>
      </w:tr>
      <w:tr w:rsidR="004E3F37" w14:paraId="44612BF3" w14:textId="77777777" w:rsidTr="00C80217">
        <w:tc>
          <w:tcPr>
            <w:tcW w:w="2616" w:type="dxa"/>
            <w:tcBorders>
              <w:top w:val="nil"/>
              <w:left w:val="nil"/>
              <w:bottom w:val="nil"/>
              <w:right w:val="nil"/>
            </w:tcBorders>
          </w:tcPr>
          <w:p w14:paraId="39FDFFC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04AD8D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26DEF53"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E830B9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3B571938" w14:textId="77777777" w:rsidTr="00C80217">
        <w:tc>
          <w:tcPr>
            <w:tcW w:w="2616" w:type="dxa"/>
            <w:tcBorders>
              <w:top w:val="nil"/>
              <w:left w:val="nil"/>
              <w:bottom w:val="nil"/>
              <w:right w:val="nil"/>
            </w:tcBorders>
          </w:tcPr>
          <w:p w14:paraId="5EDFDFA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Construction industry</w:t>
            </w:r>
          </w:p>
        </w:tc>
        <w:tc>
          <w:tcPr>
            <w:tcW w:w="2016" w:type="dxa"/>
            <w:tcBorders>
              <w:top w:val="nil"/>
              <w:left w:val="nil"/>
              <w:bottom w:val="nil"/>
              <w:right w:val="nil"/>
            </w:tcBorders>
          </w:tcPr>
          <w:p w14:paraId="4D948D8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705FE7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BFFB1D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-0.053</w:t>
            </w:r>
          </w:p>
        </w:tc>
      </w:tr>
      <w:tr w:rsidR="004E3F37" w14:paraId="45954C75" w14:textId="77777777" w:rsidTr="00C80217">
        <w:tc>
          <w:tcPr>
            <w:tcW w:w="2616" w:type="dxa"/>
            <w:tcBorders>
              <w:top w:val="nil"/>
              <w:left w:val="nil"/>
              <w:bottom w:val="nil"/>
              <w:right w:val="nil"/>
            </w:tcBorders>
          </w:tcPr>
          <w:p w14:paraId="176F3A1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1140F1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992FE6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7369F9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(0.086)</w:t>
            </w:r>
          </w:p>
        </w:tc>
      </w:tr>
      <w:tr w:rsidR="004E3F37" w14:paraId="3982475D" w14:textId="77777777" w:rsidTr="00C80217">
        <w:tc>
          <w:tcPr>
            <w:tcW w:w="2616" w:type="dxa"/>
            <w:tcBorders>
              <w:top w:val="nil"/>
              <w:left w:val="nil"/>
              <w:bottom w:val="nil"/>
              <w:right w:val="nil"/>
            </w:tcBorders>
          </w:tcPr>
          <w:p w14:paraId="0BA2EDD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48BE41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5BA380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40406B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1A9D0D0F" w14:textId="77777777" w:rsidTr="00C80217">
        <w:tc>
          <w:tcPr>
            <w:tcW w:w="2616" w:type="dxa"/>
            <w:tcBorders>
              <w:top w:val="nil"/>
              <w:left w:val="nil"/>
              <w:bottom w:val="nil"/>
              <w:right w:val="nil"/>
            </w:tcBorders>
          </w:tcPr>
          <w:p w14:paraId="55F88D0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Nondurable manufacturing industry</w:t>
            </w:r>
          </w:p>
        </w:tc>
        <w:tc>
          <w:tcPr>
            <w:tcW w:w="2016" w:type="dxa"/>
            <w:tcBorders>
              <w:top w:val="nil"/>
              <w:left w:val="nil"/>
              <w:bottom w:val="nil"/>
              <w:right w:val="nil"/>
            </w:tcBorders>
          </w:tcPr>
          <w:p w14:paraId="3B483CD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D53978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AE97E3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-0.107</w:t>
            </w:r>
            <w:r>
              <w:rPr>
                <w:rFonts w:ascii="Times New Roman" w:hAnsi="Times New Roman" w:cs="Times New Roman"/>
                <w:kern w:val="0"/>
                <w:vertAlign w:val="superscript"/>
              </w:rPr>
              <w:t>*</w:t>
            </w:r>
          </w:p>
        </w:tc>
      </w:tr>
      <w:tr w:rsidR="004E3F37" w14:paraId="2327E986" w14:textId="77777777" w:rsidTr="00C80217">
        <w:tc>
          <w:tcPr>
            <w:tcW w:w="2616" w:type="dxa"/>
            <w:tcBorders>
              <w:top w:val="nil"/>
              <w:left w:val="nil"/>
              <w:bottom w:val="nil"/>
              <w:right w:val="nil"/>
            </w:tcBorders>
          </w:tcPr>
          <w:p w14:paraId="160AA7B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1D17C0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C8F591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25933E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(0.064)</w:t>
            </w:r>
          </w:p>
        </w:tc>
      </w:tr>
      <w:tr w:rsidR="004E3F37" w14:paraId="094344DB" w14:textId="77777777" w:rsidTr="00C80217">
        <w:tc>
          <w:tcPr>
            <w:tcW w:w="2616" w:type="dxa"/>
            <w:tcBorders>
              <w:top w:val="nil"/>
              <w:left w:val="nil"/>
              <w:bottom w:val="nil"/>
              <w:right w:val="nil"/>
            </w:tcBorders>
          </w:tcPr>
          <w:p w14:paraId="4D3688A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02559B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3F0972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FE397C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3CE771BD" w14:textId="77777777" w:rsidTr="00C80217">
        <w:tc>
          <w:tcPr>
            <w:tcW w:w="2616" w:type="dxa"/>
            <w:tcBorders>
              <w:top w:val="nil"/>
              <w:left w:val="nil"/>
              <w:bottom w:val="nil"/>
              <w:right w:val="nil"/>
            </w:tcBorders>
          </w:tcPr>
          <w:p w14:paraId="74B52DA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Transportation, communication, public utilities industry</w:t>
            </w:r>
          </w:p>
        </w:tc>
        <w:tc>
          <w:tcPr>
            <w:tcW w:w="2016" w:type="dxa"/>
            <w:tcBorders>
              <w:top w:val="nil"/>
              <w:left w:val="nil"/>
              <w:bottom w:val="nil"/>
              <w:right w:val="nil"/>
            </w:tcBorders>
          </w:tcPr>
          <w:p w14:paraId="65A4F39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4221AB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B6781B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-0.096</w:t>
            </w:r>
          </w:p>
        </w:tc>
      </w:tr>
      <w:tr w:rsidR="004E3F37" w14:paraId="4B3977A7" w14:textId="77777777" w:rsidTr="00C80217">
        <w:tc>
          <w:tcPr>
            <w:tcW w:w="2616" w:type="dxa"/>
            <w:tcBorders>
              <w:top w:val="nil"/>
              <w:left w:val="nil"/>
              <w:bottom w:val="nil"/>
              <w:right w:val="nil"/>
            </w:tcBorders>
          </w:tcPr>
          <w:p w14:paraId="160344F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679816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E657BA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6454A20"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(0.089)</w:t>
            </w:r>
          </w:p>
        </w:tc>
      </w:tr>
      <w:tr w:rsidR="004E3F37" w14:paraId="3B3F70B2" w14:textId="77777777" w:rsidTr="00C80217">
        <w:tc>
          <w:tcPr>
            <w:tcW w:w="2616" w:type="dxa"/>
            <w:tcBorders>
              <w:top w:val="nil"/>
              <w:left w:val="nil"/>
              <w:bottom w:val="nil"/>
              <w:right w:val="nil"/>
            </w:tcBorders>
          </w:tcPr>
          <w:p w14:paraId="76B02D3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FC27D6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350BE4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BA104B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1946CD33" w14:textId="77777777" w:rsidTr="00C80217">
        <w:tc>
          <w:tcPr>
            <w:tcW w:w="2616" w:type="dxa"/>
            <w:tcBorders>
              <w:top w:val="nil"/>
              <w:left w:val="nil"/>
              <w:bottom w:val="nil"/>
              <w:right w:val="nil"/>
            </w:tcBorders>
          </w:tcPr>
          <w:p w14:paraId="0BD332A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Wholesale or retail trade industry</w:t>
            </w:r>
          </w:p>
        </w:tc>
        <w:tc>
          <w:tcPr>
            <w:tcW w:w="2016" w:type="dxa"/>
            <w:tcBorders>
              <w:top w:val="nil"/>
              <w:left w:val="nil"/>
              <w:bottom w:val="nil"/>
              <w:right w:val="nil"/>
            </w:tcBorders>
          </w:tcPr>
          <w:p w14:paraId="404C2B2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51F7CB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40119C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-0.303</w:t>
            </w:r>
            <w:r>
              <w:rPr>
                <w:rFonts w:ascii="Times New Roman" w:hAnsi="Times New Roman" w:cs="Times New Roman"/>
                <w:kern w:val="0"/>
                <w:vertAlign w:val="superscript"/>
              </w:rPr>
              <w:t>***</w:t>
            </w:r>
          </w:p>
        </w:tc>
      </w:tr>
      <w:tr w:rsidR="004E3F37" w14:paraId="291DCD6B" w14:textId="77777777" w:rsidTr="00C80217">
        <w:tc>
          <w:tcPr>
            <w:tcW w:w="2616" w:type="dxa"/>
            <w:tcBorders>
              <w:top w:val="nil"/>
              <w:left w:val="nil"/>
              <w:bottom w:val="nil"/>
              <w:right w:val="nil"/>
            </w:tcBorders>
          </w:tcPr>
          <w:p w14:paraId="4C3AD23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79EE2F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57601E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B341BD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(0.054)</w:t>
            </w:r>
          </w:p>
        </w:tc>
      </w:tr>
      <w:tr w:rsidR="004E3F37" w14:paraId="73C00B87" w14:textId="77777777" w:rsidTr="00C80217">
        <w:tc>
          <w:tcPr>
            <w:tcW w:w="2616" w:type="dxa"/>
            <w:tcBorders>
              <w:top w:val="nil"/>
              <w:left w:val="nil"/>
              <w:bottom w:val="nil"/>
              <w:right w:val="nil"/>
            </w:tcBorders>
          </w:tcPr>
          <w:p w14:paraId="775E5D6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A3343D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BBD705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D8B4AC3"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3F2748C2" w14:textId="77777777" w:rsidTr="00C80217">
        <w:tc>
          <w:tcPr>
            <w:tcW w:w="2616" w:type="dxa"/>
            <w:tcBorders>
              <w:top w:val="nil"/>
              <w:left w:val="nil"/>
              <w:bottom w:val="nil"/>
              <w:right w:val="nil"/>
            </w:tcBorders>
          </w:tcPr>
          <w:p w14:paraId="29874171"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Services industry</w:t>
            </w:r>
          </w:p>
        </w:tc>
        <w:tc>
          <w:tcPr>
            <w:tcW w:w="2016" w:type="dxa"/>
            <w:tcBorders>
              <w:top w:val="nil"/>
              <w:left w:val="nil"/>
              <w:bottom w:val="nil"/>
              <w:right w:val="nil"/>
            </w:tcBorders>
          </w:tcPr>
          <w:p w14:paraId="44E6483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16D60B6"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C24142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-0.309</w:t>
            </w:r>
            <w:r>
              <w:rPr>
                <w:rFonts w:ascii="Times New Roman" w:hAnsi="Times New Roman" w:cs="Times New Roman"/>
                <w:kern w:val="0"/>
                <w:vertAlign w:val="superscript"/>
              </w:rPr>
              <w:t>***</w:t>
            </w:r>
          </w:p>
        </w:tc>
      </w:tr>
      <w:tr w:rsidR="004E3F37" w14:paraId="0179CF44" w14:textId="77777777" w:rsidTr="00C80217">
        <w:tc>
          <w:tcPr>
            <w:tcW w:w="2616" w:type="dxa"/>
            <w:tcBorders>
              <w:top w:val="nil"/>
              <w:left w:val="nil"/>
              <w:bottom w:val="nil"/>
              <w:right w:val="nil"/>
            </w:tcBorders>
          </w:tcPr>
          <w:p w14:paraId="611F13B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0443A2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476FE5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408678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(0.068)</w:t>
            </w:r>
          </w:p>
        </w:tc>
      </w:tr>
      <w:tr w:rsidR="004E3F37" w14:paraId="5020431A" w14:textId="77777777" w:rsidTr="00C80217">
        <w:tc>
          <w:tcPr>
            <w:tcW w:w="2616" w:type="dxa"/>
            <w:tcBorders>
              <w:top w:val="nil"/>
              <w:left w:val="nil"/>
              <w:bottom w:val="nil"/>
              <w:right w:val="nil"/>
            </w:tcBorders>
          </w:tcPr>
          <w:p w14:paraId="39110FF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E9F1DC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9470BF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5A2583F"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3C5EDDD8" w14:textId="77777777" w:rsidTr="00C80217">
        <w:tc>
          <w:tcPr>
            <w:tcW w:w="2616" w:type="dxa"/>
            <w:tcBorders>
              <w:top w:val="nil"/>
              <w:left w:val="nil"/>
              <w:bottom w:val="nil"/>
              <w:right w:val="nil"/>
            </w:tcBorders>
          </w:tcPr>
          <w:p w14:paraId="00BB0A9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Professional services industry</w:t>
            </w:r>
          </w:p>
        </w:tc>
        <w:tc>
          <w:tcPr>
            <w:tcW w:w="2016" w:type="dxa"/>
            <w:tcBorders>
              <w:top w:val="nil"/>
              <w:left w:val="nil"/>
              <w:bottom w:val="nil"/>
              <w:right w:val="nil"/>
            </w:tcBorders>
          </w:tcPr>
          <w:p w14:paraId="2292545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2BB6A3F"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AE7DEE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-0.095</w:t>
            </w:r>
          </w:p>
        </w:tc>
      </w:tr>
      <w:tr w:rsidR="004E3F37" w14:paraId="5A64217D" w14:textId="77777777" w:rsidTr="00C80217">
        <w:tc>
          <w:tcPr>
            <w:tcW w:w="2616" w:type="dxa"/>
            <w:tcBorders>
              <w:top w:val="nil"/>
              <w:left w:val="nil"/>
              <w:bottom w:val="nil"/>
              <w:right w:val="nil"/>
            </w:tcBorders>
          </w:tcPr>
          <w:p w14:paraId="1E717B7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29A4F76"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4E7236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62470A5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(0.059)</w:t>
            </w:r>
          </w:p>
        </w:tc>
      </w:tr>
      <w:tr w:rsidR="004E3F37" w14:paraId="3F06925A" w14:textId="77777777" w:rsidTr="00C80217">
        <w:tc>
          <w:tcPr>
            <w:tcW w:w="2616" w:type="dxa"/>
            <w:tcBorders>
              <w:top w:val="nil"/>
              <w:left w:val="nil"/>
              <w:bottom w:val="nil"/>
              <w:right w:val="nil"/>
            </w:tcBorders>
          </w:tcPr>
          <w:p w14:paraId="4E65A49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C68B33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7B0F85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B33D88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B34422F" w14:textId="77777777" w:rsidTr="00C80217">
        <w:tc>
          <w:tcPr>
            <w:tcW w:w="2616" w:type="dxa"/>
            <w:tcBorders>
              <w:top w:val="nil"/>
              <w:left w:val="nil"/>
              <w:bottom w:val="nil"/>
              <w:right w:val="nil"/>
            </w:tcBorders>
          </w:tcPr>
          <w:p w14:paraId="7A29625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Omitted Occupation</w:t>
            </w:r>
          </w:p>
        </w:tc>
        <w:tc>
          <w:tcPr>
            <w:tcW w:w="2016" w:type="dxa"/>
            <w:tcBorders>
              <w:top w:val="nil"/>
              <w:left w:val="nil"/>
              <w:bottom w:val="nil"/>
              <w:right w:val="nil"/>
            </w:tcBorders>
          </w:tcPr>
          <w:p w14:paraId="20AE365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6676AF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87F6AE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0.000</w:t>
            </w:r>
          </w:p>
        </w:tc>
      </w:tr>
      <w:tr w:rsidR="004E3F37" w14:paraId="660154E6" w14:textId="77777777" w:rsidTr="00C80217">
        <w:tc>
          <w:tcPr>
            <w:tcW w:w="2616" w:type="dxa"/>
            <w:tcBorders>
              <w:top w:val="nil"/>
              <w:left w:val="nil"/>
              <w:bottom w:val="nil"/>
              <w:right w:val="nil"/>
            </w:tcBorders>
          </w:tcPr>
          <w:p w14:paraId="0EDBD600"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2AD781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73E41B9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1041E0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w:t>
            </w:r>
          </w:p>
        </w:tc>
      </w:tr>
      <w:tr w:rsidR="004E3F37" w14:paraId="769D5357" w14:textId="77777777" w:rsidTr="00C80217">
        <w:tc>
          <w:tcPr>
            <w:tcW w:w="2616" w:type="dxa"/>
            <w:tcBorders>
              <w:top w:val="nil"/>
              <w:left w:val="nil"/>
              <w:bottom w:val="nil"/>
              <w:right w:val="nil"/>
            </w:tcBorders>
          </w:tcPr>
          <w:p w14:paraId="5C22F1A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39D049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9C69AF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53336B0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501F822" w14:textId="77777777" w:rsidTr="00C80217">
        <w:tc>
          <w:tcPr>
            <w:tcW w:w="2616" w:type="dxa"/>
            <w:tcBorders>
              <w:top w:val="nil"/>
              <w:left w:val="nil"/>
              <w:bottom w:val="nil"/>
              <w:right w:val="nil"/>
            </w:tcBorders>
          </w:tcPr>
          <w:p w14:paraId="0C93171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Professional Occupation</w:t>
            </w:r>
          </w:p>
        </w:tc>
        <w:tc>
          <w:tcPr>
            <w:tcW w:w="2016" w:type="dxa"/>
            <w:tcBorders>
              <w:top w:val="nil"/>
              <w:left w:val="nil"/>
              <w:bottom w:val="nil"/>
              <w:right w:val="nil"/>
            </w:tcBorders>
          </w:tcPr>
          <w:p w14:paraId="01EA533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587D1E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68C721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0.225</w:t>
            </w:r>
            <w:r>
              <w:rPr>
                <w:rFonts w:ascii="Times New Roman" w:hAnsi="Times New Roman" w:cs="Times New Roman"/>
                <w:kern w:val="0"/>
                <w:vertAlign w:val="superscript"/>
              </w:rPr>
              <w:t>***</w:t>
            </w:r>
          </w:p>
        </w:tc>
      </w:tr>
      <w:tr w:rsidR="004E3F37" w14:paraId="494056F6" w14:textId="77777777" w:rsidTr="00C80217">
        <w:tc>
          <w:tcPr>
            <w:tcW w:w="2616" w:type="dxa"/>
            <w:tcBorders>
              <w:top w:val="nil"/>
              <w:left w:val="nil"/>
              <w:bottom w:val="nil"/>
              <w:right w:val="nil"/>
            </w:tcBorders>
          </w:tcPr>
          <w:p w14:paraId="5798FC07"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30983E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3F168D0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F2C803C"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(0.048)</w:t>
            </w:r>
          </w:p>
        </w:tc>
      </w:tr>
      <w:tr w:rsidR="004E3F37" w14:paraId="567A70BF" w14:textId="77777777" w:rsidTr="00C80217">
        <w:tc>
          <w:tcPr>
            <w:tcW w:w="2616" w:type="dxa"/>
            <w:tcBorders>
              <w:top w:val="nil"/>
              <w:left w:val="nil"/>
              <w:bottom w:val="nil"/>
              <w:right w:val="nil"/>
            </w:tcBorders>
          </w:tcPr>
          <w:p w14:paraId="4454FB0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B2FF9D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4A9077F5"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356DD7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830E306" w14:textId="77777777" w:rsidTr="00C80217">
        <w:tc>
          <w:tcPr>
            <w:tcW w:w="2616" w:type="dxa"/>
            <w:tcBorders>
              <w:top w:val="nil"/>
              <w:left w:val="nil"/>
              <w:bottom w:val="nil"/>
              <w:right w:val="nil"/>
            </w:tcBorders>
          </w:tcPr>
          <w:p w14:paraId="324445C6"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Clerical Occupation</w:t>
            </w:r>
          </w:p>
        </w:tc>
        <w:tc>
          <w:tcPr>
            <w:tcW w:w="2016" w:type="dxa"/>
            <w:tcBorders>
              <w:top w:val="nil"/>
              <w:left w:val="nil"/>
              <w:bottom w:val="nil"/>
              <w:right w:val="nil"/>
            </w:tcBorders>
          </w:tcPr>
          <w:p w14:paraId="0035967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2DA55C2"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D18B6F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0.038</w:t>
            </w:r>
          </w:p>
        </w:tc>
      </w:tr>
      <w:tr w:rsidR="004E3F37" w14:paraId="544018D1" w14:textId="77777777" w:rsidTr="00C80217">
        <w:tc>
          <w:tcPr>
            <w:tcW w:w="2616" w:type="dxa"/>
            <w:tcBorders>
              <w:top w:val="nil"/>
              <w:left w:val="nil"/>
              <w:bottom w:val="nil"/>
              <w:right w:val="nil"/>
            </w:tcBorders>
          </w:tcPr>
          <w:p w14:paraId="76823238"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7BCD94C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18D0F7F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23C4E98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(0.057)</w:t>
            </w:r>
          </w:p>
        </w:tc>
      </w:tr>
      <w:tr w:rsidR="004E3F37" w14:paraId="349625B1" w14:textId="77777777" w:rsidTr="00C80217">
        <w:tc>
          <w:tcPr>
            <w:tcW w:w="2616" w:type="dxa"/>
            <w:tcBorders>
              <w:top w:val="nil"/>
              <w:left w:val="nil"/>
              <w:bottom w:val="nil"/>
              <w:right w:val="nil"/>
            </w:tcBorders>
          </w:tcPr>
          <w:p w14:paraId="3A04E0E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8356CC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49B5DEB"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376EE6B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45CFFB34" w14:textId="77777777" w:rsidTr="00C80217">
        <w:tc>
          <w:tcPr>
            <w:tcW w:w="2616" w:type="dxa"/>
            <w:tcBorders>
              <w:top w:val="nil"/>
              <w:left w:val="nil"/>
              <w:bottom w:val="nil"/>
              <w:right w:val="nil"/>
            </w:tcBorders>
          </w:tcPr>
          <w:p w14:paraId="7F30D302"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Service Occupation</w:t>
            </w:r>
          </w:p>
        </w:tc>
        <w:tc>
          <w:tcPr>
            <w:tcW w:w="2016" w:type="dxa"/>
            <w:tcBorders>
              <w:top w:val="nil"/>
              <w:left w:val="nil"/>
              <w:bottom w:val="nil"/>
              <w:right w:val="nil"/>
            </w:tcBorders>
          </w:tcPr>
          <w:p w14:paraId="0F1C0085"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04CAD7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58A8263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-0.094</w:t>
            </w:r>
            <w:r>
              <w:rPr>
                <w:rFonts w:ascii="Times New Roman" w:hAnsi="Times New Roman" w:cs="Times New Roman"/>
                <w:kern w:val="0"/>
                <w:vertAlign w:val="superscript"/>
              </w:rPr>
              <w:t>*</w:t>
            </w:r>
          </w:p>
        </w:tc>
      </w:tr>
      <w:tr w:rsidR="004E3F37" w14:paraId="6C34780F" w14:textId="77777777" w:rsidTr="00C80217">
        <w:tc>
          <w:tcPr>
            <w:tcW w:w="2616" w:type="dxa"/>
            <w:tcBorders>
              <w:top w:val="nil"/>
              <w:left w:val="nil"/>
              <w:bottom w:val="nil"/>
              <w:right w:val="nil"/>
            </w:tcBorders>
          </w:tcPr>
          <w:p w14:paraId="56E4DC32"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24E04FFE"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4C699758"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p>
        </w:tc>
        <w:tc>
          <w:tcPr>
            <w:tcW w:w="2016" w:type="dxa"/>
            <w:tcBorders>
              <w:top w:val="nil"/>
              <w:left w:val="nil"/>
              <w:bottom w:val="nil"/>
              <w:right w:val="nil"/>
            </w:tcBorders>
          </w:tcPr>
          <w:p w14:paraId="09DFDD2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(0.057)</w:t>
            </w:r>
          </w:p>
        </w:tc>
      </w:tr>
      <w:tr w:rsidR="004E3F37" w14:paraId="593110A6" w14:textId="77777777" w:rsidTr="00C80217">
        <w:tc>
          <w:tcPr>
            <w:tcW w:w="2616" w:type="dxa"/>
            <w:tcBorders>
              <w:top w:val="nil"/>
              <w:left w:val="nil"/>
              <w:bottom w:val="nil"/>
              <w:right w:val="nil"/>
            </w:tcBorders>
          </w:tcPr>
          <w:p w14:paraId="33EED58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6C837709"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0A7A74EE"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nil"/>
              <w:right w:val="nil"/>
            </w:tcBorders>
          </w:tcPr>
          <w:p w14:paraId="16E48E3A"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r>
      <w:tr w:rsidR="004E3F37" w14:paraId="2CB1D204" w14:textId="77777777" w:rsidTr="00C80217">
        <w:tc>
          <w:tcPr>
            <w:tcW w:w="2616" w:type="dxa"/>
            <w:tcBorders>
              <w:top w:val="nil"/>
              <w:left w:val="nil"/>
              <w:bottom w:val="nil"/>
              <w:right w:val="nil"/>
            </w:tcBorders>
          </w:tcPr>
          <w:p w14:paraId="4A589861"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Constant</w:t>
            </w:r>
          </w:p>
        </w:tc>
        <w:tc>
          <w:tcPr>
            <w:tcW w:w="2016" w:type="dxa"/>
            <w:tcBorders>
              <w:top w:val="nil"/>
              <w:left w:val="nil"/>
              <w:bottom w:val="nil"/>
              <w:right w:val="nil"/>
            </w:tcBorders>
          </w:tcPr>
          <w:p w14:paraId="43DAA68B"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0.202</w:t>
            </w:r>
            <w:r>
              <w:rPr>
                <w:rFonts w:ascii="Times New Roman" w:hAnsi="Times New Roman" w:cs="Times New Roman"/>
                <w:kern w:val="0"/>
                <w:vertAlign w:val="superscript"/>
              </w:rPr>
              <w:t>**</w:t>
            </w:r>
          </w:p>
        </w:tc>
        <w:tc>
          <w:tcPr>
            <w:tcW w:w="2016" w:type="dxa"/>
            <w:tcBorders>
              <w:top w:val="nil"/>
              <w:left w:val="nil"/>
              <w:bottom w:val="nil"/>
              <w:right w:val="nil"/>
            </w:tcBorders>
          </w:tcPr>
          <w:p w14:paraId="3633EC27"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0.424</w:t>
            </w:r>
            <w:r>
              <w:rPr>
                <w:rFonts w:ascii="Times New Roman" w:hAnsi="Times New Roman" w:cs="Times New Roman"/>
                <w:kern w:val="0"/>
                <w:vertAlign w:val="superscript"/>
              </w:rPr>
              <w:t>***</w:t>
            </w:r>
          </w:p>
        </w:tc>
        <w:tc>
          <w:tcPr>
            <w:tcW w:w="2016" w:type="dxa"/>
            <w:tcBorders>
              <w:top w:val="nil"/>
              <w:left w:val="nil"/>
              <w:bottom w:val="nil"/>
              <w:right w:val="nil"/>
            </w:tcBorders>
          </w:tcPr>
          <w:p w14:paraId="00F75CDA"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0.893</w:t>
            </w:r>
            <w:r>
              <w:rPr>
                <w:rFonts w:ascii="Times New Roman" w:hAnsi="Times New Roman" w:cs="Times New Roman"/>
                <w:kern w:val="0"/>
                <w:vertAlign w:val="superscript"/>
              </w:rPr>
              <w:t>***</w:t>
            </w:r>
          </w:p>
        </w:tc>
      </w:tr>
      <w:tr w:rsidR="004E3F37" w14:paraId="64438EF4" w14:textId="77777777" w:rsidTr="00C80217">
        <w:tc>
          <w:tcPr>
            <w:tcW w:w="2616" w:type="dxa"/>
            <w:tcBorders>
              <w:top w:val="nil"/>
              <w:left w:val="nil"/>
              <w:bottom w:val="single" w:sz="4" w:space="0" w:color="auto"/>
              <w:right w:val="nil"/>
            </w:tcBorders>
          </w:tcPr>
          <w:p w14:paraId="3CD2AD7C"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p>
        </w:tc>
        <w:tc>
          <w:tcPr>
            <w:tcW w:w="2016" w:type="dxa"/>
            <w:tcBorders>
              <w:top w:val="nil"/>
              <w:left w:val="nil"/>
              <w:bottom w:val="single" w:sz="4" w:space="0" w:color="auto"/>
              <w:right w:val="nil"/>
            </w:tcBorders>
          </w:tcPr>
          <w:p w14:paraId="79563EB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(0.101)</w:t>
            </w:r>
          </w:p>
        </w:tc>
        <w:tc>
          <w:tcPr>
            <w:tcW w:w="2016" w:type="dxa"/>
            <w:tcBorders>
              <w:top w:val="nil"/>
              <w:left w:val="nil"/>
              <w:bottom w:val="single" w:sz="4" w:space="0" w:color="auto"/>
              <w:right w:val="nil"/>
            </w:tcBorders>
          </w:tcPr>
          <w:p w14:paraId="7CB0810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(0.105)</w:t>
            </w:r>
          </w:p>
        </w:tc>
        <w:tc>
          <w:tcPr>
            <w:tcW w:w="2016" w:type="dxa"/>
            <w:tcBorders>
              <w:top w:val="nil"/>
              <w:left w:val="nil"/>
              <w:bottom w:val="single" w:sz="4" w:space="0" w:color="auto"/>
              <w:right w:val="nil"/>
            </w:tcBorders>
          </w:tcPr>
          <w:p w14:paraId="1A525996"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(0.116)</w:t>
            </w:r>
          </w:p>
        </w:tc>
      </w:tr>
      <w:tr w:rsidR="004E3F37" w14:paraId="008425A2" w14:textId="77777777" w:rsidTr="00C80217">
        <w:tc>
          <w:tcPr>
            <w:tcW w:w="2616" w:type="dxa"/>
            <w:tcBorders>
              <w:top w:val="single" w:sz="4" w:space="0" w:color="auto"/>
              <w:left w:val="nil"/>
              <w:bottom w:val="nil"/>
              <w:right w:val="nil"/>
            </w:tcBorders>
          </w:tcPr>
          <w:p w14:paraId="0ED02114"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Observations</w:t>
            </w:r>
          </w:p>
        </w:tc>
        <w:tc>
          <w:tcPr>
            <w:tcW w:w="2016" w:type="dxa"/>
            <w:tcBorders>
              <w:top w:val="single" w:sz="4" w:space="0" w:color="auto"/>
              <w:left w:val="nil"/>
              <w:bottom w:val="nil"/>
              <w:right w:val="nil"/>
            </w:tcBorders>
          </w:tcPr>
          <w:p w14:paraId="6191A819"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526</w:t>
            </w:r>
          </w:p>
        </w:tc>
        <w:tc>
          <w:tcPr>
            <w:tcW w:w="2016" w:type="dxa"/>
            <w:tcBorders>
              <w:top w:val="single" w:sz="4" w:space="0" w:color="auto"/>
              <w:left w:val="nil"/>
              <w:bottom w:val="nil"/>
              <w:right w:val="nil"/>
            </w:tcBorders>
          </w:tcPr>
          <w:p w14:paraId="2BEAAAE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526</w:t>
            </w:r>
          </w:p>
        </w:tc>
        <w:tc>
          <w:tcPr>
            <w:tcW w:w="2016" w:type="dxa"/>
            <w:tcBorders>
              <w:top w:val="single" w:sz="4" w:space="0" w:color="auto"/>
              <w:left w:val="nil"/>
              <w:bottom w:val="nil"/>
              <w:right w:val="nil"/>
            </w:tcBorders>
          </w:tcPr>
          <w:p w14:paraId="64AA9E34"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526</w:t>
            </w:r>
          </w:p>
        </w:tc>
      </w:tr>
      <w:tr w:rsidR="004E3F37" w14:paraId="051254D0" w14:textId="77777777" w:rsidTr="00C80217">
        <w:tc>
          <w:tcPr>
            <w:tcW w:w="2616" w:type="dxa"/>
            <w:tcBorders>
              <w:top w:val="nil"/>
              <w:left w:val="nil"/>
              <w:bottom w:val="single" w:sz="4" w:space="0" w:color="auto"/>
              <w:right w:val="nil"/>
            </w:tcBorders>
          </w:tcPr>
          <w:p w14:paraId="68A46B2D" w14:textId="77777777" w:rsidR="004E3F37" w:rsidRDefault="004E3F37" w:rsidP="00C80217">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i/>
                <w:iCs/>
                <w:kern w:val="0"/>
              </w:rPr>
              <w:t>R</w:t>
            </w:r>
            <w:r>
              <w:rPr>
                <w:rFonts w:ascii="Times New Roman" w:hAnsi="Times New Roman" w:cs="Times New Roman"/>
                <w:kern w:val="0"/>
                <w:vertAlign w:val="superscript"/>
              </w:rPr>
              <w:t>2</w:t>
            </w:r>
          </w:p>
        </w:tc>
        <w:tc>
          <w:tcPr>
            <w:tcW w:w="2016" w:type="dxa"/>
            <w:tcBorders>
              <w:top w:val="nil"/>
              <w:left w:val="nil"/>
              <w:bottom w:val="single" w:sz="4" w:space="0" w:color="auto"/>
              <w:right w:val="nil"/>
            </w:tcBorders>
          </w:tcPr>
          <w:p w14:paraId="06B0877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0.367</w:t>
            </w:r>
          </w:p>
        </w:tc>
        <w:tc>
          <w:tcPr>
            <w:tcW w:w="2016" w:type="dxa"/>
            <w:tcBorders>
              <w:top w:val="nil"/>
              <w:left w:val="nil"/>
              <w:bottom w:val="single" w:sz="4" w:space="0" w:color="auto"/>
              <w:right w:val="nil"/>
            </w:tcBorders>
          </w:tcPr>
          <w:p w14:paraId="3D490D83"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0.463</w:t>
            </w:r>
          </w:p>
        </w:tc>
        <w:tc>
          <w:tcPr>
            <w:tcW w:w="2016" w:type="dxa"/>
            <w:tcBorders>
              <w:top w:val="nil"/>
              <w:left w:val="nil"/>
              <w:bottom w:val="single" w:sz="4" w:space="0" w:color="auto"/>
              <w:right w:val="nil"/>
            </w:tcBorders>
          </w:tcPr>
          <w:p w14:paraId="3698200D" w14:textId="77777777" w:rsidR="004E3F37" w:rsidRDefault="004E3F37" w:rsidP="00C80217">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0.551</w:t>
            </w:r>
          </w:p>
        </w:tc>
      </w:tr>
    </w:tbl>
    <w:p w14:paraId="2B4C6AFB" w14:textId="77777777" w:rsidR="004E3F37" w:rsidRDefault="004E3F37" w:rsidP="004E3F37">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2DB0FA99" w14:textId="77777777" w:rsidR="004E3F37" w:rsidRDefault="004E3F37" w:rsidP="004E3F37">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0.10,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0.05, </w:t>
      </w:r>
      <w:r>
        <w:rPr>
          <w:rFonts w:ascii="Times New Roman" w:hAnsi="Times New Roman" w:cs="Times New Roman"/>
          <w:kern w:val="0"/>
          <w:sz w:val="20"/>
          <w:szCs w:val="20"/>
          <w:vertAlign w:val="superscript"/>
        </w:rPr>
        <w:t>***</w:t>
      </w:r>
      <w:r>
        <w:rPr>
          <w:rFonts w:ascii="Times New Roman" w:hAnsi="Times New Roman" w:cs="Times New Roman"/>
          <w:kern w:val="0"/>
          <w:sz w:val="20"/>
          <w:szCs w:val="20"/>
        </w:rPr>
        <w:t xml:space="preserve"> </w:t>
      </w:r>
      <w:r>
        <w:rPr>
          <w:rFonts w:ascii="Times New Roman" w:hAnsi="Times New Roman" w:cs="Times New Roman"/>
          <w:i/>
          <w:iCs/>
          <w:kern w:val="0"/>
          <w:sz w:val="20"/>
          <w:szCs w:val="20"/>
        </w:rPr>
        <w:t>p</w:t>
      </w:r>
      <w:r>
        <w:rPr>
          <w:rFonts w:ascii="Times New Roman" w:hAnsi="Times New Roman" w:cs="Times New Roman"/>
          <w:kern w:val="0"/>
          <w:sz w:val="20"/>
          <w:szCs w:val="20"/>
        </w:rPr>
        <w:t xml:space="preserve"> &lt; 0.01</w:t>
      </w:r>
    </w:p>
    <w:p w14:paraId="798A8A22" w14:textId="77777777" w:rsidR="004E3F37" w:rsidRDefault="004E3F37" w:rsidP="004E3F37">
      <w:pPr>
        <w:widowControl w:val="0"/>
        <w:autoSpaceDE w:val="0"/>
        <w:autoSpaceDN w:val="0"/>
        <w:adjustRightInd w:val="0"/>
        <w:spacing w:after="0" w:line="240" w:lineRule="auto"/>
        <w:rPr>
          <w:rFonts w:ascii="Times New Roman" w:hAnsi="Times New Roman" w:cs="Times New Roman"/>
          <w:kern w:val="0"/>
        </w:rPr>
      </w:pPr>
    </w:p>
    <w:p w14:paraId="49C34F01" w14:textId="77777777" w:rsidR="004E3F37" w:rsidRDefault="004E3F37" w:rsidP="00CF5C2E">
      <w:pPr>
        <w:widowControl w:val="0"/>
        <w:autoSpaceDE w:val="0"/>
        <w:autoSpaceDN w:val="0"/>
        <w:adjustRightInd w:val="0"/>
        <w:spacing w:after="0" w:line="240" w:lineRule="auto"/>
        <w:rPr>
          <w:rFonts w:ascii="Times New Roman" w:hAnsi="Times New Roman" w:cs="Times New Roman"/>
          <w:kern w:val="0"/>
          <w:sz w:val="20"/>
          <w:szCs w:val="20"/>
        </w:rPr>
      </w:pPr>
    </w:p>
    <w:p w14:paraId="5AB3AB6F" w14:textId="7DF56226" w:rsidR="00CF5C2E" w:rsidRDefault="007D63DF" w:rsidP="00CF5C2E">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Before we dive in to interpret the models, Let’s understand what is response variable and what are we trying to predict.</w:t>
      </w:r>
    </w:p>
    <w:p w14:paraId="5191A41E" w14:textId="77777777" w:rsidR="007D63DF" w:rsidRDefault="007D63DF" w:rsidP="00CF5C2E">
      <w:pPr>
        <w:widowControl w:val="0"/>
        <w:autoSpaceDE w:val="0"/>
        <w:autoSpaceDN w:val="0"/>
        <w:adjustRightInd w:val="0"/>
        <w:spacing w:after="0" w:line="240" w:lineRule="auto"/>
        <w:rPr>
          <w:rFonts w:ascii="Times New Roman" w:hAnsi="Times New Roman" w:cs="Times New Roman"/>
          <w:kern w:val="0"/>
          <w:sz w:val="20"/>
          <w:szCs w:val="20"/>
        </w:rPr>
      </w:pPr>
    </w:p>
    <w:p w14:paraId="7024E9A4" w14:textId="2B5B80FA" w:rsidR="007D63DF" w:rsidRDefault="007D63DF" w:rsidP="007D63DF">
      <w:pPr>
        <w:widowControl w:val="0"/>
        <w:autoSpaceDE w:val="0"/>
        <w:autoSpaceDN w:val="0"/>
        <w:adjustRightInd w:val="0"/>
        <w:spacing w:after="0" w:line="240" w:lineRule="auto"/>
        <w:rPr>
          <w:rFonts w:ascii="Times New Roman" w:hAnsi="Times New Roman" w:cs="Times New Roman"/>
          <w:kern w:val="0"/>
          <w:sz w:val="20"/>
          <w:szCs w:val="20"/>
        </w:rPr>
      </w:pPr>
      <w:r w:rsidRPr="007D63DF">
        <w:rPr>
          <w:rFonts w:ascii="Times New Roman" w:hAnsi="Times New Roman" w:cs="Times New Roman"/>
          <w:b/>
          <w:bCs/>
          <w:kern w:val="0"/>
          <w:sz w:val="20"/>
          <w:szCs w:val="20"/>
        </w:rPr>
        <w:t>Response variable:</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log(wage), which is simply the natural logarithm of the re</w:t>
      </w:r>
      <w:r w:rsidR="005622BA">
        <w:rPr>
          <w:rFonts w:ascii="Times New Roman" w:hAnsi="Times New Roman" w:cs="Times New Roman"/>
          <w:kern w:val="0"/>
          <w:sz w:val="20"/>
          <w:szCs w:val="20"/>
        </w:rPr>
        <w:t>s</w:t>
      </w:r>
      <w:r>
        <w:rPr>
          <w:rFonts w:ascii="Times New Roman" w:hAnsi="Times New Roman" w:cs="Times New Roman"/>
          <w:kern w:val="0"/>
          <w:sz w:val="20"/>
          <w:szCs w:val="20"/>
        </w:rPr>
        <w:t xml:space="preserve">ponse variable </w:t>
      </w:r>
      <w:r>
        <w:rPr>
          <w:rFonts w:ascii="Times New Roman" w:hAnsi="Times New Roman" w:cs="Times New Roman"/>
          <w:b/>
          <w:bCs/>
          <w:kern w:val="0"/>
          <w:sz w:val="20"/>
          <w:szCs w:val="20"/>
        </w:rPr>
        <w:t>wage</w:t>
      </w:r>
      <w:r w:rsidR="00BE1322">
        <w:rPr>
          <w:rFonts w:ascii="Times New Roman" w:hAnsi="Times New Roman" w:cs="Times New Roman"/>
          <w:b/>
          <w:bCs/>
          <w:kern w:val="0"/>
          <w:sz w:val="20"/>
          <w:szCs w:val="20"/>
        </w:rPr>
        <w:t xml:space="preserve"> – average hourly earnings.</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Since, the distribution of wage is positive-skewed so</w:t>
      </w:r>
      <w:r w:rsidR="005622BA">
        <w:rPr>
          <w:rFonts w:ascii="Times New Roman" w:hAnsi="Times New Roman" w:cs="Times New Roman"/>
          <w:kern w:val="0"/>
          <w:sz w:val="20"/>
          <w:szCs w:val="20"/>
        </w:rPr>
        <w:t xml:space="preserve"> </w:t>
      </w:r>
      <w:r>
        <w:rPr>
          <w:rFonts w:ascii="Times New Roman" w:hAnsi="Times New Roman" w:cs="Times New Roman"/>
          <w:kern w:val="0"/>
          <w:sz w:val="20"/>
          <w:szCs w:val="20"/>
        </w:rPr>
        <w:t>log(wage) as a response variable</w:t>
      </w:r>
      <w:r w:rsidR="005622BA">
        <w:rPr>
          <w:rFonts w:ascii="Times New Roman" w:hAnsi="Times New Roman" w:cs="Times New Roman"/>
          <w:kern w:val="0"/>
          <w:sz w:val="20"/>
          <w:szCs w:val="20"/>
        </w:rPr>
        <w:t xml:space="preserve"> is taken in these models</w:t>
      </w:r>
      <w:r>
        <w:rPr>
          <w:rFonts w:ascii="Times New Roman" w:hAnsi="Times New Roman" w:cs="Times New Roman"/>
          <w:kern w:val="0"/>
          <w:sz w:val="20"/>
          <w:szCs w:val="20"/>
        </w:rPr>
        <w:t xml:space="preserve"> because it’s distribution is more symmetrical as compared to wage</w:t>
      </w:r>
      <w:r w:rsidR="005622BA">
        <w:rPr>
          <w:rFonts w:ascii="Times New Roman" w:hAnsi="Times New Roman" w:cs="Times New Roman"/>
          <w:kern w:val="0"/>
          <w:sz w:val="20"/>
          <w:szCs w:val="20"/>
        </w:rPr>
        <w:t xml:space="preserve"> and this makes our model </w:t>
      </w:r>
      <w:r w:rsidR="005622BA">
        <w:rPr>
          <w:rFonts w:ascii="Times New Roman" w:hAnsi="Times New Roman" w:cs="Times New Roman"/>
          <w:b/>
          <w:bCs/>
          <w:kern w:val="0"/>
          <w:sz w:val="20"/>
          <w:szCs w:val="20"/>
        </w:rPr>
        <w:t xml:space="preserve">log-linear (semi log) model. </w:t>
      </w:r>
      <w:r w:rsidR="005622BA">
        <w:rPr>
          <w:rFonts w:ascii="Times New Roman" w:hAnsi="Times New Roman" w:cs="Times New Roman"/>
          <w:kern w:val="0"/>
          <w:sz w:val="20"/>
          <w:szCs w:val="20"/>
        </w:rPr>
        <w:t xml:space="preserve">In this model each coefficient will be interpreted as a percent change with our </w:t>
      </w:r>
      <w:proofErr w:type="spellStart"/>
      <w:r w:rsidR="005622BA">
        <w:rPr>
          <w:rFonts w:ascii="Times New Roman" w:hAnsi="Times New Roman" w:cs="Times New Roman"/>
          <w:kern w:val="0"/>
          <w:sz w:val="20"/>
          <w:szCs w:val="20"/>
        </w:rPr>
        <w:t>reponse</w:t>
      </w:r>
      <w:proofErr w:type="spellEnd"/>
      <w:r w:rsidR="005622BA">
        <w:rPr>
          <w:rFonts w:ascii="Times New Roman" w:hAnsi="Times New Roman" w:cs="Times New Roman"/>
          <w:kern w:val="0"/>
          <w:sz w:val="20"/>
          <w:szCs w:val="20"/>
        </w:rPr>
        <w:t xml:space="preserve"> variable.</w:t>
      </w:r>
    </w:p>
    <w:p w14:paraId="0B27C281" w14:textId="77777777" w:rsidR="009E08E7" w:rsidRDefault="009E08E7" w:rsidP="007D63DF">
      <w:pPr>
        <w:widowControl w:val="0"/>
        <w:autoSpaceDE w:val="0"/>
        <w:autoSpaceDN w:val="0"/>
        <w:adjustRightInd w:val="0"/>
        <w:spacing w:after="0" w:line="240" w:lineRule="auto"/>
        <w:rPr>
          <w:rFonts w:ascii="Times New Roman" w:hAnsi="Times New Roman" w:cs="Times New Roman"/>
          <w:kern w:val="0"/>
          <w:sz w:val="20"/>
          <w:szCs w:val="20"/>
        </w:rPr>
      </w:pPr>
    </w:p>
    <w:p w14:paraId="13E1F850" w14:textId="7D8E554B" w:rsidR="009E08E7" w:rsidRDefault="009E08E7" w:rsidP="007D63DF">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In the models above, we trying to see which factor(s) contribute the most to the one’s wages and what are the factors that are statistically significant to our response variable.</w:t>
      </w:r>
    </w:p>
    <w:p w14:paraId="61C49180" w14:textId="77777777" w:rsidR="009960BB" w:rsidRDefault="009960BB" w:rsidP="007D63DF">
      <w:pPr>
        <w:widowControl w:val="0"/>
        <w:autoSpaceDE w:val="0"/>
        <w:autoSpaceDN w:val="0"/>
        <w:adjustRightInd w:val="0"/>
        <w:spacing w:after="0" w:line="240" w:lineRule="auto"/>
        <w:rPr>
          <w:rFonts w:ascii="Times New Roman" w:hAnsi="Times New Roman" w:cs="Times New Roman"/>
          <w:kern w:val="0"/>
          <w:sz w:val="20"/>
          <w:szCs w:val="20"/>
        </w:rPr>
      </w:pPr>
    </w:p>
    <w:p w14:paraId="40517D6E" w14:textId="1145C2A0" w:rsidR="009E08E7" w:rsidRDefault="009960BB" w:rsidP="009960BB">
      <w:pPr>
        <w:widowControl w:val="0"/>
        <w:autoSpaceDE w:val="0"/>
        <w:autoSpaceDN w:val="0"/>
        <w:adjustRightInd w:val="0"/>
        <w:spacing w:after="0" w:line="240" w:lineRule="auto"/>
        <w:rPr>
          <w:rFonts w:ascii="Times New Roman" w:hAnsi="Times New Roman" w:cs="Times New Roman"/>
          <w:kern w:val="0"/>
          <w:sz w:val="20"/>
          <w:szCs w:val="20"/>
        </w:rPr>
      </w:pPr>
      <w:r w:rsidRPr="009960BB">
        <w:rPr>
          <w:rFonts w:ascii="Times New Roman" w:hAnsi="Times New Roman" w:cs="Times New Roman"/>
          <w:b/>
          <w:bCs/>
          <w:kern w:val="0"/>
          <w:sz w:val="20"/>
          <w:szCs w:val="20"/>
        </w:rPr>
        <w:t>Independent variables:</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Each explanatory variable is listed above in the above table, for each variable we have their coefficients and the standard errors in parenthesis. For example, In model-1, the coefficient of Education is 0.085 (8.5%) with the standard error of 0.007 (0.7%). There were dummy variables which are also used in the models</w:t>
      </w:r>
      <w:r w:rsidR="005B36C8">
        <w:rPr>
          <w:rFonts w:ascii="Times New Roman" w:hAnsi="Times New Roman" w:cs="Times New Roman"/>
          <w:kern w:val="0"/>
          <w:sz w:val="20"/>
          <w:szCs w:val="20"/>
        </w:rPr>
        <w:t xml:space="preserve"> and as well as the categorical variables.</w:t>
      </w:r>
    </w:p>
    <w:p w14:paraId="7158C614" w14:textId="77777777" w:rsidR="009860BA" w:rsidRDefault="009860BA" w:rsidP="009960BB">
      <w:pPr>
        <w:widowControl w:val="0"/>
        <w:autoSpaceDE w:val="0"/>
        <w:autoSpaceDN w:val="0"/>
        <w:adjustRightInd w:val="0"/>
        <w:spacing w:after="0" w:line="240" w:lineRule="auto"/>
        <w:rPr>
          <w:rFonts w:ascii="Times New Roman" w:hAnsi="Times New Roman" w:cs="Times New Roman"/>
          <w:kern w:val="0"/>
          <w:sz w:val="20"/>
          <w:szCs w:val="20"/>
        </w:rPr>
      </w:pPr>
    </w:p>
    <w:p w14:paraId="0E62C315" w14:textId="2E607E1C" w:rsidR="009860BA" w:rsidRPr="009860BA" w:rsidRDefault="009860BA" w:rsidP="00C33E89">
      <w:pPr>
        <w:widowControl w:val="0"/>
        <w:autoSpaceDE w:val="0"/>
        <w:autoSpaceDN w:val="0"/>
        <w:adjustRightInd w:val="0"/>
        <w:spacing w:after="0" w:line="240" w:lineRule="auto"/>
        <w:jc w:val="center"/>
        <w:rPr>
          <w:rFonts w:ascii="Times New Roman" w:hAnsi="Times New Roman" w:cs="Times New Roman"/>
          <w:b/>
          <w:bCs/>
          <w:kern w:val="0"/>
          <w:sz w:val="20"/>
          <w:szCs w:val="20"/>
          <w:u w:val="single"/>
        </w:rPr>
      </w:pPr>
      <w:r w:rsidRPr="009860BA">
        <w:rPr>
          <w:rFonts w:ascii="Times New Roman" w:hAnsi="Times New Roman" w:cs="Times New Roman"/>
          <w:b/>
          <w:bCs/>
          <w:kern w:val="0"/>
          <w:sz w:val="20"/>
          <w:szCs w:val="20"/>
          <w:u w:val="single"/>
        </w:rPr>
        <w:t>Model-1:</w:t>
      </w:r>
    </w:p>
    <w:p w14:paraId="2FA91FDB" w14:textId="77777777" w:rsidR="00F427E8" w:rsidRDefault="00F427E8" w:rsidP="009960BB">
      <w:pPr>
        <w:widowControl w:val="0"/>
        <w:autoSpaceDE w:val="0"/>
        <w:autoSpaceDN w:val="0"/>
        <w:adjustRightInd w:val="0"/>
        <w:spacing w:after="0" w:line="240" w:lineRule="auto"/>
        <w:rPr>
          <w:rFonts w:ascii="Times New Roman" w:hAnsi="Times New Roman" w:cs="Times New Roman"/>
          <w:kern w:val="0"/>
          <w:sz w:val="20"/>
          <w:szCs w:val="20"/>
        </w:rPr>
      </w:pPr>
    </w:p>
    <w:p w14:paraId="220663C4" w14:textId="3DD44B70" w:rsidR="000A6C6D" w:rsidRDefault="000A6C6D" w:rsidP="009960BB">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The equation of this model is:</w:t>
      </w:r>
    </w:p>
    <w:p w14:paraId="19043270" w14:textId="77777777" w:rsidR="000A6C6D" w:rsidRDefault="000A6C6D" w:rsidP="009960BB">
      <w:pPr>
        <w:widowControl w:val="0"/>
        <w:autoSpaceDE w:val="0"/>
        <w:autoSpaceDN w:val="0"/>
        <w:adjustRightInd w:val="0"/>
        <w:spacing w:after="0" w:line="240" w:lineRule="auto"/>
        <w:rPr>
          <w:rFonts w:ascii="Times New Roman" w:hAnsi="Times New Roman" w:cs="Times New Roman"/>
          <w:kern w:val="0"/>
          <w:sz w:val="20"/>
          <w:szCs w:val="20"/>
        </w:rPr>
      </w:pPr>
    </w:p>
    <w:p w14:paraId="289109F2" w14:textId="5457E5E8" w:rsidR="00F427E8" w:rsidRDefault="000A6C6D" w:rsidP="009960BB">
      <w:pPr>
        <w:widowControl w:val="0"/>
        <w:autoSpaceDE w:val="0"/>
        <w:autoSpaceDN w:val="0"/>
        <w:adjustRightInd w:val="0"/>
        <w:spacing w:after="0" w:line="240" w:lineRule="auto"/>
        <w:rPr>
          <w:rFonts w:ascii="Times New Roman" w:hAnsi="Times New Roman" w:cs="Times New Roman"/>
          <w:kern w:val="0"/>
          <w:sz w:val="20"/>
          <w:szCs w:val="20"/>
        </w:rPr>
      </w:pPr>
      <w:r w:rsidRPr="00DD3E92">
        <w:rPr>
          <w:rFonts w:ascii="Times New Roman" w:hAnsi="Times New Roman" w:cs="Times New Roman"/>
          <w:kern w:val="0"/>
          <w:sz w:val="20"/>
          <w:szCs w:val="20"/>
        </w:rPr>
        <w:t xml:space="preserve">Log(wage) = 0.202 + </w:t>
      </w:r>
      <w:r w:rsidR="00DD3E92">
        <w:rPr>
          <w:rFonts w:ascii="Times New Roman" w:hAnsi="Times New Roman" w:cs="Times New Roman"/>
          <w:kern w:val="0"/>
          <w:sz w:val="20"/>
          <w:szCs w:val="20"/>
        </w:rPr>
        <w:t>(</w:t>
      </w:r>
      <w:r w:rsidRPr="00DD3E92">
        <w:rPr>
          <w:rFonts w:ascii="Times New Roman" w:hAnsi="Times New Roman" w:cs="Times New Roman"/>
          <w:kern w:val="0"/>
          <w:sz w:val="20"/>
          <w:szCs w:val="20"/>
        </w:rPr>
        <w:t xml:space="preserve">0.085 * </w:t>
      </w:r>
      <w:r w:rsidR="00DD3E92">
        <w:rPr>
          <w:rFonts w:ascii="Times New Roman" w:hAnsi="Times New Roman" w:cs="Times New Roman"/>
          <w:kern w:val="0"/>
          <w:sz w:val="20"/>
          <w:szCs w:val="20"/>
        </w:rPr>
        <w:t>Education)</w:t>
      </w:r>
      <w:r w:rsidRPr="00DD3E92">
        <w:rPr>
          <w:rFonts w:ascii="Times New Roman" w:hAnsi="Times New Roman" w:cs="Times New Roman"/>
          <w:kern w:val="0"/>
          <w:sz w:val="20"/>
          <w:szCs w:val="20"/>
        </w:rPr>
        <w:t xml:space="preserve"> +</w:t>
      </w:r>
      <w:r w:rsidR="00936A3F">
        <w:rPr>
          <w:rFonts w:ascii="Times New Roman" w:hAnsi="Times New Roman" w:cs="Times New Roman"/>
          <w:kern w:val="0"/>
          <w:sz w:val="20"/>
          <w:szCs w:val="20"/>
        </w:rPr>
        <w:t xml:space="preserve"> (</w:t>
      </w:r>
      <w:r w:rsidRPr="00DD3E92">
        <w:rPr>
          <w:rFonts w:ascii="Times New Roman" w:hAnsi="Times New Roman" w:cs="Times New Roman"/>
          <w:kern w:val="0"/>
          <w:sz w:val="20"/>
          <w:szCs w:val="20"/>
        </w:rPr>
        <w:t>0.029*</w:t>
      </w:r>
      <w:r w:rsidR="00936A3F">
        <w:rPr>
          <w:rFonts w:ascii="Times New Roman" w:hAnsi="Times New Roman" w:cs="Times New Roman"/>
          <w:kern w:val="0"/>
          <w:sz w:val="20"/>
          <w:szCs w:val="20"/>
        </w:rPr>
        <w:t xml:space="preserve"> </w:t>
      </w:r>
      <w:r w:rsidR="00EF2D7E">
        <w:rPr>
          <w:rFonts w:ascii="Times New Roman" w:hAnsi="Times New Roman" w:cs="Times New Roman"/>
          <w:kern w:val="0"/>
          <w:sz w:val="20"/>
          <w:szCs w:val="20"/>
        </w:rPr>
        <w:t>Experience)</w:t>
      </w:r>
      <w:r w:rsidR="00DD3E92" w:rsidRPr="00DD3E92">
        <w:rPr>
          <w:rFonts w:ascii="Times New Roman" w:hAnsi="Times New Roman" w:cs="Times New Roman"/>
          <w:kern w:val="0"/>
          <w:sz w:val="20"/>
          <w:szCs w:val="20"/>
        </w:rPr>
        <w:t xml:space="preserve"> </w:t>
      </w:r>
      <w:r w:rsidR="00936A3F">
        <w:rPr>
          <w:rFonts w:ascii="Times New Roman" w:hAnsi="Times New Roman" w:cs="Times New Roman"/>
          <w:kern w:val="0"/>
          <w:sz w:val="20"/>
          <w:szCs w:val="20"/>
        </w:rPr>
        <w:t>+ (</w:t>
      </w:r>
      <w:r w:rsidR="00DD3E92" w:rsidRPr="00DD3E92">
        <w:rPr>
          <w:rFonts w:ascii="Times New Roman" w:hAnsi="Times New Roman" w:cs="Times New Roman"/>
          <w:kern w:val="0"/>
          <w:sz w:val="20"/>
          <w:szCs w:val="20"/>
        </w:rPr>
        <w:t>-</w:t>
      </w:r>
      <w:r w:rsidR="00936A3F">
        <w:rPr>
          <w:rFonts w:ascii="Times New Roman" w:hAnsi="Times New Roman" w:cs="Times New Roman"/>
          <w:kern w:val="0"/>
          <w:sz w:val="20"/>
          <w:szCs w:val="20"/>
        </w:rPr>
        <w:t xml:space="preserve"> </w:t>
      </w:r>
      <w:r w:rsidR="00DD3E92" w:rsidRPr="00DD3E92">
        <w:rPr>
          <w:rFonts w:ascii="Times New Roman" w:hAnsi="Times New Roman" w:cs="Times New Roman"/>
          <w:kern w:val="0"/>
          <w:sz w:val="20"/>
          <w:szCs w:val="20"/>
        </w:rPr>
        <w:t>0.001* Experience^</w:t>
      </w:r>
      <w:r w:rsidR="00DD3E92" w:rsidRPr="00DD3E92">
        <w:rPr>
          <w:rFonts w:ascii="Times New Roman" w:hAnsi="Times New Roman" w:cs="Times New Roman"/>
          <w:kern w:val="0"/>
          <w:sz w:val="20"/>
          <w:szCs w:val="20"/>
          <w:vertAlign w:val="superscript"/>
        </w:rPr>
        <w:t>2</w:t>
      </w:r>
      <w:r w:rsidR="00936A3F">
        <w:rPr>
          <w:rFonts w:ascii="Times New Roman" w:hAnsi="Times New Roman" w:cs="Times New Roman"/>
          <w:kern w:val="0"/>
          <w:sz w:val="20"/>
          <w:szCs w:val="20"/>
          <w:vertAlign w:val="subscript"/>
        </w:rPr>
        <w:t xml:space="preserve"> </w:t>
      </w:r>
      <w:r w:rsidR="00936A3F">
        <w:rPr>
          <w:rFonts w:ascii="Times New Roman" w:hAnsi="Times New Roman" w:cs="Times New Roman"/>
          <w:kern w:val="0"/>
          <w:sz w:val="20"/>
          <w:szCs w:val="20"/>
        </w:rPr>
        <w:t>)</w:t>
      </w:r>
      <w:r w:rsidR="00DD3E92" w:rsidRPr="00DD3E92">
        <w:rPr>
          <w:rFonts w:ascii="Times New Roman" w:hAnsi="Times New Roman" w:cs="Times New Roman"/>
          <w:kern w:val="0"/>
          <w:sz w:val="20"/>
          <w:szCs w:val="20"/>
          <w:vertAlign w:val="superscript"/>
        </w:rPr>
        <w:t xml:space="preserve"> </w:t>
      </w:r>
      <w:r w:rsidR="00DD3E92" w:rsidRPr="00DD3E92">
        <w:rPr>
          <w:rFonts w:ascii="Times New Roman" w:hAnsi="Times New Roman" w:cs="Times New Roman"/>
          <w:kern w:val="0"/>
          <w:sz w:val="20"/>
          <w:szCs w:val="20"/>
        </w:rPr>
        <w:t xml:space="preserve">+ </w:t>
      </w:r>
      <w:r w:rsidR="00936A3F">
        <w:rPr>
          <w:rFonts w:ascii="Times New Roman" w:hAnsi="Times New Roman" w:cs="Times New Roman"/>
          <w:kern w:val="0"/>
          <w:sz w:val="20"/>
          <w:szCs w:val="20"/>
        </w:rPr>
        <w:t>(</w:t>
      </w:r>
      <w:r w:rsidR="00DD3E92" w:rsidRPr="00DD3E92">
        <w:rPr>
          <w:rFonts w:ascii="Times New Roman" w:hAnsi="Times New Roman" w:cs="Times New Roman"/>
          <w:kern w:val="0"/>
          <w:sz w:val="20"/>
          <w:szCs w:val="20"/>
        </w:rPr>
        <w:t>0.037 * Tenure</w:t>
      </w:r>
      <w:r w:rsidR="00936A3F">
        <w:rPr>
          <w:rFonts w:ascii="Times New Roman" w:hAnsi="Times New Roman" w:cs="Times New Roman"/>
          <w:kern w:val="0"/>
          <w:sz w:val="20"/>
          <w:szCs w:val="20"/>
        </w:rPr>
        <w:t xml:space="preserve">) + </w:t>
      </w:r>
      <w:r w:rsidR="00BE1322">
        <w:rPr>
          <w:rFonts w:ascii="Times New Roman" w:hAnsi="Times New Roman" w:cs="Times New Roman"/>
          <w:kern w:val="0"/>
          <w:sz w:val="20"/>
          <w:szCs w:val="20"/>
        </w:rPr>
        <w:t xml:space="preserve"> </w:t>
      </w:r>
      <w:r w:rsidR="00936A3F">
        <w:rPr>
          <w:rFonts w:ascii="Times New Roman" w:hAnsi="Times New Roman" w:cs="Times New Roman"/>
          <w:kern w:val="0"/>
          <w:sz w:val="20"/>
          <w:szCs w:val="20"/>
        </w:rPr>
        <w:t xml:space="preserve">  (</w:t>
      </w:r>
      <w:r w:rsidR="00DD3E92" w:rsidRPr="00DD3E92">
        <w:rPr>
          <w:rFonts w:ascii="Times New Roman" w:hAnsi="Times New Roman" w:cs="Times New Roman"/>
          <w:kern w:val="0"/>
          <w:sz w:val="20"/>
          <w:szCs w:val="20"/>
        </w:rPr>
        <w:t>-0.001 * Tenure</w:t>
      </w:r>
      <w:r w:rsidR="00DD3E92" w:rsidRPr="00DD3E92">
        <w:rPr>
          <w:rFonts w:ascii="Times New Roman" w:hAnsi="Times New Roman" w:cs="Times New Roman"/>
          <w:kern w:val="0"/>
          <w:sz w:val="20"/>
          <w:szCs w:val="20"/>
          <w:vertAlign w:val="superscript"/>
        </w:rPr>
        <w:t xml:space="preserve">^2 </w:t>
      </w:r>
      <w:r w:rsidR="00936A3F">
        <w:rPr>
          <w:rFonts w:ascii="Times New Roman" w:hAnsi="Times New Roman" w:cs="Times New Roman"/>
          <w:kern w:val="0"/>
          <w:sz w:val="20"/>
          <w:szCs w:val="20"/>
        </w:rPr>
        <w:t>)</w:t>
      </w:r>
    </w:p>
    <w:p w14:paraId="773F7C33" w14:textId="77777777" w:rsidR="00B3206E" w:rsidRDefault="00B3206E" w:rsidP="009960BB">
      <w:pPr>
        <w:widowControl w:val="0"/>
        <w:autoSpaceDE w:val="0"/>
        <w:autoSpaceDN w:val="0"/>
        <w:adjustRightInd w:val="0"/>
        <w:spacing w:after="0" w:line="240" w:lineRule="auto"/>
        <w:rPr>
          <w:rFonts w:ascii="Times New Roman" w:hAnsi="Times New Roman" w:cs="Times New Roman"/>
          <w:kern w:val="0"/>
          <w:sz w:val="20"/>
          <w:szCs w:val="20"/>
        </w:rPr>
      </w:pPr>
    </w:p>
    <w:p w14:paraId="5F288775" w14:textId="77777777" w:rsidR="00B3206E" w:rsidRPr="00B3206E" w:rsidRDefault="00B3206E" w:rsidP="00B3206E">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B3206E">
        <w:rPr>
          <w:rFonts w:ascii="Times New Roman" w:hAnsi="Times New Roman" w:cs="Times New Roman"/>
          <w:b/>
          <w:bCs/>
          <w:kern w:val="0"/>
          <w:sz w:val="20"/>
          <w:szCs w:val="20"/>
          <w:u w:val="single"/>
        </w:rPr>
        <w:t>Interpretation of the Model:</w:t>
      </w:r>
    </w:p>
    <w:p w14:paraId="03CBF69D" w14:textId="77777777" w:rsidR="00BE1322" w:rsidRPr="002E4C22" w:rsidRDefault="00BE1322" w:rsidP="009960BB">
      <w:pPr>
        <w:widowControl w:val="0"/>
        <w:autoSpaceDE w:val="0"/>
        <w:autoSpaceDN w:val="0"/>
        <w:adjustRightInd w:val="0"/>
        <w:spacing w:after="0" w:line="240" w:lineRule="auto"/>
        <w:rPr>
          <w:rFonts w:ascii="Times New Roman" w:hAnsi="Times New Roman" w:cs="Times New Roman"/>
          <w:b/>
          <w:bCs/>
          <w:kern w:val="0"/>
          <w:sz w:val="20"/>
          <w:szCs w:val="20"/>
        </w:rPr>
      </w:pPr>
    </w:p>
    <w:p w14:paraId="58B0F0FA" w14:textId="23E7B175" w:rsidR="002E4C22" w:rsidRPr="00D42D5F" w:rsidRDefault="002E4C22" w:rsidP="009960BB">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D42D5F">
        <w:rPr>
          <w:rFonts w:ascii="Times New Roman" w:hAnsi="Times New Roman" w:cs="Times New Roman"/>
          <w:b/>
          <w:bCs/>
          <w:kern w:val="0"/>
          <w:sz w:val="20"/>
          <w:szCs w:val="20"/>
          <w:u w:val="single"/>
        </w:rPr>
        <w:t>Education:</w:t>
      </w:r>
    </w:p>
    <w:p w14:paraId="41D6FC37" w14:textId="77777777" w:rsidR="002E4C22" w:rsidRPr="002E4C22" w:rsidRDefault="002E4C22" w:rsidP="009960BB">
      <w:pPr>
        <w:widowControl w:val="0"/>
        <w:autoSpaceDE w:val="0"/>
        <w:autoSpaceDN w:val="0"/>
        <w:adjustRightInd w:val="0"/>
        <w:spacing w:after="0" w:line="240" w:lineRule="auto"/>
        <w:rPr>
          <w:rFonts w:ascii="Times New Roman" w:hAnsi="Times New Roman" w:cs="Times New Roman"/>
          <w:b/>
          <w:bCs/>
          <w:kern w:val="0"/>
          <w:sz w:val="20"/>
          <w:szCs w:val="20"/>
        </w:rPr>
      </w:pPr>
    </w:p>
    <w:p w14:paraId="6EDECB55" w14:textId="041E1C77" w:rsidR="00BE1322" w:rsidRDefault="00BE1322" w:rsidP="009960BB">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From the above equation, </w:t>
      </w:r>
      <w:r w:rsidR="00B257C6">
        <w:rPr>
          <w:rFonts w:ascii="Times New Roman" w:hAnsi="Times New Roman" w:cs="Times New Roman"/>
          <w:kern w:val="0"/>
          <w:sz w:val="20"/>
          <w:szCs w:val="20"/>
        </w:rPr>
        <w:t>it</w:t>
      </w:r>
      <w:r>
        <w:rPr>
          <w:rFonts w:ascii="Times New Roman" w:hAnsi="Times New Roman" w:cs="Times New Roman"/>
          <w:kern w:val="0"/>
          <w:sz w:val="20"/>
          <w:szCs w:val="20"/>
        </w:rPr>
        <w:t xml:space="preserve"> can be interpreted that for each additional year of education, the</w:t>
      </w:r>
      <w:r w:rsidR="002E4C22">
        <w:rPr>
          <w:rFonts w:ascii="Times New Roman" w:hAnsi="Times New Roman" w:cs="Times New Roman"/>
          <w:kern w:val="0"/>
          <w:sz w:val="20"/>
          <w:szCs w:val="20"/>
        </w:rPr>
        <w:t xml:space="preserve"> average hourly earnings are predicted to increase by </w:t>
      </w:r>
      <w:r w:rsidR="002E4C22" w:rsidRPr="002E4C22">
        <w:rPr>
          <w:rFonts w:ascii="Times New Roman" w:hAnsi="Times New Roman" w:cs="Times New Roman"/>
          <w:b/>
          <w:bCs/>
          <w:kern w:val="0"/>
          <w:sz w:val="20"/>
          <w:szCs w:val="20"/>
        </w:rPr>
        <w:t>8.5%</w:t>
      </w:r>
      <w:r w:rsidR="002E4C22">
        <w:rPr>
          <w:rFonts w:ascii="Times New Roman" w:hAnsi="Times New Roman" w:cs="Times New Roman"/>
          <w:b/>
          <w:bCs/>
          <w:kern w:val="0"/>
          <w:sz w:val="20"/>
          <w:szCs w:val="20"/>
        </w:rPr>
        <w:t xml:space="preserve"> </w:t>
      </w:r>
      <w:r w:rsidR="002E4C22" w:rsidRPr="002E4C22">
        <w:rPr>
          <w:rFonts w:ascii="Times New Roman" w:hAnsi="Times New Roman" w:cs="Times New Roman"/>
          <w:kern w:val="0"/>
          <w:sz w:val="20"/>
          <w:szCs w:val="20"/>
        </w:rPr>
        <w:t>approximately</w:t>
      </w:r>
      <w:r w:rsidR="002E4C22">
        <w:rPr>
          <w:rFonts w:ascii="Times New Roman" w:hAnsi="Times New Roman" w:cs="Times New Roman"/>
          <w:b/>
          <w:bCs/>
          <w:kern w:val="0"/>
          <w:sz w:val="20"/>
          <w:szCs w:val="20"/>
        </w:rPr>
        <w:t xml:space="preserve"> </w:t>
      </w:r>
      <w:r w:rsidR="002E4C22">
        <w:rPr>
          <w:rFonts w:ascii="Times New Roman" w:hAnsi="Times New Roman" w:cs="Times New Roman"/>
          <w:kern w:val="0"/>
          <w:sz w:val="20"/>
          <w:szCs w:val="20"/>
        </w:rPr>
        <w:t xml:space="preserve">while holding other variables constant. Also, the log of average hourly earnings </w:t>
      </w:r>
      <w:r w:rsidR="00B257C6">
        <w:rPr>
          <w:rFonts w:ascii="Times New Roman" w:hAnsi="Times New Roman" w:cs="Times New Roman"/>
          <w:kern w:val="0"/>
          <w:sz w:val="20"/>
          <w:szCs w:val="20"/>
        </w:rPr>
        <w:t>is</w:t>
      </w:r>
      <w:r w:rsidR="002E4C22">
        <w:rPr>
          <w:rFonts w:ascii="Times New Roman" w:hAnsi="Times New Roman" w:cs="Times New Roman"/>
          <w:kern w:val="0"/>
          <w:sz w:val="20"/>
          <w:szCs w:val="20"/>
        </w:rPr>
        <w:t xml:space="preserve"> estimated to be 0.202 when the person has 0 years of education.</w:t>
      </w:r>
      <w:r w:rsidR="007847AA">
        <w:rPr>
          <w:rFonts w:ascii="Times New Roman" w:hAnsi="Times New Roman" w:cs="Times New Roman"/>
          <w:kern w:val="0"/>
          <w:sz w:val="20"/>
          <w:szCs w:val="20"/>
        </w:rPr>
        <w:t xml:space="preserve"> We can calculate the exact average hourly earnings by taking the exponential of the constant 0.202.</w:t>
      </w:r>
    </w:p>
    <w:p w14:paraId="1FC1ED56" w14:textId="0747C419" w:rsidR="00387371" w:rsidRDefault="00387371" w:rsidP="009960BB">
      <w:pPr>
        <w:widowControl w:val="0"/>
        <w:autoSpaceDE w:val="0"/>
        <w:autoSpaceDN w:val="0"/>
        <w:adjustRightInd w:val="0"/>
        <w:spacing w:after="0" w:line="240" w:lineRule="auto"/>
        <w:rPr>
          <w:rFonts w:ascii="Times New Roman" w:hAnsi="Times New Roman" w:cs="Times New Roman"/>
          <w:kern w:val="0"/>
          <w:sz w:val="20"/>
          <w:szCs w:val="20"/>
        </w:rPr>
      </w:pPr>
    </w:p>
    <w:p w14:paraId="31E7C9FE" w14:textId="2069B43A" w:rsidR="00387371" w:rsidRPr="00D42D5F" w:rsidRDefault="00387371" w:rsidP="009960BB">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D42D5F">
        <w:rPr>
          <w:rFonts w:ascii="Times New Roman" w:hAnsi="Times New Roman" w:cs="Times New Roman"/>
          <w:b/>
          <w:bCs/>
          <w:kern w:val="0"/>
          <w:sz w:val="20"/>
          <w:szCs w:val="20"/>
          <w:u w:val="single"/>
        </w:rPr>
        <w:t>Years of Potential Experience (Experience) and it’s squared term:</w:t>
      </w:r>
    </w:p>
    <w:p w14:paraId="4C7C8317" w14:textId="40077CD0" w:rsidR="00387371" w:rsidRDefault="00387371" w:rsidP="009960BB">
      <w:pPr>
        <w:widowControl w:val="0"/>
        <w:autoSpaceDE w:val="0"/>
        <w:autoSpaceDN w:val="0"/>
        <w:adjustRightInd w:val="0"/>
        <w:spacing w:after="0" w:line="240" w:lineRule="auto"/>
        <w:rPr>
          <w:rFonts w:ascii="Times New Roman" w:hAnsi="Times New Roman" w:cs="Times New Roman"/>
          <w:b/>
          <w:bCs/>
          <w:kern w:val="0"/>
          <w:sz w:val="20"/>
          <w:szCs w:val="20"/>
        </w:rPr>
      </w:pPr>
    </w:p>
    <w:p w14:paraId="143476E2" w14:textId="6FB2A486" w:rsidR="009E08E7" w:rsidRDefault="00F96B4D" w:rsidP="009960BB">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 purpose of introducing the squared term is to introduce the </w:t>
      </w:r>
      <w:r w:rsidRPr="003512D8">
        <w:rPr>
          <w:rFonts w:ascii="Times New Roman" w:hAnsi="Times New Roman" w:cs="Times New Roman"/>
          <w:b/>
          <w:bCs/>
          <w:kern w:val="0"/>
          <w:sz w:val="20"/>
          <w:szCs w:val="20"/>
        </w:rPr>
        <w:t>diminishing marginal returns</w:t>
      </w:r>
      <w:r>
        <w:rPr>
          <w:rFonts w:ascii="Times New Roman" w:hAnsi="Times New Roman" w:cs="Times New Roman"/>
          <w:kern w:val="0"/>
          <w:sz w:val="20"/>
          <w:szCs w:val="20"/>
        </w:rPr>
        <w:t xml:space="preserve"> concept in the model. If we wouldn’t have added the squared term, the model would have assumed that the average hourly earnings increase by 2.9% for each year of experience forever.</w:t>
      </w:r>
      <w:r w:rsidR="00165DB4">
        <w:rPr>
          <w:rFonts w:ascii="Times New Roman" w:hAnsi="Times New Roman" w:cs="Times New Roman"/>
          <w:kern w:val="0"/>
          <w:sz w:val="20"/>
          <w:szCs w:val="20"/>
        </w:rPr>
        <w:t xml:space="preserve"> Now the interpretation changes, After introducing the negative coefficient of -0.001 for the squared experience, we interpret that average hourly earnings increase with additional work of experience but at a diminishing rate.</w:t>
      </w:r>
    </w:p>
    <w:p w14:paraId="303212CA" w14:textId="5A5917E9" w:rsidR="007502FE" w:rsidRDefault="007502FE" w:rsidP="009960BB">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In early careers, when experience is low, the wages are predicted to increase rapidly but  for a large number of years of experience, the negative coefficient (-0.001) pulls down overall the wages growth rate and wage increase flattens out.</w:t>
      </w:r>
    </w:p>
    <w:p w14:paraId="786818C3" w14:textId="77777777" w:rsidR="007502FE" w:rsidRDefault="007502FE" w:rsidP="009960BB">
      <w:pPr>
        <w:widowControl w:val="0"/>
        <w:autoSpaceDE w:val="0"/>
        <w:autoSpaceDN w:val="0"/>
        <w:adjustRightInd w:val="0"/>
        <w:spacing w:after="0" w:line="240" w:lineRule="auto"/>
        <w:rPr>
          <w:rFonts w:ascii="Times New Roman" w:hAnsi="Times New Roman" w:cs="Times New Roman"/>
          <w:kern w:val="0"/>
          <w:sz w:val="20"/>
          <w:szCs w:val="20"/>
        </w:rPr>
      </w:pPr>
    </w:p>
    <w:p w14:paraId="3CE3BE65" w14:textId="4F69C63A" w:rsidR="00936A3F" w:rsidRPr="00D42D5F" w:rsidRDefault="007502FE" w:rsidP="009960BB">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D42D5F">
        <w:rPr>
          <w:rFonts w:ascii="Times New Roman" w:hAnsi="Times New Roman" w:cs="Times New Roman"/>
          <w:b/>
          <w:bCs/>
          <w:kern w:val="0"/>
          <w:sz w:val="20"/>
          <w:szCs w:val="20"/>
          <w:u w:val="single"/>
        </w:rPr>
        <w:t>Finding the Turning Point:</w:t>
      </w:r>
    </w:p>
    <w:p w14:paraId="53488B52" w14:textId="77777777" w:rsidR="00D42D5F" w:rsidRPr="00D42D5F" w:rsidRDefault="00D42D5F" w:rsidP="009960BB">
      <w:pPr>
        <w:widowControl w:val="0"/>
        <w:autoSpaceDE w:val="0"/>
        <w:autoSpaceDN w:val="0"/>
        <w:adjustRightInd w:val="0"/>
        <w:spacing w:after="0" w:line="240" w:lineRule="auto"/>
        <w:rPr>
          <w:rFonts w:ascii="Times New Roman" w:hAnsi="Times New Roman" w:cs="Times New Roman"/>
          <w:b/>
          <w:bCs/>
          <w:kern w:val="0"/>
          <w:sz w:val="20"/>
          <w:szCs w:val="20"/>
        </w:rPr>
      </w:pPr>
    </w:p>
    <w:p w14:paraId="615ADEFD" w14:textId="7BB57C96" w:rsidR="007502FE" w:rsidRDefault="007502FE" w:rsidP="009960BB">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By the calculus optimization formula,</w:t>
      </w:r>
    </w:p>
    <w:p w14:paraId="5CC6D145" w14:textId="1D3B52FC" w:rsidR="007502FE" w:rsidRPr="007502FE" w:rsidRDefault="007502FE"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m:oMathPara>
        <m:oMath>
          <m:r>
            <w:rPr>
              <w:rFonts w:ascii="Cambria Math" w:hAnsi="Cambria Math" w:cs="Times New Roman"/>
              <w:kern w:val="0"/>
              <w:sz w:val="20"/>
              <w:szCs w:val="20"/>
            </w:rPr>
            <m:t>-</m:t>
          </m:r>
          <m:f>
            <m:fPr>
              <m:ctrlPr>
                <w:rPr>
                  <w:rFonts w:ascii="Cambria Math" w:hAnsi="Cambria Math" w:cs="Times New Roman"/>
                  <w:i/>
                  <w:kern w:val="0"/>
                  <w:sz w:val="20"/>
                  <w:szCs w:val="20"/>
                </w:rPr>
              </m:ctrlPr>
            </m:fPr>
            <m:num>
              <m:sSub>
                <m:sSubPr>
                  <m:ctrlPr>
                    <w:rPr>
                      <w:rFonts w:ascii="Cambria Math" w:hAnsi="Cambria Math" w:cs="Times New Roman"/>
                      <w:i/>
                      <w:kern w:val="0"/>
                      <w:sz w:val="20"/>
                      <w:szCs w:val="20"/>
                    </w:rPr>
                  </m:ctrlPr>
                </m:sSubPr>
                <m:e>
                  <m:r>
                    <w:rPr>
                      <w:rFonts w:ascii="Cambria Math" w:hAnsi="Cambria Math" w:cs="Times New Roman"/>
                      <w:kern w:val="0"/>
                      <w:sz w:val="20"/>
                      <w:szCs w:val="20"/>
                    </w:rPr>
                    <m:t>β</m:t>
                  </m:r>
                </m:e>
                <m:sub>
                  <m:r>
                    <w:rPr>
                      <w:rFonts w:ascii="Cambria Math" w:hAnsi="Cambria Math" w:cs="Times New Roman"/>
                      <w:kern w:val="0"/>
                      <w:sz w:val="20"/>
                      <w:szCs w:val="20"/>
                    </w:rPr>
                    <m:t>1</m:t>
                  </m:r>
                </m:sub>
              </m:sSub>
              <m:r>
                <w:rPr>
                  <w:rFonts w:ascii="Cambria Math" w:hAnsi="Cambria Math" w:cs="Times New Roman"/>
                  <w:kern w:val="0"/>
                  <w:sz w:val="20"/>
                  <w:szCs w:val="20"/>
                </w:rPr>
                <m:t xml:space="preserve"> </m:t>
              </m:r>
            </m:num>
            <m:den>
              <m:sSub>
                <m:sSubPr>
                  <m:ctrlPr>
                    <w:rPr>
                      <w:rFonts w:ascii="Cambria Math" w:hAnsi="Cambria Math" w:cs="Times New Roman"/>
                      <w:i/>
                      <w:kern w:val="0"/>
                      <w:sz w:val="20"/>
                      <w:szCs w:val="20"/>
                    </w:rPr>
                  </m:ctrlPr>
                </m:sSubPr>
                <m:e>
                  <m:r>
                    <w:rPr>
                      <w:rFonts w:ascii="Cambria Math" w:hAnsi="Cambria Math" w:cs="Times New Roman"/>
                      <w:kern w:val="0"/>
                      <w:sz w:val="20"/>
                      <w:szCs w:val="20"/>
                    </w:rPr>
                    <m:t>2*β</m:t>
                  </m:r>
                </m:e>
                <m:sub>
                  <m:r>
                    <w:rPr>
                      <w:rFonts w:ascii="Cambria Math" w:hAnsi="Cambria Math" w:cs="Times New Roman"/>
                      <w:kern w:val="0"/>
                      <w:sz w:val="20"/>
                      <w:szCs w:val="20"/>
                    </w:rPr>
                    <m:t>2</m:t>
                  </m:r>
                </m:sub>
              </m:sSub>
            </m:den>
          </m:f>
        </m:oMath>
      </m:oMathPara>
    </w:p>
    <w:p w14:paraId="128B11FA" w14:textId="77777777" w:rsidR="007502FE" w:rsidRPr="007502FE" w:rsidRDefault="007502FE"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678EF053" w14:textId="27D4CF00" w:rsidR="007502FE" w:rsidRDefault="007502FE"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By this equation, we can find the turning point which is Peak years of experience that is </w:t>
      </w:r>
      <w:r w:rsidRPr="007502FE">
        <w:rPr>
          <w:rFonts w:ascii="Times New Roman" w:eastAsiaTheme="minorEastAsia" w:hAnsi="Times New Roman" w:cs="Times New Roman"/>
          <w:b/>
          <w:bCs/>
          <w:kern w:val="0"/>
          <w:sz w:val="20"/>
          <w:szCs w:val="20"/>
        </w:rPr>
        <w:t>exact years of experience where wages hit absolute peak</w:t>
      </w:r>
      <w:r>
        <w:rPr>
          <w:rFonts w:ascii="Times New Roman" w:eastAsiaTheme="minorEastAsia" w:hAnsi="Times New Roman" w:cs="Times New Roman"/>
          <w:kern w:val="0"/>
          <w:sz w:val="20"/>
          <w:szCs w:val="20"/>
        </w:rPr>
        <w:t xml:space="preserve"> and after this peak the additional year of experience returns negative wage (diminishing law)</w:t>
      </w:r>
      <w:r w:rsidR="00D42D5F">
        <w:rPr>
          <w:rFonts w:ascii="Times New Roman" w:eastAsiaTheme="minorEastAsia" w:hAnsi="Times New Roman" w:cs="Times New Roman"/>
          <w:kern w:val="0"/>
          <w:sz w:val="20"/>
          <w:szCs w:val="20"/>
        </w:rPr>
        <w:t>.</w:t>
      </w:r>
    </w:p>
    <w:p w14:paraId="4E45B371" w14:textId="208B2E52" w:rsidR="00FE6FA6" w:rsidRDefault="00FE6FA6"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By solving this formula for the experience, we have the turning point = </w:t>
      </w:r>
      <w:r w:rsidR="00AD77D5" w:rsidRPr="00AD77D5">
        <w:rPr>
          <w:rFonts w:ascii="Times New Roman" w:eastAsiaTheme="minorEastAsia" w:hAnsi="Times New Roman" w:cs="Times New Roman"/>
          <w:b/>
          <w:bCs/>
          <w:kern w:val="0"/>
          <w:sz w:val="20"/>
          <w:szCs w:val="20"/>
        </w:rPr>
        <w:t>14.5 years</w:t>
      </w:r>
      <w:r w:rsidR="0098627C">
        <w:rPr>
          <w:rFonts w:ascii="Times New Roman" w:eastAsiaTheme="minorEastAsia" w:hAnsi="Times New Roman" w:cs="Times New Roman"/>
          <w:b/>
          <w:bCs/>
          <w:kern w:val="0"/>
          <w:sz w:val="20"/>
          <w:szCs w:val="20"/>
        </w:rPr>
        <w:t xml:space="preserve"> (14 years and 6 months)</w:t>
      </w:r>
      <w:r w:rsidR="00427068">
        <w:rPr>
          <w:rFonts w:ascii="Times New Roman" w:eastAsiaTheme="minorEastAsia" w:hAnsi="Times New Roman" w:cs="Times New Roman"/>
          <w:b/>
          <w:bCs/>
          <w:kern w:val="0"/>
          <w:sz w:val="20"/>
          <w:szCs w:val="20"/>
        </w:rPr>
        <w:t xml:space="preserve"> </w:t>
      </w:r>
      <w:r w:rsidR="00427068">
        <w:rPr>
          <w:rFonts w:ascii="Times New Roman" w:eastAsiaTheme="minorEastAsia" w:hAnsi="Times New Roman" w:cs="Times New Roman"/>
          <w:kern w:val="0"/>
          <w:sz w:val="20"/>
          <w:szCs w:val="20"/>
        </w:rPr>
        <w:t>, meaning that the person having the experience of</w:t>
      </w:r>
      <w:r w:rsidR="0098627C">
        <w:rPr>
          <w:rFonts w:ascii="Times New Roman" w:eastAsiaTheme="minorEastAsia" w:hAnsi="Times New Roman" w:cs="Times New Roman"/>
          <w:kern w:val="0"/>
          <w:sz w:val="20"/>
          <w:szCs w:val="20"/>
        </w:rPr>
        <w:t xml:space="preserve"> these years</w:t>
      </w:r>
      <w:r w:rsidR="00427068">
        <w:rPr>
          <w:rFonts w:ascii="Times New Roman" w:eastAsiaTheme="minorEastAsia" w:hAnsi="Times New Roman" w:cs="Times New Roman"/>
          <w:kern w:val="0"/>
          <w:sz w:val="20"/>
          <w:szCs w:val="20"/>
        </w:rPr>
        <w:t xml:space="preserve"> will have the peak average hourly earnings.</w:t>
      </w:r>
    </w:p>
    <w:p w14:paraId="5C0A638F" w14:textId="77777777" w:rsidR="0032678C" w:rsidRDefault="0032678C"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5964BD2F" w14:textId="77777777" w:rsidR="0032678C" w:rsidRDefault="0032678C"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7D51B1E6" w14:textId="77777777" w:rsidR="0032678C" w:rsidRDefault="0032678C"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58176AD1" w14:textId="1569A5E6" w:rsidR="0032678C" w:rsidRDefault="0032678C"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32678C">
        <w:rPr>
          <w:rFonts w:ascii="Times New Roman" w:eastAsiaTheme="minorEastAsia" w:hAnsi="Times New Roman" w:cs="Times New Roman"/>
          <w:b/>
          <w:bCs/>
          <w:kern w:val="0"/>
          <w:sz w:val="20"/>
          <w:szCs w:val="20"/>
          <w:u w:val="single"/>
        </w:rPr>
        <w:t>Years with current employer (Tenure) and it’s squared term:</w:t>
      </w:r>
    </w:p>
    <w:p w14:paraId="6972413E" w14:textId="77777777" w:rsidR="0032678C" w:rsidRDefault="0032678C"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p>
    <w:p w14:paraId="243E39F0" w14:textId="68D5B058" w:rsidR="00E33B58" w:rsidRDefault="0032678C"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As the interpretation is given for the variable experience and it’s squared term, interpretation for these variables is also very similar.</w:t>
      </w:r>
      <w:r w:rsidR="003512D8">
        <w:rPr>
          <w:rFonts w:ascii="Times New Roman" w:eastAsiaTheme="minorEastAsia" w:hAnsi="Times New Roman" w:cs="Times New Roman"/>
          <w:kern w:val="0"/>
          <w:sz w:val="20"/>
          <w:szCs w:val="20"/>
        </w:rPr>
        <w:t xml:space="preserve"> Tenure is defined as the number of years that the employer has stayed with the current employer and by introducing it’s squared term in the model, we are introducing the diminishing </w:t>
      </w:r>
      <w:r w:rsidR="00E33B58">
        <w:rPr>
          <w:rFonts w:ascii="Times New Roman" w:eastAsiaTheme="minorEastAsia" w:hAnsi="Times New Roman" w:cs="Times New Roman"/>
          <w:kern w:val="0"/>
          <w:sz w:val="20"/>
          <w:szCs w:val="20"/>
        </w:rPr>
        <w:t>marginal returns.</w:t>
      </w:r>
    </w:p>
    <w:p w14:paraId="36772BCD" w14:textId="77777777" w:rsidR="00E33B58" w:rsidRDefault="00E33B58"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12886EE" w14:textId="48354292" w:rsidR="00E33B58" w:rsidRDefault="00E33B58"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While holding the other variables constant, the average hourly wages is predicted to increase by </w:t>
      </w:r>
      <w:r w:rsidRPr="00E33B58">
        <w:rPr>
          <w:rFonts w:ascii="Times New Roman" w:eastAsiaTheme="minorEastAsia" w:hAnsi="Times New Roman" w:cs="Times New Roman"/>
          <w:b/>
          <w:bCs/>
          <w:kern w:val="0"/>
          <w:sz w:val="20"/>
          <w:szCs w:val="20"/>
        </w:rPr>
        <w:t>3.7%</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 xml:space="preserve">for each additional year staying with the current employer but the negative coefficient for </w:t>
      </w:r>
      <w:proofErr w:type="spellStart"/>
      <w:r>
        <w:rPr>
          <w:rFonts w:ascii="Times New Roman" w:eastAsiaTheme="minorEastAsia" w:hAnsi="Times New Roman" w:cs="Times New Roman"/>
          <w:kern w:val="0"/>
          <w:sz w:val="20"/>
          <w:szCs w:val="20"/>
        </w:rPr>
        <w:t>it’s</w:t>
      </w:r>
      <w:proofErr w:type="spellEnd"/>
      <w:r>
        <w:rPr>
          <w:rFonts w:ascii="Times New Roman" w:eastAsiaTheme="minorEastAsia" w:hAnsi="Times New Roman" w:cs="Times New Roman"/>
          <w:kern w:val="0"/>
          <w:sz w:val="20"/>
          <w:szCs w:val="20"/>
        </w:rPr>
        <w:t xml:space="preserve"> squared term </w:t>
      </w:r>
      <w:r w:rsidRPr="00E33B58">
        <w:rPr>
          <w:rFonts w:ascii="Times New Roman" w:eastAsiaTheme="minorEastAsia" w:hAnsi="Times New Roman" w:cs="Times New Roman"/>
          <w:b/>
          <w:bCs/>
          <w:kern w:val="0"/>
          <w:sz w:val="20"/>
          <w:szCs w:val="20"/>
        </w:rPr>
        <w:t>(-0.001)</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indicates that wages grow at a diminishing rate in the company.</w:t>
      </w:r>
    </w:p>
    <w:p w14:paraId="77513DA9" w14:textId="78AE6A92" w:rsidR="00A3288A" w:rsidRDefault="00A3288A"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3C69F527" w14:textId="08E4700E" w:rsidR="00A3288A" w:rsidRDefault="00A3288A"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In early careers, the employee will learn skills, software and systems of the company and his average hourly earnings is predicted to increase rapidly by 3.7% for each additional year but as he stays </w:t>
      </w:r>
      <w:r w:rsidR="00FD3029">
        <w:rPr>
          <w:rFonts w:ascii="Times New Roman" w:eastAsiaTheme="minorEastAsia" w:hAnsi="Times New Roman" w:cs="Times New Roman"/>
          <w:kern w:val="0"/>
          <w:sz w:val="20"/>
          <w:szCs w:val="20"/>
        </w:rPr>
        <w:t>for large number of years, his wage growth flattens out. (diminishing law)</w:t>
      </w:r>
    </w:p>
    <w:p w14:paraId="521BC5E6" w14:textId="77777777" w:rsidR="00FD3029" w:rsidRDefault="00FD302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B87EEC4" w14:textId="6E142D46" w:rsidR="00A858D3" w:rsidRDefault="00FD302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sidRPr="00FD3029">
        <w:rPr>
          <w:rFonts w:ascii="Times New Roman" w:eastAsiaTheme="minorEastAsia" w:hAnsi="Times New Roman" w:cs="Times New Roman"/>
          <w:b/>
          <w:bCs/>
          <w:kern w:val="0"/>
          <w:sz w:val="20"/>
          <w:szCs w:val="20"/>
          <w:u w:val="single"/>
        </w:rPr>
        <w:t>Turning point:</w:t>
      </w:r>
      <w:r>
        <w:rPr>
          <w:rFonts w:ascii="Times New Roman" w:eastAsiaTheme="minorEastAsia" w:hAnsi="Times New Roman" w:cs="Times New Roman"/>
          <w:b/>
          <w:bCs/>
          <w:kern w:val="0"/>
          <w:sz w:val="20"/>
          <w:szCs w:val="20"/>
          <w:u w:val="single"/>
        </w:rPr>
        <w:t xml:space="preserve"> </w:t>
      </w:r>
      <w:r w:rsidR="00A858D3">
        <w:rPr>
          <w:rFonts w:ascii="Times New Roman" w:eastAsiaTheme="minorEastAsia" w:hAnsi="Times New Roman" w:cs="Times New Roman"/>
          <w:kern w:val="0"/>
          <w:sz w:val="20"/>
          <w:szCs w:val="20"/>
        </w:rPr>
        <w:t xml:space="preserve">By using the formula, it’s turning point is </w:t>
      </w:r>
      <w:r w:rsidR="00A858D3" w:rsidRPr="00A858D3">
        <w:rPr>
          <w:rFonts w:ascii="Times New Roman" w:eastAsiaTheme="minorEastAsia" w:hAnsi="Times New Roman" w:cs="Times New Roman"/>
          <w:kern w:val="0"/>
          <w:sz w:val="20"/>
          <w:szCs w:val="20"/>
        </w:rPr>
        <w:t>18.5 years</w:t>
      </w:r>
      <w:r w:rsidR="00A858D3">
        <w:rPr>
          <w:rFonts w:ascii="Times New Roman" w:eastAsiaTheme="minorEastAsia" w:hAnsi="Times New Roman" w:cs="Times New Roman"/>
          <w:kern w:val="0"/>
          <w:sz w:val="20"/>
          <w:szCs w:val="20"/>
        </w:rPr>
        <w:t xml:space="preserve">. It means that the average hourly wage is at peak when the employee has stayed for almost </w:t>
      </w:r>
      <w:r w:rsidR="00A858D3" w:rsidRPr="00810D44">
        <w:rPr>
          <w:rFonts w:ascii="Times New Roman" w:eastAsiaTheme="minorEastAsia" w:hAnsi="Times New Roman" w:cs="Times New Roman"/>
          <w:b/>
          <w:bCs/>
          <w:kern w:val="0"/>
          <w:sz w:val="20"/>
          <w:szCs w:val="20"/>
        </w:rPr>
        <w:t>18.5 years (18 years and 6 months)</w:t>
      </w:r>
      <w:r w:rsidR="00A858D3">
        <w:rPr>
          <w:rFonts w:ascii="Times New Roman" w:eastAsiaTheme="minorEastAsia" w:hAnsi="Times New Roman" w:cs="Times New Roman"/>
          <w:kern w:val="0"/>
          <w:sz w:val="20"/>
          <w:szCs w:val="20"/>
        </w:rPr>
        <w:t xml:space="preserve"> and after that the growth of wage stops.</w:t>
      </w:r>
    </w:p>
    <w:p w14:paraId="03AA89C1" w14:textId="77777777" w:rsidR="00E41982" w:rsidRDefault="00E41982"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0EBDABF" w14:textId="58CE2694" w:rsidR="00F620B9" w:rsidRDefault="00F620B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In model-1, each explanatory variable is found to be statistically significant (p-value &lt; 0.05) and contributes in the model. Where R</w:t>
      </w:r>
      <w:r>
        <w:rPr>
          <w:rFonts w:ascii="Times New Roman" w:eastAsiaTheme="minorEastAsia" w:hAnsi="Times New Roman" w:cs="Times New Roman"/>
          <w:kern w:val="0"/>
          <w:sz w:val="20"/>
          <w:szCs w:val="20"/>
          <w:vertAlign w:val="superscript"/>
        </w:rPr>
        <w:t xml:space="preserve">2 </w:t>
      </w:r>
      <w:r>
        <w:rPr>
          <w:rFonts w:ascii="Times New Roman" w:eastAsiaTheme="minorEastAsia" w:hAnsi="Times New Roman" w:cs="Times New Roman"/>
          <w:kern w:val="0"/>
          <w:sz w:val="20"/>
          <w:szCs w:val="20"/>
        </w:rPr>
        <w:t xml:space="preserve">= 0.367, which indicates that only </w:t>
      </w:r>
      <w:r w:rsidRPr="00F620B9">
        <w:rPr>
          <w:rFonts w:ascii="Times New Roman" w:eastAsiaTheme="minorEastAsia" w:hAnsi="Times New Roman" w:cs="Times New Roman"/>
          <w:b/>
          <w:bCs/>
          <w:kern w:val="0"/>
          <w:sz w:val="20"/>
          <w:szCs w:val="20"/>
        </w:rPr>
        <w:t>36.7%</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of variation in response variable is explained by explanatory variables and other 63.3% of variation remains unexplained due to other factors not included in the model.</w:t>
      </w:r>
    </w:p>
    <w:p w14:paraId="556C109C" w14:textId="77777777" w:rsidR="00C33E89" w:rsidRDefault="00C33E8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206EA232" w14:textId="270186AC" w:rsidR="00C33E89" w:rsidRDefault="00C33E89" w:rsidP="00C33E89">
      <w:pPr>
        <w:widowControl w:val="0"/>
        <w:autoSpaceDE w:val="0"/>
        <w:autoSpaceDN w:val="0"/>
        <w:adjustRightInd w:val="0"/>
        <w:spacing w:after="0" w:line="240" w:lineRule="auto"/>
        <w:jc w:val="center"/>
        <w:rPr>
          <w:rFonts w:ascii="Times New Roman" w:eastAsiaTheme="minorEastAsia" w:hAnsi="Times New Roman" w:cs="Times New Roman"/>
          <w:b/>
          <w:bCs/>
          <w:kern w:val="0"/>
          <w:sz w:val="20"/>
          <w:szCs w:val="20"/>
          <w:u w:val="single"/>
        </w:rPr>
      </w:pPr>
      <w:r w:rsidRPr="00C33E89">
        <w:rPr>
          <w:rFonts w:ascii="Times New Roman" w:eastAsiaTheme="minorEastAsia" w:hAnsi="Times New Roman" w:cs="Times New Roman"/>
          <w:b/>
          <w:bCs/>
          <w:kern w:val="0"/>
          <w:sz w:val="20"/>
          <w:szCs w:val="20"/>
          <w:u w:val="single"/>
        </w:rPr>
        <w:t>Model-2:</w:t>
      </w:r>
    </w:p>
    <w:p w14:paraId="687B590B" w14:textId="77777777" w:rsidR="00C33E89" w:rsidRDefault="00C33E89" w:rsidP="00C33E89">
      <w:pPr>
        <w:widowControl w:val="0"/>
        <w:autoSpaceDE w:val="0"/>
        <w:autoSpaceDN w:val="0"/>
        <w:adjustRightInd w:val="0"/>
        <w:spacing w:after="0" w:line="240" w:lineRule="auto"/>
        <w:jc w:val="center"/>
        <w:rPr>
          <w:rFonts w:ascii="Times New Roman" w:eastAsiaTheme="minorEastAsia" w:hAnsi="Times New Roman" w:cs="Times New Roman"/>
          <w:b/>
          <w:bCs/>
          <w:kern w:val="0"/>
          <w:sz w:val="20"/>
          <w:szCs w:val="20"/>
          <w:u w:val="single"/>
        </w:rPr>
      </w:pPr>
    </w:p>
    <w:p w14:paraId="191B29C1" w14:textId="7CA110D8" w:rsidR="00E656FC" w:rsidRDefault="00E656FC" w:rsidP="00E656FC">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In model-2, we moved forward and added more independent variables to check their effect on the response variable. As the previous variables are already added so their contribution will not be explained in detail because it has been discussed in model-2 already. Some of the dummy variables are added in this model like Female, non-white.</w:t>
      </w:r>
    </w:p>
    <w:p w14:paraId="1193BA23" w14:textId="77777777" w:rsidR="00E656FC" w:rsidRDefault="00E656FC" w:rsidP="00E656FC">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7993301D" w14:textId="3E6996C0" w:rsidR="00E656FC" w:rsidRDefault="00E656FC" w:rsidP="00E656FC">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The equation of this model is,</w:t>
      </w:r>
    </w:p>
    <w:p w14:paraId="6266B854" w14:textId="77777777" w:rsidR="00E656FC" w:rsidRDefault="00E656FC" w:rsidP="00E656FC">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799B8F0D" w14:textId="7601F274" w:rsidR="00E656FC" w:rsidRDefault="00E656FC" w:rsidP="00E656FC">
      <w:pPr>
        <w:widowControl w:val="0"/>
        <w:autoSpaceDE w:val="0"/>
        <w:autoSpaceDN w:val="0"/>
        <w:adjustRightInd w:val="0"/>
        <w:spacing w:after="0" w:line="240" w:lineRule="auto"/>
        <w:rPr>
          <w:rFonts w:ascii="Times New Roman" w:hAnsi="Times New Roman" w:cs="Times New Roman"/>
          <w:kern w:val="0"/>
          <w:sz w:val="20"/>
          <w:szCs w:val="20"/>
        </w:rPr>
      </w:pPr>
      <w:r w:rsidRPr="00E656FC">
        <w:rPr>
          <w:rFonts w:ascii="Times New Roman" w:hAnsi="Times New Roman" w:cs="Times New Roman"/>
          <w:kern w:val="0"/>
          <w:sz w:val="20"/>
          <w:szCs w:val="20"/>
        </w:rPr>
        <w:t xml:space="preserve">Log(wage) = </w:t>
      </w:r>
      <w:r w:rsidR="009E7E4A">
        <w:rPr>
          <w:rFonts w:ascii="Times New Roman" w:hAnsi="Times New Roman" w:cs="Times New Roman"/>
          <w:kern w:val="0"/>
          <w:sz w:val="20"/>
          <w:szCs w:val="20"/>
        </w:rPr>
        <w:t>0.424</w:t>
      </w:r>
      <w:r w:rsidRPr="00E656FC">
        <w:rPr>
          <w:rFonts w:ascii="Times New Roman" w:hAnsi="Times New Roman" w:cs="Times New Roman"/>
          <w:kern w:val="0"/>
          <w:sz w:val="20"/>
          <w:szCs w:val="20"/>
        </w:rPr>
        <w:t xml:space="preserve"> + (0.070 * Education) + (0. 029* Experience) + (- 0.001* Experience^</w:t>
      </w:r>
      <w:r w:rsidRPr="00E656FC">
        <w:rPr>
          <w:rFonts w:ascii="Times New Roman" w:hAnsi="Times New Roman" w:cs="Times New Roman"/>
          <w:kern w:val="0"/>
          <w:sz w:val="20"/>
          <w:szCs w:val="20"/>
          <w:vertAlign w:val="superscript"/>
        </w:rPr>
        <w:t>2</w:t>
      </w:r>
      <w:r w:rsidRPr="00E656FC">
        <w:rPr>
          <w:rFonts w:ascii="Times New Roman" w:hAnsi="Times New Roman" w:cs="Times New Roman"/>
          <w:kern w:val="0"/>
          <w:sz w:val="20"/>
          <w:szCs w:val="20"/>
          <w:vertAlign w:val="subscript"/>
        </w:rPr>
        <w:t xml:space="preserve"> </w:t>
      </w:r>
      <w:r w:rsidRPr="00E656FC">
        <w:rPr>
          <w:rFonts w:ascii="Times New Roman" w:hAnsi="Times New Roman" w:cs="Times New Roman"/>
          <w:kern w:val="0"/>
          <w:sz w:val="20"/>
          <w:szCs w:val="20"/>
        </w:rPr>
        <w:t>)</w:t>
      </w:r>
      <w:r w:rsidRPr="00E656FC">
        <w:rPr>
          <w:rFonts w:ascii="Times New Roman" w:hAnsi="Times New Roman" w:cs="Times New Roman"/>
          <w:kern w:val="0"/>
          <w:sz w:val="20"/>
          <w:szCs w:val="20"/>
          <w:vertAlign w:val="superscript"/>
        </w:rPr>
        <w:t xml:space="preserve"> </w:t>
      </w:r>
      <w:r w:rsidRPr="00E656FC">
        <w:rPr>
          <w:rFonts w:ascii="Times New Roman" w:hAnsi="Times New Roman" w:cs="Times New Roman"/>
          <w:kern w:val="0"/>
          <w:sz w:val="20"/>
          <w:szCs w:val="20"/>
        </w:rPr>
        <w:t>+ (0. 031* Tenure) +    (-0.001 * Tenure</w:t>
      </w:r>
      <w:r w:rsidRPr="00E656FC">
        <w:rPr>
          <w:rFonts w:ascii="Times New Roman" w:hAnsi="Times New Roman" w:cs="Times New Roman"/>
          <w:kern w:val="0"/>
          <w:sz w:val="20"/>
          <w:szCs w:val="20"/>
          <w:vertAlign w:val="superscript"/>
        </w:rPr>
        <w:t xml:space="preserve">^2 </w:t>
      </w:r>
      <w:r w:rsidRPr="00E656FC">
        <w:rPr>
          <w:rFonts w:ascii="Times New Roman" w:hAnsi="Times New Roman" w:cs="Times New Roman"/>
          <w:kern w:val="0"/>
          <w:sz w:val="20"/>
          <w:szCs w:val="20"/>
        </w:rPr>
        <w:t>)</w:t>
      </w:r>
      <w:r w:rsidR="00277F9A">
        <w:rPr>
          <w:rFonts w:ascii="Times New Roman" w:hAnsi="Times New Roman" w:cs="Times New Roman"/>
          <w:kern w:val="0"/>
          <w:sz w:val="20"/>
          <w:szCs w:val="20"/>
        </w:rPr>
        <w:t xml:space="preserve"> + (-0.020 * non-white) + (-0.293 * female) + (0.077 * married) + (-0.023 * No. of dependents) + (0.162 * urban area)</w:t>
      </w:r>
    </w:p>
    <w:p w14:paraId="5926D710" w14:textId="77777777" w:rsidR="00B3206E" w:rsidRDefault="00B3206E" w:rsidP="00E656FC">
      <w:pPr>
        <w:widowControl w:val="0"/>
        <w:autoSpaceDE w:val="0"/>
        <w:autoSpaceDN w:val="0"/>
        <w:adjustRightInd w:val="0"/>
        <w:spacing w:after="0" w:line="240" w:lineRule="auto"/>
        <w:rPr>
          <w:rFonts w:ascii="Times New Roman" w:hAnsi="Times New Roman" w:cs="Times New Roman"/>
          <w:kern w:val="0"/>
          <w:sz w:val="20"/>
          <w:szCs w:val="20"/>
        </w:rPr>
      </w:pPr>
    </w:p>
    <w:p w14:paraId="4C1A9E1C" w14:textId="139ECA10" w:rsidR="00B3206E" w:rsidRPr="00B3206E" w:rsidRDefault="00B3206E" w:rsidP="00E656FC">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B3206E">
        <w:rPr>
          <w:rFonts w:ascii="Times New Roman" w:hAnsi="Times New Roman" w:cs="Times New Roman"/>
          <w:b/>
          <w:bCs/>
          <w:kern w:val="0"/>
          <w:sz w:val="20"/>
          <w:szCs w:val="20"/>
          <w:u w:val="single"/>
        </w:rPr>
        <w:t>Interpretation of the Model:</w:t>
      </w:r>
    </w:p>
    <w:p w14:paraId="0A103376" w14:textId="77777777" w:rsidR="00485301" w:rsidRDefault="00485301" w:rsidP="00E656FC">
      <w:pPr>
        <w:widowControl w:val="0"/>
        <w:autoSpaceDE w:val="0"/>
        <w:autoSpaceDN w:val="0"/>
        <w:adjustRightInd w:val="0"/>
        <w:spacing w:after="0" w:line="240" w:lineRule="auto"/>
        <w:rPr>
          <w:rFonts w:ascii="Times New Roman" w:hAnsi="Times New Roman" w:cs="Times New Roman"/>
          <w:kern w:val="0"/>
          <w:sz w:val="20"/>
          <w:szCs w:val="20"/>
        </w:rPr>
      </w:pPr>
    </w:p>
    <w:p w14:paraId="5E9922F6" w14:textId="3D174497" w:rsidR="00485301" w:rsidRPr="00485301" w:rsidRDefault="00485301" w:rsidP="00E656FC">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485301">
        <w:rPr>
          <w:rFonts w:ascii="Times New Roman" w:hAnsi="Times New Roman" w:cs="Times New Roman"/>
          <w:b/>
          <w:bCs/>
          <w:kern w:val="0"/>
          <w:sz w:val="20"/>
          <w:szCs w:val="20"/>
          <w:u w:val="single"/>
        </w:rPr>
        <w:t>Education:</w:t>
      </w:r>
    </w:p>
    <w:p w14:paraId="673CFD15" w14:textId="77777777" w:rsidR="00277F9A" w:rsidRDefault="00277F9A" w:rsidP="00E656FC">
      <w:pPr>
        <w:widowControl w:val="0"/>
        <w:autoSpaceDE w:val="0"/>
        <w:autoSpaceDN w:val="0"/>
        <w:adjustRightInd w:val="0"/>
        <w:spacing w:after="0" w:line="240" w:lineRule="auto"/>
        <w:rPr>
          <w:rFonts w:ascii="Times New Roman" w:hAnsi="Times New Roman" w:cs="Times New Roman"/>
          <w:kern w:val="0"/>
          <w:sz w:val="20"/>
          <w:szCs w:val="20"/>
        </w:rPr>
      </w:pPr>
    </w:p>
    <w:p w14:paraId="458975A7" w14:textId="3A41157D" w:rsidR="008A3AD8" w:rsidRDefault="008A3AD8" w:rsidP="00E656F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In this model, we see that years of education contribute </w:t>
      </w:r>
      <w:proofErr w:type="spellStart"/>
      <w:r>
        <w:rPr>
          <w:rFonts w:ascii="Times New Roman" w:hAnsi="Times New Roman" w:cs="Times New Roman"/>
          <w:kern w:val="0"/>
          <w:sz w:val="20"/>
          <w:szCs w:val="20"/>
        </w:rPr>
        <w:t>slighty</w:t>
      </w:r>
      <w:proofErr w:type="spellEnd"/>
      <w:r>
        <w:rPr>
          <w:rFonts w:ascii="Times New Roman" w:hAnsi="Times New Roman" w:cs="Times New Roman"/>
          <w:kern w:val="0"/>
          <w:sz w:val="20"/>
          <w:szCs w:val="20"/>
        </w:rPr>
        <w:t xml:space="preserve"> less as compared to model-1. Like, In model-1, the average hourly earnings were predicted to increase by 8.5% and in model-2, for each additional year of education, the average hourly earnings are estimated to </w:t>
      </w:r>
      <w:proofErr w:type="spellStart"/>
      <w:r>
        <w:rPr>
          <w:rFonts w:ascii="Times New Roman" w:hAnsi="Times New Roman" w:cs="Times New Roman"/>
          <w:kern w:val="0"/>
          <w:sz w:val="20"/>
          <w:szCs w:val="20"/>
        </w:rPr>
        <w:t>incease</w:t>
      </w:r>
      <w:proofErr w:type="spellEnd"/>
      <w:r>
        <w:rPr>
          <w:rFonts w:ascii="Times New Roman" w:hAnsi="Times New Roman" w:cs="Times New Roman"/>
          <w:kern w:val="0"/>
          <w:sz w:val="20"/>
          <w:szCs w:val="20"/>
        </w:rPr>
        <w:t xml:space="preserve"> by </w:t>
      </w:r>
      <w:r w:rsidRPr="008A3AD8">
        <w:rPr>
          <w:rFonts w:ascii="Times New Roman" w:hAnsi="Times New Roman" w:cs="Times New Roman"/>
          <w:b/>
          <w:bCs/>
          <w:kern w:val="0"/>
          <w:sz w:val="20"/>
          <w:szCs w:val="20"/>
        </w:rPr>
        <w:t>7.0%</w:t>
      </w:r>
      <w:r w:rsidR="00BD15D2">
        <w:rPr>
          <w:rFonts w:ascii="Times New Roman" w:hAnsi="Times New Roman" w:cs="Times New Roman"/>
          <w:b/>
          <w:bCs/>
          <w:kern w:val="0"/>
          <w:sz w:val="20"/>
          <w:szCs w:val="20"/>
        </w:rPr>
        <w:t xml:space="preserve">  (</w:t>
      </w:r>
      <w:r w:rsidR="00BD15D2">
        <w:rPr>
          <w:rFonts w:ascii="Times New Roman" w:hAnsi="Times New Roman" w:cs="Times New Roman"/>
          <w:kern w:val="0"/>
          <w:sz w:val="20"/>
          <w:szCs w:val="20"/>
        </w:rPr>
        <w:t>less contribution as compared to model-1). This might be because of the new factors that we incorporated in this model and the difference that we observe is being explained by the new factors that we added in our model.</w:t>
      </w:r>
    </w:p>
    <w:p w14:paraId="18663975" w14:textId="77777777" w:rsidR="00485301" w:rsidRDefault="00485301" w:rsidP="00E656FC">
      <w:pPr>
        <w:widowControl w:val="0"/>
        <w:autoSpaceDE w:val="0"/>
        <w:autoSpaceDN w:val="0"/>
        <w:adjustRightInd w:val="0"/>
        <w:spacing w:after="0" w:line="240" w:lineRule="auto"/>
        <w:rPr>
          <w:rFonts w:ascii="Times New Roman" w:hAnsi="Times New Roman" w:cs="Times New Roman"/>
          <w:kern w:val="0"/>
          <w:sz w:val="20"/>
          <w:szCs w:val="20"/>
        </w:rPr>
      </w:pPr>
    </w:p>
    <w:p w14:paraId="1A489ECD" w14:textId="5181BB3F" w:rsidR="00E656FC" w:rsidRDefault="00485301" w:rsidP="00E656FC">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485301">
        <w:rPr>
          <w:rFonts w:ascii="Times New Roman" w:hAnsi="Times New Roman" w:cs="Times New Roman"/>
          <w:b/>
          <w:bCs/>
          <w:kern w:val="0"/>
          <w:sz w:val="20"/>
          <w:szCs w:val="20"/>
          <w:u w:val="single"/>
        </w:rPr>
        <w:t>Experience and it’s squared term:</w:t>
      </w:r>
      <w:r>
        <w:rPr>
          <w:rFonts w:ascii="Times New Roman" w:hAnsi="Times New Roman" w:cs="Times New Roman"/>
          <w:b/>
          <w:bCs/>
          <w:kern w:val="0"/>
          <w:sz w:val="20"/>
          <w:szCs w:val="20"/>
          <w:u w:val="single"/>
        </w:rPr>
        <w:t xml:space="preserve"> </w:t>
      </w:r>
    </w:p>
    <w:p w14:paraId="2924F305" w14:textId="78246D9C" w:rsidR="00485301" w:rsidRDefault="00485301" w:rsidP="00E656FC">
      <w:pPr>
        <w:widowControl w:val="0"/>
        <w:autoSpaceDE w:val="0"/>
        <w:autoSpaceDN w:val="0"/>
        <w:adjustRightInd w:val="0"/>
        <w:spacing w:after="0" w:line="240" w:lineRule="auto"/>
        <w:rPr>
          <w:rFonts w:ascii="Times New Roman" w:hAnsi="Times New Roman" w:cs="Times New Roman"/>
          <w:b/>
          <w:bCs/>
          <w:kern w:val="0"/>
          <w:sz w:val="20"/>
          <w:szCs w:val="20"/>
          <w:u w:val="single"/>
        </w:rPr>
      </w:pPr>
    </w:p>
    <w:p w14:paraId="69A978D7" w14:textId="0704DB4C" w:rsidR="00F43983" w:rsidRDefault="00F43983" w:rsidP="00E656FC">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Years of experience (experience) contribution is same in both models and there is no difference in these variables’ coefficients.</w:t>
      </w:r>
      <w:r>
        <w:rPr>
          <w:rFonts w:ascii="Times New Roman" w:hAnsi="Times New Roman" w:cs="Times New Roman"/>
          <w:kern w:val="0"/>
          <w:sz w:val="20"/>
          <w:szCs w:val="20"/>
        </w:rPr>
        <w:br/>
      </w:r>
    </w:p>
    <w:p w14:paraId="051DDBA2" w14:textId="15FD318D" w:rsidR="00F43983" w:rsidRPr="00F43983" w:rsidRDefault="00F43983" w:rsidP="00E656FC">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F43983">
        <w:rPr>
          <w:rFonts w:ascii="Times New Roman" w:hAnsi="Times New Roman" w:cs="Times New Roman"/>
          <w:b/>
          <w:bCs/>
          <w:kern w:val="0"/>
          <w:sz w:val="20"/>
          <w:szCs w:val="20"/>
          <w:u w:val="single"/>
        </w:rPr>
        <w:t>Tenure and it’s squared term:</w:t>
      </w:r>
    </w:p>
    <w:p w14:paraId="1CC3C343" w14:textId="77777777" w:rsidR="00C33E89" w:rsidRDefault="00C33E89" w:rsidP="00C33E89">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p>
    <w:p w14:paraId="3F90F748" w14:textId="388960C2" w:rsidR="00F43983" w:rsidRDefault="00F43983" w:rsidP="00C33E89">
      <w:pPr>
        <w:widowControl w:val="0"/>
        <w:autoSpaceDE w:val="0"/>
        <w:autoSpaceDN w:val="0"/>
        <w:adjustRightInd w:val="0"/>
        <w:spacing w:after="0" w:line="240" w:lineRule="auto"/>
        <w:rPr>
          <w:rFonts w:ascii="Times New Roman" w:eastAsiaTheme="minorEastAsia" w:hAnsi="Times New Roman" w:cs="Times New Roman"/>
          <w:b/>
          <w:bCs/>
          <w:kern w:val="0"/>
          <w:sz w:val="20"/>
          <w:szCs w:val="20"/>
        </w:rPr>
      </w:pPr>
      <w:r>
        <w:rPr>
          <w:rFonts w:ascii="Times New Roman" w:eastAsiaTheme="minorEastAsia" w:hAnsi="Times New Roman" w:cs="Times New Roman"/>
          <w:kern w:val="0"/>
          <w:sz w:val="20"/>
          <w:szCs w:val="20"/>
        </w:rPr>
        <w:t xml:space="preserve">Variable tenure has a bit difference in model-2 and it’s coefficient changes a bit to 0.031 </w:t>
      </w:r>
      <w:r w:rsidRPr="00F43983">
        <w:rPr>
          <w:rFonts w:ascii="Times New Roman" w:eastAsiaTheme="minorEastAsia" w:hAnsi="Times New Roman" w:cs="Times New Roman"/>
          <w:b/>
          <w:bCs/>
          <w:kern w:val="0"/>
          <w:sz w:val="20"/>
          <w:szCs w:val="20"/>
        </w:rPr>
        <w:t>(3.1%)</w:t>
      </w:r>
      <w:r>
        <w:rPr>
          <w:rFonts w:ascii="Times New Roman" w:eastAsiaTheme="minorEastAsia" w:hAnsi="Times New Roman" w:cs="Times New Roman"/>
          <w:b/>
          <w:bCs/>
          <w:kern w:val="0"/>
          <w:sz w:val="20"/>
          <w:szCs w:val="20"/>
        </w:rPr>
        <w:t>.</w:t>
      </w:r>
    </w:p>
    <w:p w14:paraId="2290CBAB" w14:textId="77777777" w:rsidR="00F43983" w:rsidRDefault="00F43983" w:rsidP="00C33E89">
      <w:pPr>
        <w:widowControl w:val="0"/>
        <w:autoSpaceDE w:val="0"/>
        <w:autoSpaceDN w:val="0"/>
        <w:adjustRightInd w:val="0"/>
        <w:spacing w:after="0" w:line="240" w:lineRule="auto"/>
        <w:rPr>
          <w:rFonts w:ascii="Times New Roman" w:eastAsiaTheme="minorEastAsia" w:hAnsi="Times New Roman" w:cs="Times New Roman"/>
          <w:b/>
          <w:bCs/>
          <w:kern w:val="0"/>
          <w:sz w:val="20"/>
          <w:szCs w:val="20"/>
        </w:rPr>
      </w:pPr>
    </w:p>
    <w:p w14:paraId="29ADA9B3" w14:textId="61BC55B0" w:rsidR="00F43983" w:rsidRPr="00F43983" w:rsidRDefault="00F43983" w:rsidP="00C33E89">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F43983">
        <w:rPr>
          <w:rFonts w:ascii="Times New Roman" w:eastAsiaTheme="minorEastAsia" w:hAnsi="Times New Roman" w:cs="Times New Roman"/>
          <w:b/>
          <w:bCs/>
          <w:kern w:val="0"/>
          <w:sz w:val="20"/>
          <w:szCs w:val="20"/>
          <w:u w:val="single"/>
        </w:rPr>
        <w:t>Non-white:</w:t>
      </w:r>
    </w:p>
    <w:p w14:paraId="62C358CE" w14:textId="77777777" w:rsidR="001F26EB" w:rsidRDefault="001F26EB"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rPr>
      </w:pPr>
    </w:p>
    <w:p w14:paraId="01A7A61E" w14:textId="43B1455D" w:rsidR="00F43983" w:rsidRDefault="00F43983"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This is a dummy variable that we incorporated in this model. We can interpret it as that the average hourly earnings is predicted to be </w:t>
      </w:r>
      <w:r w:rsidRPr="00F43983">
        <w:rPr>
          <w:rFonts w:ascii="Times New Roman" w:eastAsiaTheme="minorEastAsia" w:hAnsi="Times New Roman" w:cs="Times New Roman"/>
          <w:b/>
          <w:bCs/>
          <w:kern w:val="0"/>
          <w:sz w:val="20"/>
          <w:szCs w:val="20"/>
        </w:rPr>
        <w:t>2.0%</w:t>
      </w:r>
      <w:r>
        <w:rPr>
          <w:rFonts w:ascii="Times New Roman" w:eastAsiaTheme="minorEastAsia" w:hAnsi="Times New Roman" w:cs="Times New Roman"/>
          <w:kern w:val="0"/>
          <w:sz w:val="20"/>
          <w:szCs w:val="20"/>
        </w:rPr>
        <w:t xml:space="preserve"> </w:t>
      </w:r>
      <w:r w:rsidR="001D1C08">
        <w:rPr>
          <w:rFonts w:ascii="Times New Roman" w:eastAsiaTheme="minorEastAsia" w:hAnsi="Times New Roman" w:cs="Times New Roman"/>
          <w:kern w:val="0"/>
          <w:sz w:val="20"/>
          <w:szCs w:val="20"/>
        </w:rPr>
        <w:t>less than</w:t>
      </w:r>
      <w:r>
        <w:rPr>
          <w:rFonts w:ascii="Times New Roman" w:eastAsiaTheme="minorEastAsia" w:hAnsi="Times New Roman" w:cs="Times New Roman"/>
          <w:kern w:val="0"/>
          <w:sz w:val="20"/>
          <w:szCs w:val="20"/>
        </w:rPr>
        <w:t xml:space="preserve"> the average hourly earnings of the person who is white</w:t>
      </w:r>
      <w:r w:rsidR="00760E03">
        <w:rPr>
          <w:rFonts w:ascii="Times New Roman" w:eastAsiaTheme="minorEastAsia" w:hAnsi="Times New Roman" w:cs="Times New Roman"/>
          <w:kern w:val="0"/>
          <w:sz w:val="20"/>
          <w:szCs w:val="20"/>
        </w:rPr>
        <w:t xml:space="preserve"> holding other variables constant</w:t>
      </w:r>
      <w:r>
        <w:rPr>
          <w:rFonts w:ascii="Times New Roman" w:eastAsiaTheme="minorEastAsia" w:hAnsi="Times New Roman" w:cs="Times New Roman"/>
          <w:kern w:val="0"/>
          <w:sz w:val="20"/>
          <w:szCs w:val="20"/>
        </w:rPr>
        <w:t>. However, this variable is not statistically significant</w:t>
      </w:r>
      <w:r w:rsidR="00760E03">
        <w:rPr>
          <w:rFonts w:ascii="Times New Roman" w:eastAsiaTheme="minorEastAsia" w:hAnsi="Times New Roman" w:cs="Times New Roman"/>
          <w:kern w:val="0"/>
          <w:sz w:val="20"/>
          <w:szCs w:val="20"/>
        </w:rPr>
        <w:t xml:space="preserve"> (p-value &gt; 0.05)</w:t>
      </w:r>
      <w:r>
        <w:rPr>
          <w:rFonts w:ascii="Times New Roman" w:eastAsiaTheme="minorEastAsia" w:hAnsi="Times New Roman" w:cs="Times New Roman"/>
          <w:kern w:val="0"/>
          <w:sz w:val="20"/>
          <w:szCs w:val="20"/>
        </w:rPr>
        <w:t xml:space="preserve"> so it doesn’t has a</w:t>
      </w:r>
      <w:r w:rsidR="00C23CD8">
        <w:rPr>
          <w:rFonts w:ascii="Times New Roman" w:eastAsiaTheme="minorEastAsia" w:hAnsi="Times New Roman" w:cs="Times New Roman"/>
          <w:kern w:val="0"/>
          <w:sz w:val="20"/>
          <w:szCs w:val="20"/>
        </w:rPr>
        <w:t xml:space="preserve"> statistically</w:t>
      </w:r>
      <w:r>
        <w:rPr>
          <w:rFonts w:ascii="Times New Roman" w:eastAsiaTheme="minorEastAsia" w:hAnsi="Times New Roman" w:cs="Times New Roman"/>
          <w:kern w:val="0"/>
          <w:sz w:val="20"/>
          <w:szCs w:val="20"/>
        </w:rPr>
        <w:t xml:space="preserve"> significant impact</w:t>
      </w:r>
      <w:r w:rsidR="00C23CD8">
        <w:rPr>
          <w:rFonts w:ascii="Times New Roman" w:eastAsiaTheme="minorEastAsia" w:hAnsi="Times New Roman" w:cs="Times New Roman"/>
          <w:kern w:val="0"/>
          <w:sz w:val="20"/>
          <w:szCs w:val="20"/>
        </w:rPr>
        <w:t>/effect</w:t>
      </w:r>
      <w:r>
        <w:rPr>
          <w:rFonts w:ascii="Times New Roman" w:eastAsiaTheme="minorEastAsia" w:hAnsi="Times New Roman" w:cs="Times New Roman"/>
          <w:kern w:val="0"/>
          <w:sz w:val="20"/>
          <w:szCs w:val="20"/>
        </w:rPr>
        <w:t xml:space="preserve"> on our response variable</w:t>
      </w:r>
      <w:r w:rsidR="009B30F8">
        <w:rPr>
          <w:rFonts w:ascii="Times New Roman" w:eastAsiaTheme="minorEastAsia" w:hAnsi="Times New Roman" w:cs="Times New Roman"/>
          <w:kern w:val="0"/>
          <w:sz w:val="20"/>
          <w:szCs w:val="20"/>
        </w:rPr>
        <w:t xml:space="preserve"> average hourly earnings.</w:t>
      </w:r>
    </w:p>
    <w:p w14:paraId="3DF9C47F" w14:textId="77777777" w:rsidR="00D90D19" w:rsidRDefault="00D90D1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78A35007" w14:textId="27E2A9F4" w:rsidR="00D90D19" w:rsidRPr="00D90D19" w:rsidRDefault="00D90D19"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D90D19">
        <w:rPr>
          <w:rFonts w:ascii="Times New Roman" w:eastAsiaTheme="minorEastAsia" w:hAnsi="Times New Roman" w:cs="Times New Roman"/>
          <w:b/>
          <w:bCs/>
          <w:kern w:val="0"/>
          <w:sz w:val="20"/>
          <w:szCs w:val="20"/>
          <w:u w:val="single"/>
        </w:rPr>
        <w:t>Female:</w:t>
      </w:r>
    </w:p>
    <w:p w14:paraId="14033282" w14:textId="77777777" w:rsidR="009B30F8" w:rsidRDefault="009B30F8"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0DBBD3B1" w14:textId="3A6B4EB6" w:rsidR="00D90D19" w:rsidRPr="00D90D19" w:rsidRDefault="00D90D1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=1 means that person is female. While holding other variables constant, the average hourly wages for female is estimated to be </w:t>
      </w:r>
      <w:r w:rsidRPr="00D90D19">
        <w:rPr>
          <w:rFonts w:ascii="Times New Roman" w:eastAsiaTheme="minorEastAsia" w:hAnsi="Times New Roman" w:cs="Times New Roman"/>
          <w:b/>
          <w:bCs/>
          <w:kern w:val="0"/>
          <w:sz w:val="20"/>
          <w:szCs w:val="20"/>
        </w:rPr>
        <w:t>29.3%</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lower than the average hourly wage of a male person. This variable is highly significant and has a statistically significant effect on average hourly wages.</w:t>
      </w:r>
    </w:p>
    <w:p w14:paraId="1043DD05" w14:textId="77777777" w:rsidR="00D90D19" w:rsidRDefault="00D90D19"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20857B9F" w14:textId="5871EB8F" w:rsidR="009B30F8" w:rsidRPr="009B30F8" w:rsidRDefault="009B30F8"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9B30F8">
        <w:rPr>
          <w:rFonts w:ascii="Times New Roman" w:eastAsiaTheme="minorEastAsia" w:hAnsi="Times New Roman" w:cs="Times New Roman"/>
          <w:b/>
          <w:bCs/>
          <w:kern w:val="0"/>
          <w:sz w:val="20"/>
          <w:szCs w:val="20"/>
          <w:u w:val="single"/>
        </w:rPr>
        <w:t>Married:</w:t>
      </w:r>
    </w:p>
    <w:p w14:paraId="42DA5F09" w14:textId="77777777" w:rsidR="00F43983" w:rsidRDefault="00F43983"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6F44579A" w14:textId="0FDB11AC" w:rsidR="009B30F8" w:rsidRDefault="009B30F8"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This is also a dummy variable and if 1 that it means that person is married. This variable is also statistically insignificant (p-value &gt; 0.05) and doesn’t have a </w:t>
      </w:r>
      <w:r w:rsidR="00BD40CF">
        <w:rPr>
          <w:rFonts w:ascii="Times New Roman" w:eastAsiaTheme="minorEastAsia" w:hAnsi="Times New Roman" w:cs="Times New Roman"/>
          <w:kern w:val="0"/>
          <w:sz w:val="20"/>
          <w:szCs w:val="20"/>
        </w:rPr>
        <w:t xml:space="preserve">statistically </w:t>
      </w:r>
      <w:r>
        <w:rPr>
          <w:rFonts w:ascii="Times New Roman" w:eastAsiaTheme="minorEastAsia" w:hAnsi="Times New Roman" w:cs="Times New Roman"/>
          <w:kern w:val="0"/>
          <w:sz w:val="20"/>
          <w:szCs w:val="20"/>
        </w:rPr>
        <w:t>significant</w:t>
      </w:r>
      <w:r w:rsidR="00BD40CF">
        <w:rPr>
          <w:rFonts w:ascii="Times New Roman" w:eastAsiaTheme="minorEastAsia" w:hAnsi="Times New Roman" w:cs="Times New Roman"/>
          <w:kern w:val="0"/>
          <w:sz w:val="20"/>
          <w:szCs w:val="20"/>
        </w:rPr>
        <w:t xml:space="preserve"> effect</w:t>
      </w:r>
      <w:r>
        <w:rPr>
          <w:rFonts w:ascii="Times New Roman" w:eastAsiaTheme="minorEastAsia" w:hAnsi="Times New Roman" w:cs="Times New Roman"/>
          <w:kern w:val="0"/>
          <w:sz w:val="20"/>
          <w:szCs w:val="20"/>
        </w:rPr>
        <w:t xml:space="preserve"> on average hourly earnings whether the person is married or non-married. </w:t>
      </w:r>
    </w:p>
    <w:p w14:paraId="53BB0692" w14:textId="77777777" w:rsidR="00BD40CF" w:rsidRDefault="00BD40CF"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6888B59A" w14:textId="3FB280DF" w:rsidR="00BD40CF" w:rsidRDefault="00BD40CF"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BD40CF">
        <w:rPr>
          <w:rFonts w:ascii="Times New Roman" w:eastAsiaTheme="minorEastAsia" w:hAnsi="Times New Roman" w:cs="Times New Roman"/>
          <w:b/>
          <w:bCs/>
          <w:kern w:val="0"/>
          <w:sz w:val="20"/>
          <w:szCs w:val="20"/>
          <w:u w:val="single"/>
        </w:rPr>
        <w:t>Number of dependents:</w:t>
      </w:r>
    </w:p>
    <w:p w14:paraId="2164F747" w14:textId="77777777" w:rsidR="00BD40CF" w:rsidRDefault="00BD40CF"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p>
    <w:p w14:paraId="29B0315F" w14:textId="4FDBEE22" w:rsidR="007F11EA" w:rsidRDefault="007F11EA"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While holding other variables constant, the average hourly earnings are estimated to increase by </w:t>
      </w:r>
      <w:r w:rsidRPr="007F11EA">
        <w:rPr>
          <w:rFonts w:ascii="Times New Roman" w:eastAsiaTheme="minorEastAsia" w:hAnsi="Times New Roman" w:cs="Times New Roman"/>
          <w:b/>
          <w:bCs/>
          <w:kern w:val="0"/>
          <w:sz w:val="20"/>
          <w:szCs w:val="20"/>
        </w:rPr>
        <w:t>2.3%</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for one unit increase in number of dependents but this variable is statistically insignificant (p-value &gt;0.05) and we do not find strong evidence to reject the null hypothesis (β=0) so this variable doesn’t have a statistically significant effect on average hourly earnings.</w:t>
      </w:r>
    </w:p>
    <w:p w14:paraId="6345F83F" w14:textId="77777777" w:rsidR="005A3EBC" w:rsidRDefault="005A3EBC"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64A9BB34" w14:textId="3071BEB1" w:rsidR="005A3EBC" w:rsidRDefault="005A3EBC"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5A3EBC">
        <w:rPr>
          <w:rFonts w:ascii="Times New Roman" w:eastAsiaTheme="minorEastAsia" w:hAnsi="Times New Roman" w:cs="Times New Roman"/>
          <w:b/>
          <w:bCs/>
          <w:kern w:val="0"/>
          <w:sz w:val="20"/>
          <w:szCs w:val="20"/>
          <w:u w:val="single"/>
        </w:rPr>
        <w:t>Urban Area (SMSA):</w:t>
      </w:r>
    </w:p>
    <w:p w14:paraId="1201099C" w14:textId="77777777" w:rsidR="005A3EBC" w:rsidRDefault="005A3EBC" w:rsidP="009960BB">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p>
    <w:p w14:paraId="73131083" w14:textId="4658822B" w:rsidR="005A3EBC" w:rsidRDefault="005A3EBC"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If SMSA(</w:t>
      </w:r>
      <w:proofErr w:type="spellStart"/>
      <w:r>
        <w:rPr>
          <w:rFonts w:ascii="Times New Roman" w:eastAsiaTheme="minorEastAsia" w:hAnsi="Times New Roman" w:cs="Times New Roman"/>
          <w:kern w:val="0"/>
          <w:sz w:val="20"/>
          <w:szCs w:val="20"/>
        </w:rPr>
        <w:t>ubran</w:t>
      </w:r>
      <w:proofErr w:type="spellEnd"/>
      <w:r>
        <w:rPr>
          <w:rFonts w:ascii="Times New Roman" w:eastAsiaTheme="minorEastAsia" w:hAnsi="Times New Roman" w:cs="Times New Roman"/>
          <w:kern w:val="0"/>
          <w:sz w:val="20"/>
          <w:szCs w:val="20"/>
        </w:rPr>
        <w:t xml:space="preserve"> area)=1, it means that the person lives in urban area. From our model, the</w:t>
      </w:r>
      <w:r w:rsidR="000C78C8">
        <w:rPr>
          <w:rFonts w:ascii="Times New Roman" w:eastAsiaTheme="minorEastAsia" w:hAnsi="Times New Roman" w:cs="Times New Roman"/>
          <w:kern w:val="0"/>
          <w:sz w:val="20"/>
          <w:szCs w:val="20"/>
        </w:rPr>
        <w:t xml:space="preserve"> </w:t>
      </w:r>
      <w:r>
        <w:rPr>
          <w:rFonts w:ascii="Times New Roman" w:eastAsiaTheme="minorEastAsia" w:hAnsi="Times New Roman" w:cs="Times New Roman"/>
          <w:kern w:val="0"/>
          <w:sz w:val="20"/>
          <w:szCs w:val="20"/>
        </w:rPr>
        <w:t>average hourly earnings for a person living in an urban area is</w:t>
      </w:r>
      <w:r w:rsidR="000C78C8">
        <w:rPr>
          <w:rFonts w:ascii="Times New Roman" w:eastAsiaTheme="minorEastAsia" w:hAnsi="Times New Roman" w:cs="Times New Roman"/>
          <w:kern w:val="0"/>
          <w:sz w:val="20"/>
          <w:szCs w:val="20"/>
        </w:rPr>
        <w:t xml:space="preserve"> estimated to be</w:t>
      </w:r>
      <w:r>
        <w:rPr>
          <w:rFonts w:ascii="Times New Roman" w:eastAsiaTheme="minorEastAsia" w:hAnsi="Times New Roman" w:cs="Times New Roman"/>
          <w:kern w:val="0"/>
          <w:sz w:val="20"/>
          <w:szCs w:val="20"/>
        </w:rPr>
        <w:t xml:space="preserve"> </w:t>
      </w:r>
      <w:r w:rsidRPr="005A3EBC">
        <w:rPr>
          <w:rFonts w:ascii="Times New Roman" w:eastAsiaTheme="minorEastAsia" w:hAnsi="Times New Roman" w:cs="Times New Roman"/>
          <w:b/>
          <w:bCs/>
          <w:kern w:val="0"/>
          <w:sz w:val="20"/>
          <w:szCs w:val="20"/>
        </w:rPr>
        <w:t>16.2%</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more than the average hourly earnings for a person living in rural area while holding other variables constant. This variable is statistically significant  (p-value &lt; 0.05) so it has a statistically significant effect on the average hourly earnings and we have strong evidence to conclude to reject the null hypothesis that it has no effect (β=0).</w:t>
      </w:r>
    </w:p>
    <w:p w14:paraId="47D845DC" w14:textId="77777777" w:rsidR="00FF1561" w:rsidRDefault="00FF1561"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7709A6DA" w14:textId="023C0F37" w:rsidR="00E25AD0" w:rsidRDefault="00FF1561"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The model-2 was found statistically significant overall (p-value &lt; 0.05) and </w:t>
      </w:r>
      <w:r w:rsidRPr="00FF1561">
        <w:rPr>
          <w:rFonts w:ascii="Times New Roman" w:eastAsiaTheme="minorEastAsia" w:hAnsi="Times New Roman" w:cs="Times New Roman"/>
          <w:b/>
          <w:bCs/>
          <w:kern w:val="0"/>
          <w:sz w:val="20"/>
          <w:szCs w:val="20"/>
        </w:rPr>
        <w:t>46.3%</w:t>
      </w:r>
      <w:r>
        <w:rPr>
          <w:rFonts w:ascii="Times New Roman" w:eastAsiaTheme="minorEastAsia" w:hAnsi="Times New Roman" w:cs="Times New Roman"/>
          <w:b/>
          <w:bCs/>
          <w:kern w:val="0"/>
          <w:sz w:val="20"/>
          <w:szCs w:val="20"/>
        </w:rPr>
        <w:t xml:space="preserve"> </w:t>
      </w:r>
      <w:r>
        <w:rPr>
          <w:rFonts w:ascii="Times New Roman" w:eastAsiaTheme="minorEastAsia" w:hAnsi="Times New Roman" w:cs="Times New Roman"/>
          <w:kern w:val="0"/>
          <w:sz w:val="20"/>
          <w:szCs w:val="20"/>
        </w:rPr>
        <w:t>of the variation is explained in average hourly earnings by the explanatory variables.</w:t>
      </w:r>
      <w:r w:rsidR="00E356D4">
        <w:rPr>
          <w:rFonts w:ascii="Times New Roman" w:eastAsiaTheme="minorEastAsia" w:hAnsi="Times New Roman" w:cs="Times New Roman"/>
          <w:kern w:val="0"/>
          <w:sz w:val="20"/>
          <w:szCs w:val="20"/>
        </w:rPr>
        <w:t xml:space="preserve"> The adjusted R^2 was also observed and it was increased from which we can conclude that the factors/variables that are added contributing in this model because regardless of insignificant variables we found one variable that is statistically significant and contributing significantly (SMSA).</w:t>
      </w:r>
    </w:p>
    <w:p w14:paraId="56E5CC3D" w14:textId="77777777" w:rsidR="00E25AD0" w:rsidRDefault="00E25AD0" w:rsidP="009960BB">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BA4C539" w14:textId="250D9A1A" w:rsidR="00E25AD0" w:rsidRDefault="00E25AD0" w:rsidP="00E25AD0">
      <w:pPr>
        <w:widowControl w:val="0"/>
        <w:autoSpaceDE w:val="0"/>
        <w:autoSpaceDN w:val="0"/>
        <w:adjustRightInd w:val="0"/>
        <w:spacing w:after="0" w:line="240" w:lineRule="auto"/>
        <w:jc w:val="center"/>
        <w:rPr>
          <w:rFonts w:ascii="Times New Roman" w:eastAsiaTheme="minorEastAsia" w:hAnsi="Times New Roman" w:cs="Times New Roman"/>
          <w:b/>
          <w:bCs/>
          <w:kern w:val="0"/>
          <w:sz w:val="20"/>
          <w:szCs w:val="20"/>
          <w:u w:val="single"/>
        </w:rPr>
      </w:pPr>
      <w:r w:rsidRPr="00E25AD0">
        <w:rPr>
          <w:rFonts w:ascii="Times New Roman" w:eastAsiaTheme="minorEastAsia" w:hAnsi="Times New Roman" w:cs="Times New Roman"/>
          <w:b/>
          <w:bCs/>
          <w:kern w:val="0"/>
          <w:sz w:val="20"/>
          <w:szCs w:val="20"/>
          <w:u w:val="single"/>
        </w:rPr>
        <w:t>Model-3:  The Final Model</w:t>
      </w:r>
    </w:p>
    <w:p w14:paraId="72F005D2" w14:textId="77777777" w:rsidR="00E25AD0" w:rsidRDefault="00E25AD0" w:rsidP="00E25AD0">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p>
    <w:p w14:paraId="6A7F4842" w14:textId="0EB692A5" w:rsidR="00F351DE" w:rsidRDefault="00F351DE"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Model 3 is our final full structured variables in which we have added all the variables (including dummy variables for region, industry, occupation) too. The equation of final third model is,</w:t>
      </w:r>
    </w:p>
    <w:p w14:paraId="49540912" w14:textId="77777777" w:rsidR="00F351DE" w:rsidRDefault="00F351DE"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843FB4A" w14:textId="77777777" w:rsidR="007A3537" w:rsidRDefault="00F351DE"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 xml:space="preserve">Log(wage) = </w:t>
      </w:r>
      <w:r w:rsidR="007A3537" w:rsidRPr="007A3537">
        <w:rPr>
          <w:rFonts w:ascii="Times New Roman" w:hAnsi="Times New Roman" w:cs="Times New Roman"/>
          <w:kern w:val="0"/>
          <w:sz w:val="18"/>
          <w:szCs w:val="18"/>
        </w:rPr>
        <w:t>0.893</w:t>
      </w:r>
      <w:r w:rsidRPr="007A3537">
        <w:rPr>
          <w:rFonts w:ascii="Times New Roman" w:hAnsi="Times New Roman" w:cs="Times New Roman"/>
          <w:kern w:val="0"/>
          <w:sz w:val="18"/>
          <w:szCs w:val="18"/>
        </w:rPr>
        <w:t xml:space="preserve"> + (0. 047* Education) + (0. 025* Experience) + (- 0.001* Experience^</w:t>
      </w:r>
      <w:r w:rsidRPr="007A3537">
        <w:rPr>
          <w:rFonts w:ascii="Times New Roman" w:hAnsi="Times New Roman" w:cs="Times New Roman"/>
          <w:kern w:val="0"/>
          <w:sz w:val="18"/>
          <w:szCs w:val="18"/>
          <w:vertAlign w:val="superscript"/>
        </w:rPr>
        <w:t>2</w:t>
      </w:r>
      <w:r w:rsidRPr="007A3537">
        <w:rPr>
          <w:rFonts w:ascii="Times New Roman" w:hAnsi="Times New Roman" w:cs="Times New Roman"/>
          <w:kern w:val="0"/>
          <w:sz w:val="18"/>
          <w:szCs w:val="18"/>
          <w:vertAlign w:val="subscript"/>
        </w:rPr>
        <w:t xml:space="preserve"> </w:t>
      </w:r>
      <w:r w:rsidRPr="007A3537">
        <w:rPr>
          <w:rFonts w:ascii="Times New Roman" w:hAnsi="Times New Roman" w:cs="Times New Roman"/>
          <w:kern w:val="0"/>
          <w:sz w:val="18"/>
          <w:szCs w:val="18"/>
        </w:rPr>
        <w:t>)</w:t>
      </w:r>
      <w:r w:rsidRPr="007A3537">
        <w:rPr>
          <w:rFonts w:ascii="Times New Roman" w:hAnsi="Times New Roman" w:cs="Times New Roman"/>
          <w:kern w:val="0"/>
          <w:sz w:val="18"/>
          <w:szCs w:val="18"/>
          <w:vertAlign w:val="superscript"/>
        </w:rPr>
        <w:t xml:space="preserve"> </w:t>
      </w:r>
      <w:r w:rsidRPr="007A3537">
        <w:rPr>
          <w:rFonts w:ascii="Times New Roman" w:hAnsi="Times New Roman" w:cs="Times New Roman"/>
          <w:kern w:val="0"/>
          <w:sz w:val="18"/>
          <w:szCs w:val="18"/>
        </w:rPr>
        <w:t xml:space="preserve">+ (0. 022* Tenure) + </w:t>
      </w:r>
    </w:p>
    <w:p w14:paraId="35C78FBF" w14:textId="77777777" w:rsidR="007A3537" w:rsidRDefault="00F351DE"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(-0. 000* Tenure</w:t>
      </w:r>
      <w:r w:rsidRPr="007A3537">
        <w:rPr>
          <w:rFonts w:ascii="Times New Roman" w:hAnsi="Times New Roman" w:cs="Times New Roman"/>
          <w:kern w:val="0"/>
          <w:sz w:val="18"/>
          <w:szCs w:val="18"/>
          <w:vertAlign w:val="superscript"/>
        </w:rPr>
        <w:t xml:space="preserve">^2 </w:t>
      </w:r>
      <w:r w:rsidRPr="007A3537">
        <w:rPr>
          <w:rFonts w:ascii="Times New Roman" w:hAnsi="Times New Roman" w:cs="Times New Roman"/>
          <w:kern w:val="0"/>
          <w:sz w:val="18"/>
          <w:szCs w:val="18"/>
        </w:rPr>
        <w:t xml:space="preserve">) + (-0. 004* non-white) + (-0. 268* female) + (0. 056* married) + (-0. 022* No. of dependents) + </w:t>
      </w:r>
    </w:p>
    <w:p w14:paraId="1048129A" w14:textId="77777777" w:rsidR="007A3537" w:rsidRDefault="00F351DE"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 xml:space="preserve">(0. 139* urban area) + (-0.058 * North Central U.S) + (-0.044 * Southern Region) + (0.055 * Western Region) + </w:t>
      </w:r>
    </w:p>
    <w:p w14:paraId="35692CAC" w14:textId="77777777" w:rsidR="007A3537" w:rsidRDefault="00F351DE"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w:t>
      </w:r>
      <w:r w:rsidR="007A3537" w:rsidRPr="007A3537">
        <w:rPr>
          <w:rFonts w:ascii="Times New Roman" w:hAnsi="Times New Roman" w:cs="Times New Roman"/>
          <w:kern w:val="0"/>
          <w:sz w:val="18"/>
          <w:szCs w:val="18"/>
        </w:rPr>
        <w:t xml:space="preserve">-0.053 * Construction Industry) + (-0.107 * Nondurable manufacturing industry) + </w:t>
      </w:r>
    </w:p>
    <w:p w14:paraId="69A9D0F1" w14:textId="77777777" w:rsidR="007A3537" w:rsidRDefault="007A3537"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(-0.096 * Transportation, communication, public utilities industry) +</w:t>
      </w:r>
      <w:r>
        <w:rPr>
          <w:rFonts w:ascii="Times New Roman" w:hAnsi="Times New Roman" w:cs="Times New Roman"/>
          <w:kern w:val="0"/>
          <w:sz w:val="18"/>
          <w:szCs w:val="18"/>
        </w:rPr>
        <w:t xml:space="preserve"> </w:t>
      </w:r>
      <w:r w:rsidRPr="007A3537">
        <w:rPr>
          <w:rFonts w:ascii="Times New Roman" w:hAnsi="Times New Roman" w:cs="Times New Roman"/>
          <w:kern w:val="0"/>
          <w:sz w:val="18"/>
          <w:szCs w:val="18"/>
        </w:rPr>
        <w:t xml:space="preserve">(-0.303 * Wholesale or retail trade industry) + </w:t>
      </w:r>
    </w:p>
    <w:p w14:paraId="49A9C881" w14:textId="77777777" w:rsidR="007A3537" w:rsidRDefault="007A3537"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 xml:space="preserve">(-0.309 * Services industry) + (-0.095 * Professional services industry) + (0.225 * Professional Occupation) + </w:t>
      </w:r>
    </w:p>
    <w:p w14:paraId="452759BB" w14:textId="77777777" w:rsidR="00F777C7" w:rsidRDefault="007A3537" w:rsidP="00F351DE">
      <w:pPr>
        <w:widowControl w:val="0"/>
        <w:autoSpaceDE w:val="0"/>
        <w:autoSpaceDN w:val="0"/>
        <w:adjustRightInd w:val="0"/>
        <w:spacing w:after="0" w:line="240" w:lineRule="auto"/>
        <w:rPr>
          <w:rFonts w:ascii="Times New Roman" w:hAnsi="Times New Roman" w:cs="Times New Roman"/>
          <w:kern w:val="0"/>
          <w:sz w:val="18"/>
          <w:szCs w:val="18"/>
        </w:rPr>
      </w:pPr>
      <w:r w:rsidRPr="007A3537">
        <w:rPr>
          <w:rFonts w:ascii="Times New Roman" w:hAnsi="Times New Roman" w:cs="Times New Roman"/>
          <w:kern w:val="0"/>
          <w:sz w:val="18"/>
          <w:szCs w:val="18"/>
        </w:rPr>
        <w:t>(0.038 * Clerical Occupation) +  (-0.094 * Service Occupation)</w:t>
      </w:r>
    </w:p>
    <w:p w14:paraId="57B1CED0" w14:textId="11AA30E1" w:rsidR="002749B5" w:rsidRDefault="002749B5" w:rsidP="00F351DE">
      <w:pPr>
        <w:widowControl w:val="0"/>
        <w:autoSpaceDE w:val="0"/>
        <w:autoSpaceDN w:val="0"/>
        <w:adjustRightInd w:val="0"/>
        <w:spacing w:after="0" w:line="240" w:lineRule="auto"/>
        <w:rPr>
          <w:rFonts w:ascii="Times New Roman" w:hAnsi="Times New Roman" w:cs="Times New Roman"/>
          <w:b/>
          <w:bCs/>
          <w:kern w:val="0"/>
          <w:sz w:val="18"/>
          <w:szCs w:val="18"/>
          <w:u w:val="single"/>
        </w:rPr>
      </w:pPr>
      <w:r w:rsidRPr="002749B5">
        <w:rPr>
          <w:rFonts w:ascii="Times New Roman" w:hAnsi="Times New Roman" w:cs="Times New Roman"/>
          <w:b/>
          <w:bCs/>
          <w:kern w:val="0"/>
          <w:sz w:val="18"/>
          <w:szCs w:val="18"/>
          <w:u w:val="single"/>
        </w:rPr>
        <w:t>Interpretation of the Model:</w:t>
      </w:r>
    </w:p>
    <w:p w14:paraId="7FDE9A64" w14:textId="77777777" w:rsidR="00A96FEA" w:rsidRDefault="00A96FEA" w:rsidP="00F351DE">
      <w:pPr>
        <w:widowControl w:val="0"/>
        <w:autoSpaceDE w:val="0"/>
        <w:autoSpaceDN w:val="0"/>
        <w:adjustRightInd w:val="0"/>
        <w:spacing w:after="0" w:line="240" w:lineRule="auto"/>
        <w:rPr>
          <w:rFonts w:ascii="Times New Roman" w:hAnsi="Times New Roman" w:cs="Times New Roman"/>
          <w:b/>
          <w:bCs/>
          <w:kern w:val="0"/>
          <w:sz w:val="18"/>
          <w:szCs w:val="18"/>
          <w:u w:val="single"/>
        </w:rPr>
      </w:pPr>
    </w:p>
    <w:p w14:paraId="411DF2B4" w14:textId="26FE2DD6" w:rsidR="00A96FEA" w:rsidRPr="00A96FEA" w:rsidRDefault="00A96FEA" w:rsidP="00F351DE">
      <w:pPr>
        <w:widowControl w:val="0"/>
        <w:autoSpaceDE w:val="0"/>
        <w:autoSpaceDN w:val="0"/>
        <w:adjustRightInd w:val="0"/>
        <w:spacing w:after="0" w:line="240" w:lineRule="auto"/>
        <w:rPr>
          <w:rFonts w:ascii="Times New Roman" w:hAnsi="Times New Roman" w:cs="Times New Roman"/>
          <w:kern w:val="0"/>
          <w:sz w:val="18"/>
          <w:szCs w:val="18"/>
        </w:rPr>
      </w:pPr>
      <w:r>
        <w:rPr>
          <w:rFonts w:ascii="Times New Roman" w:hAnsi="Times New Roman" w:cs="Times New Roman"/>
          <w:kern w:val="0"/>
          <w:sz w:val="18"/>
          <w:szCs w:val="18"/>
        </w:rPr>
        <w:t>Since, there are so many variables (including dummies) so</w:t>
      </w:r>
      <w:r w:rsidR="00B91DF7">
        <w:rPr>
          <w:rFonts w:ascii="Times New Roman" w:hAnsi="Times New Roman" w:cs="Times New Roman"/>
          <w:kern w:val="0"/>
          <w:sz w:val="18"/>
          <w:szCs w:val="18"/>
        </w:rPr>
        <w:t xml:space="preserve"> some of the variables/</w:t>
      </w:r>
      <w:r>
        <w:rPr>
          <w:rFonts w:ascii="Times New Roman" w:hAnsi="Times New Roman" w:cs="Times New Roman"/>
          <w:kern w:val="0"/>
          <w:sz w:val="18"/>
          <w:szCs w:val="18"/>
        </w:rPr>
        <w:t xml:space="preserve">dummies that are statistically </w:t>
      </w:r>
      <w:r w:rsidR="00B91DF7">
        <w:rPr>
          <w:rFonts w:ascii="Times New Roman" w:hAnsi="Times New Roman" w:cs="Times New Roman"/>
          <w:kern w:val="0"/>
          <w:sz w:val="18"/>
          <w:szCs w:val="18"/>
        </w:rPr>
        <w:t>in</w:t>
      </w:r>
      <w:r>
        <w:rPr>
          <w:rFonts w:ascii="Times New Roman" w:hAnsi="Times New Roman" w:cs="Times New Roman"/>
          <w:kern w:val="0"/>
          <w:sz w:val="18"/>
          <w:szCs w:val="18"/>
        </w:rPr>
        <w:t>significant</w:t>
      </w:r>
      <w:r w:rsidR="00B91DF7">
        <w:rPr>
          <w:rFonts w:ascii="Times New Roman" w:hAnsi="Times New Roman" w:cs="Times New Roman"/>
          <w:kern w:val="0"/>
          <w:sz w:val="18"/>
          <w:szCs w:val="18"/>
        </w:rPr>
        <w:t xml:space="preserve"> are not discussed below.</w:t>
      </w:r>
    </w:p>
    <w:p w14:paraId="436CA8EC" w14:textId="77777777" w:rsidR="00F777C7" w:rsidRDefault="00F777C7" w:rsidP="00F351DE">
      <w:pPr>
        <w:widowControl w:val="0"/>
        <w:autoSpaceDE w:val="0"/>
        <w:autoSpaceDN w:val="0"/>
        <w:adjustRightInd w:val="0"/>
        <w:spacing w:after="0" w:line="240" w:lineRule="auto"/>
        <w:rPr>
          <w:rFonts w:ascii="Times New Roman" w:hAnsi="Times New Roman" w:cs="Times New Roman"/>
          <w:b/>
          <w:bCs/>
          <w:kern w:val="0"/>
          <w:sz w:val="18"/>
          <w:szCs w:val="18"/>
          <w:u w:val="single"/>
        </w:rPr>
      </w:pPr>
    </w:p>
    <w:p w14:paraId="5AC1DC2D" w14:textId="6038A806" w:rsidR="005011BA" w:rsidRDefault="005011BA" w:rsidP="00F351DE">
      <w:pPr>
        <w:widowControl w:val="0"/>
        <w:autoSpaceDE w:val="0"/>
        <w:autoSpaceDN w:val="0"/>
        <w:adjustRightInd w:val="0"/>
        <w:spacing w:after="0" w:line="240" w:lineRule="auto"/>
        <w:rPr>
          <w:rFonts w:ascii="Times New Roman" w:hAnsi="Times New Roman" w:cs="Times New Roman"/>
          <w:kern w:val="0"/>
          <w:sz w:val="18"/>
          <w:szCs w:val="18"/>
        </w:rPr>
      </w:pPr>
      <w:r>
        <w:rPr>
          <w:rFonts w:ascii="Times New Roman" w:hAnsi="Times New Roman" w:cs="Times New Roman"/>
          <w:b/>
          <w:bCs/>
          <w:kern w:val="0"/>
          <w:sz w:val="18"/>
          <w:szCs w:val="18"/>
          <w:u w:val="single"/>
        </w:rPr>
        <w:t xml:space="preserve">Education: </w:t>
      </w:r>
      <w:r>
        <w:rPr>
          <w:rFonts w:ascii="Times New Roman" w:hAnsi="Times New Roman" w:cs="Times New Roman"/>
          <w:kern w:val="0"/>
          <w:sz w:val="18"/>
          <w:szCs w:val="18"/>
        </w:rPr>
        <w:t xml:space="preserve"> In this model, we added more dummies so it can be seen that in comparison with model 1 and 2, the coefficient for the variable Education decreases. The average hourly earnings are estimated to increase by </w:t>
      </w:r>
      <w:r w:rsidRPr="005011BA">
        <w:rPr>
          <w:rFonts w:ascii="Times New Roman" w:hAnsi="Times New Roman" w:cs="Times New Roman"/>
          <w:b/>
          <w:bCs/>
          <w:kern w:val="0"/>
          <w:sz w:val="18"/>
          <w:szCs w:val="18"/>
        </w:rPr>
        <w:t>4.7%</w:t>
      </w:r>
      <w:r>
        <w:rPr>
          <w:rFonts w:ascii="Times New Roman" w:hAnsi="Times New Roman" w:cs="Times New Roman"/>
          <w:b/>
          <w:bCs/>
          <w:kern w:val="0"/>
          <w:sz w:val="18"/>
          <w:szCs w:val="18"/>
        </w:rPr>
        <w:t xml:space="preserve"> </w:t>
      </w:r>
      <w:r>
        <w:rPr>
          <w:rFonts w:ascii="Times New Roman" w:hAnsi="Times New Roman" w:cs="Times New Roman"/>
          <w:kern w:val="0"/>
          <w:sz w:val="18"/>
          <w:szCs w:val="18"/>
        </w:rPr>
        <w:t>only, for each additional year of education while holding other variables constant. Due to other dummies and variables, we see a slight downward in the slope coefficient of the variable Education</w:t>
      </w:r>
      <w:r w:rsidR="00B91DF7">
        <w:rPr>
          <w:rFonts w:ascii="Times New Roman" w:hAnsi="Times New Roman" w:cs="Times New Roman"/>
          <w:kern w:val="0"/>
          <w:sz w:val="18"/>
          <w:szCs w:val="18"/>
        </w:rPr>
        <w:t xml:space="preserve"> and education variable is statistically significant (p-value &lt; 0.05)</w:t>
      </w:r>
    </w:p>
    <w:p w14:paraId="201AC9D4" w14:textId="77777777" w:rsidR="005011BA" w:rsidRDefault="005011BA" w:rsidP="00F351DE">
      <w:pPr>
        <w:widowControl w:val="0"/>
        <w:autoSpaceDE w:val="0"/>
        <w:autoSpaceDN w:val="0"/>
        <w:adjustRightInd w:val="0"/>
        <w:spacing w:after="0" w:line="240" w:lineRule="auto"/>
        <w:rPr>
          <w:rFonts w:ascii="Times New Roman" w:hAnsi="Times New Roman" w:cs="Times New Roman"/>
          <w:kern w:val="0"/>
          <w:sz w:val="18"/>
          <w:szCs w:val="18"/>
        </w:rPr>
      </w:pPr>
    </w:p>
    <w:p w14:paraId="09279E0F" w14:textId="76DF3A79" w:rsidR="005011BA" w:rsidRPr="005011BA" w:rsidRDefault="005011BA" w:rsidP="00F351DE">
      <w:pPr>
        <w:widowControl w:val="0"/>
        <w:autoSpaceDE w:val="0"/>
        <w:autoSpaceDN w:val="0"/>
        <w:adjustRightInd w:val="0"/>
        <w:spacing w:after="0" w:line="240" w:lineRule="auto"/>
        <w:rPr>
          <w:rFonts w:ascii="Times New Roman" w:hAnsi="Times New Roman" w:cs="Times New Roman"/>
          <w:b/>
          <w:bCs/>
          <w:kern w:val="0"/>
          <w:sz w:val="18"/>
          <w:szCs w:val="18"/>
          <w:u w:val="single"/>
        </w:rPr>
      </w:pPr>
      <w:r w:rsidRPr="005011BA">
        <w:rPr>
          <w:rFonts w:ascii="Times New Roman" w:hAnsi="Times New Roman" w:cs="Times New Roman"/>
          <w:b/>
          <w:bCs/>
          <w:kern w:val="0"/>
          <w:sz w:val="18"/>
          <w:szCs w:val="18"/>
          <w:u w:val="single"/>
        </w:rPr>
        <w:t>Experience and Tenure and their squared variables:</w:t>
      </w:r>
    </w:p>
    <w:p w14:paraId="145CDA13" w14:textId="77777777" w:rsidR="00F351DE" w:rsidRDefault="00F351DE"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37E7ED42" w14:textId="7E1B8037" w:rsidR="005011BA" w:rsidRDefault="005011B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From the model table above, the coefficients difference can be observed side-by-side for each model and their interpretation will be same as we did in the model 1 and 2. However, the squared term of tenure is not statistically significant but the rest of the variables are highly significant and has statistical significant effect on average hourly wages.</w:t>
      </w:r>
    </w:p>
    <w:p w14:paraId="0030A90C" w14:textId="77777777" w:rsidR="009B594F" w:rsidRDefault="009B594F"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32BCD7C8" w14:textId="69E87A4C" w:rsidR="005011BA" w:rsidRDefault="009B594F"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sidRPr="009B594F">
        <w:rPr>
          <w:rFonts w:ascii="Times New Roman" w:eastAsiaTheme="minorEastAsia" w:hAnsi="Times New Roman" w:cs="Times New Roman"/>
          <w:b/>
          <w:bCs/>
          <w:kern w:val="0"/>
          <w:sz w:val="20"/>
          <w:szCs w:val="20"/>
          <w:u w:val="single"/>
        </w:rPr>
        <w:t>Non-white:</w:t>
      </w:r>
      <w:r>
        <w:rPr>
          <w:rFonts w:ascii="Times New Roman" w:eastAsiaTheme="minorEastAsia" w:hAnsi="Times New Roman" w:cs="Times New Roman"/>
          <w:b/>
          <w:bCs/>
          <w:kern w:val="0"/>
          <w:sz w:val="20"/>
          <w:szCs w:val="20"/>
          <w:u w:val="single"/>
        </w:rPr>
        <w:t xml:space="preserve"> </w:t>
      </w:r>
      <w:r>
        <w:rPr>
          <w:rFonts w:ascii="Times New Roman" w:eastAsiaTheme="minorEastAsia" w:hAnsi="Times New Roman" w:cs="Times New Roman"/>
          <w:kern w:val="0"/>
          <w:sz w:val="20"/>
          <w:szCs w:val="20"/>
        </w:rPr>
        <w:t>Still statistically insignificant and doesn’t have a significant effect in the model.</w:t>
      </w:r>
    </w:p>
    <w:p w14:paraId="5EB5FC5E" w14:textId="77777777" w:rsidR="009B594F" w:rsidRDefault="009B594F"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7CCBEA79" w14:textId="2B85D223" w:rsidR="005011BA" w:rsidRDefault="009B594F"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sidRPr="009B594F">
        <w:rPr>
          <w:rFonts w:ascii="Times New Roman" w:eastAsiaTheme="minorEastAsia" w:hAnsi="Times New Roman" w:cs="Times New Roman"/>
          <w:b/>
          <w:bCs/>
          <w:kern w:val="0"/>
          <w:sz w:val="20"/>
          <w:szCs w:val="20"/>
          <w:u w:val="single"/>
        </w:rPr>
        <w:t>Female:</w:t>
      </w:r>
      <w:r>
        <w:rPr>
          <w:rFonts w:ascii="Times New Roman" w:eastAsiaTheme="minorEastAsia" w:hAnsi="Times New Roman" w:cs="Times New Roman"/>
          <w:b/>
          <w:bCs/>
          <w:kern w:val="0"/>
          <w:sz w:val="20"/>
          <w:szCs w:val="20"/>
          <w:u w:val="single"/>
        </w:rPr>
        <w:t xml:space="preserve"> </w:t>
      </w:r>
      <w:r>
        <w:rPr>
          <w:rFonts w:ascii="Times New Roman" w:eastAsiaTheme="minorEastAsia" w:hAnsi="Times New Roman" w:cs="Times New Roman"/>
          <w:kern w:val="0"/>
          <w:sz w:val="20"/>
          <w:szCs w:val="20"/>
        </w:rPr>
        <w:t xml:space="preserve"> The average hourly wages for a female worker is estimated to be</w:t>
      </w:r>
      <w:r w:rsidR="006101D1">
        <w:rPr>
          <w:rFonts w:ascii="Times New Roman" w:eastAsiaTheme="minorEastAsia" w:hAnsi="Times New Roman" w:cs="Times New Roman"/>
          <w:kern w:val="0"/>
          <w:sz w:val="20"/>
          <w:szCs w:val="20"/>
        </w:rPr>
        <w:t xml:space="preserve"> </w:t>
      </w:r>
      <w:r w:rsidR="006101D1" w:rsidRPr="006101D1">
        <w:rPr>
          <w:rFonts w:ascii="Times New Roman" w:eastAsiaTheme="minorEastAsia" w:hAnsi="Times New Roman" w:cs="Times New Roman"/>
          <w:b/>
          <w:bCs/>
          <w:kern w:val="0"/>
          <w:sz w:val="20"/>
          <w:szCs w:val="20"/>
        </w:rPr>
        <w:t>26.8%</w:t>
      </w:r>
      <w:r w:rsidR="006101D1">
        <w:rPr>
          <w:rFonts w:ascii="Times New Roman" w:eastAsiaTheme="minorEastAsia" w:hAnsi="Times New Roman" w:cs="Times New Roman"/>
          <w:b/>
          <w:bCs/>
          <w:kern w:val="0"/>
          <w:sz w:val="20"/>
          <w:szCs w:val="20"/>
        </w:rPr>
        <w:t xml:space="preserve"> </w:t>
      </w:r>
      <w:r w:rsidR="006101D1" w:rsidRPr="006101D1">
        <w:rPr>
          <w:rFonts w:ascii="Times New Roman" w:eastAsiaTheme="minorEastAsia" w:hAnsi="Times New Roman" w:cs="Times New Roman"/>
          <w:kern w:val="0"/>
          <w:sz w:val="20"/>
          <w:szCs w:val="20"/>
        </w:rPr>
        <w:t>lower than the average hourly wages of male workers</w:t>
      </w:r>
      <w:r w:rsidR="0017246B">
        <w:rPr>
          <w:rFonts w:ascii="Times New Roman" w:eastAsiaTheme="minorEastAsia" w:hAnsi="Times New Roman" w:cs="Times New Roman"/>
          <w:kern w:val="0"/>
          <w:sz w:val="20"/>
          <w:szCs w:val="20"/>
        </w:rPr>
        <w:t xml:space="preserve"> while holding other variables constant. Coefficients can be compared in the table above for each model.</w:t>
      </w:r>
    </w:p>
    <w:p w14:paraId="2C533708" w14:textId="77777777" w:rsidR="009A514A" w:rsidRDefault="009A514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B2AF9FD" w14:textId="162AC657" w:rsidR="009A514A" w:rsidRDefault="009A514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sidRPr="009A514A">
        <w:rPr>
          <w:rFonts w:ascii="Times New Roman" w:eastAsiaTheme="minorEastAsia" w:hAnsi="Times New Roman" w:cs="Times New Roman"/>
          <w:b/>
          <w:bCs/>
          <w:kern w:val="0"/>
          <w:sz w:val="20"/>
          <w:szCs w:val="20"/>
          <w:u w:val="single"/>
        </w:rPr>
        <w:t>Urban Area (SMSA):</w:t>
      </w:r>
      <w:r>
        <w:rPr>
          <w:rFonts w:ascii="Times New Roman" w:eastAsiaTheme="minorEastAsia" w:hAnsi="Times New Roman" w:cs="Times New Roman"/>
          <w:b/>
          <w:bCs/>
          <w:kern w:val="0"/>
          <w:sz w:val="20"/>
          <w:szCs w:val="20"/>
          <w:u w:val="single"/>
        </w:rPr>
        <w:t xml:space="preserve"> </w:t>
      </w:r>
      <w:r>
        <w:rPr>
          <w:rFonts w:ascii="Times New Roman" w:eastAsiaTheme="minorEastAsia" w:hAnsi="Times New Roman" w:cs="Times New Roman"/>
          <w:kern w:val="0"/>
          <w:sz w:val="20"/>
          <w:szCs w:val="20"/>
        </w:rPr>
        <w:t xml:space="preserve">The average hourly wages for a person living in urban area is estimated to be </w:t>
      </w:r>
      <w:r w:rsidRPr="009A514A">
        <w:rPr>
          <w:rFonts w:ascii="Times New Roman" w:eastAsiaTheme="minorEastAsia" w:hAnsi="Times New Roman" w:cs="Times New Roman"/>
          <w:b/>
          <w:bCs/>
          <w:kern w:val="0"/>
          <w:sz w:val="20"/>
          <w:szCs w:val="20"/>
        </w:rPr>
        <w:t>13.9%</w:t>
      </w:r>
      <w:r>
        <w:rPr>
          <w:rFonts w:ascii="Times New Roman" w:eastAsiaTheme="minorEastAsia" w:hAnsi="Times New Roman" w:cs="Times New Roman"/>
          <w:kern w:val="0"/>
          <w:sz w:val="20"/>
          <w:szCs w:val="20"/>
        </w:rPr>
        <w:t xml:space="preserve"> more than the average hourly wage for a person living in a rural area while holding other variables constant. By comparing with model-2,  we can see in the table that the coefficient slightly drops from 16.2% to 13.9% and the standard error is decreased in this model-3. This variable is highly statistically significant. (p-value &lt; 0.05)</w:t>
      </w:r>
    </w:p>
    <w:p w14:paraId="7EB90E14" w14:textId="77777777" w:rsidR="00EC623A" w:rsidRDefault="00EC623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5E008126" w14:textId="0272C04D" w:rsidR="00EC623A" w:rsidRDefault="00EC623A" w:rsidP="00F351DE">
      <w:pPr>
        <w:widowControl w:val="0"/>
        <w:autoSpaceDE w:val="0"/>
        <w:autoSpaceDN w:val="0"/>
        <w:adjustRightInd w:val="0"/>
        <w:spacing w:after="0" w:line="240" w:lineRule="auto"/>
        <w:rPr>
          <w:rFonts w:ascii="Times New Roman" w:hAnsi="Times New Roman" w:cs="Times New Roman"/>
          <w:kern w:val="0"/>
          <w:sz w:val="20"/>
          <w:szCs w:val="20"/>
        </w:rPr>
      </w:pPr>
      <w:r w:rsidRPr="00EC623A">
        <w:rPr>
          <w:rFonts w:ascii="Times New Roman" w:hAnsi="Times New Roman" w:cs="Times New Roman"/>
          <w:b/>
          <w:bCs/>
          <w:kern w:val="0"/>
          <w:sz w:val="20"/>
          <w:szCs w:val="20"/>
          <w:u w:val="single"/>
        </w:rPr>
        <w:t>Nondurable manufacturing industry:</w:t>
      </w:r>
      <w:r>
        <w:rPr>
          <w:rFonts w:ascii="Times New Roman" w:hAnsi="Times New Roman" w:cs="Times New Roman"/>
          <w:b/>
          <w:bCs/>
          <w:kern w:val="0"/>
          <w:sz w:val="20"/>
          <w:szCs w:val="20"/>
          <w:u w:val="single"/>
        </w:rPr>
        <w:t xml:space="preserve"> </w:t>
      </w:r>
      <w:r>
        <w:rPr>
          <w:rFonts w:ascii="Times New Roman" w:hAnsi="Times New Roman" w:cs="Times New Roman"/>
          <w:kern w:val="0"/>
          <w:sz w:val="20"/>
          <w:szCs w:val="20"/>
        </w:rPr>
        <w:t xml:space="preserve">The average hourly wage for a person working in </w:t>
      </w:r>
      <w:r w:rsidRPr="00EC623A">
        <w:rPr>
          <w:rFonts w:ascii="Times New Roman" w:hAnsi="Times New Roman" w:cs="Times New Roman"/>
          <w:kern w:val="0"/>
          <w:sz w:val="20"/>
          <w:szCs w:val="20"/>
        </w:rPr>
        <w:t>Nondurable manufacturing industry</w:t>
      </w:r>
      <w:r>
        <w:rPr>
          <w:rFonts w:ascii="Times New Roman" w:hAnsi="Times New Roman" w:cs="Times New Roman"/>
          <w:kern w:val="0"/>
          <w:sz w:val="20"/>
          <w:szCs w:val="20"/>
        </w:rPr>
        <w:t xml:space="preserve">, is estimated to be </w:t>
      </w:r>
      <w:r w:rsidRPr="00EC623A">
        <w:rPr>
          <w:rFonts w:ascii="Times New Roman" w:hAnsi="Times New Roman" w:cs="Times New Roman"/>
          <w:b/>
          <w:bCs/>
          <w:kern w:val="0"/>
          <w:sz w:val="20"/>
          <w:szCs w:val="20"/>
        </w:rPr>
        <w:t>10.7%</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lower than the</w:t>
      </w:r>
      <w:r w:rsidR="00361FEA">
        <w:rPr>
          <w:rFonts w:ascii="Times New Roman" w:hAnsi="Times New Roman" w:cs="Times New Roman"/>
          <w:kern w:val="0"/>
          <w:sz w:val="20"/>
          <w:szCs w:val="20"/>
        </w:rPr>
        <w:t xml:space="preserve"> </w:t>
      </w:r>
      <w:r>
        <w:rPr>
          <w:rFonts w:ascii="Times New Roman" w:hAnsi="Times New Roman" w:cs="Times New Roman"/>
          <w:kern w:val="0"/>
          <w:sz w:val="20"/>
          <w:szCs w:val="20"/>
        </w:rPr>
        <w:t>average hourly wage</w:t>
      </w:r>
      <w:r w:rsidR="00361FEA">
        <w:rPr>
          <w:rFonts w:ascii="Times New Roman" w:hAnsi="Times New Roman" w:cs="Times New Roman"/>
          <w:kern w:val="0"/>
          <w:sz w:val="20"/>
          <w:szCs w:val="20"/>
        </w:rPr>
        <w:t xml:space="preserve"> of a person</w:t>
      </w:r>
      <w:r>
        <w:rPr>
          <w:rFonts w:ascii="Times New Roman" w:hAnsi="Times New Roman" w:cs="Times New Roman"/>
          <w:kern w:val="0"/>
          <w:sz w:val="20"/>
          <w:szCs w:val="20"/>
        </w:rPr>
        <w:t xml:space="preserve"> working in Omitted industry (base</w:t>
      </w:r>
      <w:r w:rsidR="00361FEA">
        <w:rPr>
          <w:rFonts w:ascii="Times New Roman" w:hAnsi="Times New Roman" w:cs="Times New Roman"/>
          <w:kern w:val="0"/>
          <w:sz w:val="20"/>
          <w:szCs w:val="20"/>
        </w:rPr>
        <w:t>line</w:t>
      </w:r>
      <w:r>
        <w:rPr>
          <w:rFonts w:ascii="Times New Roman" w:hAnsi="Times New Roman" w:cs="Times New Roman"/>
          <w:kern w:val="0"/>
          <w:sz w:val="20"/>
          <w:szCs w:val="20"/>
        </w:rPr>
        <w:t xml:space="preserve"> category)</w:t>
      </w:r>
      <w:r w:rsidR="00361FEA">
        <w:rPr>
          <w:rFonts w:ascii="Times New Roman" w:hAnsi="Times New Roman" w:cs="Times New Roman"/>
          <w:kern w:val="0"/>
          <w:sz w:val="20"/>
          <w:szCs w:val="20"/>
        </w:rPr>
        <w:t>,</w:t>
      </w:r>
      <w:r>
        <w:rPr>
          <w:rFonts w:ascii="Times New Roman" w:hAnsi="Times New Roman" w:cs="Times New Roman"/>
          <w:kern w:val="0"/>
          <w:sz w:val="20"/>
          <w:szCs w:val="20"/>
        </w:rPr>
        <w:t xml:space="preserve"> while holding other variables constant.</w:t>
      </w:r>
      <w:r w:rsidR="00E278FB">
        <w:rPr>
          <w:rFonts w:ascii="Times New Roman" w:hAnsi="Times New Roman" w:cs="Times New Roman"/>
          <w:kern w:val="0"/>
          <w:sz w:val="20"/>
          <w:szCs w:val="20"/>
        </w:rPr>
        <w:t xml:space="preserve"> This industry is statistically highly significant. (p-value&lt;0.05)</w:t>
      </w:r>
    </w:p>
    <w:p w14:paraId="622B1F2E" w14:textId="77777777" w:rsidR="00EC623A" w:rsidRDefault="00EC623A" w:rsidP="00F351DE">
      <w:pPr>
        <w:widowControl w:val="0"/>
        <w:autoSpaceDE w:val="0"/>
        <w:autoSpaceDN w:val="0"/>
        <w:adjustRightInd w:val="0"/>
        <w:spacing w:after="0" w:line="240" w:lineRule="auto"/>
        <w:rPr>
          <w:rFonts w:ascii="Times New Roman" w:hAnsi="Times New Roman" w:cs="Times New Roman"/>
          <w:kern w:val="0"/>
          <w:sz w:val="20"/>
          <w:szCs w:val="20"/>
        </w:rPr>
      </w:pPr>
    </w:p>
    <w:p w14:paraId="21C249EE" w14:textId="3920AA9C" w:rsidR="00D85FA0" w:rsidRDefault="00D85FA0" w:rsidP="00F351DE">
      <w:pPr>
        <w:widowControl w:val="0"/>
        <w:autoSpaceDE w:val="0"/>
        <w:autoSpaceDN w:val="0"/>
        <w:adjustRightInd w:val="0"/>
        <w:spacing w:after="0" w:line="240" w:lineRule="auto"/>
        <w:rPr>
          <w:rFonts w:ascii="Times New Roman" w:hAnsi="Times New Roman" w:cs="Times New Roman"/>
          <w:kern w:val="0"/>
          <w:sz w:val="20"/>
          <w:szCs w:val="20"/>
        </w:rPr>
      </w:pPr>
      <w:r w:rsidRPr="00D85FA0">
        <w:rPr>
          <w:rFonts w:ascii="Times New Roman" w:hAnsi="Times New Roman" w:cs="Times New Roman"/>
          <w:b/>
          <w:bCs/>
          <w:kern w:val="0"/>
          <w:sz w:val="20"/>
          <w:szCs w:val="20"/>
          <w:u w:val="single"/>
        </w:rPr>
        <w:t>Wholesale or retail trade industry:</w:t>
      </w:r>
      <w:r>
        <w:rPr>
          <w:rFonts w:ascii="Times New Roman" w:hAnsi="Times New Roman" w:cs="Times New Roman"/>
          <w:b/>
          <w:bCs/>
          <w:kern w:val="0"/>
          <w:sz w:val="20"/>
          <w:szCs w:val="20"/>
          <w:u w:val="single"/>
        </w:rPr>
        <w:t xml:space="preserve"> </w:t>
      </w:r>
      <w:r>
        <w:rPr>
          <w:rFonts w:ascii="Times New Roman" w:hAnsi="Times New Roman" w:cs="Times New Roman"/>
          <w:kern w:val="0"/>
          <w:sz w:val="20"/>
          <w:szCs w:val="20"/>
        </w:rPr>
        <w:t>The average hourly wage for a person working in</w:t>
      </w:r>
      <w:r w:rsidR="00620239">
        <w:rPr>
          <w:rFonts w:ascii="Times New Roman" w:hAnsi="Times New Roman" w:cs="Times New Roman"/>
          <w:kern w:val="0"/>
          <w:sz w:val="20"/>
          <w:szCs w:val="20"/>
        </w:rPr>
        <w:t xml:space="preserve"> </w:t>
      </w:r>
      <w:r w:rsidR="00620239" w:rsidRPr="00620239">
        <w:rPr>
          <w:rFonts w:ascii="Times New Roman" w:hAnsi="Times New Roman" w:cs="Times New Roman"/>
          <w:kern w:val="0"/>
          <w:sz w:val="20"/>
          <w:szCs w:val="20"/>
        </w:rPr>
        <w:t>Wholesale or retail trade industry</w:t>
      </w:r>
      <w:r>
        <w:rPr>
          <w:rFonts w:ascii="Times New Roman" w:hAnsi="Times New Roman" w:cs="Times New Roman"/>
          <w:kern w:val="0"/>
          <w:sz w:val="20"/>
          <w:szCs w:val="20"/>
        </w:rPr>
        <w:t>, is estimated to be</w:t>
      </w:r>
      <w:r w:rsidR="00620239">
        <w:rPr>
          <w:rFonts w:ascii="Times New Roman" w:hAnsi="Times New Roman" w:cs="Times New Roman"/>
          <w:kern w:val="0"/>
          <w:sz w:val="20"/>
          <w:szCs w:val="20"/>
        </w:rPr>
        <w:t xml:space="preserve"> </w:t>
      </w:r>
      <w:r w:rsidR="00620239" w:rsidRPr="00620239">
        <w:rPr>
          <w:rFonts w:ascii="Times New Roman" w:hAnsi="Times New Roman" w:cs="Times New Roman"/>
          <w:b/>
          <w:bCs/>
          <w:kern w:val="0"/>
          <w:sz w:val="20"/>
          <w:szCs w:val="20"/>
        </w:rPr>
        <w:t>30.3%</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lower than the average hourly wage</w:t>
      </w:r>
      <w:r w:rsidR="003D36C5">
        <w:rPr>
          <w:rFonts w:ascii="Times New Roman" w:hAnsi="Times New Roman" w:cs="Times New Roman"/>
          <w:kern w:val="0"/>
          <w:sz w:val="20"/>
          <w:szCs w:val="20"/>
        </w:rPr>
        <w:t xml:space="preserve"> of a person</w:t>
      </w:r>
      <w:r>
        <w:rPr>
          <w:rFonts w:ascii="Times New Roman" w:hAnsi="Times New Roman" w:cs="Times New Roman"/>
          <w:kern w:val="0"/>
          <w:sz w:val="20"/>
          <w:szCs w:val="20"/>
        </w:rPr>
        <w:t xml:space="preserve"> working in Omitted industry (base</w:t>
      </w:r>
      <w:r w:rsidR="003D36C5">
        <w:rPr>
          <w:rFonts w:ascii="Times New Roman" w:hAnsi="Times New Roman" w:cs="Times New Roman"/>
          <w:kern w:val="0"/>
          <w:sz w:val="20"/>
          <w:szCs w:val="20"/>
        </w:rPr>
        <w:t>line</w:t>
      </w:r>
      <w:r>
        <w:rPr>
          <w:rFonts w:ascii="Times New Roman" w:hAnsi="Times New Roman" w:cs="Times New Roman"/>
          <w:kern w:val="0"/>
          <w:sz w:val="20"/>
          <w:szCs w:val="20"/>
        </w:rPr>
        <w:t xml:space="preserve"> category) </w:t>
      </w:r>
      <w:r w:rsidR="003D36C5">
        <w:rPr>
          <w:rFonts w:ascii="Times New Roman" w:hAnsi="Times New Roman" w:cs="Times New Roman"/>
          <w:kern w:val="0"/>
          <w:sz w:val="20"/>
          <w:szCs w:val="20"/>
        </w:rPr>
        <w:t xml:space="preserve">, </w:t>
      </w:r>
      <w:r>
        <w:rPr>
          <w:rFonts w:ascii="Times New Roman" w:hAnsi="Times New Roman" w:cs="Times New Roman"/>
          <w:kern w:val="0"/>
          <w:sz w:val="20"/>
          <w:szCs w:val="20"/>
        </w:rPr>
        <w:t>while holding other variables constant.</w:t>
      </w:r>
      <w:r w:rsidR="00E278FB">
        <w:rPr>
          <w:rFonts w:ascii="Times New Roman" w:hAnsi="Times New Roman" w:cs="Times New Roman"/>
          <w:kern w:val="0"/>
          <w:sz w:val="20"/>
          <w:szCs w:val="20"/>
        </w:rPr>
        <w:t xml:space="preserve"> This industry is statistically highly significant. (p-value&lt;0.05)</w:t>
      </w:r>
    </w:p>
    <w:p w14:paraId="4C2D93F0" w14:textId="77777777" w:rsidR="00F06943" w:rsidRDefault="00F06943" w:rsidP="00F351DE">
      <w:pPr>
        <w:widowControl w:val="0"/>
        <w:autoSpaceDE w:val="0"/>
        <w:autoSpaceDN w:val="0"/>
        <w:adjustRightInd w:val="0"/>
        <w:spacing w:after="0" w:line="240" w:lineRule="auto"/>
        <w:rPr>
          <w:rFonts w:ascii="Times New Roman" w:hAnsi="Times New Roman" w:cs="Times New Roman"/>
          <w:kern w:val="0"/>
          <w:sz w:val="20"/>
          <w:szCs w:val="20"/>
        </w:rPr>
      </w:pPr>
    </w:p>
    <w:p w14:paraId="5E5B67FD" w14:textId="5A7334AD" w:rsidR="00F06943" w:rsidRDefault="00F06943" w:rsidP="00F351DE">
      <w:pPr>
        <w:widowControl w:val="0"/>
        <w:autoSpaceDE w:val="0"/>
        <w:autoSpaceDN w:val="0"/>
        <w:adjustRightInd w:val="0"/>
        <w:spacing w:after="0" w:line="240" w:lineRule="auto"/>
        <w:rPr>
          <w:rFonts w:ascii="Times New Roman" w:hAnsi="Times New Roman" w:cs="Times New Roman"/>
          <w:kern w:val="0"/>
          <w:sz w:val="20"/>
          <w:szCs w:val="20"/>
        </w:rPr>
      </w:pPr>
      <w:r w:rsidRPr="00F06943">
        <w:rPr>
          <w:rFonts w:ascii="Times New Roman" w:hAnsi="Times New Roman" w:cs="Times New Roman"/>
          <w:b/>
          <w:bCs/>
          <w:kern w:val="0"/>
          <w:sz w:val="20"/>
          <w:szCs w:val="20"/>
          <w:u w:val="single"/>
        </w:rPr>
        <w:t>Services industry:</w:t>
      </w:r>
      <w:r>
        <w:rPr>
          <w:rFonts w:ascii="Times New Roman" w:hAnsi="Times New Roman" w:cs="Times New Roman"/>
          <w:b/>
          <w:bCs/>
          <w:kern w:val="0"/>
          <w:sz w:val="20"/>
          <w:szCs w:val="20"/>
          <w:u w:val="single"/>
        </w:rPr>
        <w:t xml:space="preserve"> </w:t>
      </w:r>
      <w:r>
        <w:rPr>
          <w:rFonts w:ascii="Times New Roman" w:hAnsi="Times New Roman" w:cs="Times New Roman"/>
          <w:kern w:val="0"/>
          <w:sz w:val="20"/>
          <w:szCs w:val="20"/>
        </w:rPr>
        <w:t>The average hourly wage for a person working in Services I</w:t>
      </w:r>
      <w:r w:rsidRPr="00620239">
        <w:rPr>
          <w:rFonts w:ascii="Times New Roman" w:hAnsi="Times New Roman" w:cs="Times New Roman"/>
          <w:kern w:val="0"/>
          <w:sz w:val="20"/>
          <w:szCs w:val="20"/>
        </w:rPr>
        <w:t>ndustry</w:t>
      </w:r>
      <w:r>
        <w:rPr>
          <w:rFonts w:ascii="Times New Roman" w:hAnsi="Times New Roman" w:cs="Times New Roman"/>
          <w:kern w:val="0"/>
          <w:sz w:val="20"/>
          <w:szCs w:val="20"/>
        </w:rPr>
        <w:t xml:space="preserve">, is estimated to be </w:t>
      </w:r>
      <w:r w:rsidRPr="00620239">
        <w:rPr>
          <w:rFonts w:ascii="Times New Roman" w:hAnsi="Times New Roman" w:cs="Times New Roman"/>
          <w:b/>
          <w:bCs/>
          <w:kern w:val="0"/>
          <w:sz w:val="20"/>
          <w:szCs w:val="20"/>
        </w:rPr>
        <w:t>30.</w:t>
      </w:r>
      <w:r>
        <w:rPr>
          <w:rFonts w:ascii="Times New Roman" w:hAnsi="Times New Roman" w:cs="Times New Roman"/>
          <w:b/>
          <w:bCs/>
          <w:kern w:val="0"/>
          <w:sz w:val="20"/>
          <w:szCs w:val="20"/>
        </w:rPr>
        <w:t>9</w:t>
      </w:r>
      <w:r w:rsidRPr="00620239">
        <w:rPr>
          <w:rFonts w:ascii="Times New Roman" w:hAnsi="Times New Roman" w:cs="Times New Roman"/>
          <w:b/>
          <w:bCs/>
          <w:kern w:val="0"/>
          <w:sz w:val="20"/>
          <w:szCs w:val="20"/>
        </w:rPr>
        <w:t>%</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lower than the average hourly wage of a person working in Omitted industry (baseline category) , while holding other variables constant.</w:t>
      </w:r>
      <w:r w:rsidR="00E278FB">
        <w:rPr>
          <w:rFonts w:ascii="Times New Roman" w:hAnsi="Times New Roman" w:cs="Times New Roman"/>
          <w:kern w:val="0"/>
          <w:sz w:val="20"/>
          <w:szCs w:val="20"/>
        </w:rPr>
        <w:t xml:space="preserve"> This industry is statistically highly significant. (p-value&lt;0.05)</w:t>
      </w:r>
    </w:p>
    <w:p w14:paraId="3B5396C0" w14:textId="77777777" w:rsidR="001545AB" w:rsidRDefault="001545AB" w:rsidP="00F351DE">
      <w:pPr>
        <w:widowControl w:val="0"/>
        <w:autoSpaceDE w:val="0"/>
        <w:autoSpaceDN w:val="0"/>
        <w:adjustRightInd w:val="0"/>
        <w:spacing w:after="0" w:line="240" w:lineRule="auto"/>
        <w:rPr>
          <w:rFonts w:ascii="Times New Roman" w:hAnsi="Times New Roman" w:cs="Times New Roman"/>
          <w:kern w:val="0"/>
          <w:sz w:val="20"/>
          <w:szCs w:val="20"/>
        </w:rPr>
      </w:pPr>
    </w:p>
    <w:p w14:paraId="5D296548" w14:textId="78E66470" w:rsidR="001545AB" w:rsidRDefault="001F1811" w:rsidP="00F351DE">
      <w:pPr>
        <w:widowControl w:val="0"/>
        <w:autoSpaceDE w:val="0"/>
        <w:autoSpaceDN w:val="0"/>
        <w:adjustRightInd w:val="0"/>
        <w:spacing w:after="0" w:line="240" w:lineRule="auto"/>
        <w:rPr>
          <w:rFonts w:ascii="Times New Roman" w:hAnsi="Times New Roman" w:cs="Times New Roman"/>
          <w:kern w:val="0"/>
          <w:sz w:val="20"/>
          <w:szCs w:val="20"/>
        </w:rPr>
      </w:pPr>
      <w:r w:rsidRPr="001F1811">
        <w:rPr>
          <w:rFonts w:ascii="Times New Roman" w:hAnsi="Times New Roman" w:cs="Times New Roman"/>
          <w:b/>
          <w:bCs/>
          <w:kern w:val="0"/>
          <w:sz w:val="20"/>
          <w:szCs w:val="20"/>
          <w:u w:val="single"/>
        </w:rPr>
        <w:t>Professional Occupation:</w:t>
      </w:r>
      <w:r>
        <w:rPr>
          <w:rFonts w:ascii="Times New Roman" w:hAnsi="Times New Roman" w:cs="Times New Roman"/>
          <w:b/>
          <w:bCs/>
          <w:kern w:val="0"/>
          <w:sz w:val="20"/>
          <w:szCs w:val="20"/>
          <w:u w:val="single"/>
        </w:rPr>
        <w:t xml:space="preserve"> </w:t>
      </w:r>
      <w:r>
        <w:rPr>
          <w:rFonts w:ascii="Times New Roman" w:hAnsi="Times New Roman" w:cs="Times New Roman"/>
          <w:kern w:val="0"/>
          <w:sz w:val="20"/>
          <w:szCs w:val="20"/>
        </w:rPr>
        <w:t xml:space="preserve">The average hourly wage for a person working in </w:t>
      </w:r>
      <w:r w:rsidRPr="00181EF0">
        <w:rPr>
          <w:rFonts w:ascii="Times New Roman" w:hAnsi="Times New Roman" w:cs="Times New Roman"/>
          <w:kern w:val="0"/>
          <w:sz w:val="20"/>
          <w:szCs w:val="20"/>
        </w:rPr>
        <w:t>Professional Occupation</w:t>
      </w:r>
      <w:r>
        <w:rPr>
          <w:rFonts w:ascii="Times New Roman" w:hAnsi="Times New Roman" w:cs="Times New Roman"/>
          <w:kern w:val="0"/>
          <w:sz w:val="20"/>
          <w:szCs w:val="20"/>
        </w:rPr>
        <w:t xml:space="preserve">, is estimated to be </w:t>
      </w:r>
      <w:r w:rsidRPr="00000BB6">
        <w:rPr>
          <w:rFonts w:ascii="Times New Roman" w:hAnsi="Times New Roman" w:cs="Times New Roman"/>
          <w:b/>
          <w:bCs/>
          <w:kern w:val="0"/>
          <w:sz w:val="20"/>
          <w:szCs w:val="20"/>
        </w:rPr>
        <w:t>22.5%</w:t>
      </w:r>
      <w:r>
        <w:rPr>
          <w:rFonts w:ascii="Times New Roman" w:hAnsi="Times New Roman" w:cs="Times New Roman"/>
          <w:kern w:val="0"/>
          <w:sz w:val="20"/>
          <w:szCs w:val="20"/>
        </w:rPr>
        <w:t xml:space="preserve"> more than the average hourly wage of a person working in omitted industry (baseline category), while holding other variables constant. This occupation is statistically significant and has significant effect on the hourly wage.</w:t>
      </w:r>
    </w:p>
    <w:p w14:paraId="24CD7F62" w14:textId="77777777" w:rsidR="00790EE0" w:rsidRDefault="00790EE0" w:rsidP="00F351DE">
      <w:pPr>
        <w:widowControl w:val="0"/>
        <w:autoSpaceDE w:val="0"/>
        <w:autoSpaceDN w:val="0"/>
        <w:adjustRightInd w:val="0"/>
        <w:spacing w:after="0" w:line="240" w:lineRule="auto"/>
        <w:rPr>
          <w:rFonts w:ascii="Times New Roman" w:hAnsi="Times New Roman" w:cs="Times New Roman"/>
          <w:kern w:val="0"/>
          <w:sz w:val="20"/>
          <w:szCs w:val="20"/>
        </w:rPr>
      </w:pPr>
    </w:p>
    <w:p w14:paraId="662EACA1" w14:textId="028B158A" w:rsidR="00790EE0" w:rsidRDefault="00790EE0" w:rsidP="00F351DE">
      <w:pPr>
        <w:widowControl w:val="0"/>
        <w:autoSpaceDE w:val="0"/>
        <w:autoSpaceDN w:val="0"/>
        <w:adjustRightInd w:val="0"/>
        <w:spacing w:after="0" w:line="240" w:lineRule="auto"/>
        <w:rPr>
          <w:rFonts w:ascii="Times New Roman" w:hAnsi="Times New Roman" w:cs="Times New Roman"/>
          <w:kern w:val="0"/>
          <w:sz w:val="20"/>
          <w:szCs w:val="20"/>
        </w:rPr>
      </w:pPr>
      <w:r w:rsidRPr="00790EE0">
        <w:rPr>
          <w:rFonts w:ascii="Times New Roman" w:hAnsi="Times New Roman" w:cs="Times New Roman"/>
          <w:b/>
          <w:bCs/>
          <w:kern w:val="0"/>
          <w:sz w:val="20"/>
          <w:szCs w:val="20"/>
          <w:u w:val="single"/>
        </w:rPr>
        <w:t>Region categorical variable:</w:t>
      </w:r>
      <w:r>
        <w:rPr>
          <w:rFonts w:ascii="Times New Roman" w:hAnsi="Times New Roman" w:cs="Times New Roman"/>
          <w:b/>
          <w:bCs/>
          <w:kern w:val="0"/>
          <w:sz w:val="20"/>
          <w:szCs w:val="20"/>
          <w:u w:val="single"/>
        </w:rPr>
        <w:t xml:space="preserve"> </w:t>
      </w:r>
      <w:r>
        <w:rPr>
          <w:rFonts w:ascii="Times New Roman" w:hAnsi="Times New Roman" w:cs="Times New Roman"/>
          <w:kern w:val="0"/>
          <w:sz w:val="20"/>
          <w:szCs w:val="20"/>
        </w:rPr>
        <w:t xml:space="preserve">From the table above, it can be seen that none of the region categories is statistically significant (p-value &gt;0.05). It means that the region factor is not highly significant in this regression </w:t>
      </w:r>
      <w:r w:rsidR="009859A7">
        <w:rPr>
          <w:rFonts w:ascii="Times New Roman" w:hAnsi="Times New Roman" w:cs="Times New Roman"/>
          <w:kern w:val="0"/>
          <w:sz w:val="20"/>
          <w:szCs w:val="20"/>
        </w:rPr>
        <w:t xml:space="preserve">analysis </w:t>
      </w:r>
      <w:r>
        <w:rPr>
          <w:rFonts w:ascii="Times New Roman" w:hAnsi="Times New Roman" w:cs="Times New Roman"/>
          <w:kern w:val="0"/>
          <w:sz w:val="20"/>
          <w:szCs w:val="20"/>
        </w:rPr>
        <w:t xml:space="preserve">and whether the person works in any of the region, will not have a significant effect on hourly wages because we have strong evidence to reject the null hypothesis that is, </w:t>
      </w:r>
      <w:proofErr w:type="spellStart"/>
      <w:r>
        <w:rPr>
          <w:rFonts w:ascii="Times New Roman" w:hAnsi="Times New Roman" w:cs="Times New Roman"/>
          <w:kern w:val="0"/>
          <w:sz w:val="20"/>
          <w:szCs w:val="20"/>
        </w:rPr>
        <w:t>ith</w:t>
      </w:r>
      <w:proofErr w:type="spellEnd"/>
      <w:r>
        <w:rPr>
          <w:rFonts w:ascii="Times New Roman" w:hAnsi="Times New Roman" w:cs="Times New Roman"/>
          <w:kern w:val="0"/>
          <w:sz w:val="20"/>
          <w:szCs w:val="20"/>
        </w:rPr>
        <w:t xml:space="preserve"> region category has no effect</w:t>
      </w:r>
      <w:r w:rsidR="009859A7">
        <w:rPr>
          <w:rFonts w:ascii="Times New Roman" w:hAnsi="Times New Roman" w:cs="Times New Roman"/>
          <w:kern w:val="0"/>
          <w:sz w:val="20"/>
          <w:szCs w:val="20"/>
        </w:rPr>
        <w:t xml:space="preserve"> on hourly wage</w:t>
      </w:r>
      <w:r w:rsidR="00077793">
        <w:rPr>
          <w:rFonts w:ascii="Times New Roman" w:hAnsi="Times New Roman" w:cs="Times New Roman"/>
          <w:kern w:val="0"/>
          <w:sz w:val="20"/>
          <w:szCs w:val="20"/>
        </w:rPr>
        <w:t>.</w:t>
      </w:r>
      <w:r>
        <w:rPr>
          <w:rFonts w:ascii="Times New Roman" w:hAnsi="Times New Roman" w:cs="Times New Roman"/>
          <w:kern w:val="0"/>
          <w:sz w:val="20"/>
          <w:szCs w:val="20"/>
        </w:rPr>
        <w:t xml:space="preserve"> (Ho: β</w:t>
      </w:r>
      <w:proofErr w:type="spellStart"/>
      <w:r>
        <w:rPr>
          <w:rFonts w:ascii="Times New Roman" w:hAnsi="Times New Roman" w:cs="Times New Roman"/>
          <w:kern w:val="0"/>
          <w:sz w:val="20"/>
          <w:szCs w:val="20"/>
          <w:vertAlign w:val="subscript"/>
        </w:rPr>
        <w:t>i</w:t>
      </w:r>
      <w:proofErr w:type="spellEnd"/>
      <w:r>
        <w:rPr>
          <w:rFonts w:ascii="Times New Roman" w:hAnsi="Times New Roman" w:cs="Times New Roman"/>
          <w:kern w:val="0"/>
          <w:sz w:val="20"/>
          <w:szCs w:val="20"/>
          <w:vertAlign w:val="subscript"/>
        </w:rPr>
        <w:t xml:space="preserve"> </w:t>
      </w:r>
      <w:r>
        <w:rPr>
          <w:rFonts w:ascii="Times New Roman" w:hAnsi="Times New Roman" w:cs="Times New Roman"/>
          <w:kern w:val="0"/>
          <w:sz w:val="20"/>
          <w:szCs w:val="20"/>
        </w:rPr>
        <w:t>= 0)</w:t>
      </w:r>
    </w:p>
    <w:p w14:paraId="43A3E93E" w14:textId="77777777" w:rsidR="00077793" w:rsidRDefault="00077793" w:rsidP="00F351DE">
      <w:pPr>
        <w:widowControl w:val="0"/>
        <w:autoSpaceDE w:val="0"/>
        <w:autoSpaceDN w:val="0"/>
        <w:adjustRightInd w:val="0"/>
        <w:spacing w:after="0" w:line="240" w:lineRule="auto"/>
        <w:rPr>
          <w:rFonts w:ascii="Times New Roman" w:hAnsi="Times New Roman" w:cs="Times New Roman"/>
          <w:kern w:val="0"/>
          <w:sz w:val="20"/>
          <w:szCs w:val="20"/>
        </w:rPr>
      </w:pPr>
    </w:p>
    <w:p w14:paraId="314325D0" w14:textId="12D850B5" w:rsidR="00077793" w:rsidRDefault="00077793" w:rsidP="00F351DE">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Overall, the third model, final model is statistically significant (p-value &lt; 0.05) and this model explains </w:t>
      </w:r>
      <w:r w:rsidRPr="00077793">
        <w:rPr>
          <w:rFonts w:ascii="Times New Roman" w:hAnsi="Times New Roman" w:cs="Times New Roman"/>
          <w:b/>
          <w:bCs/>
          <w:kern w:val="0"/>
          <w:sz w:val="20"/>
          <w:szCs w:val="20"/>
        </w:rPr>
        <w:t>55.1%</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of variation in the average hourly wages.</w:t>
      </w:r>
    </w:p>
    <w:p w14:paraId="07C00EB8" w14:textId="77777777" w:rsidR="00692E2E" w:rsidRDefault="00692E2E" w:rsidP="00F351DE">
      <w:pPr>
        <w:widowControl w:val="0"/>
        <w:autoSpaceDE w:val="0"/>
        <w:autoSpaceDN w:val="0"/>
        <w:adjustRightInd w:val="0"/>
        <w:spacing w:after="0" w:line="240" w:lineRule="auto"/>
        <w:rPr>
          <w:rFonts w:ascii="Times New Roman" w:hAnsi="Times New Roman" w:cs="Times New Roman"/>
          <w:kern w:val="0"/>
          <w:sz w:val="20"/>
          <w:szCs w:val="20"/>
        </w:rPr>
      </w:pPr>
    </w:p>
    <w:p w14:paraId="45CF40FF" w14:textId="77777777" w:rsidR="00692E2E" w:rsidRDefault="00692E2E" w:rsidP="00F351DE">
      <w:pPr>
        <w:widowControl w:val="0"/>
        <w:autoSpaceDE w:val="0"/>
        <w:autoSpaceDN w:val="0"/>
        <w:adjustRightInd w:val="0"/>
        <w:spacing w:after="0" w:line="240" w:lineRule="auto"/>
        <w:rPr>
          <w:rFonts w:ascii="Times New Roman" w:hAnsi="Times New Roman" w:cs="Times New Roman"/>
          <w:kern w:val="0"/>
          <w:sz w:val="20"/>
          <w:szCs w:val="20"/>
        </w:rPr>
      </w:pPr>
    </w:p>
    <w:p w14:paraId="2D2EC16C" w14:textId="77777777" w:rsidR="00CF64A0" w:rsidRDefault="00CF64A0" w:rsidP="00F351DE">
      <w:pPr>
        <w:widowControl w:val="0"/>
        <w:autoSpaceDE w:val="0"/>
        <w:autoSpaceDN w:val="0"/>
        <w:adjustRightInd w:val="0"/>
        <w:spacing w:after="0" w:line="240" w:lineRule="auto"/>
        <w:rPr>
          <w:rFonts w:ascii="Times New Roman" w:hAnsi="Times New Roman" w:cs="Times New Roman"/>
          <w:kern w:val="0"/>
          <w:sz w:val="20"/>
          <w:szCs w:val="20"/>
        </w:rPr>
      </w:pPr>
    </w:p>
    <w:p w14:paraId="795D6FF4" w14:textId="7A04573A" w:rsidR="00692E2E" w:rsidRDefault="00692E2E" w:rsidP="00F351DE">
      <w:pPr>
        <w:widowControl w:val="0"/>
        <w:autoSpaceDE w:val="0"/>
        <w:autoSpaceDN w:val="0"/>
        <w:adjustRightInd w:val="0"/>
        <w:spacing w:after="0" w:line="240" w:lineRule="auto"/>
        <w:rPr>
          <w:rFonts w:ascii="Times New Roman" w:hAnsi="Times New Roman" w:cs="Times New Roman"/>
          <w:kern w:val="0"/>
          <w:sz w:val="20"/>
          <w:szCs w:val="20"/>
        </w:rPr>
      </w:pPr>
      <w:r w:rsidRPr="00692E2E">
        <w:rPr>
          <w:rFonts w:ascii="Times New Roman" w:hAnsi="Times New Roman" w:cs="Times New Roman"/>
          <w:b/>
          <w:bCs/>
          <w:kern w:val="0"/>
          <w:sz w:val="20"/>
          <w:szCs w:val="20"/>
          <w:u w:val="single"/>
        </w:rPr>
        <w:t>OLS REGRESSION ASSUMPTIONS CHECK</w:t>
      </w:r>
      <w:r>
        <w:rPr>
          <w:rFonts w:ascii="Times New Roman" w:hAnsi="Times New Roman" w:cs="Times New Roman"/>
          <w:b/>
          <w:bCs/>
          <w:kern w:val="0"/>
          <w:sz w:val="20"/>
          <w:szCs w:val="20"/>
          <w:u w:val="single"/>
        </w:rPr>
        <w:t xml:space="preserve">: </w:t>
      </w:r>
      <w:r>
        <w:rPr>
          <w:rFonts w:ascii="Times New Roman" w:hAnsi="Times New Roman" w:cs="Times New Roman"/>
          <w:kern w:val="0"/>
          <w:sz w:val="20"/>
          <w:szCs w:val="20"/>
        </w:rPr>
        <w:t xml:space="preserve"> Third model is our final full structured model so assumptions were checked on this model.</w:t>
      </w:r>
    </w:p>
    <w:p w14:paraId="1418B43B" w14:textId="77777777" w:rsidR="00333CB6" w:rsidRDefault="00333CB6" w:rsidP="00F351DE">
      <w:pPr>
        <w:widowControl w:val="0"/>
        <w:autoSpaceDE w:val="0"/>
        <w:autoSpaceDN w:val="0"/>
        <w:adjustRightInd w:val="0"/>
        <w:spacing w:after="0" w:line="240" w:lineRule="auto"/>
        <w:rPr>
          <w:rFonts w:ascii="Times New Roman" w:hAnsi="Times New Roman" w:cs="Times New Roman"/>
          <w:kern w:val="0"/>
          <w:sz w:val="20"/>
          <w:szCs w:val="20"/>
        </w:rPr>
      </w:pPr>
    </w:p>
    <w:p w14:paraId="78BEE4A9" w14:textId="692BD70D" w:rsidR="00333CB6" w:rsidRDefault="00333CB6" w:rsidP="00F351DE">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333CB6">
        <w:rPr>
          <w:rFonts w:ascii="Times New Roman" w:hAnsi="Times New Roman" w:cs="Times New Roman"/>
          <w:b/>
          <w:bCs/>
          <w:kern w:val="0"/>
          <w:sz w:val="20"/>
          <w:szCs w:val="20"/>
          <w:u w:val="single"/>
        </w:rPr>
        <w:t>Distribution of Re</w:t>
      </w:r>
      <w:r>
        <w:rPr>
          <w:rFonts w:ascii="Times New Roman" w:hAnsi="Times New Roman" w:cs="Times New Roman"/>
          <w:b/>
          <w:bCs/>
          <w:kern w:val="0"/>
          <w:sz w:val="20"/>
          <w:szCs w:val="20"/>
          <w:u w:val="single"/>
        </w:rPr>
        <w:t>s</w:t>
      </w:r>
      <w:r w:rsidRPr="00333CB6">
        <w:rPr>
          <w:rFonts w:ascii="Times New Roman" w:hAnsi="Times New Roman" w:cs="Times New Roman"/>
          <w:b/>
          <w:bCs/>
          <w:kern w:val="0"/>
          <w:sz w:val="20"/>
          <w:szCs w:val="20"/>
          <w:u w:val="single"/>
        </w:rPr>
        <w:t>ponse Variable:</w:t>
      </w:r>
    </w:p>
    <w:p w14:paraId="7DB49CAD" w14:textId="77777777" w:rsidR="00333CB6" w:rsidRDefault="00333CB6" w:rsidP="00F351DE">
      <w:pPr>
        <w:widowControl w:val="0"/>
        <w:autoSpaceDE w:val="0"/>
        <w:autoSpaceDN w:val="0"/>
        <w:adjustRightInd w:val="0"/>
        <w:spacing w:after="0" w:line="240" w:lineRule="auto"/>
        <w:rPr>
          <w:rFonts w:ascii="Times New Roman" w:hAnsi="Times New Roman" w:cs="Times New Roman"/>
          <w:b/>
          <w:bCs/>
          <w:kern w:val="0"/>
          <w:sz w:val="20"/>
          <w:szCs w:val="20"/>
          <w:u w:val="single"/>
        </w:rPr>
      </w:pPr>
    </w:p>
    <w:tbl>
      <w:tblPr>
        <w:tblStyle w:val="TableGrid"/>
        <w:tblW w:w="9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4"/>
        <w:gridCol w:w="4714"/>
      </w:tblGrid>
      <w:tr w:rsidR="00333CB6" w14:paraId="2C438A2E" w14:textId="77777777" w:rsidTr="00333CB6">
        <w:trPr>
          <w:trHeight w:val="2185"/>
        </w:trPr>
        <w:tc>
          <w:tcPr>
            <w:tcW w:w="4714" w:type="dxa"/>
          </w:tcPr>
          <w:p w14:paraId="3FF40629" w14:textId="156294FC" w:rsidR="00333CB6" w:rsidRPr="00333CB6" w:rsidRDefault="00333CB6" w:rsidP="00333CB6">
            <w:pPr>
              <w:widowControl w:val="0"/>
              <w:autoSpaceDE w:val="0"/>
              <w:autoSpaceDN w:val="0"/>
              <w:adjustRightInd w:val="0"/>
              <w:rPr>
                <w:rFonts w:ascii="Times New Roman" w:hAnsi="Times New Roman" w:cs="Times New Roman"/>
                <w:b/>
                <w:bCs/>
                <w:kern w:val="0"/>
                <w:sz w:val="20"/>
                <w:szCs w:val="20"/>
                <w:u w:val="single"/>
              </w:rPr>
            </w:pPr>
            <w:r w:rsidRPr="00333CB6">
              <w:rPr>
                <w:rFonts w:ascii="Times New Roman" w:hAnsi="Times New Roman" w:cs="Times New Roman"/>
                <w:b/>
                <w:bCs/>
                <w:noProof/>
                <w:kern w:val="0"/>
                <w:sz w:val="20"/>
                <w:szCs w:val="20"/>
                <w:u w:val="single"/>
              </w:rPr>
              <w:drawing>
                <wp:inline distT="0" distB="0" distL="0" distR="0" wp14:anchorId="3B1F6F0D" wp14:editId="03C9C9C2">
                  <wp:extent cx="2573866" cy="1871278"/>
                  <wp:effectExtent l="0" t="0" r="0" b="0"/>
                  <wp:docPr id="1616721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4733" cy="1886449"/>
                          </a:xfrm>
                          <a:prstGeom prst="rect">
                            <a:avLst/>
                          </a:prstGeom>
                          <a:noFill/>
                          <a:ln>
                            <a:noFill/>
                          </a:ln>
                        </pic:spPr>
                      </pic:pic>
                    </a:graphicData>
                  </a:graphic>
                </wp:inline>
              </w:drawing>
            </w:r>
          </w:p>
          <w:p w14:paraId="793C1D1B" w14:textId="77777777" w:rsidR="00333CB6" w:rsidRDefault="00333CB6" w:rsidP="00F351DE">
            <w:pPr>
              <w:widowControl w:val="0"/>
              <w:autoSpaceDE w:val="0"/>
              <w:autoSpaceDN w:val="0"/>
              <w:adjustRightInd w:val="0"/>
              <w:rPr>
                <w:rFonts w:ascii="Times New Roman" w:hAnsi="Times New Roman" w:cs="Times New Roman"/>
                <w:b/>
                <w:bCs/>
                <w:kern w:val="0"/>
                <w:sz w:val="20"/>
                <w:szCs w:val="20"/>
                <w:u w:val="single"/>
              </w:rPr>
            </w:pPr>
          </w:p>
        </w:tc>
        <w:tc>
          <w:tcPr>
            <w:tcW w:w="4714" w:type="dxa"/>
          </w:tcPr>
          <w:p w14:paraId="6EBFF725" w14:textId="292E4039" w:rsidR="00333CB6" w:rsidRPr="00333CB6" w:rsidRDefault="00333CB6" w:rsidP="00333CB6">
            <w:pPr>
              <w:widowControl w:val="0"/>
              <w:autoSpaceDE w:val="0"/>
              <w:autoSpaceDN w:val="0"/>
              <w:adjustRightInd w:val="0"/>
              <w:rPr>
                <w:rFonts w:ascii="Times New Roman" w:hAnsi="Times New Roman" w:cs="Times New Roman"/>
                <w:b/>
                <w:bCs/>
                <w:kern w:val="0"/>
                <w:sz w:val="20"/>
                <w:szCs w:val="20"/>
                <w:u w:val="single"/>
              </w:rPr>
            </w:pPr>
            <w:r w:rsidRPr="00333CB6">
              <w:rPr>
                <w:rFonts w:ascii="Times New Roman" w:hAnsi="Times New Roman" w:cs="Times New Roman"/>
                <w:b/>
                <w:bCs/>
                <w:noProof/>
                <w:kern w:val="0"/>
                <w:sz w:val="20"/>
                <w:szCs w:val="20"/>
                <w:u w:val="single"/>
              </w:rPr>
              <w:drawing>
                <wp:inline distT="0" distB="0" distL="0" distR="0" wp14:anchorId="59856D53" wp14:editId="5B8B22FA">
                  <wp:extent cx="2577465" cy="1873895"/>
                  <wp:effectExtent l="0" t="0" r="0" b="0"/>
                  <wp:docPr id="195385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1584" cy="1891430"/>
                          </a:xfrm>
                          <a:prstGeom prst="rect">
                            <a:avLst/>
                          </a:prstGeom>
                          <a:noFill/>
                          <a:ln>
                            <a:noFill/>
                          </a:ln>
                        </pic:spPr>
                      </pic:pic>
                    </a:graphicData>
                  </a:graphic>
                </wp:inline>
              </w:drawing>
            </w:r>
          </w:p>
          <w:p w14:paraId="1235928B" w14:textId="77777777" w:rsidR="00333CB6" w:rsidRDefault="00333CB6" w:rsidP="00F351DE">
            <w:pPr>
              <w:widowControl w:val="0"/>
              <w:autoSpaceDE w:val="0"/>
              <w:autoSpaceDN w:val="0"/>
              <w:adjustRightInd w:val="0"/>
              <w:rPr>
                <w:rFonts w:ascii="Times New Roman" w:hAnsi="Times New Roman" w:cs="Times New Roman"/>
                <w:b/>
                <w:bCs/>
                <w:kern w:val="0"/>
                <w:sz w:val="20"/>
                <w:szCs w:val="20"/>
                <w:u w:val="single"/>
              </w:rPr>
            </w:pPr>
          </w:p>
        </w:tc>
      </w:tr>
    </w:tbl>
    <w:p w14:paraId="2E107166" w14:textId="77777777" w:rsidR="00333CB6" w:rsidRPr="00333CB6" w:rsidRDefault="00333CB6" w:rsidP="00F351DE">
      <w:pPr>
        <w:widowControl w:val="0"/>
        <w:autoSpaceDE w:val="0"/>
        <w:autoSpaceDN w:val="0"/>
        <w:adjustRightInd w:val="0"/>
        <w:spacing w:after="0" w:line="240" w:lineRule="auto"/>
        <w:rPr>
          <w:rFonts w:ascii="Times New Roman" w:hAnsi="Times New Roman" w:cs="Times New Roman"/>
          <w:b/>
          <w:bCs/>
          <w:kern w:val="0"/>
          <w:sz w:val="20"/>
          <w:szCs w:val="20"/>
          <w:u w:val="single"/>
        </w:rPr>
      </w:pPr>
    </w:p>
    <w:p w14:paraId="7182744E" w14:textId="4B85FB0A" w:rsidR="00692E2E" w:rsidRPr="00333CB6" w:rsidRDefault="00333CB6" w:rsidP="00F351DE">
      <w:pPr>
        <w:widowControl w:val="0"/>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From the both histograms above, it can be seen that the distribution of</w:t>
      </w:r>
      <w:r w:rsidRPr="00333CB6">
        <w:rPr>
          <w:rFonts w:ascii="Times New Roman" w:hAnsi="Times New Roman" w:cs="Times New Roman"/>
          <w:b/>
          <w:bCs/>
          <w:kern w:val="0"/>
          <w:sz w:val="20"/>
          <w:szCs w:val="20"/>
        </w:rPr>
        <w:t xml:space="preserve"> wage</w:t>
      </w:r>
      <w:r>
        <w:rPr>
          <w:rFonts w:ascii="Times New Roman" w:hAnsi="Times New Roman" w:cs="Times New Roman"/>
          <w:b/>
          <w:bCs/>
          <w:kern w:val="0"/>
          <w:sz w:val="20"/>
          <w:szCs w:val="20"/>
        </w:rPr>
        <w:t xml:space="preserve"> </w:t>
      </w:r>
      <w:r>
        <w:rPr>
          <w:rFonts w:ascii="Times New Roman" w:hAnsi="Times New Roman" w:cs="Times New Roman"/>
          <w:kern w:val="0"/>
          <w:sz w:val="20"/>
          <w:szCs w:val="20"/>
        </w:rPr>
        <w:t xml:space="preserve">positive-skewed and on the other hand, the distribution of log(wage) is more symmetrical </w:t>
      </w:r>
      <w:r w:rsidR="00A66041">
        <w:rPr>
          <w:rFonts w:ascii="Times New Roman" w:hAnsi="Times New Roman" w:cs="Times New Roman"/>
          <w:kern w:val="0"/>
          <w:sz w:val="20"/>
          <w:szCs w:val="20"/>
        </w:rPr>
        <w:t>as compared to the wage’s distribution which is heavily skewed on the right. For OLS regression, the distribution of the response variable should be normal so that’s why we took ln(wage) as a repone variable for more precise and efficient results.</w:t>
      </w:r>
    </w:p>
    <w:p w14:paraId="560817B2" w14:textId="77777777" w:rsidR="00333CB6" w:rsidRDefault="00333CB6" w:rsidP="00F351DE">
      <w:pPr>
        <w:widowControl w:val="0"/>
        <w:autoSpaceDE w:val="0"/>
        <w:autoSpaceDN w:val="0"/>
        <w:adjustRightInd w:val="0"/>
        <w:spacing w:after="0" w:line="240" w:lineRule="auto"/>
        <w:rPr>
          <w:rFonts w:ascii="Times New Roman" w:hAnsi="Times New Roman" w:cs="Times New Roman"/>
          <w:kern w:val="0"/>
          <w:sz w:val="20"/>
          <w:szCs w:val="20"/>
        </w:rPr>
      </w:pPr>
    </w:p>
    <w:p w14:paraId="1705B292" w14:textId="4A337CFF" w:rsidR="00692E2E" w:rsidRPr="00692E2E" w:rsidRDefault="00692E2E" w:rsidP="00F351DE">
      <w:pPr>
        <w:widowControl w:val="0"/>
        <w:autoSpaceDE w:val="0"/>
        <w:autoSpaceDN w:val="0"/>
        <w:adjustRightInd w:val="0"/>
        <w:spacing w:after="0" w:line="240" w:lineRule="auto"/>
        <w:rPr>
          <w:rFonts w:ascii="Times New Roman" w:hAnsi="Times New Roman" w:cs="Times New Roman"/>
          <w:b/>
          <w:bCs/>
          <w:kern w:val="0"/>
          <w:sz w:val="20"/>
          <w:szCs w:val="20"/>
          <w:u w:val="single"/>
        </w:rPr>
      </w:pPr>
      <w:r w:rsidRPr="00692E2E">
        <w:rPr>
          <w:rFonts w:ascii="Times New Roman" w:hAnsi="Times New Roman" w:cs="Times New Roman"/>
          <w:b/>
          <w:bCs/>
          <w:kern w:val="0"/>
          <w:sz w:val="20"/>
          <w:szCs w:val="20"/>
          <w:u w:val="single"/>
        </w:rPr>
        <w:t>1- Independence assumption:</w:t>
      </w:r>
    </w:p>
    <w:p w14:paraId="5C3720D7" w14:textId="77777777" w:rsidR="00A96FEA" w:rsidRDefault="00A96FE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5DCE4A5C" w14:textId="11CD8A41" w:rsidR="008262A6" w:rsidRDefault="008262A6" w:rsidP="008262A6">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sidRPr="008262A6">
        <w:rPr>
          <w:rFonts w:ascii="Times New Roman" w:eastAsiaTheme="minorEastAsia" w:hAnsi="Times New Roman" w:cs="Times New Roman"/>
          <w:noProof/>
          <w:kern w:val="0"/>
          <w:sz w:val="20"/>
          <w:szCs w:val="20"/>
        </w:rPr>
        <w:drawing>
          <wp:inline distT="0" distB="0" distL="0" distR="0" wp14:anchorId="5144F741" wp14:editId="0D71F1AE">
            <wp:extent cx="3417998" cy="2484987"/>
            <wp:effectExtent l="0" t="0" r="0" b="0"/>
            <wp:docPr id="1879027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1518" cy="2494816"/>
                    </a:xfrm>
                    <a:prstGeom prst="rect">
                      <a:avLst/>
                    </a:prstGeom>
                    <a:noFill/>
                    <a:ln>
                      <a:noFill/>
                    </a:ln>
                  </pic:spPr>
                </pic:pic>
              </a:graphicData>
            </a:graphic>
          </wp:inline>
        </w:drawing>
      </w:r>
    </w:p>
    <w:p w14:paraId="4E3783A4" w14:textId="77777777" w:rsidR="008262A6" w:rsidRDefault="008262A6" w:rsidP="008262A6">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2783D64E" w14:textId="6F72429A" w:rsidR="008262A6" w:rsidRDefault="008262A6" w:rsidP="008262A6">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The independence of error terms assumption was checked visually by the above plot and it can be seen from the above scatter plot that the residuals do not show any pattern and are scattered randomly around horizontal line at y=residual=0. So this assumption is not violated.</w:t>
      </w:r>
    </w:p>
    <w:p w14:paraId="59A87B52" w14:textId="77777777" w:rsidR="00DC2ABA" w:rsidRDefault="00DC2ABA" w:rsidP="008262A6">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3C147636" w14:textId="6CDA1C00" w:rsidR="00DC2ABA" w:rsidRPr="00DC2ABA" w:rsidRDefault="00DC2ABA" w:rsidP="008262A6">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DC2ABA">
        <w:rPr>
          <w:rFonts w:ascii="Times New Roman" w:eastAsiaTheme="minorEastAsia" w:hAnsi="Times New Roman" w:cs="Times New Roman"/>
          <w:b/>
          <w:bCs/>
          <w:kern w:val="0"/>
          <w:sz w:val="20"/>
          <w:szCs w:val="20"/>
          <w:u w:val="single"/>
        </w:rPr>
        <w:t>2- Homoscedasticity:</w:t>
      </w:r>
    </w:p>
    <w:p w14:paraId="5B3D97E5" w14:textId="77777777" w:rsidR="00692E2E" w:rsidRDefault="00692E2E"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3CB1501F" w14:textId="02C6EAA3" w:rsidR="00DC2ABA" w:rsidRDefault="00DC2AB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 xml:space="preserve">We conducted </w:t>
      </w:r>
      <w:r w:rsidRPr="00DC2ABA">
        <w:rPr>
          <w:rFonts w:ascii="Times New Roman" w:eastAsiaTheme="minorEastAsia" w:hAnsi="Times New Roman" w:cs="Times New Roman"/>
          <w:kern w:val="0"/>
          <w:sz w:val="20"/>
          <w:szCs w:val="20"/>
        </w:rPr>
        <w:t>Breusch-Pagan / Cook-Weisberg test</w:t>
      </w:r>
      <w:r>
        <w:rPr>
          <w:rFonts w:ascii="Times New Roman" w:eastAsiaTheme="minorEastAsia" w:hAnsi="Times New Roman" w:cs="Times New Roman"/>
          <w:kern w:val="0"/>
          <w:sz w:val="20"/>
          <w:szCs w:val="20"/>
        </w:rPr>
        <w:t xml:space="preserve"> and we fail to reject null hypothesis (Ho: constant variance) (p-value = 0.1232 &gt; 0.05). Screenshot is attached below for the reference. So, the variance is constant across all error terms and this assumption is also not violated.</w:t>
      </w:r>
    </w:p>
    <w:p w14:paraId="1EB01A6C" w14:textId="184E4A6F" w:rsidR="008B0B25" w:rsidRPr="00DC2ABA" w:rsidRDefault="008B0B25"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sidRPr="008B0B25">
        <w:rPr>
          <w:rFonts w:ascii="Times New Roman" w:eastAsiaTheme="minorEastAsia" w:hAnsi="Times New Roman" w:cs="Times New Roman"/>
          <w:noProof/>
          <w:kern w:val="0"/>
          <w:sz w:val="20"/>
          <w:szCs w:val="20"/>
        </w:rPr>
        <w:drawing>
          <wp:inline distT="0" distB="0" distL="0" distR="0" wp14:anchorId="0E8A4D88" wp14:editId="5C76EF3A">
            <wp:extent cx="3077633" cy="779272"/>
            <wp:effectExtent l="0" t="0" r="8890" b="1905"/>
            <wp:docPr id="19930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3925" name=""/>
                    <pic:cNvPicPr/>
                  </pic:nvPicPr>
                  <pic:blipFill>
                    <a:blip r:embed="rId9"/>
                    <a:stretch>
                      <a:fillRect/>
                    </a:stretch>
                  </pic:blipFill>
                  <pic:spPr>
                    <a:xfrm>
                      <a:off x="0" y="0"/>
                      <a:ext cx="3094531" cy="783551"/>
                    </a:xfrm>
                    <a:prstGeom prst="rect">
                      <a:avLst/>
                    </a:prstGeom>
                  </pic:spPr>
                </pic:pic>
              </a:graphicData>
            </a:graphic>
          </wp:inline>
        </w:drawing>
      </w:r>
    </w:p>
    <w:p w14:paraId="25463F5B" w14:textId="77777777" w:rsidR="00A96FEA" w:rsidRDefault="00A96FEA"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5DB2610C" w14:textId="70C7A8B0" w:rsidR="008B0B25" w:rsidRDefault="00EE63C3" w:rsidP="00F351DE">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r w:rsidRPr="00EE63C3">
        <w:rPr>
          <w:rFonts w:ascii="Times New Roman" w:eastAsiaTheme="minorEastAsia" w:hAnsi="Times New Roman" w:cs="Times New Roman"/>
          <w:b/>
          <w:bCs/>
          <w:kern w:val="0"/>
          <w:sz w:val="20"/>
          <w:szCs w:val="20"/>
          <w:u w:val="single"/>
        </w:rPr>
        <w:t>3- Normality:</w:t>
      </w:r>
    </w:p>
    <w:p w14:paraId="1AB052BE" w14:textId="77777777" w:rsidR="00EE63C3" w:rsidRDefault="00EE63C3" w:rsidP="00F351DE">
      <w:pPr>
        <w:widowControl w:val="0"/>
        <w:autoSpaceDE w:val="0"/>
        <w:autoSpaceDN w:val="0"/>
        <w:adjustRightInd w:val="0"/>
        <w:spacing w:after="0" w:line="240" w:lineRule="auto"/>
        <w:rPr>
          <w:rFonts w:ascii="Times New Roman" w:eastAsiaTheme="minorEastAsia" w:hAnsi="Times New Roman" w:cs="Times New Roman"/>
          <w:b/>
          <w:bCs/>
          <w:kern w:val="0"/>
          <w:sz w:val="20"/>
          <w:szCs w:val="20"/>
          <w:u w:val="single"/>
        </w:rPr>
      </w:pPr>
    </w:p>
    <w:p w14:paraId="68B08EF7" w14:textId="7B1EC4C8" w:rsidR="00EE63C3" w:rsidRDefault="00EE63C3"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Normality assumption of error terms was checked by making a NPP plot.</w:t>
      </w:r>
    </w:p>
    <w:p w14:paraId="7629F026" w14:textId="77777777" w:rsidR="00EE63C3" w:rsidRDefault="00EE63C3"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tbl>
      <w:tblPr>
        <w:tblStyle w:val="TableGrid"/>
        <w:tblW w:w="9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EE63C3" w14:paraId="49C4A140" w14:textId="77777777" w:rsidTr="00EE63C3">
        <w:trPr>
          <w:trHeight w:val="2910"/>
        </w:trPr>
        <w:tc>
          <w:tcPr>
            <w:tcW w:w="4715" w:type="dxa"/>
          </w:tcPr>
          <w:p w14:paraId="7782A8EC" w14:textId="3C8321F0" w:rsidR="00EE63C3" w:rsidRDefault="00EE63C3" w:rsidP="00EE63C3">
            <w:pPr>
              <w:widowControl w:val="0"/>
              <w:autoSpaceDE w:val="0"/>
              <w:autoSpaceDN w:val="0"/>
              <w:adjustRightInd w:val="0"/>
              <w:rPr>
                <w:rFonts w:ascii="Times New Roman" w:eastAsiaTheme="minorEastAsia" w:hAnsi="Times New Roman" w:cs="Times New Roman"/>
                <w:kern w:val="0"/>
                <w:sz w:val="20"/>
                <w:szCs w:val="20"/>
              </w:rPr>
            </w:pPr>
            <w:r w:rsidRPr="00EE63C3">
              <w:rPr>
                <w:rFonts w:ascii="Times New Roman" w:eastAsiaTheme="minorEastAsia" w:hAnsi="Times New Roman" w:cs="Times New Roman"/>
                <w:noProof/>
                <w:kern w:val="0"/>
                <w:sz w:val="20"/>
                <w:szCs w:val="20"/>
              </w:rPr>
              <w:drawing>
                <wp:inline distT="0" distB="0" distL="0" distR="0" wp14:anchorId="0DB9B707" wp14:editId="30023E29">
                  <wp:extent cx="2468856" cy="1794933"/>
                  <wp:effectExtent l="0" t="0" r="8255" b="0"/>
                  <wp:docPr id="132619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0736" cy="1803570"/>
                          </a:xfrm>
                          <a:prstGeom prst="rect">
                            <a:avLst/>
                          </a:prstGeom>
                          <a:noFill/>
                          <a:ln>
                            <a:noFill/>
                          </a:ln>
                        </pic:spPr>
                      </pic:pic>
                    </a:graphicData>
                  </a:graphic>
                </wp:inline>
              </w:drawing>
            </w:r>
          </w:p>
        </w:tc>
        <w:tc>
          <w:tcPr>
            <w:tcW w:w="4715" w:type="dxa"/>
          </w:tcPr>
          <w:p w14:paraId="6A974F28" w14:textId="51B68D29" w:rsidR="00EE63C3" w:rsidRDefault="00EE63C3" w:rsidP="00EE63C3">
            <w:pPr>
              <w:widowControl w:val="0"/>
              <w:autoSpaceDE w:val="0"/>
              <w:autoSpaceDN w:val="0"/>
              <w:adjustRightInd w:val="0"/>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From the NPP plot, it can be seen that the points almost fall on 45 degree straight line and thus the assumption of normality is not violated and the distribution of error terms is normal.</w:t>
            </w:r>
          </w:p>
        </w:tc>
      </w:tr>
    </w:tbl>
    <w:p w14:paraId="59972771" w14:textId="7FBC3038" w:rsidR="00EE63C3" w:rsidRDefault="00EE63C3" w:rsidP="00EE63C3">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44C94186" w14:textId="3DB5B7F2" w:rsidR="00102E55" w:rsidRDefault="00102E55" w:rsidP="00EE63C3">
      <w:pPr>
        <w:widowControl w:val="0"/>
        <w:autoSpaceDE w:val="0"/>
        <w:autoSpaceDN w:val="0"/>
        <w:adjustRightInd w:val="0"/>
        <w:spacing w:after="0" w:line="240" w:lineRule="auto"/>
        <w:rPr>
          <w:rFonts w:ascii="Times New Roman" w:eastAsiaTheme="minorEastAsia" w:hAnsi="Times New Roman" w:cs="Times New Roman"/>
          <w:kern w:val="0"/>
          <w:sz w:val="20"/>
          <w:szCs w:val="20"/>
        </w:rPr>
      </w:pPr>
      <w:r>
        <w:rPr>
          <w:rFonts w:ascii="Times New Roman" w:eastAsiaTheme="minorEastAsia" w:hAnsi="Times New Roman" w:cs="Times New Roman"/>
          <w:kern w:val="0"/>
          <w:sz w:val="20"/>
          <w:szCs w:val="20"/>
        </w:rPr>
        <w:t>The main assumptions were checked and none of the assumption is violated.</w:t>
      </w:r>
    </w:p>
    <w:p w14:paraId="4E9472BB" w14:textId="77777777" w:rsidR="00EE63C3" w:rsidRPr="00EE63C3" w:rsidRDefault="00EE63C3" w:rsidP="00EE63C3">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p w14:paraId="05B18945" w14:textId="77777777" w:rsidR="00EE63C3" w:rsidRPr="00EE63C3" w:rsidRDefault="00EE63C3" w:rsidP="00F351DE">
      <w:pPr>
        <w:widowControl w:val="0"/>
        <w:autoSpaceDE w:val="0"/>
        <w:autoSpaceDN w:val="0"/>
        <w:adjustRightInd w:val="0"/>
        <w:spacing w:after="0" w:line="240" w:lineRule="auto"/>
        <w:rPr>
          <w:rFonts w:ascii="Times New Roman" w:eastAsiaTheme="minorEastAsia" w:hAnsi="Times New Roman" w:cs="Times New Roman"/>
          <w:kern w:val="0"/>
          <w:sz w:val="20"/>
          <w:szCs w:val="20"/>
        </w:rPr>
      </w:pPr>
    </w:p>
    <w:sectPr w:rsidR="00EE63C3" w:rsidRPr="00EE6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3F3"/>
    <w:multiLevelType w:val="hybridMultilevel"/>
    <w:tmpl w:val="CF30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0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6C"/>
    <w:rsid w:val="00000BB6"/>
    <w:rsid w:val="00077793"/>
    <w:rsid w:val="000A6C6D"/>
    <w:rsid w:val="000C78C8"/>
    <w:rsid w:val="00102E55"/>
    <w:rsid w:val="001545AB"/>
    <w:rsid w:val="00156B4D"/>
    <w:rsid w:val="00165DB4"/>
    <w:rsid w:val="0017246B"/>
    <w:rsid w:val="001D1C08"/>
    <w:rsid w:val="001F1811"/>
    <w:rsid w:val="001F26EB"/>
    <w:rsid w:val="0024546C"/>
    <w:rsid w:val="002749B5"/>
    <w:rsid w:val="00277F9A"/>
    <w:rsid w:val="002E4C22"/>
    <w:rsid w:val="0031284D"/>
    <w:rsid w:val="0032678C"/>
    <w:rsid w:val="00333CB6"/>
    <w:rsid w:val="003512D8"/>
    <w:rsid w:val="00361FEA"/>
    <w:rsid w:val="0038633F"/>
    <w:rsid w:val="00387371"/>
    <w:rsid w:val="003D36C5"/>
    <w:rsid w:val="00400917"/>
    <w:rsid w:val="00427068"/>
    <w:rsid w:val="00450B67"/>
    <w:rsid w:val="00485301"/>
    <w:rsid w:val="004A0A1D"/>
    <w:rsid w:val="004D7CFF"/>
    <w:rsid w:val="004E3F37"/>
    <w:rsid w:val="004E62C7"/>
    <w:rsid w:val="005011BA"/>
    <w:rsid w:val="005622BA"/>
    <w:rsid w:val="00596E98"/>
    <w:rsid w:val="005A3EBC"/>
    <w:rsid w:val="005B36C8"/>
    <w:rsid w:val="006101D1"/>
    <w:rsid w:val="00620239"/>
    <w:rsid w:val="00692E2E"/>
    <w:rsid w:val="007502FE"/>
    <w:rsid w:val="00760E03"/>
    <w:rsid w:val="007847AA"/>
    <w:rsid w:val="00790EE0"/>
    <w:rsid w:val="007A3537"/>
    <w:rsid w:val="007D63DF"/>
    <w:rsid w:val="007F11EA"/>
    <w:rsid w:val="00810D44"/>
    <w:rsid w:val="008262A6"/>
    <w:rsid w:val="008940F2"/>
    <w:rsid w:val="008A3AD8"/>
    <w:rsid w:val="008B0B25"/>
    <w:rsid w:val="00913070"/>
    <w:rsid w:val="00936A3F"/>
    <w:rsid w:val="009859A7"/>
    <w:rsid w:val="009860BA"/>
    <w:rsid w:val="0098627C"/>
    <w:rsid w:val="009960BB"/>
    <w:rsid w:val="009A514A"/>
    <w:rsid w:val="009B30F8"/>
    <w:rsid w:val="009B594F"/>
    <w:rsid w:val="009E08E7"/>
    <w:rsid w:val="009E7E4A"/>
    <w:rsid w:val="00A21B22"/>
    <w:rsid w:val="00A3288A"/>
    <w:rsid w:val="00A42D3C"/>
    <w:rsid w:val="00A66041"/>
    <w:rsid w:val="00A858D3"/>
    <w:rsid w:val="00A96FEA"/>
    <w:rsid w:val="00AD77D5"/>
    <w:rsid w:val="00B257C6"/>
    <w:rsid w:val="00B3206E"/>
    <w:rsid w:val="00B91DF7"/>
    <w:rsid w:val="00BD15D2"/>
    <w:rsid w:val="00BD40CF"/>
    <w:rsid w:val="00BE1322"/>
    <w:rsid w:val="00C23CD8"/>
    <w:rsid w:val="00C33E89"/>
    <w:rsid w:val="00CF5C2E"/>
    <w:rsid w:val="00CF64A0"/>
    <w:rsid w:val="00D42D5F"/>
    <w:rsid w:val="00D85FA0"/>
    <w:rsid w:val="00D90D19"/>
    <w:rsid w:val="00DC2ABA"/>
    <w:rsid w:val="00DD3E92"/>
    <w:rsid w:val="00E25AD0"/>
    <w:rsid w:val="00E278FB"/>
    <w:rsid w:val="00E33B58"/>
    <w:rsid w:val="00E356D4"/>
    <w:rsid w:val="00E41982"/>
    <w:rsid w:val="00E656FC"/>
    <w:rsid w:val="00EC623A"/>
    <w:rsid w:val="00EE63C3"/>
    <w:rsid w:val="00EF2D7E"/>
    <w:rsid w:val="00F06943"/>
    <w:rsid w:val="00F351DE"/>
    <w:rsid w:val="00F4176B"/>
    <w:rsid w:val="00F427E8"/>
    <w:rsid w:val="00F43983"/>
    <w:rsid w:val="00F620B9"/>
    <w:rsid w:val="00F777C7"/>
    <w:rsid w:val="00F96B4D"/>
    <w:rsid w:val="00FC4326"/>
    <w:rsid w:val="00FD3029"/>
    <w:rsid w:val="00FE6FA6"/>
    <w:rsid w:val="00FF1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71DE"/>
  <w15:chartTrackingRefBased/>
  <w15:docId w15:val="{A9BD8261-9AD5-40B6-88DF-2F1936017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06E"/>
  </w:style>
  <w:style w:type="paragraph" w:styleId="Heading1">
    <w:name w:val="heading 1"/>
    <w:basedOn w:val="Normal"/>
    <w:next w:val="Normal"/>
    <w:link w:val="Heading1Char"/>
    <w:uiPriority w:val="9"/>
    <w:qFormat/>
    <w:rsid w:val="00245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46C"/>
    <w:rPr>
      <w:rFonts w:eastAsiaTheme="majorEastAsia" w:cstheme="majorBidi"/>
      <w:color w:val="272727" w:themeColor="text1" w:themeTint="D8"/>
    </w:rPr>
  </w:style>
  <w:style w:type="paragraph" w:styleId="Title">
    <w:name w:val="Title"/>
    <w:basedOn w:val="Normal"/>
    <w:next w:val="Normal"/>
    <w:link w:val="TitleChar"/>
    <w:uiPriority w:val="10"/>
    <w:qFormat/>
    <w:rsid w:val="00245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46C"/>
    <w:pPr>
      <w:spacing w:before="160"/>
      <w:jc w:val="center"/>
    </w:pPr>
    <w:rPr>
      <w:i/>
      <w:iCs/>
      <w:color w:val="404040" w:themeColor="text1" w:themeTint="BF"/>
    </w:rPr>
  </w:style>
  <w:style w:type="character" w:customStyle="1" w:styleId="QuoteChar">
    <w:name w:val="Quote Char"/>
    <w:basedOn w:val="DefaultParagraphFont"/>
    <w:link w:val="Quote"/>
    <w:uiPriority w:val="29"/>
    <w:rsid w:val="0024546C"/>
    <w:rPr>
      <w:i/>
      <w:iCs/>
      <w:color w:val="404040" w:themeColor="text1" w:themeTint="BF"/>
    </w:rPr>
  </w:style>
  <w:style w:type="paragraph" w:styleId="ListParagraph">
    <w:name w:val="List Paragraph"/>
    <w:basedOn w:val="Normal"/>
    <w:uiPriority w:val="34"/>
    <w:qFormat/>
    <w:rsid w:val="0024546C"/>
    <w:pPr>
      <w:ind w:left="720"/>
      <w:contextualSpacing/>
    </w:pPr>
  </w:style>
  <w:style w:type="character" w:styleId="IntenseEmphasis">
    <w:name w:val="Intense Emphasis"/>
    <w:basedOn w:val="DefaultParagraphFont"/>
    <w:uiPriority w:val="21"/>
    <w:qFormat/>
    <w:rsid w:val="0024546C"/>
    <w:rPr>
      <w:i/>
      <w:iCs/>
      <w:color w:val="2F5496" w:themeColor="accent1" w:themeShade="BF"/>
    </w:rPr>
  </w:style>
  <w:style w:type="paragraph" w:styleId="IntenseQuote">
    <w:name w:val="Intense Quote"/>
    <w:basedOn w:val="Normal"/>
    <w:next w:val="Normal"/>
    <w:link w:val="IntenseQuoteChar"/>
    <w:uiPriority w:val="30"/>
    <w:qFormat/>
    <w:rsid w:val="00245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46C"/>
    <w:rPr>
      <w:i/>
      <w:iCs/>
      <w:color w:val="2F5496" w:themeColor="accent1" w:themeShade="BF"/>
    </w:rPr>
  </w:style>
  <w:style w:type="character" w:styleId="IntenseReference">
    <w:name w:val="Intense Reference"/>
    <w:basedOn w:val="DefaultParagraphFont"/>
    <w:uiPriority w:val="32"/>
    <w:qFormat/>
    <w:rsid w:val="0024546C"/>
    <w:rPr>
      <w:b/>
      <w:bCs/>
      <w:smallCaps/>
      <w:color w:val="2F5496" w:themeColor="accent1" w:themeShade="BF"/>
      <w:spacing w:val="5"/>
    </w:rPr>
  </w:style>
  <w:style w:type="character" w:styleId="PlaceholderText">
    <w:name w:val="Placeholder Text"/>
    <w:basedOn w:val="DefaultParagraphFont"/>
    <w:uiPriority w:val="99"/>
    <w:semiHidden/>
    <w:rsid w:val="007502FE"/>
    <w:rPr>
      <w:color w:val="666666"/>
    </w:rPr>
  </w:style>
  <w:style w:type="table" w:styleId="TableGrid">
    <w:name w:val="Table Grid"/>
    <w:basedOn w:val="TableNormal"/>
    <w:uiPriority w:val="39"/>
    <w:rsid w:val="00EE6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070"/>
    <w:rPr>
      <w:color w:val="0563C1" w:themeColor="hyperlink"/>
      <w:u w:val="single"/>
    </w:rPr>
  </w:style>
  <w:style w:type="character" w:styleId="UnresolvedMention">
    <w:name w:val="Unresolved Mention"/>
    <w:basedOn w:val="DefaultParagraphFont"/>
    <w:uiPriority w:val="99"/>
    <w:semiHidden/>
    <w:unhideWhenUsed/>
    <w:rsid w:val="00913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fmwww.bc.edu/ec-p/data/wooldridge/wage1.d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8</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105</cp:revision>
  <dcterms:created xsi:type="dcterms:W3CDTF">2026-06-21T09:43:00Z</dcterms:created>
  <dcterms:modified xsi:type="dcterms:W3CDTF">2026-06-21T19:37:00Z</dcterms:modified>
</cp:coreProperties>
</file>