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2E75B6"/>
          <w:sz w:val="48"/>
          <w:szCs w:val="48"/>
        </w:rPr>
        <w:t xml:space="preserve">IW1RMM CW ENCODER</w:t>
      </w:r>
    </w:p>
    <w:p>
      <w:pPr>
        <w:spacing w:after="80"/>
        <w:jc w:val="center"/>
      </w:pPr>
      <w:r>
        <w:rPr>
          <w:rFonts w:ascii="Arial" w:cs="Arial" w:eastAsia="Arial" w:hAnsi="Arial"/>
          <w:color w:val="595959"/>
          <w:sz w:val="28"/>
          <w:szCs w:val="28"/>
        </w:rPr>
        <w:t xml:space="preserve">Technical Documentation</w:t>
      </w:r>
    </w:p>
    <w:p>
      <w:pPr>
        <w:spacing w:after="80"/>
        <w:jc w:val="center"/>
      </w:pPr>
      <w:r>
        <w:rPr>
          <w:rFonts w:ascii="Arial" w:cs="Arial" w:eastAsia="Arial" w:hAnsi="Arial"/>
          <w:color w:val="595959"/>
          <w:sz w:val="22"/>
          <w:szCs w:val="22"/>
        </w:rPr>
        <w:t xml:space="preserve">Firmware v7.1.4 — ESP32 CYD | March 2026</w:t>
      </w:r>
    </w:p>
    <w:p>
      <w:pPr>
        <w:spacing w:after="80"/>
        <w:jc w:val="center"/>
      </w:pPr>
      <w:r>
        <w:rPr>
          <w:rFonts w:ascii="Arial" w:cs="Arial" w:eastAsia="Arial" w:hAnsi="Arial"/>
          <w:i/>
          <w:iCs/>
          <w:color w:val="808080"/>
          <w:sz w:val="20"/>
          <w:szCs w:val="20"/>
        </w:rPr>
        <w:t xml:space="preserve">IW1RMM (Mauri) — Based on original VK2IDL firmware</w:t>
      </w:r>
    </w:p>
    <w:p>
      <w:pPr>
        <w:pBdr>
          <w:bottom w:val="single" w:color="2E75B6" w:sz="6" w:space="1"/>
        </w:pBdr>
        <w:spacing w:after="400"/>
        <w:jc w:val="center"/>
      </w:pPr>
      <w:r>
        <w:t xml:space="preserve"/>
      </w:r>
    </w:p>
    <w:p>
      <w:pPr>
        <w:pStyle w:val="Heading1"/>
      </w:pPr>
      <w:r>
        <w:rPr>
          <w:rFonts w:ascii="Arial" w:cs="Arial" w:eastAsia="Arial" w:hAnsi="Arial"/>
          <w:b/>
          <w:bCs/>
          <w:sz w:val="28"/>
          <w:szCs w:val="28"/>
        </w:rPr>
        <w:t xml:space="preserve">Firmware Version History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5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Main 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v6.9.0</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version. Complete Morse keyer, BLE Nordic UART, SD player, WinKey 2.3, K3NG serial, LVGL 5 tabs, clock, QRSS, Farnsworth, beacon, contest.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v7.1.1</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FreeRTOS multi-task architecture refactoring. BLE with native BLEDevice (not NimBLE).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v7.1.2</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 MANUAL mode: characters now appear on text bars. mySet[] extended from 64 to 121 elements (full ITU punctuation + prosigns). Fix AR index (43→42). Prosigns displayed as readable text: &lt;AR&gt; &lt;BT&gt; &lt;SK&gt; &lt;SN&gt; &lt;AS&gt; &lt;KN&gt;.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v7.1.3</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 BLE 'unnamed': device name VK2IDL_Morse now appears correctly on Android during BLE scan.</w:t>
            </w:r>
          </w:p>
        </w:tc>
      </w:tr>
      <w:tr>
        <w:tc>
          <w:tcPr>
            <w:tcW w:type="dxa" w:w="1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000000"/>
                <w:sz w:val="20"/>
                <w:szCs w:val="20"/>
              </w:rPr>
              <w:t xml:space="preserve">v7.1.4</w:t>
            </w:r>
          </w:p>
        </w:tc>
        <w:tc>
          <w:tcPr>
            <w:tcW w:type="dxa" w:w="7526"/>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4-point touch calibration. Separate NVS namespace 'touch_cal'. Fallback protections, timeout, serial escape. \J command for calibration reset via serial.</w:t>
            </w:r>
          </w:p>
        </w:tc>
      </w:tr>
    </w:tbl>
    <w:p>
      <w:r>
        <w:t xml:space="preserve"/>
      </w:r>
    </w:p>
    <w:p>
      <w:pPr>
        <w:pStyle w:val="Heading1"/>
      </w:pPr>
      <w:r>
        <w:rPr>
          <w:rFonts w:ascii="Arial" w:cs="Arial" w:eastAsia="Arial" w:hAnsi="Arial"/>
          <w:b/>
          <w:bCs/>
          <w:sz w:val="28"/>
          <w:szCs w:val="28"/>
        </w:rPr>
        <w:t xml:space="preserve">Part I — The Device: ESP32 CYD</w:t>
      </w:r>
    </w:p>
    <w:p>
      <w:pPr>
        <w:pStyle w:val="Heading2"/>
      </w:pPr>
      <w:r>
        <w:rPr>
          <w:rFonts w:ascii="Arial" w:cs="Arial" w:eastAsia="Arial" w:hAnsi="Arial"/>
          <w:b/>
          <w:bCs/>
          <w:sz w:val="24"/>
          <w:szCs w:val="24"/>
        </w:rPr>
        <w:t xml:space="preserve">1.1 What is the CYD?</w:t>
      </w:r>
    </w:p>
    <w:p>
      <w:pPr>
        <w:spacing w:after="120"/>
      </w:pPr>
      <w:r>
        <w:rPr>
          <w:rFonts w:ascii="Arial" w:cs="Arial" w:eastAsia="Arial" w:hAnsi="Arial"/>
          <w:sz w:val="22"/>
          <w:szCs w:val="22"/>
        </w:rPr>
        <w:t xml:space="preserve">CYD stands for Cheap Yellow Display, a nickname affectionately coined by the maker community for a Chinese-made electronic board: the ESP32-2432S028R. The name comes from the yellow colour of the PCB (printed circuit board) and the fact that it integrates everything needed for a touchscreen project at a very low cost, generally under 10 euros.</w:t>
      </w:r>
    </w:p>
    <w:p>
      <w:pPr>
        <w:spacing w:after="120"/>
      </w:pPr>
      <w:r>
        <w:rPr>
          <w:rFonts w:ascii="Arial" w:cs="Arial" w:eastAsia="Arial" w:hAnsi="Arial"/>
          <w:sz w:val="22"/>
          <w:szCs w:val="22"/>
        </w:rPr>
        <w:t xml:space="preserve">Despite its apparent simplicity, the CYD is a complete and capable platform, based on the ESP32, one of the most widely used microcontrollers in the world for hobbyist and low-cost professional projects.</w:t>
      </w:r>
    </w:p>
    <w:p>
      <w:pPr>
        <w:pStyle w:val="Heading2"/>
      </w:pPr>
      <w:r>
        <w:rPr>
          <w:rFonts w:ascii="Arial" w:cs="Arial" w:eastAsia="Arial" w:hAnsi="Arial"/>
          <w:b/>
          <w:bCs/>
          <w:sz w:val="24"/>
          <w:szCs w:val="24"/>
        </w:rPr>
        <w:t xml:space="preserve">1.2 Integrated Hardware Components</w:t>
      </w:r>
    </w:p>
    <w:p>
      <w:pPr>
        <w:spacing w:after="120"/>
      </w:pPr>
      <w:r>
        <w:rPr>
          <w:rFonts w:ascii="Arial" w:cs="Arial" w:eastAsia="Arial" w:hAnsi="Arial"/>
          <w:sz w:val="22"/>
          <w:szCs w:val="22"/>
        </w:rPr>
        <w:t xml:space="preserve">The CYD includes the following components on a single board:</w:t>
      </w:r>
    </w:p>
    <w:p>
      <w:pPr>
        <w:pStyle w:val="ListParagraph"/>
        <w:numPr>
          <w:ilvl w:val="0"/>
          <w:numId w:val="2"/>
        </w:numPr>
        <w:spacing w:after="80"/>
      </w:pPr>
      <w:r>
        <w:rPr>
          <w:rFonts w:ascii="Arial" w:cs="Arial" w:eastAsia="Arial" w:hAnsi="Arial"/>
          <w:sz w:val="22"/>
          <w:szCs w:val="22"/>
        </w:rPr>
        <w:t xml:space="preserve">ESP32 microcontroller — dual-core processor at 240 MHz, with integrated Wi-Fi and Bluetooth, 520 KB RAM, 4 MB flash memory. Runs the firmware and manages all peripherals simultaneously.</w:t>
      </w:r>
    </w:p>
    <w:p>
      <w:pPr>
        <w:pStyle w:val="ListParagraph"/>
        <w:numPr>
          <w:ilvl w:val="0"/>
          <w:numId w:val="2"/>
        </w:numPr>
        <w:spacing w:after="80"/>
      </w:pPr>
      <w:r>
        <w:rPr>
          <w:rFonts w:ascii="Arial" w:cs="Arial" w:eastAsia="Arial" w:hAnsi="Arial"/>
          <w:sz w:val="22"/>
          <w:szCs w:val="22"/>
        </w:rPr>
        <w:t xml:space="preserve">ILI9341 TFT display — 2.8-inch colour screen, 320×240 pixel resolution, LED backlight. Shows the graphical interface of the Morse keyer.</w:t>
      </w:r>
    </w:p>
    <w:p>
      <w:pPr>
        <w:pStyle w:val="ListParagraph"/>
        <w:numPr>
          <w:ilvl w:val="0"/>
          <w:numId w:val="2"/>
        </w:numPr>
        <w:spacing w:after="80"/>
      </w:pPr>
      <w:r>
        <w:rPr>
          <w:rFonts w:ascii="Arial" w:cs="Arial" w:eastAsia="Arial" w:hAnsi="Arial"/>
          <w:sz w:val="22"/>
          <w:szCs w:val="22"/>
        </w:rPr>
        <w:t xml:space="preserve">XPT2046 resistive touchscreen — touch panel overlaid on the display, allows control via finger or stylus. It is resistive (not capacitive like modern smartphones): it works with any rigid object.</w:t>
      </w:r>
    </w:p>
    <w:p>
      <w:pPr>
        <w:pStyle w:val="ListParagraph"/>
        <w:numPr>
          <w:ilvl w:val="0"/>
          <w:numId w:val="2"/>
        </w:numPr>
        <w:spacing w:after="80"/>
      </w:pPr>
      <w:r>
        <w:rPr>
          <w:rFonts w:ascii="Arial" w:cs="Arial" w:eastAsia="Arial" w:hAnsi="Arial"/>
          <w:sz w:val="22"/>
          <w:szCs w:val="22"/>
        </w:rPr>
        <w:t xml:space="preserve">MicroSD card slot — connector for memory cards up to several GB. Used in this project to load text files for Morse transmission and for session logging.</w:t>
      </w:r>
    </w:p>
    <w:p>
      <w:pPr>
        <w:pStyle w:val="ListParagraph"/>
        <w:numPr>
          <w:ilvl w:val="0"/>
          <w:numId w:val="2"/>
        </w:numPr>
        <w:spacing w:after="80"/>
      </w:pPr>
      <w:r>
        <w:rPr>
          <w:rFonts w:ascii="Arial" w:cs="Arial" w:eastAsia="Arial" w:hAnsi="Arial"/>
          <w:sz w:val="22"/>
          <w:szCs w:val="22"/>
        </w:rPr>
        <w:t xml:space="preserve">RGB LED — small tricolour indicator (red, green, blue) controllable via firmware for visual feedback.</w:t>
      </w:r>
    </w:p>
    <w:p>
      <w:pPr>
        <w:pStyle w:val="ListParagraph"/>
        <w:numPr>
          <w:ilvl w:val="0"/>
          <w:numId w:val="2"/>
        </w:numPr>
        <w:spacing w:after="80"/>
      </w:pPr>
      <w:r>
        <w:rPr>
          <w:rFonts w:ascii="Arial" w:cs="Arial" w:eastAsia="Arial" w:hAnsi="Arial"/>
          <w:sz w:val="22"/>
          <w:szCs w:val="22"/>
        </w:rPr>
        <w:t xml:space="preserve">GPIO connectors — a set of input/output pins available for external peripherals: used in this project for the Morse paddle, DAC audio output, PTT and RTC clock.</w:t>
      </w:r>
    </w:p>
    <w:p>
      <w:pPr>
        <w:pStyle w:val="Heading2"/>
      </w:pPr>
      <w:r>
        <w:rPr>
          <w:rFonts w:ascii="Arial" w:cs="Arial" w:eastAsia="Arial" w:hAnsi="Arial"/>
          <w:b/>
          <w:bCs/>
          <w:sz w:val="24"/>
          <w:szCs w:val="24"/>
        </w:rPr>
        <w:t xml:space="preserve">1.3 Why ESP32 and not a classic Arduino?</w:t>
      </w:r>
    </w:p>
    <w:p>
      <w:pPr>
        <w:spacing w:after="120"/>
      </w:pPr>
      <w:r>
        <w:rPr>
          <w:rFonts w:ascii="Arial" w:cs="Arial" w:eastAsia="Arial" w:hAnsi="Arial"/>
          <w:sz w:val="22"/>
          <w:szCs w:val="22"/>
        </w:rPr>
        <w:t xml:space="preserve">An Arduino Uno or Nano would have insufficient memory and speed to simultaneously manage: an LVGL graphical GUI, real-time Morse keyer logic, Bluetooth Low Energy, SD card reading, and serial monitoring. The ESP32 has two independent cores: this project uses them in a dedicated manner — Core 0 handles Morse and serial, Core 1 handles the graphical interface — avoiding interference and ensuring precise Morse transmission timing.</w:t>
      </w:r>
    </w:p>
    <w:p>
      <w:pPr>
        <w:pStyle w:val="Heading2"/>
      </w:pPr>
      <w:r>
        <w:rPr>
          <w:rFonts w:ascii="Arial" w:cs="Arial" w:eastAsia="Arial" w:hAnsi="Arial"/>
          <w:b/>
          <w:bCs/>
          <w:sz w:val="24"/>
          <w:szCs w:val="24"/>
        </w:rPr>
        <w:t xml:space="preserve">1.4 The SPI Bus: A Critical Aspect on the CYD</w:t>
      </w:r>
    </w:p>
    <w:p>
      <w:pPr>
        <w:spacing w:after="120"/>
      </w:pPr>
      <w:r>
        <w:rPr>
          <w:rFonts w:ascii="Arial" w:cs="Arial" w:eastAsia="Arial" w:hAnsi="Arial"/>
          <w:sz w:val="22"/>
          <w:szCs w:val="22"/>
        </w:rPr>
        <w:t xml:space="preserve">The display, touchscreen and SD card all communicate via the SPI (Serial Peripheral Interface) protocol. On the CYD these three physical buses are separate (each with its own pins) but must be initialised carefully to avoid conflicts. The firmware manages this complexity transparently to the end user. A critical detail: the SD card must be initialised before the display (tft.begin()), because the display reinitialises the SPI buses and can make the SD inaccessible if initialised afterwards.</w:t>
      </w:r>
    </w:p>
    <w:p>
      <w:pPr>
        <w:pStyle w:val="Heading2"/>
      </w:pPr>
      <w:r>
        <w:rPr>
          <w:rFonts w:ascii="Arial" w:cs="Arial" w:eastAsia="Arial" w:hAnsi="Arial"/>
          <w:b/>
          <w:bCs/>
          <w:sz w:val="24"/>
          <w:szCs w:val="24"/>
        </w:rPr>
        <w:t xml:space="preserve">1.5 Power and Connectivity</w:t>
      </w:r>
    </w:p>
    <w:p>
      <w:pPr>
        <w:spacing w:after="120"/>
      </w:pPr>
      <w:r>
        <w:rPr>
          <w:rFonts w:ascii="Arial" w:cs="Arial" w:eastAsia="Arial" w:hAnsi="Arial"/>
          <w:sz w:val="22"/>
          <w:szCs w:val="22"/>
        </w:rPr>
        <w:t xml:space="preserve">The CYD is powered via USB-C at 5V, the same connector used to upload firmware. No external power supply is required. For Bluetooth Low Energy (BLE) no additional hardware is needed: it is already integrated in the ESP32. Wi-Fi is not used by the current firmware but is available for future development.</w:t>
      </w:r>
    </w:p>
    <w:p>
      <w:pPr>
        <w:pStyle w:val="Heading2"/>
      </w:pPr>
      <w:r>
        <w:rPr>
          <w:rFonts w:ascii="Arial" w:cs="Arial" w:eastAsia="Arial" w:hAnsi="Arial"/>
          <w:b/>
          <w:bCs/>
          <w:sz w:val="24"/>
          <w:szCs w:val="24"/>
        </w:rPr>
        <w:t xml:space="preserve">1.6 Known Limitations</w:t>
      </w:r>
    </w:p>
    <w:p>
      <w:pPr>
        <w:pStyle w:val="ListParagraph"/>
        <w:numPr>
          <w:ilvl w:val="0"/>
          <w:numId w:val="2"/>
        </w:numPr>
        <w:spacing w:after="80"/>
      </w:pPr>
      <w:r>
        <w:rPr>
          <w:rFonts w:ascii="Arial" w:cs="Arial" w:eastAsia="Arial" w:hAnsi="Arial"/>
          <w:sz w:val="22"/>
          <w:szCs w:val="22"/>
        </w:rPr>
        <w:t xml:space="preserve">The ZBIT flash memory present on some CYD variants is sensitive to programming speed: Flash Mode DIO and 40 MHz frequency must be set to avoid upload errors.</w:t>
      </w:r>
    </w:p>
    <w:p>
      <w:pPr>
        <w:pStyle w:val="ListParagraph"/>
        <w:numPr>
          <w:ilvl w:val="0"/>
          <w:numId w:val="2"/>
        </w:numPr>
        <w:spacing w:after="80"/>
      </w:pPr>
      <w:r>
        <w:rPr>
          <w:rFonts w:ascii="Arial" w:cs="Arial" w:eastAsia="Arial" w:hAnsi="Arial"/>
          <w:sz w:val="22"/>
          <w:szCs w:val="22"/>
        </w:rPr>
        <w:t xml:space="preserve">The resistive screen requires initial calibration: firmware v7.1.4 includes an automatic 4-point guided procedure that runs on first boot on each new device.</w:t>
      </w:r>
    </w:p>
    <w:p>
      <w:pPr>
        <w:pStyle w:val="ListParagraph"/>
        <w:numPr>
          <w:ilvl w:val="0"/>
          <w:numId w:val="2"/>
        </w:numPr>
        <w:spacing w:after="80"/>
      </w:pPr>
      <w:r>
        <w:rPr>
          <w:rFonts w:ascii="Arial" w:cs="Arial" w:eastAsia="Arial" w:hAnsi="Arial"/>
          <w:sz w:val="22"/>
          <w:szCs w:val="22"/>
        </w:rPr>
        <w:t xml:space="preserve">The SD card must be initialised before the display to avoid SPI bus conflicts.</w:t>
      </w:r>
    </w:p>
    <w:p>
      <w:pPr>
        <w:pStyle w:val="ListParagraph"/>
        <w:numPr>
          <w:ilvl w:val="0"/>
          <w:numId w:val="2"/>
        </w:numPr>
        <w:spacing w:after="80"/>
      </w:pPr>
      <w:r>
        <w:rPr>
          <w:rFonts w:ascii="Arial" w:cs="Arial" w:eastAsia="Arial" w:hAnsi="Arial"/>
          <w:sz w:val="22"/>
          <w:szCs w:val="22"/>
        </w:rPr>
        <w:t xml:space="preserve">The lv_conf.h file (LVGL configuration) must be copied into the Arduino IDE LVGL library folder, otherwise fonts will not be found during compilation.</w:t>
      </w:r>
    </w:p>
    <w:p>
      <w:r>
        <w:t xml:space="preserve"/>
      </w:r>
    </w:p>
    <w:p>
      <w:pPr>
        <w:pStyle w:val="Heading1"/>
      </w:pPr>
      <w:r>
        <w:rPr>
          <w:rFonts w:ascii="Arial" w:cs="Arial" w:eastAsia="Arial" w:hAnsi="Arial"/>
          <w:b/>
          <w:bCs/>
          <w:sz w:val="28"/>
          <w:szCs w:val="28"/>
        </w:rPr>
        <w:t xml:space="preserve">Part II — CW Encoder Features</w:t>
      </w:r>
    </w:p>
    <w:p>
      <w:pPr>
        <w:spacing w:after="120"/>
      </w:pPr>
      <w:r>
        <w:rPr>
          <w:rFonts w:ascii="Arial" w:cs="Arial" w:eastAsia="Arial" w:hAnsi="Arial"/>
          <w:sz w:val="22"/>
          <w:szCs w:val="22"/>
        </w:rPr>
        <w:t xml:space="preserve">The following is a complete list of features provided by the IW1RMM CW Encoder firmware v7.1.4. Features that are new or changed since v6.9.0 are marked with the ● NEW badge.</w:t>
      </w:r>
    </w:p>
    <w:p>
      <w:pPr>
        <w:pStyle w:val="Heading2"/>
      </w:pPr>
      <w:r>
        <w:rPr>
          <w:rFonts w:ascii="Arial" w:cs="Arial" w:eastAsia="Arial" w:hAnsi="Arial"/>
          <w:b/>
          <w:bCs/>
          <w:sz w:val="24"/>
          <w:szCs w:val="24"/>
        </w:rPr>
        <w:t xml:space="preserve">2.1 Keying and Paddle</w:t>
      </w:r>
    </w:p>
    <w:p>
      <w:pPr>
        <w:pStyle w:val="Heading3"/>
      </w:pPr>
      <w:r>
        <w:rPr>
          <w:rFonts w:ascii="Arial" w:cs="Arial" w:eastAsia="Arial" w:hAnsi="Arial"/>
          <w:b/>
          <w:bCs/>
          <w:sz w:val="22"/>
          <w:szCs w:val="22"/>
        </w:rPr>
        <w:t xml:space="preserve">Iambic A Mode</w:t>
      </w:r>
    </w:p>
    <w:p>
      <w:pPr>
        <w:spacing w:after="120"/>
      </w:pPr>
      <w:r>
        <w:rPr>
          <w:rFonts w:ascii="Arial" w:cs="Arial" w:eastAsia="Arial" w:hAnsi="Arial"/>
          <w:sz w:val="22"/>
          <w:szCs w:val="22"/>
        </w:rPr>
        <w:t xml:space="preserve">Standard iambic mode: when both paddle levers are squeezed, the keyer generates alternating DITs and DAHs starting from the most recently pressed element. No element queuing on press.</w:t>
      </w:r>
    </w:p>
    <w:p>
      <w:pPr>
        <w:pStyle w:val="Heading3"/>
      </w:pPr>
      <w:r>
        <w:rPr>
          <w:rFonts w:ascii="Arial" w:cs="Arial" w:eastAsia="Arial" w:hAnsi="Arial"/>
          <w:b/>
          <w:bCs/>
          <w:sz w:val="22"/>
          <w:szCs w:val="22"/>
        </w:rPr>
        <w:t xml:space="preserve">Iambic B Mode</w:t>
      </w:r>
    </w:p>
    <w:p>
      <w:pPr>
        <w:spacing w:after="120"/>
      </w:pPr>
      <w:r>
        <w:rPr>
          <w:rFonts w:ascii="Arial" w:cs="Arial" w:eastAsia="Arial" w:hAnsi="Arial"/>
          <w:sz w:val="22"/>
          <w:szCs w:val="22"/>
        </w:rPr>
        <w:t xml:space="preserve">Same as Iambic A but with 'squeeze memory': if both levers are squeezed, a complementary element is added at the end of the last element. This is the firmware default mode.</w:t>
      </w:r>
    </w:p>
    <w:p>
      <w:pPr>
        <w:pStyle w:val="Heading3"/>
      </w:pPr>
      <w:r>
        <w:rPr>
          <w:rFonts w:ascii="Arial" w:cs="Arial" w:eastAsia="Arial" w:hAnsi="Arial"/>
          <w:b/>
          <w:bCs/>
          <w:sz w:val="22"/>
          <w:szCs w:val="22"/>
        </w:rPr>
        <w:t xml:space="preserve">Manual Mode (Straight Key)</w:t>
      </w:r>
    </w:p>
    <w:p>
      <w:pPr>
        <w:spacing w:after="120"/>
      </w:pPr>
      <w:r>
        <w:rPr>
          <w:rFonts w:ascii="Arial" w:cs="Arial" w:eastAsia="Arial" w:hAnsi="Arial"/>
          <w:sz w:val="22"/>
          <w:szCs w:val="22"/>
        </w:rPr>
      </w:r>
      <w:r>
        <w:rPr>
          <w:rFonts w:ascii="Arial" w:cs="Arial" w:eastAsia="Arial" w:hAnsi="Arial"/>
          <w:sz w:val="22"/>
          <w:szCs w:val="22"/>
        </w:rPr>
      </w:r>
    </w:p>
    <w:p>
      <w:pPr>
        <w:spacing w:after="120"/>
      </w:pPr>
      <w:r>
        <w:rPr>
          <w:rFonts w:ascii="Arial" w:cs="Arial" w:eastAsia="Arial" w:hAnsi="Arial"/>
          <w:sz w:val="22"/>
          <w:szCs w:val="22"/>
        </w:rPr>
        <w:t xml:space="preserve">The left paddle (DIT) works as a manual telegraph key: the carrier is activated on press and deactivated on release. Suitable for those using a vertical or straight key.</w:t>
      </w:r>
    </w:p>
    <w:p>
      <w:pPr>
        <w:spacing w:after="120"/>
      </w:pPr>
      <w:r>
        <w:rPr>
          <w:rFonts w:ascii="Arial" w:cs="Arial" w:eastAsia="Arial" w:hAnsi="Arial"/>
          <w:sz w:val="22"/>
          <w:szCs w:val="22"/>
        </w:rPr>
        <w:t xml:space="preserve">In v7.1.4 this mode was corrected: transmitted characters are now correctly decoded and displayed on the text bars of the display. Press duration is measured at key release and classified as DIT (duration &lt; 2×ditLength) or DAH (duration ≥ 2×ditLength), exactly as in iambic modes.</w:t>
      </w:r>
    </w:p>
    <w:p>
      <w:pPr>
        <w:pStyle w:val="Heading3"/>
      </w:pPr>
      <w:r>
        <w:rPr>
          <w:rFonts w:ascii="Arial" w:cs="Arial" w:eastAsia="Arial" w:hAnsi="Arial"/>
          <w:b/>
          <w:bCs/>
          <w:sz w:val="22"/>
          <w:szCs w:val="22"/>
        </w:rPr>
        <w:t xml:space="preserve">Auto Mode</w:t>
      </w:r>
    </w:p>
    <w:p>
      <w:pPr>
        <w:spacing w:after="120"/>
      </w:pPr>
      <w:r>
        <w:rPr>
          <w:rFonts w:ascii="Arial" w:cs="Arial" w:eastAsia="Arial" w:hAnsi="Arial"/>
          <w:sz w:val="22"/>
          <w:szCs w:val="22"/>
        </w:rPr>
        <w:t xml:space="preserve">Automatic transmission of buffer contents without using the paddle. The keyer transmits queued text at constant speed. Operates as a single-lever (mono-leva) electronic bug: responds only to the active lever, no automatic buffer queuing.</w:t>
      </w:r>
    </w:p>
    <w:p>
      <w:pPr>
        <w:pStyle w:val="Heading2"/>
      </w:pPr>
      <w:r>
        <w:rPr>
          <w:rFonts w:ascii="Arial" w:cs="Arial" w:eastAsia="Arial" w:hAnsi="Arial"/>
          <w:b/>
          <w:bCs/>
          <w:sz w:val="24"/>
          <w:szCs w:val="24"/>
        </w:rPr>
        <w:t xml:space="preserve">2.2 Speed and Timing</w:t>
      </w:r>
    </w:p>
    <w:p>
      <w:pPr>
        <w:pStyle w:val="Heading3"/>
      </w:pPr>
      <w:r>
        <w:rPr>
          <w:rFonts w:ascii="Arial" w:cs="Arial" w:eastAsia="Arial" w:hAnsi="Arial"/>
          <w:b/>
          <w:bCs/>
          <w:sz w:val="22"/>
          <w:szCs w:val="22"/>
        </w:rPr>
        <w:t xml:space="preserve">WPM (Words Per Minute)</w:t>
      </w:r>
    </w:p>
    <w:p>
      <w:pPr>
        <w:spacing w:after="120"/>
      </w:pPr>
      <w:r>
        <w:rPr>
          <w:rFonts w:ascii="Arial" w:cs="Arial" w:eastAsia="Arial" w:hAnsi="Arial"/>
          <w:sz w:val="22"/>
          <w:szCs w:val="22"/>
        </w:rPr>
        <w:t xml:space="preserve">Transmission speed adjustment from 5 to 100 WPM via on-screen +/- buttons. The value is saved to non-volatile memory and restored on reboot.</w:t>
      </w:r>
    </w:p>
    <w:p>
      <w:pPr>
        <w:pStyle w:val="Heading3"/>
      </w:pPr>
      <w:r>
        <w:rPr>
          <w:rFonts w:ascii="Arial" w:cs="Arial" w:eastAsia="Arial" w:hAnsi="Arial"/>
          <w:b/>
          <w:bCs/>
          <w:sz w:val="22"/>
          <w:szCs w:val="22"/>
        </w:rPr>
        <w:t xml:space="preserve">DAH Ratio</w:t>
      </w:r>
    </w:p>
    <w:p>
      <w:pPr>
        <w:spacing w:after="120"/>
      </w:pPr>
      <w:r>
        <w:rPr>
          <w:rFonts w:ascii="Arial" w:cs="Arial" w:eastAsia="Arial" w:hAnsi="Arial"/>
          <w:sz w:val="22"/>
          <w:szCs w:val="22"/>
        </w:rPr>
        <w:t xml:space="preserve">Ratio between DAH and DIT duration. The standard value is 3:1 (DAH lasts three times a DIT). Adjustable via popup with slider from 2.0 to 4.5.</w:t>
      </w:r>
    </w:p>
    <w:p>
      <w:pPr>
        <w:pStyle w:val="Heading3"/>
      </w:pPr>
      <w:r>
        <w:rPr>
          <w:rFonts w:ascii="Arial" w:cs="Arial" w:eastAsia="Arial" w:hAnsi="Arial"/>
          <w:b/>
          <w:bCs/>
          <w:sz w:val="22"/>
          <w:szCs w:val="22"/>
        </w:rPr>
        <w:t xml:space="preserve">Spacing Weight</w:t>
      </w:r>
    </w:p>
    <w:p>
      <w:pPr>
        <w:spacing w:after="120"/>
      </w:pPr>
      <w:r>
        <w:rPr>
          <w:rFonts w:ascii="Arial" w:cs="Arial" w:eastAsia="Arial" w:hAnsi="Arial"/>
          <w:sz w:val="22"/>
          <w:szCs w:val="22"/>
        </w:rPr>
        <w:t xml:space="preserve">Corrects inter-element space timing. A value above 1.0 increases spaces, a value below reduces them. Useful for adapting rhythm to personal technique.</w:t>
      </w:r>
    </w:p>
    <w:p>
      <w:pPr>
        <w:pStyle w:val="Heading3"/>
      </w:pPr>
      <w:r>
        <w:rPr>
          <w:rFonts w:ascii="Arial" w:cs="Arial" w:eastAsia="Arial" w:hAnsi="Arial"/>
          <w:b/>
          <w:bCs/>
          <w:sz w:val="22"/>
          <w:szCs w:val="22"/>
        </w:rPr>
        <w:t xml:space="preserve">Farnsworth Timing</w:t>
      </w:r>
    </w:p>
    <w:p>
      <w:pPr>
        <w:spacing w:after="120"/>
      </w:pPr>
      <w:r>
        <w:rPr>
          <w:rFonts w:ascii="Arial" w:cs="Arial" w:eastAsia="Arial" w:hAnsi="Arial"/>
          <w:sz w:val="22"/>
          <w:szCs w:val="22"/>
        </w:rPr>
        <w:t xml:space="preserve">Learning technique: individual characters are transmitted at the nominal WPM speed, but spaces between characters are extended to facilitate decoding. Activatable from Settings with a slider for the effective spacing WPM.</w:t>
      </w:r>
    </w:p>
    <w:p>
      <w:pPr>
        <w:pStyle w:val="Heading2"/>
      </w:pPr>
      <w:r>
        <w:rPr>
          <w:rFonts w:ascii="Arial" w:cs="Arial" w:eastAsia="Arial" w:hAnsi="Arial"/>
          <w:b/>
          <w:bCs/>
          <w:sz w:val="24"/>
          <w:szCs w:val="24"/>
        </w:rPr>
        <w:t xml:space="preserve">2.3 Audio</w:t>
      </w:r>
    </w:p>
    <w:p>
      <w:pPr>
        <w:pStyle w:val="Heading3"/>
      </w:pPr>
      <w:r>
        <w:rPr>
          <w:rFonts w:ascii="Arial" w:cs="Arial" w:eastAsia="Arial" w:hAnsi="Arial"/>
          <w:b/>
          <w:bCs/>
          <w:sz w:val="22"/>
          <w:szCs w:val="22"/>
        </w:rPr>
        <w:t xml:space="preserve">Tone Frequency</w:t>
      </w:r>
    </w:p>
    <w:p>
      <w:pPr>
        <w:spacing w:after="120"/>
      </w:pPr>
      <w:r>
        <w:rPr>
          <w:rFonts w:ascii="Arial" w:cs="Arial" w:eastAsia="Arial" w:hAnsi="Arial"/>
          <w:sz w:val="22"/>
          <w:szCs w:val="22"/>
        </w:rPr>
        <w:t xml:space="preserve">Sidetone frequency generated by the ESP32 internal DAC (GPIO 26), adjustable from 300 to 1200 Hz via on-screen +/- buttons. Value saved to NVS.</w:t>
      </w:r>
    </w:p>
    <w:p>
      <w:pPr>
        <w:pStyle w:val="Heading3"/>
      </w:pPr>
      <w:r>
        <w:rPr>
          <w:rFonts w:ascii="Arial" w:cs="Arial" w:eastAsia="Arial" w:hAnsi="Arial"/>
          <w:b/>
          <w:bCs/>
          <w:sz w:val="22"/>
          <w:szCs w:val="22"/>
        </w:rPr>
        <w:t xml:space="preserve">Volume</w:t>
      </w:r>
    </w:p>
    <w:p>
      <w:pPr>
        <w:spacing w:after="120"/>
      </w:pPr>
      <w:r>
        <w:rPr>
          <w:rFonts w:ascii="Arial" w:cs="Arial" w:eastAsia="Arial" w:hAnsi="Arial"/>
          <w:sz w:val="22"/>
          <w:szCs w:val="22"/>
        </w:rPr>
        <w:t xml:space="preserve">Four DAC signal attenuation levels (0=mute, 4=maximum), controllable from screen. Level 0 completely mutes the sidetone.</w:t>
      </w:r>
    </w:p>
    <w:p>
      <w:pPr>
        <w:pStyle w:val="Heading2"/>
      </w:pPr>
      <w:r>
        <w:rPr>
          <w:rFonts w:ascii="Arial" w:cs="Arial" w:eastAsia="Arial" w:hAnsi="Arial"/>
          <w:b/>
          <w:bCs/>
          <w:sz w:val="24"/>
          <w:szCs w:val="24"/>
        </w:rPr>
        <w:t xml:space="preserve">2.4 Preset Messages</w:t>
      </w:r>
    </w:p>
    <w:p>
      <w:pPr>
        <w:spacing w:after="120"/>
      </w:pPr>
      <w:r>
        <w:rPr>
          <w:rFonts w:ascii="Arial" w:cs="Arial" w:eastAsia="Arial" w:hAnsi="Arial"/>
          <w:sz w:val="22"/>
          <w:szCs w:val="22"/>
        </w:rPr>
        <w:t xml:space="preserve">Six configurable message slots accessible via touchscreen buttons: CQ, Name, Test, Ant/Rig, RST, Free. Each can be edited via on-screen keyboard and saved permanently to NVS. Messages can be transmitted individually or concatenated. A space is automatically added between consecutive messages.</w:t>
      </w:r>
    </w:p>
    <w:p>
      <w:pPr>
        <w:pStyle w:val="Heading2"/>
      </w:pPr>
      <w:r>
        <w:rPr>
          <w:rFonts w:ascii="Arial" w:cs="Arial" w:eastAsia="Arial" w:hAnsi="Arial"/>
          <w:b/>
          <w:bCs/>
          <w:sz w:val="24"/>
          <w:szCs w:val="24"/>
        </w:rPr>
        <w:t xml:space="preserve">2.5 K3NG Serial Commands</w:t>
      </w:r>
    </w:p>
    <w:p>
      <w:pPr>
        <w:spacing w:after="120"/>
      </w:pPr>
      <w:r>
        <w:rPr>
          <w:rFonts w:ascii="Arial" w:cs="Arial" w:eastAsia="Arial" w:hAnsi="Arial"/>
          <w:sz w:val="22"/>
          <w:szCs w:val="22"/>
        </w:rPr>
        <w:t xml:space="preserve">The firmware supports the K3NG Arduino Keyer protocol via USB serial at 115200 baud and via BLE. Commands start with the backslash character (\). Main commands:</w:t>
      </w:r>
    </w:p>
    <w:p>
      <w:pPr>
        <w:pStyle w:val="ListParagraph"/>
        <w:numPr>
          <w:ilvl w:val="0"/>
          <w:numId w:val="2"/>
        </w:numPr>
        <w:spacing w:after="80"/>
      </w:pPr>
      <w:r>
        <w:rPr>
          <w:rFonts w:ascii="Arial" w:cs="Arial" w:eastAsia="Arial" w:hAnsi="Arial"/>
          <w:sz w:val="22"/>
          <w:szCs w:val="22"/>
        </w:rPr>
        <w:t xml:space="preserve">\S nn — Set speed in WPM</w:t>
      </w:r>
    </w:p>
    <w:p>
      <w:pPr>
        <w:pStyle w:val="ListParagraph"/>
        <w:numPr>
          <w:ilvl w:val="0"/>
          <w:numId w:val="2"/>
        </w:numPr>
        <w:spacing w:after="80"/>
      </w:pPr>
      <w:r>
        <w:rPr>
          <w:rFonts w:ascii="Arial" w:cs="Arial" w:eastAsia="Arial" w:hAnsi="Arial"/>
          <w:sz w:val="22"/>
          <w:szCs w:val="22"/>
        </w:rPr>
        <w:t xml:space="preserve">\W nn — Set weight</w:t>
      </w:r>
    </w:p>
    <w:p>
      <w:pPr>
        <w:pStyle w:val="ListParagraph"/>
        <w:numPr>
          <w:ilvl w:val="0"/>
          <w:numId w:val="2"/>
        </w:numPr>
        <w:spacing w:after="80"/>
      </w:pPr>
      <w:r>
        <w:rPr>
          <w:rFonts w:ascii="Arial" w:cs="Arial" w:eastAsia="Arial" w:hAnsi="Arial"/>
          <w:sz w:val="22"/>
          <w:szCs w:val="22"/>
        </w:rPr>
        <w:t xml:space="preserve">\F nn — Set Farnsworth WPM</w:t>
      </w:r>
    </w:p>
    <w:p>
      <w:pPr>
        <w:pStyle w:val="ListParagraph"/>
        <w:numPr>
          <w:ilvl w:val="0"/>
          <w:numId w:val="2"/>
        </w:numPr>
        <w:spacing w:after="80"/>
      </w:pPr>
      <w:r>
        <w:rPr>
          <w:rFonts w:ascii="Arial" w:cs="Arial" w:eastAsia="Arial" w:hAnsi="Arial"/>
          <w:sz w:val="22"/>
          <w:szCs w:val="22"/>
        </w:rPr>
        <w:t xml:space="preserve">\M x text — Store memory (A–Z)</w:t>
      </w:r>
    </w:p>
    <w:p>
      <w:pPr>
        <w:pStyle w:val="ListParagraph"/>
        <w:numPr>
          <w:ilvl w:val="0"/>
          <w:numId w:val="2"/>
        </w:numPr>
        <w:spacing w:after="80"/>
      </w:pPr>
      <w:r>
        <w:rPr>
          <w:rFonts w:ascii="Arial" w:cs="Arial" w:eastAsia="Arial" w:hAnsi="Arial"/>
          <w:sz w:val="22"/>
          <w:szCs w:val="22"/>
        </w:rPr>
        <w:t xml:space="preserve">\P x — Play memory (A–Z)</w:t>
      </w:r>
    </w:p>
    <w:p>
      <w:pPr>
        <w:pStyle w:val="ListParagraph"/>
        <w:numPr>
          <w:ilvl w:val="0"/>
          <w:numId w:val="2"/>
        </w:numPr>
        <w:spacing w:after="80"/>
      </w:pPr>
      <w:r>
        <w:rPr>
          <w:rFonts w:ascii="Arial" w:cs="Arial" w:eastAsia="Arial" w:hAnsi="Arial"/>
          <w:sz w:val="22"/>
          <w:szCs w:val="22"/>
        </w:rPr>
        <w:t xml:space="preserve">\H — Help / command list</w:t>
      </w:r>
    </w:p>
    <w:p>
      <w:pPr>
        <w:pStyle w:val="ListParagraph"/>
        <w:numPr>
          <w:ilvl w:val="0"/>
          <w:numId w:val="2"/>
        </w:numPr>
        <w:spacing w:after="80"/>
      </w:pPr>
      <w:r>
        <w:rPr>
          <w:rFonts w:ascii="Arial" w:cs="Arial" w:eastAsia="Arial" w:hAnsi="Arial"/>
          <w:sz w:val="22"/>
          <w:szCs w:val="22"/>
        </w:rPr>
        <w:t xml:space="preserve">\V — Firmware version</w:t>
      </w:r>
    </w:p>
    <w:p>
      <w:pPr>
        <w:pStyle w:val="ListParagraph"/>
        <w:numPr>
          <w:ilvl w:val="0"/>
          <w:numId w:val="2"/>
        </w:numPr>
        <w:spacing w:after="80"/>
      </w:pPr>
      <w:r>
        <w:rPr>
          <w:rFonts w:ascii="Arial" w:cs="Arial" w:eastAsia="Arial" w:hAnsi="Arial"/>
          <w:sz w:val="22"/>
          <w:szCs w:val="22"/>
        </w:rPr>
        <w:t xml:space="preserve">\Z hh:mm:ss — Set clock</w:t>
      </w:r>
    </w:p>
    <w:p>
      <w:pPr>
        <w:pStyle w:val="ListParagraph"/>
        <w:numPr>
          <w:ilvl w:val="0"/>
          <w:numId w:val="2"/>
        </w:numPr>
        <w:spacing w:after="80"/>
      </w:pPr>
      <w:r>
        <w:rPr>
          <w:rFonts w:ascii="Arial" w:cs="Arial" w:eastAsia="Arial" w:hAnsi="Arial"/>
          <w:sz w:val="22"/>
          <w:szCs w:val="22"/>
        </w:rPr>
        <w:t xml:space="preserve">\J — Reset touch calibration (NEW v7.1.4)</w:t>
      </w:r>
    </w:p>
    <w:p>
      <w:pPr>
        <w:pStyle w:val="ListParagraph"/>
        <w:numPr>
          <w:ilvl w:val="0"/>
          <w:numId w:val="2"/>
        </w:numPr>
        <w:spacing w:after="80"/>
      </w:pPr>
      <w:r>
        <w:rPr>
          <w:rFonts w:ascii="Arial" w:cs="Arial" w:eastAsia="Arial" w:hAnsi="Arial"/>
          <w:sz w:val="22"/>
          <w:szCs w:val="22"/>
        </w:rPr>
        <w:t xml:space="preserve">\Y — Set sidetone frequency (NEW v7.1.4)</w:t>
      </w:r>
    </w:p>
    <w:p>
      <w:pPr>
        <w:pStyle w:val="ListParagraph"/>
        <w:numPr>
          <w:ilvl w:val="0"/>
          <w:numId w:val="2"/>
        </w:numPr>
        <w:spacing w:after="80"/>
      </w:pPr>
      <w:r>
        <w:rPr>
          <w:rFonts w:ascii="Arial" w:cs="Arial" w:eastAsia="Arial" w:hAnsi="Arial"/>
          <w:sz w:val="22"/>
          <w:szCs w:val="22"/>
        </w:rPr>
        <w:t xml:space="preserve">\X — Toggle HSCW mode (NEW v7.1.4)</w:t>
      </w:r>
    </w:p>
    <w:p>
      <w:pPr>
        <w:pStyle w:val="ListParagraph"/>
        <w:numPr>
          <w:ilvl w:val="0"/>
          <w:numId w:val="2"/>
        </w:numPr>
        <w:spacing w:after="80"/>
      </w:pPr>
      <w:r>
        <w:rPr>
          <w:rFonts w:ascii="Arial" w:cs="Arial" w:eastAsia="Arial" w:hAnsi="Arial"/>
          <w:sz w:val="22"/>
          <w:szCs w:val="22"/>
        </w:rPr>
        <w:t xml:space="preserve">\E — Toggle extended display (NEW v7.1.4)</w:t>
      </w:r>
    </w:p>
    <w:p>
      <w:pPr>
        <w:pStyle w:val="Heading2"/>
      </w:pPr>
      <w:r>
        <w:rPr>
          <w:rFonts w:ascii="Arial" w:cs="Arial" w:eastAsia="Arial" w:hAnsi="Arial"/>
          <w:b/>
          <w:bCs/>
          <w:sz w:val="24"/>
          <w:szCs w:val="24"/>
        </w:rPr>
        <w:t xml:space="preserve">2.6 Beacon Mode</w:t>
      </w:r>
    </w:p>
    <w:p>
      <w:pPr>
        <w:spacing w:after="120"/>
      </w:pPr>
      <w:r>
        <w:rPr>
          <w:rFonts w:ascii="Arial" w:cs="Arial" w:eastAsia="Arial" w:hAnsi="Arial"/>
          <w:sz w:val="22"/>
          <w:szCs w:val="22"/>
        </w:rPr>
        <w:t xml:space="preserve">Automatically transmits a configurable message at regular intervals (1 to 99 seconds). Useful for unattended beacon operation.</w:t>
      </w:r>
    </w:p>
    <w:p>
      <w:pPr>
        <w:pStyle w:val="Heading2"/>
      </w:pPr>
      <w:r>
        <w:rPr>
          <w:rFonts w:ascii="Arial" w:cs="Arial" w:eastAsia="Arial" w:hAnsi="Arial"/>
          <w:b/>
          <w:bCs/>
          <w:sz w:val="24"/>
          <w:szCs w:val="24"/>
        </w:rPr>
        <w:t xml:space="preserve">2.7 Contest Mode</w:t>
      </w:r>
    </w:p>
    <w:p>
      <w:pPr>
        <w:spacing w:after="120"/>
      </w:pPr>
      <w:r>
        <w:rPr>
          <w:rFonts w:ascii="Arial" w:cs="Arial" w:eastAsia="Arial" w:hAnsi="Arial"/>
          <w:sz w:val="22"/>
          <w:szCs w:val="22"/>
        </w:rPr>
        <w:t xml:space="preserve">Adds a progressive numeric counter to transmission for CW competitions. The number is automatically incremented after each transmission and saved to NVS.</w:t>
      </w:r>
    </w:p>
    <w:p>
      <w:pPr>
        <w:pStyle w:val="Heading2"/>
      </w:pPr>
      <w:r>
        <w:rPr>
          <w:rFonts w:ascii="Arial" w:cs="Arial" w:eastAsia="Arial" w:hAnsi="Arial"/>
          <w:b/>
          <w:bCs/>
          <w:sz w:val="24"/>
          <w:szCs w:val="24"/>
        </w:rPr>
        <w:t xml:space="preserve">2.8 TUNE</w:t>
      </w:r>
    </w:p>
    <w:p>
      <w:pPr>
        <w:spacing w:after="120"/>
      </w:pPr>
      <w:r>
        <w:rPr>
          <w:rFonts w:ascii="Arial" w:cs="Arial" w:eastAsia="Arial" w:hAnsi="Arial"/>
          <w:sz w:val="22"/>
          <w:szCs w:val="22"/>
        </w:rPr>
        <w:t xml:space="preserve">Transmits a continuous carrier for amplifier or antenna tuning. Also activates the PTT output (pin 27, HIGH=ON). Deactivated by pressing the button again.</w:t>
      </w:r>
    </w:p>
    <w:p>
      <w:pPr>
        <w:pStyle w:val="Heading2"/>
      </w:pPr>
      <w:r>
        <w:rPr>
          <w:rFonts w:ascii="Arial" w:cs="Arial" w:eastAsia="Arial" w:hAnsi="Arial"/>
          <w:b/>
          <w:bCs/>
          <w:sz w:val="24"/>
          <w:szCs w:val="24"/>
        </w:rPr>
        <w:t xml:space="preserve">2.9 Paddle Swap</w:t>
      </w:r>
    </w:p>
    <w:p>
      <w:pPr>
        <w:spacing w:after="120"/>
      </w:pPr>
      <w:r>
        <w:rPr>
          <w:rFonts w:ascii="Arial" w:cs="Arial" w:eastAsia="Arial" w:hAnsi="Arial"/>
          <w:sz w:val="22"/>
          <w:szCs w:val="22"/>
        </w:rPr>
        <w:t xml:space="preserve">Swaps the DIT and DAH functions between the two paddle levers. Useful for left-handed operators or paddles with reversed polarity.</w:t>
      </w:r>
    </w:p>
    <w:p>
      <w:pPr>
        <w:pStyle w:val="Heading2"/>
      </w:pPr>
      <w:r>
        <w:rPr>
          <w:rFonts w:ascii="Arial" w:cs="Arial" w:eastAsia="Arial" w:hAnsi="Arial"/>
          <w:b/>
          <w:bCs/>
          <w:sz w:val="24"/>
          <w:szCs w:val="24"/>
        </w:rPr>
        <w:t xml:space="preserve">2.10 QRSS Mode</w:t>
      </w:r>
    </w:p>
    <w:p>
      <w:pPr>
        <w:spacing w:after="120"/>
      </w:pPr>
      <w:r>
        <w:rPr>
          <w:rFonts w:ascii="Arial" w:cs="Arial" w:eastAsia="Arial" w:hAnsi="Arial"/>
          <w:sz w:val="22"/>
          <w:szCs w:val="22"/>
        </w:rPr>
        <w:t xml:space="preserve">Transmission at extremely reduced speed (3 to 30 seconds per DIT) for low-power propagation experiments, receivable with SDR software and special decoders (e.g. QRSS VD, Argo). Four steps: 3s, 6s, 10s, 30s per DIT.</w:t>
      </w:r>
    </w:p>
    <w:p>
      <w:pPr>
        <w:pStyle w:val="Heading2"/>
      </w:pPr>
      <w:r>
        <w:rPr>
          <w:rFonts w:ascii="Arial" w:cs="Arial" w:eastAsia="Arial" w:hAnsi="Arial"/>
          <w:b/>
          <w:bCs/>
          <w:sz w:val="24"/>
          <w:szCs w:val="24"/>
        </w:rPr>
        <w:t xml:space="preserve">2.11 SD Card Playback</w:t>
      </w:r>
    </w:p>
    <w:p>
      <w:pPr>
        <w:spacing w:after="120"/>
      </w:pPr>
      <w:r>
        <w:rPr>
          <w:rFonts w:ascii="Arial" w:cs="Arial" w:eastAsia="Arial" w:hAnsi="Arial"/>
          <w:sz w:val="22"/>
          <w:szCs w:val="22"/>
        </w:rPr>
        <w:t xml:space="preserve">The SD tab allows text files to be selected from the MicroSD card and transmitted in Morse at configurable speed and volume. Available functions: PLAY, PAUSE, STOP. The first lines of text being transmitted are displayed in real time. Text also scrolls on the blue and black bars of the Morse 1 and Morse 2 tabs.</w:t>
      </w:r>
    </w:p>
    <w:p>
      <w:pPr>
        <w:pStyle w:val="Heading2"/>
      </w:pPr>
      <w:r>
        <w:rPr>
          <w:rFonts w:ascii="Arial" w:cs="Arial" w:eastAsia="Arial" w:hAnsi="Arial"/>
          <w:b/>
          <w:bCs/>
          <w:sz w:val="24"/>
          <w:szCs w:val="24"/>
        </w:rPr>
        <w:t xml:space="preserve">2.12 SD Logging</w:t>
      </w:r>
    </w:p>
    <w:p>
      <w:pPr>
        <w:spacing w:after="120"/>
      </w:pPr>
      <w:r>
        <w:rPr>
          <w:rFonts w:ascii="Arial" w:cs="Arial" w:eastAsia="Arial" w:hAnsi="Arial"/>
          <w:sz w:val="22"/>
          <w:szCs w:val="22"/>
        </w:rPr>
        <w:t xml:space="preserve">Records all transmitted characters to a CSV file on the SD card, with timestamp and session metadata (WPM, frequency, uptime). Activatable from Settings.</w:t>
      </w:r>
    </w:p>
    <w:p>
      <w:pPr>
        <w:pStyle w:val="Heading2"/>
      </w:pPr>
      <w:r>
        <w:rPr>
          <w:rFonts w:ascii="Arial" w:cs="Arial" w:eastAsia="Arial" w:hAnsi="Arial"/>
          <w:b/>
          <w:bCs/>
          <w:sz w:val="24"/>
          <w:szCs w:val="24"/>
        </w:rPr>
        <w:t xml:space="preserve">2.13 Bluetooth Low Energy (BLE)</w:t>
      </w:r>
    </w:p>
    <w:p>
      <w:pPr>
        <w:spacing w:after="120"/>
      </w:pPr>
      <w:r>
        <w:rPr>
          <w:rFonts w:ascii="Arial" w:cs="Arial" w:eastAsia="Arial" w:hAnsi="Arial"/>
          <w:sz w:val="22"/>
          <w:szCs w:val="22"/>
        </w:rPr>
      </w:r>
      <w:r>
        <w:rPr>
          <w:rFonts w:ascii="Arial" w:cs="Arial" w:eastAsia="Arial" w:hAnsi="Arial"/>
          <w:sz w:val="22"/>
          <w:szCs w:val="22"/>
        </w:rPr>
      </w:r>
    </w:p>
    <w:p>
      <w:pPr>
        <w:spacing w:after="120"/>
      </w:pPr>
      <w:r>
        <w:rPr>
          <w:rFonts w:ascii="Arial" w:cs="Arial" w:eastAsia="Arial" w:hAnsi="Arial"/>
          <w:sz w:val="22"/>
          <w:szCs w:val="22"/>
        </w:rPr>
        <w:t xml:space="preserve">Implements a BLE UART service (Nordic NUS) that allows controlling the keyer from a smartphone or computer via Bluetooth. Commands follow the K3NG or WinKey protocol depending on the active mode. Connection status is visible in the Settings tab.</w:t>
      </w:r>
    </w:p>
    <w:p>
      <w:pPr>
        <w:spacing w:after="120"/>
      </w:pPr>
      <w:r>
        <w:rPr>
          <w:rFonts w:ascii="Arial" w:cs="Arial" w:eastAsia="Arial" w:hAnsi="Arial"/>
          <w:sz w:val="22"/>
          <w:szCs w:val="22"/>
        </w:rPr>
        <w:t xml:space="preserve">With v7.1.3 the 'unnamed' issue was resolved: the name VK2IDL_Morse is now explicitly set in the primary advertising payload, so Android displays it correctly during BLE scan without requiring active scanning.</w:t>
      </w:r>
    </w:p>
    <w:p>
      <w:pPr>
        <w:pStyle w:val="Heading2"/>
      </w:pPr>
      <w:r>
        <w:rPr>
          <w:rFonts w:ascii="Arial" w:cs="Arial" w:eastAsia="Arial" w:hAnsi="Arial"/>
          <w:b/>
          <w:bCs/>
          <w:sz w:val="24"/>
          <w:szCs w:val="24"/>
        </w:rPr>
        <w:t xml:space="preserve">2.14 WinKey 2.x Protocol</w:t>
      </w:r>
    </w:p>
    <w:p>
      <w:pPr>
        <w:spacing w:after="120"/>
      </w:pPr>
      <w:r>
        <w:rPr>
          <w:rFonts w:ascii="Arial" w:cs="Arial" w:eastAsia="Arial" w:hAnsi="Arial"/>
          <w:sz w:val="22"/>
          <w:szCs w:val="22"/>
        </w:rPr>
        <w:t xml:space="preserve">Compatibility with the WinKey 2.3 protocol (K1EL), widely supported by major logging and contest software (N1MM+, DXLog, Logger32, WKdemo, etc.). When enabled, the CYD appears as a WinKey hardware keyer via USB serial port. Handles host open/close, speed commands, PTT lead/tail, mode register. WinKey mode operates at 1200 baud.</w:t>
      </w:r>
    </w:p>
    <w:p>
      <w:pPr>
        <w:pStyle w:val="Heading2"/>
      </w:pPr>
      <w:r>
        <w:rPr>
          <w:rFonts w:ascii="Arial" w:cs="Arial" w:eastAsia="Arial" w:hAnsi="Arial"/>
          <w:b/>
          <w:bCs/>
          <w:sz w:val="24"/>
          <w:szCs w:val="24"/>
        </w:rPr>
        <w:t xml:space="preserve">2.15 K3NG Protocol (Serial)</w:t>
      </w:r>
    </w:p>
    <w:p>
      <w:pPr>
        <w:spacing w:after="120"/>
      </w:pPr>
      <w:r>
        <w:rPr>
          <w:rFonts w:ascii="Arial" w:cs="Arial" w:eastAsia="Arial" w:hAnsi="Arial"/>
          <w:sz w:val="22"/>
          <w:szCs w:val="22"/>
        </w:rPr>
        <w:t xml:space="preserve">As an alternative to WinKey, the firmware supports the K3NG Arduino Keyer protocol via USB serial at 115200 baud. Allows control from software and text input from a terminal. Special commands start with the backslash character (\).</w:t>
      </w:r>
    </w:p>
    <w:p>
      <w:pPr>
        <w:pStyle w:val="Heading2"/>
      </w:pPr>
      <w:r>
        <w:rPr>
          <w:rFonts w:ascii="Arial" w:cs="Arial" w:eastAsia="Arial" w:hAnsi="Arial"/>
          <w:b/>
          <w:bCs/>
          <w:sz w:val="24"/>
          <w:szCs w:val="24"/>
        </w:rPr>
        <w:t xml:space="preserve">2.16 Integrated Clock</w:t>
      </w:r>
    </w:p>
    <w:p>
      <w:pPr>
        <w:spacing w:after="120"/>
      </w:pPr>
      <w:r>
        <w:rPr>
          <w:rFonts w:ascii="Arial" w:cs="Arial" w:eastAsia="Arial" w:hAnsi="Arial"/>
          <w:sz w:val="22"/>
          <w:szCs w:val="22"/>
        </w:rPr>
        <w:t xml:space="preserve">The firmware includes a digital clock displayed on screen. The clock label border is green when the time is set (year &gt; 1970), red otherwise. Time can be set via serial command \Z. If the DS3231 hardware module is connected to pins SDA=16, SCL=17, the time is loaded automatically at boot and persists between reboots.</w:t>
      </w:r>
    </w:p>
    <w:p>
      <w:pPr>
        <w:pStyle w:val="Heading2"/>
      </w:pPr>
      <w:r>
        <w:rPr>
          <w:rFonts w:ascii="Arial" w:cs="Arial" w:eastAsia="Arial" w:hAnsi="Arial"/>
          <w:b/>
          <w:bCs/>
          <w:sz w:val="24"/>
          <w:szCs w:val="24"/>
        </w:rPr>
        <w:t xml:space="preserve">2.17 Touch Calibration</w:t>
      </w:r>
    </w:p>
    <w:p>
      <w:pPr>
        <w:spacing w:after="120"/>
      </w:pPr>
      <w:r>
        <w:rPr>
          <w:rFonts w:ascii="Arial" w:cs="Arial" w:eastAsia="Arial" w:hAnsi="Arial"/>
          <w:sz w:val="22"/>
          <w:szCs w:val="22"/>
        </w:rPr>
      </w:r>
      <w:r>
        <w:rPr>
          <w:rFonts w:ascii="Arial" w:cs="Arial" w:eastAsia="Arial" w:hAnsi="Arial"/>
          <w:sz w:val="22"/>
          <w:szCs w:val="22"/>
        </w:rPr>
      </w:r>
    </w:p>
    <w:p>
      <w:pPr>
        <w:spacing w:after="120"/>
      </w:pPr>
      <w:r>
        <w:rPr>
          <w:rFonts w:ascii="Arial" w:cs="Arial" w:eastAsia="Arial" w:hAnsi="Arial"/>
          <w:sz w:val="22"/>
          <w:szCs w:val="22"/>
        </w:rPr>
        <w:t xml:space="preserve">With v7.1.4, touch panel calibration has become fully interactive and safe. On first boot on a new device, or after pressing 'Calibrate Touch' in Settings, a guided 4-point procedure starts automatically:</w:t>
      </w:r>
    </w:p>
    <w:p>
      <w:pPr>
        <w:pStyle w:val="ListParagraph"/>
        <w:numPr>
          <w:ilvl w:val="0"/>
          <w:numId w:val="2"/>
        </w:numPr>
        <w:spacing w:after="80"/>
      </w:pPr>
      <w:r>
        <w:rPr>
          <w:rFonts w:ascii="Arial" w:cs="Arial" w:eastAsia="Arial" w:hAnsi="Arial"/>
          <w:sz w:val="22"/>
          <w:szCs w:val="22"/>
        </w:rPr>
        <w:t xml:space="preserve">The screen shows a crosshair in each of the 4 corners (top-left, top-right, bottom-right, bottom-left) with on-screen instructions.</w:t>
      </w:r>
    </w:p>
    <w:p>
      <w:pPr>
        <w:pStyle w:val="ListParagraph"/>
        <w:numPr>
          <w:ilvl w:val="0"/>
          <w:numId w:val="2"/>
        </w:numPr>
        <w:spacing w:after="80"/>
      </w:pPr>
      <w:r>
        <w:rPr>
          <w:rFonts w:ascii="Arial" w:cs="Arial" w:eastAsia="Arial" w:hAnsi="Arial"/>
          <w:sz w:val="22"/>
          <w:szCs w:val="22"/>
        </w:rPr>
        <w:t xml:space="preserve">The user touches the centre of each crosshair. The firmware acquires the raw coordinates from the XPT2046 controller.</w:t>
      </w:r>
    </w:p>
    <w:p>
      <w:pPr>
        <w:pStyle w:val="ListParagraph"/>
        <w:numPr>
          <w:ilvl w:val="0"/>
          <w:numId w:val="2"/>
        </w:numPr>
        <w:spacing w:after="80"/>
      </w:pPr>
      <w:r>
        <w:rPr>
          <w:rFonts w:ascii="Arial" w:cs="Arial" w:eastAsia="Arial" w:hAnsi="Arial"/>
          <w:sz w:val="22"/>
          <w:szCs w:val="22"/>
        </w:rPr>
        <w:t xml:space="preserve">At the end, the 4 calibration values are calculated and displayed. If they are within a reasonable range, confirmation is requested (touch or 10-second timeout = automatic confirmation).</w:t>
      </w:r>
    </w:p>
    <w:p>
      <w:pPr>
        <w:pStyle w:val="ListParagraph"/>
        <w:numPr>
          <w:ilvl w:val="0"/>
          <w:numId w:val="2"/>
        </w:numPr>
        <w:spacing w:after="80"/>
      </w:pPr>
      <w:r>
        <w:rPr>
          <w:rFonts w:ascii="Arial" w:cs="Arial" w:eastAsia="Arial" w:hAnsi="Arial"/>
          <w:sz w:val="22"/>
          <w:szCs w:val="22"/>
        </w:rPr>
        <w:t xml:space="preserve">Values are saved to a dedicated NVS namespace ('touch_cal'), separate from operating parameters (WPM, messages, etc.) to avoid accidental deletion.</w:t>
      </w:r>
    </w:p>
    <w:p>
      <w:pPr>
        <w:pStyle w:val="ListParagraph"/>
        <w:numPr>
          <w:ilvl w:val="0"/>
          <w:numId w:val="2"/>
        </w:numPr>
        <w:spacing w:after="80"/>
      </w:pPr>
      <w:r>
        <w:rPr>
          <w:rFonts w:ascii="Arial" w:cs="Arial" w:eastAsia="Arial" w:hAnsi="Arial"/>
          <w:sz w:val="22"/>
          <w:szCs w:val="22"/>
        </w:rPr>
        <w:t xml:space="preserve">If values are out of range or the procedure is cancelled, the sketch automatically uses hardcoded default values — the device always remains functional.</w:t>
      </w:r>
    </w:p>
    <w:p>
      <w:pPr>
        <w:spacing w:after="120"/>
      </w:pPr>
      <w:r>
        <w:rPr>
          <w:rFonts w:ascii="Arial" w:cs="Arial" w:eastAsia="Arial" w:hAnsi="Arial"/>
          <w:sz w:val="22"/>
          <w:szCs w:val="22"/>
        </w:rPr>
        <w:t xml:space="preserve">Implemented protections:</w:t>
      </w:r>
    </w:p>
    <w:p>
      <w:pPr>
        <w:pStyle w:val="ListParagraph"/>
        <w:numPr>
          <w:ilvl w:val="0"/>
          <w:numId w:val="2"/>
        </w:numPr>
        <w:spacing w:after="80"/>
      </w:pPr>
      <w:r>
        <w:rPr>
          <w:rFonts w:ascii="Arial" w:cs="Arial" w:eastAsia="Arial" w:hAnsi="Arial"/>
          <w:sz w:val="22"/>
          <w:szCs w:val="22"/>
        </w:rPr>
        <w:t xml:space="preserve">Serial escape: sending 'R' from Serial Monitor during the procedure cancels calibration without blocking the device.</w:t>
      </w:r>
    </w:p>
    <w:p>
      <w:pPr>
        <w:pStyle w:val="ListParagraph"/>
        <w:numPr>
          <w:ilvl w:val="0"/>
          <w:numId w:val="2"/>
        </w:numPr>
        <w:spacing w:after="80"/>
      </w:pPr>
      <w:r>
        <w:rPr>
          <w:rFonts w:ascii="Arial" w:cs="Arial" w:eastAsia="Arial" w:hAnsi="Arial"/>
          <w:sz w:val="22"/>
          <w:szCs w:val="22"/>
        </w:rPr>
        <w:t xml:space="preserve">Range validation: x_min must be between 100 and 1000, x_max between 3000 and 4095, with a minimum excursion of 2000 points. Out-of-range values are automatically discarded.</w:t>
      </w:r>
    </w:p>
    <w:p>
      <w:pPr>
        <w:pStyle w:val="ListParagraph"/>
        <w:numPr>
          <w:ilvl w:val="0"/>
          <w:numId w:val="2"/>
        </w:numPr>
        <w:spacing w:after="80"/>
      </w:pPr>
      <w:r>
        <w:rPr>
          <w:rFonts w:ascii="Arial" w:cs="Arial" w:eastAsia="Arial" w:hAnsi="Arial"/>
          <w:sz w:val="22"/>
          <w:szCs w:val="22"/>
        </w:rPr>
        <w:t xml:space="preserve">\J command (K3NG serial): resets calibration and restarts the guided procedure, works even if touch is completely uncalibrated.</w:t>
      </w:r>
    </w:p>
    <w:p>
      <w:pPr>
        <w:pStyle w:val="ListParagraph"/>
        <w:numPr>
          <w:ilvl w:val="0"/>
          <w:numId w:val="2"/>
        </w:numPr>
        <w:spacing w:after="80"/>
      </w:pPr>
      <w:r>
        <w:rPr>
          <w:rFonts w:ascii="Arial" w:cs="Arial" w:eastAsia="Arial" w:hAnsi="Arial"/>
          <w:sz w:val="22"/>
          <w:szCs w:val="22"/>
        </w:rPr>
        <w:t xml:space="preserve">Rollback safety: versions prior to v7.1.4 ignore the 'touch_cal' namespace and always use hardcoded values — rolling back is always safe.</w:t>
      </w:r>
    </w:p>
    <w:p>
      <w:pPr>
        <w:pStyle w:val="Heading2"/>
      </w:pPr>
      <w:r>
        <w:rPr>
          <w:rFonts w:ascii="Arial" w:cs="Arial" w:eastAsia="Arial" w:hAnsi="Arial"/>
          <w:b/>
          <w:bCs/>
          <w:sz w:val="24"/>
          <w:szCs w:val="24"/>
        </w:rPr>
        <w:t xml:space="preserve">2.18 Real-Time Paddle Decoding</w:t>
      </w:r>
    </w:p>
    <w:p>
      <w:pPr>
        <w:spacing w:after="120"/>
      </w:pPr>
      <w:r>
        <w:rPr>
          <w:rFonts w:ascii="Arial" w:cs="Arial" w:eastAsia="Arial" w:hAnsi="Arial"/>
          <w:sz w:val="22"/>
          <w:szCs w:val="22"/>
        </w:rPr>
        <w:t xml:space="preserve">Characters transmitted via paddle are decoded by the firmware and displayed on the scrolling text bars on the display. Decoding uses a Morse binary tree (mySet[] table, 121 elements). From v7.1.2 it also works correctly in Manual mode.</w:t>
      </w:r>
    </w:p>
    <w:p>
      <w:pPr>
        <w:pStyle w:val="Heading2"/>
      </w:pPr>
      <w:r>
        <w:rPr>
          <w:rFonts w:ascii="Arial" w:cs="Arial" w:eastAsia="Arial" w:hAnsi="Arial"/>
          <w:b/>
          <w:bCs/>
          <w:sz w:val="24"/>
          <w:szCs w:val="24"/>
        </w:rPr>
        <w:t xml:space="preserve">2.19 Tab Interface</w:t>
      </w:r>
    </w:p>
    <w:p>
      <w:pPr>
        <w:spacing w:after="120"/>
      </w:pPr>
      <w:r>
        <w:rPr>
          <w:rFonts w:ascii="Arial" w:cs="Arial" w:eastAsia="Arial" w:hAnsi="Arial"/>
          <w:sz w:val="22"/>
          <w:szCs w:val="22"/>
        </w:rPr>
        <w:t xml:space="preserve">The graphical interface is organised into 5 tabs: Morse 1 (preset messages and controls), Morse 2 (optimised duplicate), SD (player), Settings (advanced configuration), Spare (features under development — intended to become the CW Trainer tab).</w:t>
      </w:r>
    </w:p>
    <w:p>
      <w:r>
        <w:t xml:space="preserve"/>
      </w:r>
    </w:p>
    <w:p>
      <w:pPr>
        <w:pStyle w:val="Heading1"/>
      </w:pPr>
      <w:r>
        <w:rPr>
          <w:rFonts w:ascii="Arial" w:cs="Arial" w:eastAsia="Arial" w:hAnsi="Arial"/>
          <w:b/>
          <w:bCs/>
          <w:sz w:val="28"/>
          <w:szCs w:val="28"/>
        </w:rPr>
        <w:t xml:space="preserve">Part III — Future Development</w:t>
      </w:r>
    </w:p>
    <w:p>
      <w:pPr>
        <w:pStyle w:val="Heading2"/>
      </w:pPr>
      <w:r>
        <w:rPr>
          <w:rFonts w:ascii="Arial" w:cs="Arial" w:eastAsia="Arial" w:hAnsi="Arial"/>
          <w:b/>
          <w:bCs/>
          <w:sz w:val="24"/>
          <w:szCs w:val="24"/>
        </w:rPr>
        <w:t xml:space="preserve">3.1 CW Trainer Tab (Planned)</w:t>
      </w:r>
    </w:p>
    <w:p>
      <w:pPr>
        <w:spacing w:after="120"/>
      </w:pPr>
      <w:r>
        <w:rPr>
          <w:rFonts w:ascii="Arial" w:cs="Arial" w:eastAsia="Arial" w:hAnsi="Arial"/>
          <w:sz w:val="22"/>
          <w:szCs w:val="22"/>
        </w:rPr>
        <w:t xml:space="preserve">The Spare tab is intended to become a full CW trainer. Planned features in priority order:</w:t>
      </w:r>
    </w:p>
    <w:p>
      <w:pPr>
        <w:pStyle w:val="ListParagraph"/>
        <w:numPr>
          <w:ilvl w:val="0"/>
          <w:numId w:val="2"/>
        </w:numPr>
        <w:spacing w:after="80"/>
      </w:pPr>
      <w:r>
        <w:rPr>
          <w:rFonts w:ascii="Arial" w:cs="Arial" w:eastAsia="Arial" w:hAnsi="Arial"/>
          <w:sz w:val="22"/>
          <w:szCs w:val="22"/>
        </w:rPr>
        <w:t xml:space="preserve">Echo Trainer (priority 1): the keyer transmits a character/word, the operator repeats it on the paddle, the firmware compares and shows OK/ERROR on the display. The most effective function for those who already have a paddle.</w:t>
      </w:r>
    </w:p>
    <w:p>
      <w:pPr>
        <w:pStyle w:val="ListParagraph"/>
        <w:numPr>
          <w:ilvl w:val="0"/>
          <w:numId w:val="2"/>
        </w:numPr>
        <w:spacing w:after="80"/>
      </w:pPr>
      <w:r>
        <w:rPr>
          <w:rFonts w:ascii="Arial" w:cs="Arial" w:eastAsia="Arial" w:hAnsi="Arial"/>
          <w:sz w:val="22"/>
          <w:szCs w:val="22"/>
        </w:rPr>
        <w:t xml:space="preserve">Koch Trainer — receive (priority 2): current lesson selection via slider, transmission of random groups with only the characters learned up to that lesson, at Farnsworth speed.</w:t>
      </w:r>
    </w:p>
    <w:p>
      <w:pPr>
        <w:pStyle w:val="ListParagraph"/>
        <w:numPr>
          <w:ilvl w:val="0"/>
          <w:numId w:val="2"/>
        </w:numPr>
        <w:spacing w:after="80"/>
      </w:pPr>
      <w:r>
        <w:rPr>
          <w:rFonts w:ascii="Arial" w:cs="Arial" w:eastAsia="Arial" w:hAnsi="Arial"/>
          <w:sz w:val="22"/>
          <w:szCs w:val="22"/>
        </w:rPr>
        <w:t xml:space="preserve">Sending Trainer (priority 3): the display shows a character or word, the operator must send it on the paddle, green/red visual feedback.</w:t>
      </w:r>
    </w:p>
    <w:p>
      <w:pPr>
        <w:pStyle w:val="ListParagraph"/>
        <w:numPr>
          <w:ilvl w:val="0"/>
          <w:numId w:val="2"/>
        </w:numPr>
        <w:spacing w:after="80"/>
      </w:pPr>
      <w:r>
        <w:rPr>
          <w:rFonts w:ascii="Arial" w:cs="Arial" w:eastAsia="Arial" w:hAnsi="Arial"/>
          <w:sz w:val="22"/>
          <w:szCs w:val="22"/>
        </w:rPr>
        <w:t xml:space="preserve">Configurable CW Generator (priority 4): random letters, numbers, callsigns, Q-codes, common words, 5-digit groups.</w:t>
      </w:r>
    </w:p>
    <w:p>
      <w:pPr>
        <w:pStyle w:val="ListParagraph"/>
        <w:numPr>
          <w:ilvl w:val="0"/>
          <w:numId w:val="2"/>
        </w:numPr>
        <w:spacing w:after="80"/>
      </w:pPr>
      <w:r>
        <w:rPr>
          <w:rFonts w:ascii="Arial" w:cs="Arial" w:eastAsia="Arial" w:hAnsi="Arial"/>
          <w:sz w:val="22"/>
          <w:szCs w:val="22"/>
        </w:rPr>
        <w:t xml:space="preserve">Session statistics (priority 5): accuracy %, effective WPM, counters. Saveable to SD.</w:t>
      </w:r>
    </w:p>
    <w:p>
      <w:pPr>
        <w:pStyle w:val="Heading2"/>
      </w:pPr>
      <w:r>
        <w:rPr>
          <w:rFonts w:ascii="Arial" w:cs="Arial" w:eastAsia="Arial" w:hAnsi="Arial"/>
          <w:b/>
          <w:bCs/>
          <w:sz w:val="24"/>
          <w:szCs w:val="24"/>
        </w:rPr>
        <w:t xml:space="preserve">3.2 Documentation Ideas</w:t>
      </w:r>
    </w:p>
    <w:p>
      <w:pPr>
        <w:pStyle w:val="ListParagraph"/>
        <w:numPr>
          <w:ilvl w:val="0"/>
          <w:numId w:val="2"/>
        </w:numPr>
        <w:spacing w:after="80"/>
      </w:pPr>
      <w:r>
        <w:rPr>
          <w:rFonts w:ascii="Arial" w:cs="Arial" w:eastAsia="Arial" w:hAnsi="Arial"/>
          <w:sz w:val="22"/>
          <w:szCs w:val="22"/>
        </w:rPr>
        <w:t xml:space="preserve">Block diagram of the data flow between FreeRTOS tasks (morseTask, serialTask, LVGL loop).</w:t>
      </w:r>
    </w:p>
    <w:p>
      <w:pPr>
        <w:pStyle w:val="ListParagraph"/>
        <w:numPr>
          <w:ilvl w:val="0"/>
          <w:numId w:val="2"/>
        </w:numPr>
        <w:spacing w:after="80"/>
      </w:pPr>
      <w:r>
        <w:rPr>
          <w:rFonts w:ascii="Arial" w:cs="Arial" w:eastAsia="Arial" w:hAnsi="Arial"/>
          <w:sz w:val="22"/>
          <w:szCs w:val="22"/>
        </w:rPr>
        <w:t xml:space="preserve">Complete table of CYD pins used by the project, with functional description.</w:t>
      </w:r>
    </w:p>
    <w:p>
      <w:pPr>
        <w:pStyle w:val="ListParagraph"/>
        <w:numPr>
          <w:ilvl w:val="0"/>
          <w:numId w:val="2"/>
        </w:numPr>
        <w:spacing w:after="80"/>
      </w:pPr>
      <w:r>
        <w:rPr>
          <w:rFonts w:ascii="Arial" w:cs="Arial" w:eastAsia="Arial" w:hAnsi="Arial"/>
          <w:sz w:val="22"/>
          <w:szCs w:val="22"/>
        </w:rPr>
        <w:t xml:space="preserve">Operator guide: how to use the keyer from scratch, step by step.</w:t>
      </w:r>
    </w:p>
    <w:p>
      <w:pPr>
        <w:pStyle w:val="ListParagraph"/>
        <w:numPr>
          <w:ilvl w:val="0"/>
          <w:numId w:val="2"/>
        </w:numPr>
        <w:spacing w:after="80"/>
      </w:pPr>
      <w:r>
        <w:rPr>
          <w:rFonts w:ascii="Arial" w:cs="Arial" w:eastAsia="Arial" w:hAnsi="Arial"/>
          <w:sz w:val="22"/>
          <w:szCs w:val="22"/>
        </w:rPr>
        <w:t xml:space="preserve">Quick Reference Card (1 page) printable to keep next to the radio.</w:t>
      </w:r>
    </w:p>
    <w:p>
      <w:pPr>
        <w:pStyle w:val="ListParagraph"/>
        <w:numPr>
          <w:ilvl w:val="0"/>
          <w:numId w:val="2"/>
        </w:numPr>
        <w:spacing w:after="80"/>
      </w:pPr>
      <w:r>
        <w:rPr>
          <w:rFonts w:ascii="Arial" w:cs="Arial" w:eastAsia="Arial" w:hAnsi="Arial"/>
          <w:sz w:val="22"/>
          <w:szCs w:val="22"/>
        </w:rPr>
        <w:t xml:space="preserve">Table of WinKey 2.3 commands: supported vs not supported.</w:t>
      </w:r>
    </w:p>
    <w:p>
      <w:pPr>
        <w:pStyle w:val="ListParagraph"/>
        <w:numPr>
          <w:ilvl w:val="0"/>
          <w:numId w:val="2"/>
        </w:numPr>
        <w:spacing w:after="80"/>
      </w:pPr>
      <w:r>
        <w:rPr>
          <w:rFonts w:ascii="Arial" w:cs="Arial" w:eastAsia="Arial" w:hAnsi="Arial"/>
          <w:sz w:val="22"/>
          <w:szCs w:val="22"/>
        </w:rPr>
        <w:t xml:space="preserve">FAQ: most common issues (SD not found, touch not calibrated, BLE not connecting).</w:t>
      </w:r>
    </w:p>
    <w:p>
      <w:pPr>
        <w:pStyle w:val="Heading2"/>
      </w:pPr>
      <w:r>
        <w:rPr>
          <w:rFonts w:ascii="Arial" w:cs="Arial" w:eastAsia="Arial" w:hAnsi="Arial"/>
          <w:b/>
          <w:bCs/>
          <w:sz w:val="24"/>
          <w:szCs w:val="24"/>
        </w:rPr>
        <w:t xml:space="preserve">3.3 Firmware Ideas</w:t>
      </w:r>
    </w:p>
    <w:p>
      <w:pPr>
        <w:pStyle w:val="ListParagraph"/>
        <w:numPr>
          <w:ilvl w:val="0"/>
          <w:numId w:val="2"/>
        </w:numPr>
        <w:spacing w:after="80"/>
      </w:pPr>
      <w:r>
        <w:rPr>
          <w:rFonts w:ascii="Arial" w:cs="Arial" w:eastAsia="Arial" w:hAnsi="Arial"/>
          <w:sz w:val="22"/>
          <w:szCs w:val="22"/>
        </w:rPr>
        <w:t xml:space="preserve">Wi-Fi NTP: automatic clock synchronisation via Wi-Fi on boot.</w:t>
      </w:r>
    </w:p>
    <w:p>
      <w:pPr>
        <w:pStyle w:val="ListParagraph"/>
        <w:numPr>
          <w:ilvl w:val="0"/>
          <w:numId w:val="2"/>
        </w:numPr>
        <w:spacing w:after="80"/>
      </w:pPr>
      <w:r>
        <w:rPr>
          <w:rFonts w:ascii="Arial" w:cs="Arial" w:eastAsia="Arial" w:hAnsi="Arial"/>
          <w:sz w:val="22"/>
          <w:szCs w:val="22"/>
        </w:rPr>
        <w:t xml:space="preserve">WebSerial: web interface to configure the keyer without a physical serial connection.</w:t>
      </w:r>
    </w:p>
    <w:p>
      <w:pPr>
        <w:pStyle w:val="ListParagraph"/>
        <w:numPr>
          <w:ilvl w:val="0"/>
          <w:numId w:val="2"/>
        </w:numPr>
        <w:spacing w:after="80"/>
      </w:pPr>
      <w:r>
        <w:rPr>
          <w:rFonts w:ascii="Arial" w:cs="Arial" w:eastAsia="Arial" w:hAnsi="Arial"/>
          <w:sz w:val="22"/>
          <w:szCs w:val="22"/>
        </w:rPr>
        <w:t xml:space="preserve">Full K3NG memories (A-Z): 26 messages programmable from serial.</w:t>
      </w:r>
    </w:p>
    <w:p>
      <w:pPr>
        <w:pStyle w:val="ListParagraph"/>
        <w:numPr>
          <w:ilvl w:val="0"/>
          <w:numId w:val="2"/>
        </w:numPr>
        <w:spacing w:after="80"/>
      </w:pPr>
      <w:r>
        <w:rPr>
          <w:rFonts w:ascii="Arial" w:cs="Arial" w:eastAsia="Arial" w:hAnsi="Arial"/>
          <w:sz w:val="22"/>
          <w:szCs w:val="22"/>
        </w:rPr>
        <w:t xml:space="preserve">SD log export in ADIF format for direct import into amateur radio logs.</w:t>
      </w:r>
    </w:p>
    <w:p>
      <w:pPr>
        <w:pStyle w:val="ListParagraph"/>
        <w:numPr>
          <w:ilvl w:val="0"/>
          <w:numId w:val="2"/>
        </w:numPr>
        <w:spacing w:after="80"/>
      </w:pPr>
      <w:r>
        <w:rPr>
          <w:rFonts w:ascii="Arial" w:cs="Arial" w:eastAsia="Arial" w:hAnsi="Arial"/>
          <w:sz w:val="22"/>
          <w:szCs w:val="22"/>
        </w:rPr>
        <w:t xml:space="preserve">OTA update: firmware update via Wi-Fi without a connected computer.</w:t>
      </w:r>
    </w:p>
    <w:p>
      <w:r>
        <w:t xml:space="preserve"/>
      </w:r>
    </w:p>
    <w:p>
      <w:pPr>
        <w:pBdr>
          <w:top w:val="single" w:color="2E75B6" w:sz="4" w:space="1"/>
        </w:pBdr>
        <w:spacing w:before="400"/>
        <w:jc w:val="center"/>
      </w:pPr>
      <w:r>
        <w:rPr>
          <w:rFonts w:ascii="Arial" w:cs="Arial" w:eastAsia="Arial" w:hAnsi="Arial"/>
          <w:i/>
          <w:iCs/>
          <w:color w:val="808080"/>
          <w:sz w:val="18"/>
          <w:szCs w:val="18"/>
        </w:rPr>
        <w:t xml:space="preserve">Document by IW1RMM (Mauri) — IW1RMM CW Encoder — Based on VK2IDL firmware — v7.1.4 — March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97D"/>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43F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2026-03-13T17:43:50.579Z</dcterms:created>
  <dcterms:modified xsi:type="dcterms:W3CDTF">2026-03-13T17:43:50.580Z</dcterms:modified>
</cp:coreProperties>
</file>

<file path=docProps/custom.xml><?xml version="1.0" encoding="utf-8"?>
<Properties xmlns="http://schemas.openxmlformats.org/officeDocument/2006/custom-properties" xmlns:vt="http://schemas.openxmlformats.org/officeDocument/2006/docPropsVTypes"/>
</file>