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元数据类型</w:t>
      </w:r>
    </w:p>
    <w:p>
      <w:p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Result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54"/>
        <w:gridCol w:w="1095"/>
        <w:gridCol w:w="2011"/>
        <w:gridCol w:w="1859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54" w:type="dxa"/>
          </w:tcPr>
          <w:p>
            <w:pPr>
              <w:tabs>
                <w:tab w:val="left" w:pos="56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可选/必选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9字符</w:t>
            </w: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返回错误码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retMsg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Blog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54"/>
        <w:gridCol w:w="1095"/>
        <w:gridCol w:w="2011"/>
        <w:gridCol w:w="1859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54" w:type="dxa"/>
          </w:tcPr>
          <w:p>
            <w:pPr>
              <w:tabs>
                <w:tab w:val="left" w:pos="56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可选/必选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subscriberId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标识用户唯一ID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标识日志唯一ID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小于等于14字符</w:t>
            </w: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日志添加的时间毫秒数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按时间查询接口返回。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日志所属分类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blogTitle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日志标题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按时间查询接口返回。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小于等于8000字符</w:t>
            </w:r>
          </w:p>
        </w:tc>
        <w:tc>
          <w:tcPr>
            <w:tcW w:w="18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  <w:tc>
          <w:tcPr>
            <w:tcW w:w="98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按ID查询返回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新增日志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登陆用户博客编辑完成后，确认入库发表博客时调用。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注意：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NA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接口名称：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AddBlog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接口原型：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AddBlogResponse AddBlog(AddBlogRequest request)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AddBlogRequest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154"/>
        <w:gridCol w:w="1095"/>
        <w:gridCol w:w="2011"/>
        <w:gridCol w:w="1859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54" w:type="dxa"/>
          </w:tcPr>
          <w:p>
            <w:pPr>
              <w:tabs>
                <w:tab w:val="left" w:pos="56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可选/必选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subscriberId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标识用户唯一ID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小于等于14字符</w:t>
            </w: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日志添加的时间毫秒数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日志所属分类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blogTitle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日志标题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小于等于8000字符</w:t>
            </w:r>
          </w:p>
        </w:tc>
        <w:tc>
          <w:tcPr>
            <w:tcW w:w="18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AddBlogResponse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54"/>
        <w:gridCol w:w="1095"/>
        <w:gridCol w:w="2011"/>
        <w:gridCol w:w="1859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54" w:type="dxa"/>
          </w:tcPr>
          <w:p>
            <w:pPr>
              <w:tabs>
                <w:tab w:val="left" w:pos="56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可选/必选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根据时间查询日志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用户登入网站，获取用户最近编写博客，用以展示最近博客栏目。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注意：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NA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接口名称：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GetBlogByTime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接口原型：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GetBlogByTimeResponse GetBlogByTime(GetBlogByTimeRequest request)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 xml:space="preserve">GetBlogByTimeRequest 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54"/>
        <w:gridCol w:w="1095"/>
        <w:gridCol w:w="2011"/>
        <w:gridCol w:w="1859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54" w:type="dxa"/>
          </w:tcPr>
          <w:p>
            <w:pPr>
              <w:tabs>
                <w:tab w:val="left" w:pos="56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可选/必选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subscriberId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标识用户唯一ID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小于等于14字符</w:t>
            </w: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查询该时间之后添加的日志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小于等于14字符</w:t>
            </w:r>
          </w:p>
        </w:tc>
        <w:tc>
          <w:tcPr>
            <w:tcW w:w="1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查询该时间之前添加的日志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查询的日志条数，-1表示查询所有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 xml:space="preserve">GetBlogByTimeResponse 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54"/>
        <w:gridCol w:w="1095"/>
        <w:gridCol w:w="2011"/>
        <w:gridCol w:w="1859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54" w:type="dxa"/>
          </w:tcPr>
          <w:p>
            <w:pPr>
              <w:tabs>
                <w:tab w:val="left" w:pos="56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可选/必选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Blog[]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成功则返回日志对象</w:t>
            </w:r>
          </w:p>
        </w:tc>
        <w:tc>
          <w:tcPr>
            <w:tcW w:w="981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根据ID查询日志详情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用户登入网站，点击日志标题，获取相应日志详细内容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注意：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NA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接口名称：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GetBlogByID</w:t>
      </w:r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接口原型：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GetBlogByIDResponse GetBlogByID(GetBlogByIDRequest request)</w:t>
      </w: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</w:p>
    <w:p>
      <w:p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GetBlogByIDRequest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54"/>
        <w:gridCol w:w="1095"/>
        <w:gridCol w:w="2011"/>
        <w:gridCol w:w="1859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54" w:type="dxa"/>
          </w:tcPr>
          <w:p>
            <w:pPr>
              <w:tabs>
                <w:tab w:val="left" w:pos="56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可选/必选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subscriberId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标识用户唯一ID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5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标识日志唯一ID</w:t>
            </w:r>
          </w:p>
        </w:tc>
        <w:tc>
          <w:tcPr>
            <w:tcW w:w="981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GetBlogByIDResponse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54"/>
        <w:gridCol w:w="1095"/>
        <w:gridCol w:w="2011"/>
        <w:gridCol w:w="1859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54" w:type="dxa"/>
          </w:tcPr>
          <w:p>
            <w:pPr>
              <w:tabs>
                <w:tab w:val="left" w:pos="566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可选/必选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98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blogs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Blog[]</w:t>
            </w:r>
          </w:p>
        </w:tc>
        <w:tc>
          <w:tcPr>
            <w:tcW w:w="2011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8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成功则返回日志对象</w:t>
            </w:r>
          </w:p>
        </w:tc>
        <w:tc>
          <w:tcPr>
            <w:tcW w:w="981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49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meng9</dc:creator>
  <cp:lastModifiedBy>204玉溪</cp:lastModifiedBy>
  <dcterms:modified xsi:type="dcterms:W3CDTF">2018-01-20T14:38:50Z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