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Matthew S. Farmer</w:t>
      </w:r>
    </w:p>
    <w:p>
      <w:r>
        <w:t xml:space="preserve">ORCID: </w:t>
      </w:r>
      <w:r>
        <w:t>https://orcid.org/0000-0003-0989-2968</w:t>
      </w:r>
      <w:r>
        <w:br/>
        <w:t xml:space="preserve">LinkedIn: </w:t>
      </w:r>
      <w:r>
        <w:t>https://www.linkedin.com/in/matthewsfarmer/</w:t>
      </w:r>
    </w:p>
    <w:p>
      <w:pPr>
        <w:pStyle w:val="Heading2"/>
      </w:pPr>
      <w:r>
        <w:t>Summary</w:t>
      </w:r>
    </w:p>
    <w:p>
      <w:r>
        <w:t>Accomplished and results-oriented nurse professional and scientist with experience in population health, inpatient and ambulatory operations, data science, informatics, and leadership. Proven ability to leverage clinical expertise, analytical skills, and business acumen to enhance clinical operations, contribute to clinical research, and improve health outcomes, with a focus on advancing health quality and equity. Collaborative and people-oriented leader with experience managing multi-disciplinary teams and a demonstrated entrepreneurial spirit through 13 years of successful small business ownership.</w:t>
      </w:r>
    </w:p>
    <w:p>
      <w:pPr>
        <w:pStyle w:val="Heading2"/>
      </w:pPr>
      <w:r>
        <w:t>Experience</w:t>
      </w:r>
    </w:p>
    <w:p>
      <w:r>
        <w:rPr>
          <w:b/>
        </w:rPr>
        <w:t>Senior Research Scientist, Sinclair School of Nursing</w:t>
      </w:r>
      <w:r>
        <w:t>, University of Missouri Health System, Columbia, US, 2024-07 - Present</w:t>
      </w:r>
    </w:p>
    <w:p>
      <w:r>
        <w:rPr>
          <w:b/>
        </w:rPr>
        <w:t>Director - Clinical Operations (Population Health)</w:t>
      </w:r>
      <w:r>
        <w:t>, CoxHealth, Springfield, Missouri, 2020 - Present</w:t>
      </w:r>
    </w:p>
    <w:p>
      <w:r>
        <w:rPr>
          <w:b/>
        </w:rPr>
        <w:t>Director of Nursing, Critical Care and Emergency Services</w:t>
      </w:r>
      <w:r>
        <w:t>, CoxHealth, Branson, Missouri, 2017 - 2020</w:t>
      </w:r>
    </w:p>
    <w:p>
      <w:r>
        <w:rPr>
          <w:b/>
        </w:rPr>
        <w:t>Manager, Clinical Education</w:t>
      </w:r>
      <w:r>
        <w:t>, CoxHealth, Springfield, Missouri, 2016 - 2017</w:t>
      </w:r>
    </w:p>
    <w:p>
      <w:r>
        <w:rPr>
          <w:b/>
        </w:rPr>
        <w:t>Adjunct Professor</w:t>
      </w:r>
      <w:r>
        <w:t>, Cox College, Springfield, Missouri, 2016 - 2017</w:t>
      </w:r>
    </w:p>
    <w:p>
      <w:r>
        <w:rPr>
          <w:b/>
        </w:rPr>
        <w:t>Hospital Supervisor</w:t>
      </w:r>
      <w:r>
        <w:t>, CoxHealth, Branson, Missouri, 2014 - 2016</w:t>
      </w:r>
    </w:p>
    <w:p>
      <w:r>
        <w:rPr>
          <w:b/>
        </w:rPr>
        <w:t>Staff Nurse</w:t>
      </w:r>
      <w:r>
        <w:t>, CoxHealth, Branson, Missouri, 2013 - 2015</w:t>
      </w:r>
    </w:p>
    <w:p>
      <w:pPr>
        <w:pStyle w:val="Heading2"/>
      </w:pPr>
      <w:r>
        <w:t>Education</w:t>
      </w:r>
    </w:p>
    <w:p>
      <w:r>
        <w:rPr>
          <w:b/>
        </w:rPr>
        <w:t>PhD, Sinclair School of Nursing</w:t>
      </w:r>
      <w:r>
        <w:t>, University of Missouri, Columbia, US, 2021 - 2024</w:t>
      </w:r>
    </w:p>
    <w:p>
      <w:r>
        <w:rPr>
          <w:b/>
        </w:rPr>
        <w:t>MSN</w:t>
      </w:r>
      <w:r>
        <w:t>, Western Governors University, Salt Lake City, Utah, 2015 - 2017</w:t>
      </w:r>
    </w:p>
    <w:p>
      <w:r>
        <w:rPr>
          <w:b/>
        </w:rPr>
        <w:t>BSN, Armstrong McDonald School of Nursing</w:t>
      </w:r>
      <w:r>
        <w:t>, College of the Ozarks, Point Lookout, Missouri, 2008 - 2012</w:t>
      </w:r>
    </w:p>
    <w:p>
      <w:pPr>
        <w:pStyle w:val="Heading2"/>
      </w:pPr>
      <w:r>
        <w:t>Publications</w:t>
      </w:r>
    </w:p>
    <w:p>
      <w:pPr>
        <w:pStyle w:val="ListBullet"/>
      </w:pPr>
      <w:r>
        <w:t xml:space="preserve">Feasibility of Fall-Risk Detection in Older Adults: Real-World Use of Sensor Data With Machine Learning, </w:t>
      </w:r>
      <w:r>
        <w:rPr>
          <w:i/>
        </w:rPr>
        <w:t>Journal of Gerontological Nursing</w:t>
      </w:r>
      <w:r>
        <w:t>, 2024-10. doi:</w:t>
      </w:r>
      <w:r>
        <w:t>10.3928/00989134-20240912-03</w:t>
      </w:r>
    </w:p>
    <w:p>
      <w:pPr>
        <w:pStyle w:val="ListBullet"/>
      </w:pPr>
      <w:r>
        <w:t xml:space="preserve">A Survey of Technology Abandonment in US Nursing Homes, </w:t>
      </w:r>
      <w:r>
        <w:rPr>
          <w:i/>
        </w:rPr>
        <w:t>Journal of the American Medical Directors Association</w:t>
      </w:r>
      <w:r>
        <w:t>, 2023-10. doi:</w:t>
      </w:r>
      <w:r>
        <w:t>10.1016/j.jamda.2023.09.002</w:t>
      </w:r>
    </w:p>
    <w:p>
      <w:pPr>
        <w:pStyle w:val="Heading2"/>
      </w:pPr>
      <w:r>
        <w:t>Professional Activities</w:t>
      </w:r>
    </w:p>
    <w:p>
      <w:pPr>
        <w:pStyle w:val="Heading3"/>
      </w:pPr>
      <w:r>
        <w:t>Honors and Awards</w:t>
      </w:r>
    </w:p>
    <w:p>
      <w:pPr>
        <w:pStyle w:val="ListBullet"/>
      </w:pPr>
      <w:r>
        <w:t>Distinguished Young Alumnus Award, College of the Ozarks, 2020</w:t>
      </w:r>
    </w:p>
    <w:p>
      <w:pPr>
        <w:pStyle w:val="Heading3"/>
      </w:pPr>
      <w:r>
        <w:t>Advisory Positions</w:t>
      </w:r>
    </w:p>
    <w:p>
      <w:pPr>
        <w:pStyle w:val="ListBullet"/>
      </w:pPr>
      <w:r>
        <w:t>Nursing Advisory Board Member, College of the Ozarks, Sinclair School of Nursing, 2023-Present</w:t>
      </w:r>
    </w:p>
    <w:p>
      <w:pPr>
        <w:pStyle w:val="Heading3"/>
      </w:pPr>
      <w:r>
        <w:t>Board Service</w:t>
      </w:r>
    </w:p>
    <w:p>
      <w:pPr>
        <w:pStyle w:val="ListBullet"/>
      </w:pPr>
      <w:r>
        <w:t>Board Member, Hope Counseling Center, 2019-Present</w:t>
      </w:r>
    </w:p>
    <w:p>
      <w:pPr>
        <w:pStyle w:val="ListBullet"/>
      </w:pPr>
      <w:r>
        <w:t>Board Member, Branson Bank, 2018-Present</w:t>
      </w:r>
    </w:p>
    <w:p>
      <w:pPr>
        <w:pStyle w:val="ListBullet"/>
      </w:pPr>
      <w:r>
        <w:t>Board Member, Elevate Branson, 2018-Present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