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9EF0EC" w14:textId="00AE3742" w:rsidR="001C6410" w:rsidRDefault="00381EB5" w:rsidP="00381EB5">
      <w:pPr>
        <w:pStyle w:val="Heading1"/>
        <w:jc w:val="center"/>
        <w:rPr>
          <w:lang w:val="en"/>
        </w:rPr>
      </w:pPr>
      <w:r>
        <w:rPr>
          <w:lang w:val="en"/>
        </w:rPr>
        <w:t>Always Encrypted README</w:t>
      </w:r>
    </w:p>
    <w:p w14:paraId="59F57383" w14:textId="77777777" w:rsidR="00381EB5" w:rsidRDefault="00381EB5" w:rsidP="00381EB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85D4713" w14:textId="52ADDC87" w:rsidR="00381EB5" w:rsidRDefault="00381EB5" w:rsidP="00381EB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AdventureWorks database </w:t>
      </w:r>
      <w:r w:rsidR="004A68D6">
        <w:rPr>
          <w:rFonts w:ascii="Calibri" w:hAnsi="Calibri"/>
          <w:sz w:val="22"/>
          <w:szCs w:val="22"/>
        </w:rPr>
        <w:t>uses</w:t>
      </w:r>
      <w:r>
        <w:rPr>
          <w:rFonts w:ascii="Calibri" w:hAnsi="Calibri"/>
          <w:sz w:val="22"/>
          <w:szCs w:val="22"/>
        </w:rPr>
        <w:t xml:space="preserve"> the </w:t>
      </w:r>
      <w:hyperlink r:id="rId9" w:history="1">
        <w:r w:rsidRPr="00381EB5">
          <w:rPr>
            <w:rStyle w:val="Hyperlink"/>
            <w:rFonts w:ascii="Calibri" w:hAnsi="Calibri"/>
            <w:sz w:val="22"/>
            <w:szCs w:val="22"/>
          </w:rPr>
          <w:t>Always Encrypted</w:t>
        </w:r>
      </w:hyperlink>
      <w:r>
        <w:rPr>
          <w:rFonts w:ascii="Calibri" w:hAnsi="Calibri"/>
          <w:sz w:val="22"/>
          <w:szCs w:val="22"/>
        </w:rPr>
        <w:t xml:space="preserve"> feature </w:t>
      </w:r>
      <w:r w:rsidR="004A68D6">
        <w:rPr>
          <w:rFonts w:ascii="Calibri" w:hAnsi="Calibri"/>
          <w:sz w:val="22"/>
          <w:szCs w:val="22"/>
        </w:rPr>
        <w:t>to protect sensitive information stored in the</w:t>
      </w:r>
      <w:r>
        <w:rPr>
          <w:rFonts w:ascii="Calibri" w:hAnsi="Calibri"/>
          <w:sz w:val="22"/>
          <w:szCs w:val="22"/>
        </w:rPr>
        <w:t xml:space="preserve"> </w:t>
      </w:r>
      <w:r w:rsidRPr="004A68D6">
        <w:rPr>
          <w:rFonts w:ascii="Courier New" w:hAnsi="Courier New" w:cs="Courier New"/>
          <w:sz w:val="22"/>
          <w:szCs w:val="22"/>
        </w:rPr>
        <w:t>SSN</w:t>
      </w:r>
      <w:r>
        <w:rPr>
          <w:rFonts w:ascii="Calibri" w:hAnsi="Calibri"/>
          <w:sz w:val="22"/>
          <w:szCs w:val="22"/>
        </w:rPr>
        <w:t xml:space="preserve"> and </w:t>
      </w:r>
      <w:r w:rsidRPr="004A68D6">
        <w:rPr>
          <w:rFonts w:ascii="Courier New" w:hAnsi="Courier New" w:cs="Courier New"/>
          <w:sz w:val="22"/>
          <w:szCs w:val="22"/>
        </w:rPr>
        <w:t>CreditCardNumber</w:t>
      </w:r>
      <w:r>
        <w:rPr>
          <w:rFonts w:ascii="Calibri" w:hAnsi="Calibri"/>
          <w:sz w:val="22"/>
          <w:szCs w:val="22"/>
        </w:rPr>
        <w:t xml:space="preserve"> columns in</w:t>
      </w:r>
      <w:r w:rsidR="004A68D6">
        <w:rPr>
          <w:rFonts w:ascii="Calibri" w:hAnsi="Calibri"/>
          <w:sz w:val="22"/>
          <w:szCs w:val="22"/>
        </w:rPr>
        <w:t xml:space="preserve"> the</w:t>
      </w:r>
      <w:r>
        <w:rPr>
          <w:rFonts w:ascii="Calibri" w:hAnsi="Calibri"/>
          <w:sz w:val="22"/>
          <w:szCs w:val="22"/>
        </w:rPr>
        <w:t xml:space="preserve"> </w:t>
      </w:r>
      <w:r w:rsidRPr="004A68D6">
        <w:rPr>
          <w:rFonts w:ascii="Courier New" w:hAnsi="Courier New" w:cs="Courier New"/>
          <w:sz w:val="22"/>
          <w:szCs w:val="22"/>
        </w:rPr>
        <w:t>Sales.CustomerPII</w:t>
      </w:r>
      <w:r>
        <w:rPr>
          <w:rFonts w:ascii="Calibri" w:hAnsi="Calibri"/>
          <w:sz w:val="22"/>
          <w:szCs w:val="22"/>
        </w:rPr>
        <w:t xml:space="preserve"> table. </w:t>
      </w:r>
      <w:r w:rsidR="00035C6C">
        <w:rPr>
          <w:rFonts w:ascii="Calibri" w:hAnsi="Calibri"/>
          <w:sz w:val="22"/>
          <w:szCs w:val="22"/>
        </w:rPr>
        <w:t xml:space="preserve">This file provides </w:t>
      </w:r>
      <w:r w:rsidR="004A68D6">
        <w:rPr>
          <w:rFonts w:ascii="Calibri" w:hAnsi="Calibri"/>
          <w:sz w:val="22"/>
          <w:szCs w:val="22"/>
        </w:rPr>
        <w:t xml:space="preserve">the steps to explore the capabilities of Always Encrypted and the encryption </w:t>
      </w:r>
      <w:r w:rsidR="00035C6C">
        <w:rPr>
          <w:rFonts w:ascii="Calibri" w:hAnsi="Calibri"/>
          <w:sz w:val="22"/>
          <w:szCs w:val="22"/>
        </w:rPr>
        <w:t>configruation</w:t>
      </w:r>
      <w:r w:rsidR="004A68D6">
        <w:rPr>
          <w:rFonts w:ascii="Calibri" w:hAnsi="Calibri"/>
          <w:sz w:val="22"/>
          <w:szCs w:val="22"/>
        </w:rPr>
        <w:t xml:space="preserve"> in the database</w:t>
      </w:r>
      <w:r w:rsidR="00035C6C">
        <w:rPr>
          <w:rFonts w:ascii="Calibri" w:hAnsi="Calibri"/>
          <w:sz w:val="22"/>
          <w:szCs w:val="22"/>
        </w:rPr>
        <w:t>.</w:t>
      </w:r>
    </w:p>
    <w:p w14:paraId="72F210B0" w14:textId="4B77347C" w:rsidR="00035C6C" w:rsidRDefault="00035C6C" w:rsidP="00381EB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37255F53" w14:textId="55B184B0" w:rsidR="00035C6C" w:rsidRDefault="00035C6C" w:rsidP="00381EB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For information about Always Encrypted, please see:</w:t>
      </w:r>
    </w:p>
    <w:p w14:paraId="163C4A54" w14:textId="598660D9" w:rsidR="00035C6C" w:rsidRDefault="00035C6C" w:rsidP="00035C6C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MSDN documentation: </w:t>
      </w:r>
      <w:hyperlink r:id="rId10" w:history="1">
        <w:r>
          <w:rPr>
            <w:rStyle w:val="Hyperlink"/>
            <w:rFonts w:ascii="Calibri" w:hAnsi="Calibri"/>
            <w:sz w:val="22"/>
            <w:szCs w:val="22"/>
          </w:rPr>
          <w:t>Always Encrypted (Database Engine)</w:t>
        </w:r>
      </w:hyperlink>
      <w:r>
        <w:rPr>
          <w:rFonts w:ascii="Calibri" w:hAnsi="Calibri"/>
          <w:sz w:val="22"/>
          <w:szCs w:val="22"/>
        </w:rPr>
        <w:t xml:space="preserve"> </w:t>
      </w:r>
    </w:p>
    <w:p w14:paraId="6B19B3B3" w14:textId="666E0B0E" w:rsidR="00035C6C" w:rsidRDefault="00035C6C" w:rsidP="00035C6C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Always Encrypted articles on </w:t>
      </w:r>
      <w:hyperlink r:id="rId11" w:history="1">
        <w:r>
          <w:rPr>
            <w:rStyle w:val="Hyperlink"/>
            <w:rFonts w:ascii="Calibri" w:hAnsi="Calibri"/>
            <w:sz w:val="22"/>
            <w:szCs w:val="22"/>
          </w:rPr>
          <w:t>SQL Server Security Blog</w:t>
        </w:r>
      </w:hyperlink>
    </w:p>
    <w:p w14:paraId="6D7C7F9D" w14:textId="77777777" w:rsidR="00381EB5" w:rsidRDefault="00381EB5" w:rsidP="00381EB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C389076" w14:textId="77777777" w:rsidR="00381EB5" w:rsidRPr="004A68D6" w:rsidRDefault="00381EB5" w:rsidP="004A68D6">
      <w:pPr>
        <w:pStyle w:val="ListParagraph"/>
        <w:numPr>
          <w:ilvl w:val="0"/>
          <w:numId w:val="24"/>
        </w:numPr>
        <w:spacing w:after="0" w:line="240" w:lineRule="auto"/>
        <w:textAlignment w:val="center"/>
        <w:rPr>
          <w:rFonts w:ascii="Calibri" w:hAnsi="Calibri"/>
        </w:rPr>
      </w:pPr>
      <w:r w:rsidRPr="004A68D6">
        <w:t>Qu</w:t>
      </w:r>
      <w:r w:rsidRPr="004A68D6">
        <w:rPr>
          <w:rFonts w:ascii="Calibri" w:hAnsi="Calibri"/>
        </w:rPr>
        <w:t>ery encrypted columns without decrypting sensitive data:</w:t>
      </w:r>
    </w:p>
    <w:p w14:paraId="010AE466" w14:textId="774FDAD8" w:rsidR="00381EB5" w:rsidRPr="004A68D6" w:rsidRDefault="004A68D6" w:rsidP="004A68D6">
      <w:pPr>
        <w:pStyle w:val="ListParagraph"/>
        <w:numPr>
          <w:ilvl w:val="1"/>
          <w:numId w:val="24"/>
        </w:numPr>
        <w:spacing w:after="0" w:line="240" w:lineRule="auto"/>
        <w:textAlignment w:val="center"/>
        <w:rPr>
          <w:rFonts w:ascii="Calibri" w:hAnsi="Calibri"/>
        </w:rPr>
      </w:pPr>
      <w:r w:rsidRPr="004A68D6">
        <w:rPr>
          <w:rFonts w:ascii="Calibri" w:hAnsi="Calibri"/>
        </w:rPr>
        <w:t>Using SSMS</w:t>
      </w:r>
      <w:r w:rsidR="00035C6C">
        <w:rPr>
          <w:rFonts w:ascii="Calibri" w:hAnsi="Calibri"/>
        </w:rPr>
        <w:t>, c</w:t>
      </w:r>
      <w:r w:rsidR="00381EB5" w:rsidRPr="004A68D6">
        <w:rPr>
          <w:rFonts w:ascii="Calibri" w:hAnsi="Calibri"/>
        </w:rPr>
        <w:t>onnect to the database.</w:t>
      </w:r>
    </w:p>
    <w:p w14:paraId="17386F8E" w14:textId="77777777" w:rsidR="004E6DCF" w:rsidRDefault="004A68D6" w:rsidP="004E6DCF">
      <w:pPr>
        <w:pStyle w:val="ListParagraph"/>
        <w:numPr>
          <w:ilvl w:val="1"/>
          <w:numId w:val="24"/>
        </w:numPr>
        <w:spacing w:after="0" w:line="240" w:lineRule="auto"/>
        <w:textAlignment w:val="center"/>
        <w:rPr>
          <w:rFonts w:ascii="Calibri" w:hAnsi="Calibri"/>
        </w:rPr>
      </w:pPr>
      <w:r w:rsidRPr="004A68D6">
        <w:rPr>
          <w:rFonts w:ascii="Calibri" w:hAnsi="Calibri"/>
        </w:rPr>
        <w:t xml:space="preserve">Using Object Explorer, navigate to </w:t>
      </w:r>
      <w:r w:rsidRPr="004A68D6">
        <w:rPr>
          <w:rFonts w:ascii="Calibri" w:hAnsi="Calibri"/>
        </w:rPr>
        <w:t xml:space="preserve">the </w:t>
      </w:r>
      <w:r w:rsidRPr="004A68D6">
        <w:rPr>
          <w:rFonts w:ascii="Courier New" w:hAnsi="Courier New" w:cs="Courier New"/>
        </w:rPr>
        <w:t>Sales.CustomerPII</w:t>
      </w:r>
      <w:r w:rsidRPr="004A68D6">
        <w:rPr>
          <w:rFonts w:ascii="Calibri" w:hAnsi="Calibri"/>
        </w:rPr>
        <w:t xml:space="preserve"> table</w:t>
      </w:r>
      <w:r w:rsidRPr="004A68D6">
        <w:rPr>
          <w:rFonts w:ascii="Calibri" w:hAnsi="Calibri"/>
        </w:rPr>
        <w:t xml:space="preserve">. </w:t>
      </w:r>
    </w:p>
    <w:p w14:paraId="47C99CA7" w14:textId="77777777" w:rsidR="004E6DCF" w:rsidRDefault="004A68D6" w:rsidP="004E6DCF">
      <w:pPr>
        <w:pStyle w:val="ListParagraph"/>
        <w:numPr>
          <w:ilvl w:val="1"/>
          <w:numId w:val="24"/>
        </w:numPr>
        <w:spacing w:after="0" w:line="240" w:lineRule="auto"/>
        <w:textAlignment w:val="center"/>
        <w:rPr>
          <w:rFonts w:ascii="Calibri" w:hAnsi="Calibri"/>
        </w:rPr>
      </w:pPr>
      <w:r w:rsidRPr="004E6DCF">
        <w:rPr>
          <w:rFonts w:ascii="Calibri" w:hAnsi="Calibri"/>
        </w:rPr>
        <w:t xml:space="preserve">Right-click on the table and choose </w:t>
      </w:r>
      <w:r w:rsidRPr="004E6DCF">
        <w:rPr>
          <w:rFonts w:ascii="Calibri" w:hAnsi="Calibri"/>
          <w:b/>
        </w:rPr>
        <w:t>Select Top 1000 Rows</w:t>
      </w:r>
      <w:r w:rsidRPr="004E6DCF">
        <w:rPr>
          <w:rFonts w:ascii="Calibri" w:hAnsi="Calibri"/>
        </w:rPr>
        <w:t>.</w:t>
      </w:r>
    </w:p>
    <w:p w14:paraId="6354B3E4" w14:textId="33F7E2EE" w:rsidR="004A68D6" w:rsidRPr="004E6DCF" w:rsidRDefault="004A68D6" w:rsidP="004E6DCF">
      <w:pPr>
        <w:pStyle w:val="ListParagraph"/>
        <w:numPr>
          <w:ilvl w:val="2"/>
          <w:numId w:val="24"/>
        </w:numPr>
        <w:spacing w:after="0" w:line="240" w:lineRule="auto"/>
        <w:textAlignment w:val="center"/>
        <w:rPr>
          <w:rFonts w:ascii="Calibri" w:hAnsi="Calibri"/>
        </w:rPr>
      </w:pPr>
      <w:r w:rsidRPr="004E6DCF">
        <w:rPr>
          <w:rFonts w:ascii="Calibri" w:hAnsi="Calibri"/>
        </w:rPr>
        <w:t xml:space="preserve">The query should return binary values, e.g.: </w:t>
      </w:r>
      <w:r w:rsidRPr="004E6DCF">
        <w:rPr>
          <w:rFonts w:ascii="Courier New" w:hAnsi="Courier New" w:cs="Courier New"/>
        </w:rPr>
        <w:t>0x01F7753C73CA15965E314</w:t>
      </w:r>
      <w:r>
        <w:t xml:space="preserve">…, in both </w:t>
      </w:r>
      <w:r w:rsidRPr="004E6DCF">
        <w:rPr>
          <w:rFonts w:ascii="Calibri" w:hAnsi="Calibri"/>
        </w:rPr>
        <w:t xml:space="preserve">the </w:t>
      </w:r>
      <w:r w:rsidRPr="004E6DCF">
        <w:rPr>
          <w:rFonts w:ascii="Courier New" w:hAnsi="Courier New" w:cs="Courier New"/>
        </w:rPr>
        <w:t>SSN</w:t>
      </w:r>
      <w:r w:rsidRPr="004E6DCF">
        <w:rPr>
          <w:rFonts w:ascii="Calibri" w:hAnsi="Calibri"/>
        </w:rPr>
        <w:t xml:space="preserve"> and </w:t>
      </w:r>
      <w:r w:rsidRPr="004E6DCF">
        <w:rPr>
          <w:rFonts w:ascii="Courier New" w:hAnsi="Courier New" w:cs="Courier New"/>
        </w:rPr>
        <w:t>CreditCardNumber</w:t>
      </w:r>
      <w:r w:rsidRPr="004E6DCF">
        <w:rPr>
          <w:rFonts w:ascii="Calibri" w:hAnsi="Calibri"/>
        </w:rPr>
        <w:t xml:space="preserve"> columns.</w:t>
      </w:r>
    </w:p>
    <w:p w14:paraId="7060CA44" w14:textId="1CD28ABE" w:rsidR="00381EB5" w:rsidRDefault="00381EB5" w:rsidP="004A68D6">
      <w:pPr>
        <w:pStyle w:val="ListParagraph"/>
        <w:numPr>
          <w:ilvl w:val="0"/>
          <w:numId w:val="24"/>
        </w:numPr>
      </w:pPr>
      <w:r w:rsidRPr="004A68D6">
        <w:t>Query encrypted columns, attempting to decrypt sensitive data</w:t>
      </w:r>
      <w:r w:rsidR="004A68D6">
        <w:t xml:space="preserve"> without having the valid column ma</w:t>
      </w:r>
      <w:r w:rsidR="00035C6C">
        <w:t>ster key configured in your environment.</w:t>
      </w:r>
    </w:p>
    <w:p w14:paraId="4D073147" w14:textId="26758C81" w:rsidR="00906383" w:rsidRDefault="004A68D6" w:rsidP="00906383">
      <w:pPr>
        <w:pStyle w:val="ListParagraph"/>
        <w:numPr>
          <w:ilvl w:val="1"/>
          <w:numId w:val="24"/>
        </w:numPr>
        <w:spacing w:after="0" w:line="240" w:lineRule="auto"/>
        <w:textAlignment w:val="center"/>
      </w:pPr>
      <w:r>
        <w:rPr>
          <w:rFonts w:ascii="Calibri" w:hAnsi="Calibri"/>
        </w:rPr>
        <w:t>Close the database connection</w:t>
      </w:r>
      <w:r w:rsidR="00035C6C">
        <w:rPr>
          <w:rFonts w:ascii="Calibri" w:hAnsi="Calibri"/>
        </w:rPr>
        <w:t xml:space="preserve"> from step </w:t>
      </w:r>
      <w:r w:rsidR="00906383">
        <w:rPr>
          <w:rFonts w:ascii="Calibri" w:hAnsi="Calibri"/>
        </w:rPr>
        <w:t xml:space="preserve">1 and reconnect by adding the following connection </w:t>
      </w:r>
      <w:r w:rsidR="00035C6C">
        <w:rPr>
          <w:rFonts w:ascii="Calibri" w:hAnsi="Calibri"/>
        </w:rPr>
        <w:t xml:space="preserve">string </w:t>
      </w:r>
      <w:r w:rsidR="00906383">
        <w:t>keyword/value</w:t>
      </w:r>
      <w:r w:rsidR="00906383">
        <w:t xml:space="preserve"> in the </w:t>
      </w:r>
      <w:r w:rsidR="00906383" w:rsidRPr="00906383">
        <w:rPr>
          <w:b/>
        </w:rPr>
        <w:t>Additional Connection Parameters</w:t>
      </w:r>
      <w:r w:rsidR="00906383">
        <w:t xml:space="preserve"> of the </w:t>
      </w:r>
      <w:r w:rsidR="00906383" w:rsidRPr="00906383">
        <w:rPr>
          <w:b/>
        </w:rPr>
        <w:t>Connect to Database Engine</w:t>
      </w:r>
      <w:r w:rsidR="00906383">
        <w:t xml:space="preserve"> dialog</w:t>
      </w:r>
      <w:r w:rsidR="00906383">
        <w:t xml:space="preserve">: </w:t>
      </w:r>
      <w:r w:rsidR="00906383" w:rsidRPr="00906383">
        <w:rPr>
          <w:b/>
        </w:rPr>
        <w:t>column encryption setting=enabled</w:t>
      </w:r>
      <w:r w:rsidR="00906383" w:rsidRPr="00906383">
        <w:t>.</w:t>
      </w:r>
    </w:p>
    <w:p w14:paraId="55094BEB" w14:textId="77777777" w:rsidR="00906383" w:rsidRDefault="00906383" w:rsidP="00906383">
      <w:pPr>
        <w:pStyle w:val="ListParagraph"/>
        <w:spacing w:after="0" w:line="240" w:lineRule="auto"/>
        <w:ind w:left="1440"/>
        <w:textAlignment w:val="center"/>
      </w:pPr>
    </w:p>
    <w:p w14:paraId="27FA5EF0" w14:textId="77777777" w:rsidR="00906383" w:rsidRDefault="00906383" w:rsidP="00906383">
      <w:pPr>
        <w:ind w:left="360"/>
        <w:jc w:val="center"/>
      </w:pPr>
      <w:r>
        <w:rPr>
          <w:noProof/>
        </w:rPr>
        <w:drawing>
          <wp:inline distT="0" distB="0" distL="0" distR="0" wp14:anchorId="17DAD871" wp14:editId="41AE27B7">
            <wp:extent cx="3010395" cy="32817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340" cy="33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6906" w14:textId="77777777" w:rsidR="004A68D6" w:rsidRPr="004A68D6" w:rsidRDefault="004A68D6" w:rsidP="004A68D6">
      <w:pPr>
        <w:pStyle w:val="ListParagraph"/>
        <w:numPr>
          <w:ilvl w:val="1"/>
          <w:numId w:val="24"/>
        </w:numPr>
        <w:spacing w:after="0" w:line="240" w:lineRule="auto"/>
        <w:textAlignment w:val="center"/>
        <w:rPr>
          <w:rFonts w:ascii="Calibri" w:hAnsi="Calibri"/>
        </w:rPr>
      </w:pPr>
      <w:r w:rsidRPr="004A68D6">
        <w:rPr>
          <w:rFonts w:ascii="Calibri" w:hAnsi="Calibri"/>
        </w:rPr>
        <w:t xml:space="preserve">Using Object Explorer, navigate to the </w:t>
      </w:r>
      <w:r w:rsidRPr="004A68D6">
        <w:rPr>
          <w:rFonts w:ascii="Courier New" w:hAnsi="Courier New" w:cs="Courier New"/>
        </w:rPr>
        <w:t>Sales.CustomerPII</w:t>
      </w:r>
      <w:r w:rsidRPr="004A68D6">
        <w:rPr>
          <w:rFonts w:ascii="Calibri" w:hAnsi="Calibri"/>
        </w:rPr>
        <w:t xml:space="preserve"> table. </w:t>
      </w:r>
    </w:p>
    <w:p w14:paraId="7407C5C4" w14:textId="77777777" w:rsidR="00035C6C" w:rsidRDefault="004A68D6" w:rsidP="00035C6C">
      <w:pPr>
        <w:pStyle w:val="ListParagraph"/>
        <w:numPr>
          <w:ilvl w:val="1"/>
          <w:numId w:val="24"/>
        </w:numPr>
        <w:spacing w:after="0" w:line="240" w:lineRule="auto"/>
        <w:textAlignment w:val="center"/>
        <w:rPr>
          <w:rFonts w:ascii="Calibri" w:hAnsi="Calibri"/>
        </w:rPr>
      </w:pPr>
      <w:r w:rsidRPr="004A68D6">
        <w:rPr>
          <w:rFonts w:ascii="Calibri" w:hAnsi="Calibri"/>
        </w:rPr>
        <w:t xml:space="preserve">Right-click on the table and choose </w:t>
      </w:r>
      <w:r w:rsidRPr="004A68D6">
        <w:rPr>
          <w:rFonts w:ascii="Calibri" w:hAnsi="Calibri"/>
          <w:b/>
        </w:rPr>
        <w:t>Select Top 1000 Rows</w:t>
      </w:r>
      <w:r w:rsidRPr="004A68D6">
        <w:rPr>
          <w:rFonts w:ascii="Calibri" w:hAnsi="Calibri"/>
        </w:rPr>
        <w:t>.</w:t>
      </w:r>
    </w:p>
    <w:p w14:paraId="22E9C0F3" w14:textId="36B97F0A" w:rsidR="00381EB5" w:rsidRPr="00035C6C" w:rsidRDefault="00906383" w:rsidP="00035C6C">
      <w:pPr>
        <w:pStyle w:val="ListParagraph"/>
        <w:spacing w:after="0" w:line="240" w:lineRule="auto"/>
        <w:textAlignment w:val="center"/>
        <w:rPr>
          <w:rFonts w:ascii="Calibri" w:hAnsi="Calibri"/>
        </w:rPr>
      </w:pPr>
      <w:r w:rsidRPr="00035C6C">
        <w:rPr>
          <w:rFonts w:ascii="Calibri" w:hAnsi="Calibri"/>
        </w:rPr>
        <w:lastRenderedPageBreak/>
        <w:t xml:space="preserve">The query is expected to fail, as </w:t>
      </w:r>
      <w:r w:rsidR="00035C6C">
        <w:rPr>
          <w:rFonts w:ascii="Calibri" w:hAnsi="Calibri"/>
        </w:rPr>
        <w:t>you</w:t>
      </w:r>
      <w:r w:rsidR="00381EB5" w:rsidRPr="00035C6C">
        <w:rPr>
          <w:rFonts w:ascii="Calibri" w:hAnsi="Calibri"/>
        </w:rPr>
        <w:t xml:space="preserve"> tr</w:t>
      </w:r>
      <w:r w:rsidR="00035C6C">
        <w:rPr>
          <w:rFonts w:ascii="Calibri" w:hAnsi="Calibri"/>
        </w:rPr>
        <w:t>y</w:t>
      </w:r>
      <w:r w:rsidR="00381EB5" w:rsidRPr="00035C6C">
        <w:rPr>
          <w:rFonts w:ascii="Calibri" w:hAnsi="Calibri"/>
        </w:rPr>
        <w:t xml:space="preserve"> to decrypt sensitive data </w:t>
      </w:r>
      <w:r w:rsidRPr="00035C6C">
        <w:rPr>
          <w:rFonts w:ascii="Calibri" w:hAnsi="Calibri"/>
        </w:rPr>
        <w:t xml:space="preserve">stored </w:t>
      </w:r>
      <w:r w:rsidRPr="00035C6C">
        <w:rPr>
          <w:rFonts w:ascii="Calibri" w:hAnsi="Calibri"/>
        </w:rPr>
        <w:t xml:space="preserve">in the </w:t>
      </w:r>
      <w:r w:rsidRPr="00035C6C">
        <w:rPr>
          <w:rFonts w:ascii="Courier New" w:hAnsi="Courier New" w:cs="Courier New"/>
        </w:rPr>
        <w:t>SSN</w:t>
      </w:r>
      <w:r w:rsidRPr="00035C6C">
        <w:rPr>
          <w:rFonts w:ascii="Calibri" w:hAnsi="Calibri"/>
        </w:rPr>
        <w:t xml:space="preserve"> and </w:t>
      </w:r>
      <w:r w:rsidRPr="00035C6C">
        <w:rPr>
          <w:rFonts w:ascii="Courier New" w:hAnsi="Courier New" w:cs="Courier New"/>
        </w:rPr>
        <w:t>CreditCardNumber</w:t>
      </w:r>
      <w:r w:rsidRPr="00035C6C">
        <w:rPr>
          <w:rFonts w:ascii="Calibri" w:hAnsi="Calibri"/>
        </w:rPr>
        <w:t xml:space="preserve"> columns</w:t>
      </w:r>
      <w:r w:rsidRPr="00035C6C">
        <w:rPr>
          <w:rFonts w:ascii="Calibri" w:hAnsi="Calibri"/>
        </w:rPr>
        <w:t>, but you d</w:t>
      </w:r>
      <w:r w:rsidR="00035C6C">
        <w:rPr>
          <w:rFonts w:ascii="Calibri" w:hAnsi="Calibri"/>
        </w:rPr>
        <w:t>o</w:t>
      </w:r>
      <w:r w:rsidRPr="00035C6C">
        <w:rPr>
          <w:rFonts w:ascii="Calibri" w:hAnsi="Calibri"/>
        </w:rPr>
        <w:t xml:space="preserve"> not have </w:t>
      </w:r>
      <w:r w:rsidR="00381EB5" w:rsidRPr="00035C6C">
        <w:rPr>
          <w:rFonts w:ascii="Calibri" w:hAnsi="Calibri"/>
        </w:rPr>
        <w:t xml:space="preserve">the </w:t>
      </w:r>
      <w:r w:rsidR="00035C6C">
        <w:rPr>
          <w:rFonts w:ascii="Calibri" w:hAnsi="Calibri"/>
        </w:rPr>
        <w:t xml:space="preserve">column </w:t>
      </w:r>
      <w:r w:rsidR="00381EB5" w:rsidRPr="00035C6C">
        <w:rPr>
          <w:rFonts w:ascii="Calibri" w:hAnsi="Calibri"/>
        </w:rPr>
        <w:t>master key</w:t>
      </w:r>
      <w:r w:rsidRPr="00035C6C">
        <w:rPr>
          <w:rFonts w:ascii="Calibri" w:hAnsi="Calibri"/>
        </w:rPr>
        <w:t>,</w:t>
      </w:r>
      <w:r w:rsidR="00381EB5" w:rsidRPr="00035C6C">
        <w:rPr>
          <w:rFonts w:ascii="Calibri" w:hAnsi="Calibri"/>
        </w:rPr>
        <w:t xml:space="preserve"> protecting </w:t>
      </w:r>
      <w:r w:rsidRPr="00035C6C">
        <w:rPr>
          <w:rFonts w:ascii="Calibri" w:hAnsi="Calibri"/>
        </w:rPr>
        <w:t>those columns</w:t>
      </w:r>
      <w:r w:rsidR="00035C6C">
        <w:rPr>
          <w:rFonts w:ascii="Calibri" w:hAnsi="Calibri"/>
        </w:rPr>
        <w:t>.</w:t>
      </w:r>
    </w:p>
    <w:p w14:paraId="5AD5BA02" w14:textId="0E291B3A" w:rsidR="00906383" w:rsidRPr="00906383" w:rsidRDefault="00906383" w:rsidP="00906383">
      <w:pPr>
        <w:pStyle w:val="ListParagraph"/>
        <w:numPr>
          <w:ilvl w:val="0"/>
          <w:numId w:val="24"/>
        </w:numPr>
        <w:rPr>
          <w:rFonts w:ascii="Calibri" w:hAnsi="Calibri"/>
        </w:rPr>
      </w:pPr>
      <w:r w:rsidRPr="004A68D6">
        <w:t>Qu</w:t>
      </w:r>
      <w:r w:rsidRPr="00906383">
        <w:rPr>
          <w:rFonts w:ascii="Calibri" w:hAnsi="Calibri"/>
        </w:rPr>
        <w:t xml:space="preserve">ery </w:t>
      </w:r>
      <w:r w:rsidR="005852A0">
        <w:rPr>
          <w:rFonts w:ascii="Calibri" w:hAnsi="Calibri"/>
        </w:rPr>
        <w:t>sensitive data</w:t>
      </w:r>
      <w:r w:rsidRPr="00906383">
        <w:rPr>
          <w:rFonts w:ascii="Calibri" w:hAnsi="Calibri"/>
        </w:rPr>
        <w:t xml:space="preserve"> columns</w:t>
      </w:r>
      <w:r w:rsidR="005852A0">
        <w:rPr>
          <w:rFonts w:ascii="Calibri" w:hAnsi="Calibri"/>
        </w:rPr>
        <w:t xml:space="preserve">, </w:t>
      </w:r>
      <w:r w:rsidRPr="00906383">
        <w:rPr>
          <w:rFonts w:ascii="Calibri" w:hAnsi="Calibri"/>
        </w:rPr>
        <w:t xml:space="preserve">decrypting </w:t>
      </w:r>
      <w:r w:rsidR="005852A0">
        <w:rPr>
          <w:rFonts w:ascii="Calibri" w:hAnsi="Calibri"/>
        </w:rPr>
        <w:t>the results</w:t>
      </w:r>
      <w:r w:rsidRPr="00906383">
        <w:rPr>
          <w:rFonts w:ascii="Calibri" w:hAnsi="Calibri"/>
        </w:rPr>
        <w:t xml:space="preserve"> </w:t>
      </w:r>
      <w:r w:rsidR="005852A0">
        <w:rPr>
          <w:rFonts w:ascii="Calibri" w:hAnsi="Calibri"/>
        </w:rPr>
        <w:t>using a</w:t>
      </w:r>
      <w:r w:rsidRPr="00906383">
        <w:rPr>
          <w:rFonts w:ascii="Calibri" w:hAnsi="Calibri"/>
        </w:rPr>
        <w:t xml:space="preserve"> val</w:t>
      </w:r>
      <w:r>
        <w:rPr>
          <w:rFonts w:ascii="Calibri" w:hAnsi="Calibri"/>
        </w:rPr>
        <w:t>id column master key configured in your environment.</w:t>
      </w:r>
    </w:p>
    <w:p w14:paraId="6A3BC453" w14:textId="77777777" w:rsidR="004E6DCF" w:rsidRDefault="004E6DCF" w:rsidP="00906383">
      <w:pPr>
        <w:pStyle w:val="ListParagraph"/>
        <w:numPr>
          <w:ilvl w:val="1"/>
          <w:numId w:val="24"/>
        </w:numPr>
        <w:spacing w:after="0" w:line="240" w:lineRule="auto"/>
        <w:textAlignment w:val="center"/>
        <w:rPr>
          <w:rFonts w:ascii="Calibri" w:hAnsi="Calibri"/>
        </w:rPr>
      </w:pPr>
      <w:r>
        <w:rPr>
          <w:rFonts w:ascii="Calibri" w:hAnsi="Calibri"/>
        </w:rPr>
        <w:t>Import the certificate that is configured as a column master key in the database.</w:t>
      </w:r>
    </w:p>
    <w:p w14:paraId="74BBCB82" w14:textId="38D1F89F" w:rsidR="00906383" w:rsidRDefault="005852A0" w:rsidP="004E6DCF">
      <w:pPr>
        <w:pStyle w:val="ListParagraph"/>
        <w:numPr>
          <w:ilvl w:val="2"/>
          <w:numId w:val="24"/>
        </w:numPr>
        <w:spacing w:after="0" w:line="240" w:lineRule="auto"/>
        <w:textAlignment w:val="center"/>
        <w:rPr>
          <w:rFonts w:ascii="Calibri" w:hAnsi="Calibri"/>
        </w:rPr>
      </w:pPr>
      <w:r>
        <w:rPr>
          <w:rFonts w:ascii="Calibri" w:hAnsi="Calibri"/>
        </w:rPr>
        <w:t>Using Windows explorer, navigate and double click on the AlwaysEncryptedCMK.pfx file. This will open Certificate Import Wizard.</w:t>
      </w:r>
    </w:p>
    <w:p w14:paraId="54C4B300" w14:textId="1BA05BE4" w:rsidR="005852A0" w:rsidRDefault="005852A0" w:rsidP="005852A0">
      <w:pPr>
        <w:pStyle w:val="ListParagraph"/>
        <w:spacing w:after="0" w:line="240" w:lineRule="auto"/>
        <w:ind w:left="1440"/>
        <w:textAlignment w:val="center"/>
        <w:rPr>
          <w:rFonts w:ascii="Calibri" w:hAnsi="Calibri"/>
        </w:rPr>
      </w:pPr>
      <w:r>
        <w:rPr>
          <w:noProof/>
        </w:rPr>
        <w:drawing>
          <wp:inline distT="0" distB="0" distL="0" distR="0" wp14:anchorId="71F1F6E4" wp14:editId="6A998A74">
            <wp:extent cx="5229225" cy="5095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8677" w14:textId="7516E506" w:rsidR="005852A0" w:rsidRDefault="005852A0" w:rsidP="004E6DCF">
      <w:pPr>
        <w:pStyle w:val="ListParagraph"/>
        <w:numPr>
          <w:ilvl w:val="2"/>
          <w:numId w:val="24"/>
        </w:numPr>
        <w:spacing w:after="0" w:line="240" w:lineRule="auto"/>
        <w:textAlignment w:val="center"/>
        <w:rPr>
          <w:rFonts w:ascii="Calibri" w:hAnsi="Calibri"/>
        </w:rPr>
      </w:pPr>
      <w:r>
        <w:rPr>
          <w:rFonts w:ascii="Calibri" w:hAnsi="Calibri"/>
        </w:rPr>
        <w:t xml:space="preserve">Click </w:t>
      </w:r>
      <w:r w:rsidRPr="005852A0">
        <w:rPr>
          <w:rFonts w:ascii="Calibri" w:hAnsi="Calibri"/>
          <w:b/>
        </w:rPr>
        <w:t>Next</w:t>
      </w:r>
      <w:r>
        <w:rPr>
          <w:rFonts w:ascii="Calibri" w:hAnsi="Calibri"/>
        </w:rPr>
        <w:t xml:space="preserve"> (leave </w:t>
      </w:r>
      <w:r w:rsidRPr="005852A0">
        <w:rPr>
          <w:rFonts w:ascii="Calibri" w:hAnsi="Calibri"/>
          <w:b/>
        </w:rPr>
        <w:t>Current User</w:t>
      </w:r>
      <w:r>
        <w:rPr>
          <w:rFonts w:ascii="Calibri" w:hAnsi="Calibri"/>
        </w:rPr>
        <w:t xml:space="preserve"> selected for </w:t>
      </w:r>
      <w:r w:rsidRPr="005852A0">
        <w:rPr>
          <w:rFonts w:ascii="Calibri" w:hAnsi="Calibri"/>
          <w:b/>
        </w:rPr>
        <w:t>Store Location</w:t>
      </w:r>
      <w:r>
        <w:rPr>
          <w:rFonts w:ascii="Calibri" w:hAnsi="Calibri"/>
        </w:rPr>
        <w:t xml:space="preserve">) and then </w:t>
      </w:r>
      <w:r w:rsidRPr="005852A0">
        <w:rPr>
          <w:rFonts w:ascii="Calibri" w:hAnsi="Calibri"/>
          <w:b/>
        </w:rPr>
        <w:t>Next</w:t>
      </w:r>
      <w:r>
        <w:rPr>
          <w:rFonts w:ascii="Calibri" w:hAnsi="Calibri"/>
        </w:rPr>
        <w:t xml:space="preserve"> again.</w:t>
      </w:r>
    </w:p>
    <w:p w14:paraId="0A5D05DA" w14:textId="06D5ED1B" w:rsidR="004E6DCF" w:rsidRDefault="004E6DCF" w:rsidP="004E6DCF">
      <w:pPr>
        <w:pStyle w:val="ListParagraph"/>
        <w:numPr>
          <w:ilvl w:val="2"/>
          <w:numId w:val="24"/>
        </w:numPr>
        <w:spacing w:after="0" w:line="240" w:lineRule="auto"/>
        <w:textAlignment w:val="center"/>
        <w:rPr>
          <w:rFonts w:ascii="Calibri" w:hAnsi="Calibri"/>
        </w:rPr>
      </w:pPr>
      <w:r>
        <w:rPr>
          <w:rFonts w:ascii="Calibri" w:hAnsi="Calibri"/>
        </w:rPr>
        <w:t xml:space="preserve">Enter the password for the certificate: </w:t>
      </w:r>
      <w:r w:rsidRPr="004E6DCF">
        <w:rPr>
          <w:rFonts w:ascii="Calibri" w:hAnsi="Calibri"/>
          <w:b/>
        </w:rPr>
        <w:t>AlwaysEncrypted</w:t>
      </w:r>
      <w:r>
        <w:rPr>
          <w:rFonts w:ascii="Calibri" w:hAnsi="Calibri"/>
        </w:rPr>
        <w:t>.</w:t>
      </w:r>
    </w:p>
    <w:p w14:paraId="57F5D2D0" w14:textId="324F44FC" w:rsidR="004E6DCF" w:rsidRPr="004E6DCF" w:rsidRDefault="004E6DCF" w:rsidP="004E6DCF">
      <w:pPr>
        <w:pStyle w:val="ListParagraph"/>
        <w:spacing w:after="0" w:line="240" w:lineRule="auto"/>
        <w:ind w:left="1440"/>
        <w:textAlignment w:val="center"/>
        <w:rPr>
          <w:rFonts w:ascii="Calibri" w:hAnsi="Calibri"/>
          <w:b/>
        </w:rPr>
      </w:pPr>
      <w:r>
        <w:rPr>
          <w:noProof/>
        </w:rPr>
        <w:lastRenderedPageBreak/>
        <w:drawing>
          <wp:inline distT="0" distB="0" distL="0" distR="0" wp14:anchorId="261649D2" wp14:editId="401AC1B3">
            <wp:extent cx="5229225" cy="5095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F252" w14:textId="14F5E058" w:rsidR="00906383" w:rsidRPr="004A68D6" w:rsidRDefault="004E6DCF" w:rsidP="004E6DCF">
      <w:pPr>
        <w:pStyle w:val="ListParagraph"/>
        <w:numPr>
          <w:ilvl w:val="2"/>
          <w:numId w:val="24"/>
        </w:numPr>
        <w:spacing w:after="0" w:line="240" w:lineRule="auto"/>
        <w:textAlignment w:val="center"/>
        <w:rPr>
          <w:rFonts w:ascii="Calibri" w:hAnsi="Calibri"/>
        </w:rPr>
      </w:pPr>
      <w:r>
        <w:rPr>
          <w:rFonts w:ascii="Calibri" w:hAnsi="Calibri"/>
        </w:rPr>
        <w:t xml:space="preserve">Click </w:t>
      </w:r>
      <w:r w:rsidRPr="004E6DCF">
        <w:rPr>
          <w:rFonts w:ascii="Calibri" w:hAnsi="Calibri"/>
          <w:b/>
        </w:rPr>
        <w:t>Next</w:t>
      </w:r>
      <w:r>
        <w:rPr>
          <w:rFonts w:ascii="Calibri" w:hAnsi="Calibri"/>
        </w:rPr>
        <w:t xml:space="preserve"> and then click </w:t>
      </w:r>
      <w:r w:rsidRPr="004E6DCF">
        <w:rPr>
          <w:rFonts w:ascii="Calibri" w:hAnsi="Calibri"/>
          <w:b/>
        </w:rPr>
        <w:t>Finish</w:t>
      </w:r>
      <w:r>
        <w:rPr>
          <w:rFonts w:ascii="Calibri" w:hAnsi="Calibri"/>
        </w:rPr>
        <w:t>.</w:t>
      </w:r>
    </w:p>
    <w:p w14:paraId="7D2422F5" w14:textId="77777777" w:rsidR="004E6DCF" w:rsidRPr="004E6DCF" w:rsidRDefault="004E6DCF" w:rsidP="00906383">
      <w:pPr>
        <w:pStyle w:val="ListParagraph"/>
        <w:numPr>
          <w:ilvl w:val="1"/>
          <w:numId w:val="24"/>
        </w:numPr>
        <w:spacing w:after="0" w:line="240" w:lineRule="auto"/>
        <w:textAlignment w:val="center"/>
        <w:rPr>
          <w:rFonts w:ascii="Calibri" w:hAnsi="Calibri"/>
        </w:rPr>
      </w:pPr>
      <w:r>
        <w:rPr>
          <w:rFonts w:ascii="Calibri" w:hAnsi="Calibri"/>
        </w:rPr>
        <w:t xml:space="preserve">Make sure, you are connected to the database with </w:t>
      </w:r>
      <w:r w:rsidRPr="00906383">
        <w:rPr>
          <w:b/>
        </w:rPr>
        <w:t>column encryption setting=enabled</w:t>
      </w:r>
      <w:r>
        <w:t>. (please, see step 2a).</w:t>
      </w:r>
    </w:p>
    <w:p w14:paraId="413B1FE9" w14:textId="22E9A862" w:rsidR="00906383" w:rsidRPr="004A68D6" w:rsidRDefault="00906383" w:rsidP="00906383">
      <w:pPr>
        <w:pStyle w:val="ListParagraph"/>
        <w:numPr>
          <w:ilvl w:val="1"/>
          <w:numId w:val="24"/>
        </w:numPr>
        <w:spacing w:after="0" w:line="240" w:lineRule="auto"/>
        <w:textAlignment w:val="center"/>
        <w:rPr>
          <w:rFonts w:ascii="Calibri" w:hAnsi="Calibri"/>
        </w:rPr>
      </w:pPr>
      <w:r w:rsidRPr="004A68D6">
        <w:rPr>
          <w:rFonts w:ascii="Calibri" w:hAnsi="Calibri"/>
        </w:rPr>
        <w:t xml:space="preserve">Using Object Explorer, navigate to the </w:t>
      </w:r>
      <w:r w:rsidRPr="004A68D6">
        <w:rPr>
          <w:rFonts w:ascii="Courier New" w:hAnsi="Courier New" w:cs="Courier New"/>
        </w:rPr>
        <w:t>Sales.CustomerPII</w:t>
      </w:r>
      <w:r w:rsidRPr="004A68D6">
        <w:rPr>
          <w:rFonts w:ascii="Calibri" w:hAnsi="Calibri"/>
        </w:rPr>
        <w:t xml:space="preserve"> table. </w:t>
      </w:r>
    </w:p>
    <w:p w14:paraId="14440BAF" w14:textId="77777777" w:rsidR="00906383" w:rsidRPr="004A68D6" w:rsidRDefault="00906383" w:rsidP="00906383">
      <w:pPr>
        <w:pStyle w:val="ListParagraph"/>
        <w:numPr>
          <w:ilvl w:val="1"/>
          <w:numId w:val="24"/>
        </w:numPr>
        <w:spacing w:after="0" w:line="240" w:lineRule="auto"/>
        <w:textAlignment w:val="center"/>
        <w:rPr>
          <w:rFonts w:ascii="Calibri" w:hAnsi="Calibri"/>
        </w:rPr>
      </w:pPr>
      <w:r w:rsidRPr="004A68D6">
        <w:rPr>
          <w:rFonts w:ascii="Calibri" w:hAnsi="Calibri"/>
        </w:rPr>
        <w:t xml:space="preserve">Right-click on the table and choose </w:t>
      </w:r>
      <w:r w:rsidRPr="004A68D6">
        <w:rPr>
          <w:rFonts w:ascii="Calibri" w:hAnsi="Calibri"/>
          <w:b/>
        </w:rPr>
        <w:t>Select Top 1000 Rows</w:t>
      </w:r>
      <w:r w:rsidRPr="004A68D6">
        <w:rPr>
          <w:rFonts w:ascii="Calibri" w:hAnsi="Calibri"/>
        </w:rPr>
        <w:t>.</w:t>
      </w:r>
    </w:p>
    <w:p w14:paraId="027AFA28" w14:textId="1000E1BB" w:rsidR="00570205" w:rsidRDefault="00035C6C" w:rsidP="00355ECD">
      <w:pPr>
        <w:spacing w:after="0" w:line="240" w:lineRule="auto"/>
        <w:ind w:left="720"/>
        <w:textAlignment w:val="center"/>
      </w:pPr>
      <w:r>
        <w:rPr>
          <w:rFonts w:ascii="Calibri" w:hAnsi="Calibri"/>
        </w:rPr>
        <w:t xml:space="preserve">Since you can now access the </w:t>
      </w:r>
      <w:r w:rsidR="00355ECD">
        <w:rPr>
          <w:rFonts w:ascii="Calibri" w:hAnsi="Calibri"/>
        </w:rPr>
        <w:t>certificate</w:t>
      </w:r>
      <w:r>
        <w:rPr>
          <w:rFonts w:ascii="Calibri" w:hAnsi="Calibri"/>
        </w:rPr>
        <w:t>, used as a column master key in the database, t</w:t>
      </w:r>
      <w:r>
        <w:rPr>
          <w:rFonts w:ascii="Calibri" w:hAnsi="Calibri"/>
        </w:rPr>
        <w:t xml:space="preserve">he query should succeed and return </w:t>
      </w:r>
      <w:r>
        <w:rPr>
          <w:rFonts w:ascii="Calibri" w:hAnsi="Calibri"/>
        </w:rPr>
        <w:t xml:space="preserve">plain text values stored </w:t>
      </w:r>
      <w:r>
        <w:rPr>
          <w:rFonts w:ascii="Calibri" w:hAnsi="Calibri"/>
        </w:rPr>
        <w:t xml:space="preserve">in the </w:t>
      </w:r>
      <w:r w:rsidRPr="004A68D6">
        <w:rPr>
          <w:rFonts w:ascii="Courier New" w:hAnsi="Courier New" w:cs="Courier New"/>
        </w:rPr>
        <w:t>SSN</w:t>
      </w:r>
      <w:r>
        <w:rPr>
          <w:rFonts w:ascii="Calibri" w:hAnsi="Calibri"/>
        </w:rPr>
        <w:t xml:space="preserve"> and </w:t>
      </w:r>
      <w:r w:rsidRPr="004A68D6">
        <w:rPr>
          <w:rFonts w:ascii="Courier New" w:hAnsi="Courier New" w:cs="Courier New"/>
        </w:rPr>
        <w:t>CreditCardNumber</w:t>
      </w:r>
      <w:r>
        <w:rPr>
          <w:rFonts w:ascii="Calibri" w:hAnsi="Calibri"/>
        </w:rPr>
        <w:t xml:space="preserve"> columns</w:t>
      </w:r>
      <w:r>
        <w:rPr>
          <w:rFonts w:ascii="Calibri" w:hAnsi="Calibri"/>
        </w:rPr>
        <w:t xml:space="preserve">. </w:t>
      </w:r>
      <w:bookmarkStart w:id="0" w:name="_GoBack"/>
      <w:bookmarkEnd w:id="0"/>
    </w:p>
    <w:sectPr w:rsidR="00570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26E4"/>
    <w:multiLevelType w:val="multilevel"/>
    <w:tmpl w:val="7C0A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C0059"/>
    <w:multiLevelType w:val="hybridMultilevel"/>
    <w:tmpl w:val="E6B0A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10AD4"/>
    <w:multiLevelType w:val="multilevel"/>
    <w:tmpl w:val="564CF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E5602"/>
    <w:multiLevelType w:val="hybridMultilevel"/>
    <w:tmpl w:val="9B00B844"/>
    <w:lvl w:ilvl="0" w:tplc="D16830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E663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DFE72E1"/>
    <w:multiLevelType w:val="hybridMultilevel"/>
    <w:tmpl w:val="E356E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32E90"/>
    <w:multiLevelType w:val="hybridMultilevel"/>
    <w:tmpl w:val="EA426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23163"/>
    <w:multiLevelType w:val="hybridMultilevel"/>
    <w:tmpl w:val="23F01C2A"/>
    <w:lvl w:ilvl="0" w:tplc="D16830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51BE1"/>
    <w:multiLevelType w:val="hybridMultilevel"/>
    <w:tmpl w:val="784680E4"/>
    <w:lvl w:ilvl="0" w:tplc="D16830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D0FA8"/>
    <w:multiLevelType w:val="hybridMultilevel"/>
    <w:tmpl w:val="DDC2E8D2"/>
    <w:lvl w:ilvl="0" w:tplc="D16830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50C62"/>
    <w:multiLevelType w:val="multilevel"/>
    <w:tmpl w:val="705C19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472404BB"/>
    <w:multiLevelType w:val="multilevel"/>
    <w:tmpl w:val="705C1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8447F1"/>
    <w:multiLevelType w:val="hybridMultilevel"/>
    <w:tmpl w:val="A3ECF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F22CB8"/>
    <w:multiLevelType w:val="hybridMultilevel"/>
    <w:tmpl w:val="7DA25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27627"/>
    <w:multiLevelType w:val="hybridMultilevel"/>
    <w:tmpl w:val="435C8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A65DEA"/>
    <w:multiLevelType w:val="multilevel"/>
    <w:tmpl w:val="476A2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CD4771"/>
    <w:multiLevelType w:val="hybridMultilevel"/>
    <w:tmpl w:val="F826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5124F6"/>
    <w:multiLevelType w:val="multilevel"/>
    <w:tmpl w:val="8780D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2C03CA"/>
    <w:multiLevelType w:val="hybridMultilevel"/>
    <w:tmpl w:val="031A5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53008B"/>
    <w:multiLevelType w:val="multilevel"/>
    <w:tmpl w:val="1E24C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7508F8"/>
    <w:multiLevelType w:val="hybridMultilevel"/>
    <w:tmpl w:val="EA426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2C66AF"/>
    <w:multiLevelType w:val="hybridMultilevel"/>
    <w:tmpl w:val="6C4C0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0"/>
  </w:num>
  <w:num w:numId="4">
    <w:abstractNumId w:val="14"/>
  </w:num>
  <w:num w:numId="5">
    <w:abstractNumId w:val="7"/>
  </w:num>
  <w:num w:numId="6">
    <w:abstractNumId w:val="18"/>
  </w:num>
  <w:num w:numId="7">
    <w:abstractNumId w:val="3"/>
  </w:num>
  <w:num w:numId="8">
    <w:abstractNumId w:val="9"/>
  </w:num>
  <w:num w:numId="9">
    <w:abstractNumId w:val="5"/>
  </w:num>
  <w:num w:numId="10">
    <w:abstractNumId w:val="12"/>
  </w:num>
  <w:num w:numId="11">
    <w:abstractNumId w:val="20"/>
  </w:num>
  <w:num w:numId="12">
    <w:abstractNumId w:val="6"/>
  </w:num>
  <w:num w:numId="13">
    <w:abstractNumId w:val="21"/>
  </w:num>
  <w:num w:numId="14">
    <w:abstractNumId w:val="1"/>
  </w:num>
  <w:num w:numId="15">
    <w:abstractNumId w:val="8"/>
  </w:num>
  <w:num w:numId="16">
    <w:abstractNumId w:val="16"/>
  </w:num>
  <w:num w:numId="17">
    <w:abstractNumId w:val="11"/>
    <w:lvlOverride w:ilvl="0">
      <w:startOverride w:val="1"/>
    </w:lvlOverride>
  </w:num>
  <w:num w:numId="18">
    <w:abstractNumId w:val="11"/>
  </w:num>
  <w:num w:numId="19">
    <w:abstractNumId w:val="17"/>
    <w:lvlOverride w:ilvl="0">
      <w:startOverride w:val="2"/>
    </w:lvlOverride>
  </w:num>
  <w:num w:numId="20">
    <w:abstractNumId w:val="17"/>
  </w:num>
  <w:num w:numId="21">
    <w:abstractNumId w:val="2"/>
    <w:lvlOverride w:ilvl="0">
      <w:startOverride w:val="3"/>
    </w:lvlOverride>
  </w:num>
  <w:num w:numId="22">
    <w:abstractNumId w:val="2"/>
    <w:lvlOverride w:ilvl="0"/>
    <w:lvlOverride w:ilvl="1">
      <w:startOverride w:val="1"/>
    </w:lvlOverride>
  </w:num>
  <w:num w:numId="23">
    <w:abstractNumId w:val="10"/>
  </w:num>
  <w:num w:numId="24">
    <w:abstractNumId w:val="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410"/>
    <w:rsid w:val="0001458F"/>
    <w:rsid w:val="00035C6C"/>
    <w:rsid w:val="000874CB"/>
    <w:rsid w:val="00142E6D"/>
    <w:rsid w:val="00145D0C"/>
    <w:rsid w:val="00166611"/>
    <w:rsid w:val="001C6410"/>
    <w:rsid w:val="001D30DA"/>
    <w:rsid w:val="002C2072"/>
    <w:rsid w:val="002D7D88"/>
    <w:rsid w:val="002F3866"/>
    <w:rsid w:val="00313BEC"/>
    <w:rsid w:val="00352DE7"/>
    <w:rsid w:val="00355ECD"/>
    <w:rsid w:val="00370E2F"/>
    <w:rsid w:val="00381EB5"/>
    <w:rsid w:val="00400E3A"/>
    <w:rsid w:val="00450584"/>
    <w:rsid w:val="00461E92"/>
    <w:rsid w:val="00462B69"/>
    <w:rsid w:val="00492E5F"/>
    <w:rsid w:val="004A68D6"/>
    <w:rsid w:val="004B2C32"/>
    <w:rsid w:val="004E6DCF"/>
    <w:rsid w:val="00570205"/>
    <w:rsid w:val="005852A0"/>
    <w:rsid w:val="00587987"/>
    <w:rsid w:val="005F5BC6"/>
    <w:rsid w:val="00654EEB"/>
    <w:rsid w:val="006B5E0F"/>
    <w:rsid w:val="006F7E80"/>
    <w:rsid w:val="007505C7"/>
    <w:rsid w:val="00767CD7"/>
    <w:rsid w:val="00810D96"/>
    <w:rsid w:val="00816A0F"/>
    <w:rsid w:val="0085246F"/>
    <w:rsid w:val="008604D6"/>
    <w:rsid w:val="00875844"/>
    <w:rsid w:val="00877F26"/>
    <w:rsid w:val="008C44C7"/>
    <w:rsid w:val="00906383"/>
    <w:rsid w:val="00962924"/>
    <w:rsid w:val="00963742"/>
    <w:rsid w:val="009638CD"/>
    <w:rsid w:val="00985601"/>
    <w:rsid w:val="009943AE"/>
    <w:rsid w:val="009D5D77"/>
    <w:rsid w:val="009F5B07"/>
    <w:rsid w:val="00A21F8B"/>
    <w:rsid w:val="00A24794"/>
    <w:rsid w:val="00A406F0"/>
    <w:rsid w:val="00A632FF"/>
    <w:rsid w:val="00A67B52"/>
    <w:rsid w:val="00A96446"/>
    <w:rsid w:val="00AA1B2D"/>
    <w:rsid w:val="00AC5EEB"/>
    <w:rsid w:val="00B61522"/>
    <w:rsid w:val="00B84AB6"/>
    <w:rsid w:val="00BF75D6"/>
    <w:rsid w:val="00C0239D"/>
    <w:rsid w:val="00C1653F"/>
    <w:rsid w:val="00C67D8D"/>
    <w:rsid w:val="00C70355"/>
    <w:rsid w:val="00C91F40"/>
    <w:rsid w:val="00D17C35"/>
    <w:rsid w:val="00D445B7"/>
    <w:rsid w:val="00D557D8"/>
    <w:rsid w:val="00DA4446"/>
    <w:rsid w:val="00DE38EC"/>
    <w:rsid w:val="00E0472D"/>
    <w:rsid w:val="00E24573"/>
    <w:rsid w:val="00E67334"/>
    <w:rsid w:val="00E67765"/>
    <w:rsid w:val="00E852FB"/>
    <w:rsid w:val="00EA5903"/>
    <w:rsid w:val="00EE7361"/>
    <w:rsid w:val="00F529B6"/>
    <w:rsid w:val="00F559EE"/>
    <w:rsid w:val="00F768EC"/>
    <w:rsid w:val="00F8131D"/>
    <w:rsid w:val="00FD6DA0"/>
    <w:rsid w:val="6EEEB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3AAB"/>
  <w15:chartTrackingRefBased/>
  <w15:docId w15:val="{E3B106D6-590E-4740-BAEC-3C8656FC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410"/>
  </w:style>
  <w:style w:type="paragraph" w:styleId="Heading1">
    <w:name w:val="heading 1"/>
    <w:basedOn w:val="Normal"/>
    <w:next w:val="Normal"/>
    <w:link w:val="Heading1Char"/>
    <w:uiPriority w:val="9"/>
    <w:qFormat/>
    <w:rsid w:val="001C6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4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8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410"/>
    <w:rPr>
      <w:b w:val="0"/>
      <w:bCs w:val="0"/>
      <w:strike w:val="0"/>
      <w:dstrike w:val="0"/>
      <w:color w:val="00749E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C64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aragraph">
    <w:name w:val="paragraph"/>
    <w:basedOn w:val="Normal"/>
    <w:rsid w:val="0035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52DE7"/>
  </w:style>
  <w:style w:type="character" w:customStyle="1" w:styleId="eop">
    <w:name w:val="eop"/>
    <w:basedOn w:val="DefaultParagraphFont"/>
    <w:rsid w:val="00352DE7"/>
  </w:style>
  <w:style w:type="paragraph" w:styleId="Revision">
    <w:name w:val="Revision"/>
    <w:hidden/>
    <w:uiPriority w:val="99"/>
    <w:semiHidden/>
    <w:rsid w:val="00AA1B2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1B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B2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F5B0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E736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964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58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406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406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06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6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6F0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381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8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21812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9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1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14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6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03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37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9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728752">
                                              <w:marLeft w:val="3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38182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84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187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091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09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9874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718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8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blogs.msdn.com/b/sqlsecurity/archive/tags/always+encrypted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s://msdn.microsoft.com/en-us/library/mt163865.aspx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msdn.microsoft.com/en-us/library/mt163865.asp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390A7124CDAA45A5079D0C8E5D8C55" ma:contentTypeVersion="5" ma:contentTypeDescription="Create a new document." ma:contentTypeScope="" ma:versionID="7510bf6c08b752b6ab3c03c12e926d98">
  <xsd:schema xmlns:xsd="http://www.w3.org/2001/XMLSchema" xmlns:xs="http://www.w3.org/2001/XMLSchema" xmlns:p="http://schemas.microsoft.com/office/2006/metadata/properties" xmlns:ns1="http://schemas.microsoft.com/sharepoint/v3" xmlns:ns2="59cc04e9-1f55-4802-bd11-833e2500bfee" targetNamespace="http://schemas.microsoft.com/office/2006/metadata/properties" ma:root="true" ma:fieldsID="1a399a77f9cfb4e4431963044eb91b20" ns1:_="" ns2:_="">
    <xsd:import namespace="http://schemas.microsoft.com/sharepoint/v3"/>
    <xsd:import namespace="59cc04e9-1f55-4802-bd11-833e2500bfe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c04e9-1f55-4802-bd11-833e2500bf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7163CE-F0EA-432B-BF50-CB3BA817E474}"/>
</file>

<file path=customXml/itemProps2.xml><?xml version="1.0" encoding="utf-8"?>
<ds:datastoreItem xmlns:ds="http://schemas.openxmlformats.org/officeDocument/2006/customXml" ds:itemID="{61D9E658-61D7-44FF-8F6F-51470319EC73}"/>
</file>

<file path=customXml/itemProps3.xml><?xml version="1.0" encoding="utf-8"?>
<ds:datastoreItem xmlns:ds="http://schemas.openxmlformats.org/officeDocument/2006/customXml" ds:itemID="{6DFD44A4-591E-4FFF-85AD-602F8DCA9A01}"/>
</file>

<file path=customXml/itemProps4.xml><?xml version="1.0" encoding="utf-8"?>
<ds:datastoreItem xmlns:ds="http://schemas.openxmlformats.org/officeDocument/2006/customXml" ds:itemID="{A4890D66-B847-4DA3-9F8B-75035D1C205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Szymaszek</dc:creator>
  <cp:keywords/>
  <dc:description/>
  <cp:lastModifiedBy>Jakub Szymaszek</cp:lastModifiedBy>
  <cp:revision>3</cp:revision>
  <dcterms:created xsi:type="dcterms:W3CDTF">2015-10-23T20:44:00Z</dcterms:created>
  <dcterms:modified xsi:type="dcterms:W3CDTF">2015-10-23T21:57:00Z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0x01010060390A7124CDAA45A5079D0C8E5D8C55</vt:lpwstr>
  </property>
</Properties>
</file>