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2.12: School Absences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100% - (25%+15%+28%) = 100% - 68% = 32%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32% + 25% = 57%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25%+15%+28%= 68%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Assuming Independence, then: P(A and B) = P(A) X P(B)</w:t>
        <w:br w:type="textWrapping"/>
        <w:t xml:space="preserve">.25 * .25 = .0625 or 6.25%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Again assuming Independence (and one sick kid doesn’t increase the chance of another)</w:t>
        <w:br w:type="textWrapping"/>
        <w:t xml:space="preserve">0.68 * 0.68 = .4624 or 46.24%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D yes, I think independence is a reasonable assumption. For E, not at all. Knowing kids, the fact that one is sick would greatly increase the others chance of getting ill.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2.14: Weight and Health Coverage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P(A and B) = 15,327/428,638 = .0358 or 3.58%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P(A or B) = P(A) + P(B) - P(A and B) </w:t>
        <w:br w:type="textWrapping"/>
        <w:t xml:space="preserve">157,026/428,638 + 44,837/428,638 - 15,327/428,638 = .4352 or 45.52%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2.28: Socks in a Drawer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P(Blue and Blue) = 2/12 * 1/11 = 1/66 = .0152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P(No Gray and No Gray)= 7/12 * 6/11 = 7/22 = 0.318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P(2 Blue) + P(2 Black) + P(2 Gray) </w:t>
        <w:br w:type="textWrapping"/>
        <w:t xml:space="preserve">(4/12 * 3/11) + (3/12 *2/11) + (5/12 * 4/12)  = 0.275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2.30  Books on a Bookshelf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P(HC and PB-F) = 28/95 * 58/94 = 0.182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the sample set is so large, the replacement of a single book will not make that much difference to the overall probability.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