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73D7" w14:textId="77777777" w:rsidR="000B19FD" w:rsidRDefault="00556AF9" w:rsidP="000B19FD">
      <w:pPr>
        <w:jc w:val="center"/>
        <w:rPr>
          <w:rFonts w:ascii="Times New Roman" w:hAnsi="Times New Roman" w:cs="Times New Roman"/>
          <w:b/>
          <w:bCs/>
        </w:rPr>
      </w:pPr>
      <w:r w:rsidRPr="00556AF9">
        <w:rPr>
          <w:rFonts w:ascii="Times New Roman" w:hAnsi="Times New Roman" w:cs="Times New Roman"/>
          <w:b/>
          <w:bCs/>
        </w:rPr>
        <w:t>AI Usage</w:t>
      </w:r>
    </w:p>
    <w:p w14:paraId="55704988" w14:textId="5C285673" w:rsidR="00556AF9" w:rsidRPr="000B19FD" w:rsidRDefault="009B1BE9" w:rsidP="000B19FD">
      <w:pPr>
        <w:jc w:val="center"/>
        <w:rPr>
          <w:rFonts w:ascii="Times New Roman" w:hAnsi="Times New Roman" w:cs="Times New Roman"/>
          <w:b/>
          <w:bCs/>
        </w:rPr>
      </w:pPr>
      <w:r w:rsidRPr="009B1BE9">
        <w:rPr>
          <w:rFonts w:ascii="Times New Roman" w:hAnsi="Times New Roman" w:cs="Times New Roman"/>
        </w:rPr>
        <w:t>AI platform: Gemini AI</w:t>
      </w:r>
      <w:r w:rsidR="000B19FD">
        <w:rPr>
          <w:rFonts w:ascii="Times New Roman" w:hAnsi="Times New Roman" w:cs="Times New Roman"/>
        </w:rPr>
        <w:t xml:space="preserve">: </w:t>
      </w:r>
      <w:r w:rsidR="000B19FD" w:rsidRPr="000B19FD">
        <w:rPr>
          <w:rFonts w:ascii="Times New Roman" w:hAnsi="Times New Roman" w:cs="Times New Roman"/>
        </w:rPr>
        <w:t>Google Gemini. (n.d.). Gemini. https://gemini.google.com/app/0c1733e5ddf3014f</w:t>
      </w:r>
    </w:p>
    <w:p w14:paraId="3B20077A" w14:textId="75235BF6" w:rsidR="0074333D" w:rsidRDefault="0074333D" w:rsidP="0074333D">
      <w:pPr>
        <w:rPr>
          <w:rFonts w:ascii="Times New Roman" w:hAnsi="Times New Roman" w:cs="Times New Roman"/>
        </w:rPr>
      </w:pPr>
      <w:r>
        <w:rPr>
          <w:rFonts w:ascii="Times New Roman" w:hAnsi="Times New Roman" w:cs="Times New Roman"/>
        </w:rPr>
        <w:t xml:space="preserve">What I kept: </w:t>
      </w:r>
      <w:r w:rsidR="00C73A2F">
        <w:rPr>
          <w:rFonts w:ascii="Times New Roman" w:hAnsi="Times New Roman" w:cs="Times New Roman"/>
        </w:rPr>
        <w:t>Used the AI-generated analyses, competitor gap</w:t>
      </w:r>
      <w:r w:rsidR="000F2945">
        <w:rPr>
          <w:rFonts w:ascii="Times New Roman" w:hAnsi="Times New Roman" w:cs="Times New Roman"/>
        </w:rPr>
        <w:t xml:space="preserve"> </w:t>
      </w:r>
      <w:r w:rsidR="000F2945" w:rsidRPr="000F2945">
        <w:rPr>
          <w:rFonts w:ascii="Times New Roman" w:hAnsi="Times New Roman" w:cs="Times New Roman"/>
        </w:rPr>
        <w:t>insights, SDK integration steps, PCI-DSS security standards, and exception-handling flows as a core reference baseline for the system requirements.</w:t>
      </w:r>
    </w:p>
    <w:p w14:paraId="17506EDD" w14:textId="0008B6C8" w:rsidR="0074333D" w:rsidRPr="009B1BE9" w:rsidRDefault="0074333D" w:rsidP="0074333D">
      <w:pPr>
        <w:rPr>
          <w:rFonts w:ascii="Times New Roman" w:hAnsi="Times New Roman" w:cs="Times New Roman"/>
        </w:rPr>
      </w:pPr>
      <w:r>
        <w:rPr>
          <w:rFonts w:ascii="Times New Roman" w:hAnsi="Times New Roman" w:cs="Times New Roman"/>
        </w:rPr>
        <w:t>What I changed: Customized specific functional requirement IDs</w:t>
      </w:r>
      <w:r w:rsidR="00C73A2F">
        <w:rPr>
          <w:rFonts w:ascii="Times New Roman" w:hAnsi="Times New Roman" w:cs="Times New Roman"/>
        </w:rPr>
        <w:t xml:space="preserve"> </w:t>
      </w:r>
      <w:r w:rsidR="00C73A2F" w:rsidRPr="00C73A2F">
        <w:rPr>
          <w:rFonts w:ascii="Times New Roman" w:hAnsi="Times New Roman" w:cs="Times New Roman"/>
        </w:rPr>
        <w:t>(such as FR7), use case identifiers (such as UC-07), and architectural parameters to perfectly match the project scope and formatting rules of the smart parking application.</w:t>
      </w: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for my CIS class. Can you help me analyze existing market competitors like SpotHero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An analysis of market leaders like SpotHero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Limited Curbside and Meter Integration: SpotHero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lastRenderedPageBreak/>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Your developers add the mapping library to your mobile application's build configuration files (such as build.gradle for Android or CocoaPods/Swift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Inside your app's frontend views, your team inserts a map container element (like a MapView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lastRenderedPageBreak/>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lastRenderedPageBreak/>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Backend Database &amp; Management System: The text extracted by the OCR software is instantly queried against a database (such as reservation lists, toll records, or security 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lastRenderedPageBreak/>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lastRenderedPageBreak/>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lastRenderedPageBreak/>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lastRenderedPageBreak/>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how do you know how much to accommodate?</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Default="00F52CE9" w:rsidP="00F52CE9">
      <w:pPr>
        <w:pStyle w:val="ListParagraph"/>
        <w:numPr>
          <w:ilvl w:val="0"/>
          <w:numId w:val="3"/>
        </w:numPr>
        <w:pBdr>
          <w:bottom w:val="single" w:sz="6" w:space="1" w:color="auto"/>
        </w:pBd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65C14C25" w14:textId="4AEF830A" w:rsidR="00FC06F6" w:rsidRDefault="009B1BE9" w:rsidP="00FC06F6">
      <w:pPr>
        <w:rPr>
          <w:rFonts w:ascii="Times New Roman" w:hAnsi="Times New Roman" w:cs="Times New Roman"/>
        </w:rPr>
      </w:pPr>
      <w:r>
        <w:rPr>
          <w:rFonts w:ascii="Times New Roman" w:hAnsi="Times New Roman" w:cs="Times New Roman"/>
        </w:rPr>
        <w:t>9/17/2026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AI platform: Gemini AI</w:t>
      </w:r>
    </w:p>
    <w:p w14:paraId="135CAB3E" w14:textId="77777777" w:rsidR="0074333D" w:rsidRDefault="0074333D" w:rsidP="00FC06F6">
      <w:pPr>
        <w:rPr>
          <w:rFonts w:ascii="Times New Roman" w:hAnsi="Times New Roman" w:cs="Times New Roman"/>
        </w:rPr>
      </w:pPr>
    </w:p>
    <w:p w14:paraId="1F7BAC9A" w14:textId="77777777" w:rsidR="0074333D" w:rsidRPr="00E65A6F" w:rsidRDefault="0074333D" w:rsidP="0074333D">
      <w:pPr>
        <w:rPr>
          <w:rFonts w:ascii="Times New Roman" w:hAnsi="Times New Roman" w:cs="Times New Roman"/>
        </w:rPr>
      </w:pPr>
      <w:r>
        <w:rPr>
          <w:rFonts w:ascii="Times New Roman" w:hAnsi="Times New Roman" w:cs="Times New Roman"/>
        </w:rPr>
        <w:t xml:space="preserve">What I kept: Used the generated AI concepts as a </w:t>
      </w:r>
      <w:r w:rsidRPr="00E65A6F">
        <w:rPr>
          <w:rFonts w:ascii="Times New Roman" w:hAnsi="Times New Roman" w:cs="Times New Roman"/>
        </w:rPr>
        <w:t>structural framework for the 3-level Work Breakdown Structure (WBS), the task sequence for the 11-week schedule, and the corporate color palette guidelines.</w:t>
      </w:r>
    </w:p>
    <w:p w14:paraId="6A85863C" w14:textId="4AE4CE84" w:rsidR="0074333D" w:rsidRPr="00FC06F6" w:rsidRDefault="0074333D" w:rsidP="00FC06F6">
      <w:pPr>
        <w:rPr>
          <w:rFonts w:ascii="Times New Roman" w:hAnsi="Times New Roman" w:cs="Times New Roman"/>
        </w:rPr>
      </w:pPr>
      <w:r w:rsidRPr="00E65A6F">
        <w:rPr>
          <w:rFonts w:ascii="Times New Roman" w:hAnsi="Times New Roman" w:cs="Times New Roman"/>
        </w:rPr>
        <w:t>Changed: Customized the specific module names and sub-tasks to directly match the custom smart parking application domain requirements</w:t>
      </w:r>
      <w:r>
        <w:rPr>
          <w:rFonts w:ascii="Times New Roman" w:hAnsi="Times New Roman" w:cs="Times New Roman"/>
        </w:rPr>
        <w:t xml:space="preserve"> </w:t>
      </w:r>
      <w:r w:rsidRPr="00E65A6F">
        <w:rPr>
          <w:rFonts w:ascii="Times New Roman" w:hAnsi="Times New Roman" w:cs="Times New Roman"/>
        </w:rPr>
        <w:t>and manually drafted the final written prose and table layouts for submission.</w:t>
      </w:r>
    </w:p>
    <w:p w14:paraId="34EC76E7" w14:textId="4942BF51" w:rsidR="00A25E08" w:rsidRDefault="00A25E08" w:rsidP="00A25E08">
      <w:pPr>
        <w:rPr>
          <w:rFonts w:ascii="Times New Roman" w:hAnsi="Times New Roman" w:cs="Times New Roman"/>
        </w:rPr>
      </w:pPr>
      <w:r>
        <w:rPr>
          <w:rFonts w:ascii="Times New Roman" w:hAnsi="Times New Roman" w:cs="Times New Roman"/>
        </w:rPr>
        <w:t xml:space="preserve">Prompt: </w:t>
      </w:r>
      <w:r w:rsidRPr="00A25E08">
        <w:rPr>
          <w:rFonts w:ascii="Times New Roman" w:hAnsi="Times New Roman" w:cs="Times New Roman"/>
        </w:rPr>
        <w:t>What is the recommended approach for breaking down a system scope into a 3-level Work Breakdown Structure (WBS) for a software project?</w:t>
      </w:r>
      <w:r>
        <w:rPr>
          <w:rFonts w:ascii="Times New Roman" w:hAnsi="Times New Roman" w:cs="Times New Roman"/>
        </w:rPr>
        <w:t xml:space="preserve"> Include in text citation for all answers.</w:t>
      </w:r>
    </w:p>
    <w:p w14:paraId="117BEDE6" w14:textId="771327D8" w:rsidR="00A25E08" w:rsidRPr="00A25E08" w:rsidRDefault="00A25E08" w:rsidP="00A25E08">
      <w:pPr>
        <w:rPr>
          <w:rFonts w:ascii="Times New Roman" w:hAnsi="Times New Roman" w:cs="Times New Roman"/>
        </w:rPr>
      </w:pPr>
      <w:r w:rsidRPr="00A25E08">
        <w:rPr>
          <w:rFonts w:ascii="Times New Roman" w:hAnsi="Times New Roman" w:cs="Times New Roman"/>
        </w:rPr>
        <w:t>A 3-level WBS organizes the total program scope from the root system down to core functional modules (Level 2) and specific task packages (Level 3), ensuring proper administrative oversight without micromanagement (Kerzner, 2017).</w:t>
      </w:r>
    </w:p>
    <w:p w14:paraId="3427FDEF" w14:textId="7D1C5DFA"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Does my proposed task sequence logically represent an 11-week software development lifecycle where authentication precedes user setup and core features?</w:t>
      </w:r>
    </w:p>
    <w:p w14:paraId="7D457EE8" w14:textId="3F79B4D0" w:rsidR="00A25E08" w:rsidRPr="00A25E08" w:rsidRDefault="00A25E08" w:rsidP="00A25E08">
      <w:pPr>
        <w:rPr>
          <w:rFonts w:ascii="Times New Roman" w:hAnsi="Times New Roman" w:cs="Times New Roman"/>
        </w:rPr>
      </w:pPr>
      <w:r>
        <w:rPr>
          <w:rFonts w:ascii="Times New Roman" w:hAnsi="Times New Roman" w:cs="Times New Roman"/>
        </w:rPr>
        <w:lastRenderedPageBreak/>
        <w:t>Yes</w:t>
      </w:r>
      <w:r w:rsidRPr="00A25E08">
        <w:rPr>
          <w:rFonts w:ascii="Times New Roman" w:hAnsi="Times New Roman" w:cs="Times New Roman"/>
        </w:rPr>
        <w:t>, sequencing technical prerequisites first (such as authentication and user setup) before moving into garage monitoring, payments, reporting, and final testing ensures realistic task dependencies (Project Management Institute, 2021).</w:t>
      </w:r>
    </w:p>
    <w:p w14:paraId="610B8309" w14:textId="2F04084D"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color scheme is recommended for formatting both a WBS tree diagram and a Gantt chart in a professional CIS report?</w:t>
      </w:r>
    </w:p>
    <w:p w14:paraId="11AED666" w14:textId="2EF151AB" w:rsidR="00A25E08" w:rsidRPr="00A25E08" w:rsidRDefault="00A25E08" w:rsidP="00A25E08">
      <w:pPr>
        <w:rPr>
          <w:rFonts w:ascii="Times New Roman" w:hAnsi="Times New Roman" w:cs="Times New Roman"/>
        </w:rPr>
      </w:pPr>
      <w:r w:rsidRPr="00A25E08">
        <w:rPr>
          <w:rFonts w:ascii="Times New Roman" w:hAnsi="Times New Roman" w:cs="Times New Roman"/>
        </w:rPr>
        <w:t>A "Modern Tech Corporate" palette using deep navy blue for primary root elements, steel blue for core modules, and cool gray accents works best to maintain high visual contrast, clear hierarchy, and a polished enterprise look across both charts.</w:t>
      </w:r>
    </w:p>
    <w:p w14:paraId="3E746F7A" w14:textId="586EB9C5"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are some typical technical and operational risks I should evaluate when planning a web application development timeline?</w:t>
      </w:r>
    </w:p>
    <w:p w14:paraId="636AE779" w14:textId="07EEE3C9" w:rsidR="00A25E08" w:rsidRPr="00A25E08" w:rsidRDefault="00A25E08" w:rsidP="00A25E08">
      <w:pPr>
        <w:rPr>
          <w:rFonts w:ascii="Times New Roman" w:hAnsi="Times New Roman" w:cs="Times New Roman"/>
        </w:rPr>
      </w:pPr>
      <w:r w:rsidRPr="00A25E08">
        <w:rPr>
          <w:rFonts w:ascii="Times New Roman" w:hAnsi="Times New Roman" w:cs="Times New Roman"/>
        </w:rPr>
        <w:t>Common risks include third-party API integration bottlenecks (such as payment gateways), real-time data latency from hardware sensors, and mid-project scope creep, which can be mitigated through early prototyping and strict change logs.</w:t>
      </w:r>
    </w:p>
    <w:p w14:paraId="0C8F6279" w14:textId="57EFC60F"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How can I phrase an introductory bridge that connects my Software Requirements Specification (SRS) section to my new project management section?</w:t>
      </w:r>
    </w:p>
    <w:p w14:paraId="73C17640" w14:textId="2DAF53E6" w:rsidR="00A25E08" w:rsidRPr="00A25E08" w:rsidRDefault="00A25E08" w:rsidP="00A25E08">
      <w:pPr>
        <w:rPr>
          <w:rFonts w:ascii="Times New Roman" w:hAnsi="Times New Roman" w:cs="Times New Roman"/>
        </w:rPr>
      </w:pPr>
      <w:r w:rsidRPr="00A25E08">
        <w:rPr>
          <w:rFonts w:ascii="Times New Roman" w:hAnsi="Times New Roman" w:cs="Times New Roman"/>
        </w:rPr>
        <w:t>You can frame it by stating that a structured project management framework is necessary to successfully realize the system requirements and use cases detailed previously, grounding the transition in professional planning theory (Kerzner, 2017).</w:t>
      </w:r>
    </w:p>
    <w:p w14:paraId="171A6F83" w14:textId="36B3A313" w:rsidR="007B1A16" w:rsidRPr="007B1A16" w:rsidRDefault="007B1A16" w:rsidP="007B1A16">
      <w:pPr>
        <w:rPr>
          <w:rFonts w:ascii="Times New Roman" w:hAnsi="Times New Roman" w:cs="Times New Roman"/>
        </w:rPr>
      </w:pPr>
      <w:r w:rsidRPr="007B1A16">
        <w:rPr>
          <w:rFonts w:ascii="Times New Roman" w:hAnsi="Times New Roman" w:cs="Times New Roman"/>
        </w:rPr>
        <w:t>Prompt</w:t>
      </w:r>
      <w:r>
        <w:rPr>
          <w:rFonts w:ascii="Times New Roman" w:hAnsi="Times New Roman" w:cs="Times New Roman"/>
        </w:rPr>
        <w:t xml:space="preserve">: </w:t>
      </w:r>
      <w:r w:rsidRPr="007B1A16">
        <w:rPr>
          <w:rFonts w:ascii="Times New Roman" w:hAnsi="Times New Roman" w:cs="Times New Roman"/>
        </w:rPr>
        <w:t>What is the '8/80 rule' in project management, and how can I apply it to ensure my Level 3 work packages for the smart parking application WBS are neither too vague nor too detailed?</w:t>
      </w:r>
    </w:p>
    <w:p w14:paraId="484BB6F1" w14:textId="2483DA29" w:rsidR="00E65A6F" w:rsidRPr="00F91B68" w:rsidRDefault="007B1A16" w:rsidP="007B1A16">
      <w:pPr>
        <w:rPr>
          <w:rFonts w:ascii="Times New Roman" w:hAnsi="Times New Roman" w:cs="Times New Roman"/>
        </w:rPr>
      </w:pPr>
      <w:r w:rsidRPr="007B1A16">
        <w:rPr>
          <w:rFonts w:ascii="Times New Roman" w:hAnsi="Times New Roman" w:cs="Times New Roman"/>
        </w:rPr>
        <w:t>The 8/80 rule is a standard project management guideline stating that no single work package should be shorter than 8 hours or longer than 80 hours of effort. Applying this to your Level 3 tasks helps ensure they are large enough to be meaningful deliverables (like configuring a database or building a registration form) while remaining small enough to track effectively without micromanagement (Project Management Institute, 2021).</w:t>
      </w:r>
    </w:p>
    <w:sectPr w:rsidR="00E65A6F" w:rsidRPr="00F91B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8E124" w14:textId="77777777" w:rsidR="008D03EB" w:rsidRDefault="008D03EB" w:rsidP="00F52CE9">
      <w:pPr>
        <w:spacing w:after="0" w:line="240" w:lineRule="auto"/>
      </w:pPr>
      <w:r>
        <w:separator/>
      </w:r>
    </w:p>
  </w:endnote>
  <w:endnote w:type="continuationSeparator" w:id="0">
    <w:p w14:paraId="7E98B259" w14:textId="77777777" w:rsidR="008D03EB" w:rsidRDefault="008D03EB"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63D4C" w14:textId="77777777" w:rsidR="008D03EB" w:rsidRDefault="008D03EB" w:rsidP="00F52CE9">
      <w:pPr>
        <w:spacing w:after="0" w:line="240" w:lineRule="auto"/>
      </w:pPr>
      <w:r>
        <w:separator/>
      </w:r>
    </w:p>
  </w:footnote>
  <w:footnote w:type="continuationSeparator" w:id="0">
    <w:p w14:paraId="48F144D6" w14:textId="77777777" w:rsidR="008D03EB" w:rsidRDefault="008D03EB"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0B19FD"/>
    <w:rsid w:val="000F2945"/>
    <w:rsid w:val="00157E96"/>
    <w:rsid w:val="001724A1"/>
    <w:rsid w:val="002012A3"/>
    <w:rsid w:val="002735AD"/>
    <w:rsid w:val="002E505D"/>
    <w:rsid w:val="003A7D88"/>
    <w:rsid w:val="00447C43"/>
    <w:rsid w:val="00472732"/>
    <w:rsid w:val="004D3D1F"/>
    <w:rsid w:val="00524ED8"/>
    <w:rsid w:val="00556AF9"/>
    <w:rsid w:val="005660C9"/>
    <w:rsid w:val="00600E28"/>
    <w:rsid w:val="0074162F"/>
    <w:rsid w:val="0074333D"/>
    <w:rsid w:val="00796F28"/>
    <w:rsid w:val="007A25A6"/>
    <w:rsid w:val="007B1A16"/>
    <w:rsid w:val="00804F2D"/>
    <w:rsid w:val="00807F15"/>
    <w:rsid w:val="00850950"/>
    <w:rsid w:val="008D03EB"/>
    <w:rsid w:val="00945CE4"/>
    <w:rsid w:val="0095559B"/>
    <w:rsid w:val="009707E7"/>
    <w:rsid w:val="009B1BE9"/>
    <w:rsid w:val="009D77DD"/>
    <w:rsid w:val="00A0103A"/>
    <w:rsid w:val="00A25E08"/>
    <w:rsid w:val="00A57622"/>
    <w:rsid w:val="00A926A0"/>
    <w:rsid w:val="00AF2987"/>
    <w:rsid w:val="00C73A2F"/>
    <w:rsid w:val="00CA56E4"/>
    <w:rsid w:val="00D27344"/>
    <w:rsid w:val="00D444EA"/>
    <w:rsid w:val="00DA3050"/>
    <w:rsid w:val="00DB3505"/>
    <w:rsid w:val="00DD4097"/>
    <w:rsid w:val="00E37A3A"/>
    <w:rsid w:val="00E65A6F"/>
    <w:rsid w:val="00F0033E"/>
    <w:rsid w:val="00F52CE9"/>
    <w:rsid w:val="00F7668E"/>
    <w:rsid w:val="00F91B68"/>
    <w:rsid w:val="00FC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9</Pages>
  <Words>3216</Words>
  <Characters>18332</Characters>
  <Application>Microsoft Office Word</Application>
  <DocSecurity>0</DocSecurity>
  <Lines>152</Lines>
  <Paragraphs>43</Paragraphs>
  <ScaleCrop>false</ScaleCrop>
  <Company/>
  <LinksUpToDate>false</LinksUpToDate>
  <CharactersWithSpaces>21505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39</cp:revision>
  <dcterms:created xsi:type="dcterms:W3CDTF">2026-09-10T05:19:00Z</dcterms:created>
  <dcterms:modified xsi:type="dcterms:W3CDTF">2026-09-18T04:34:00Z</dcterms:modified>
</cp:coreProperties>
</file>