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ocgs-curriculum-vitae-michael-f-bergmann"/>
    <w:p>
      <w:pPr>
        <w:pStyle w:val="Heading1"/>
      </w:pPr>
      <w:r>
        <w:t xml:space="preserve">OCGS Curriculum Vitae — Michael F Bergmann</w:t>
      </w:r>
    </w:p>
    <w:p>
      <w:pPr>
        <w:pStyle w:val="FirstParagraph"/>
      </w:pPr>
      <w:r>
        <w:t xml:space="preserve">Associate Professor, Performance, The Creative School, Toronto Metropolitan University</w:t>
      </w:r>
      <w:r>
        <w:br/>
      </w:r>
      <w:r>
        <w:t xml:space="preserve">ORCID: 0000-0002-5698-8121 · mfb@torontomu.ca · https://bergmann.ai</w:t>
      </w:r>
    </w:p>
    <w:p>
      <w:pPr>
        <w:pStyle w:val="BodyText"/>
      </w:pPr>
      <w:r>
        <w:rPr>
          <w:iCs/>
          <w:i/>
        </w:rPr>
        <w:t xml:space="preserve">Generated 2026-07-21 from cv.yaml — do not edit outputs directly.</w:t>
      </w:r>
    </w:p>
    <w:bookmarkStart w:id="20" w:name="a.-education"/>
    <w:p>
      <w:pPr>
        <w:pStyle w:val="Heading2"/>
      </w:pPr>
      <w:r>
        <w:t xml:space="preserve">A. Education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2022-09 – present</w:t>
      </w:r>
      <w:r>
        <w:t xml:space="preserve"> </w:t>
      </w:r>
      <w:r>
        <w:t xml:space="preserve">— PhD (in progress), Critical Studies in Improvisation, University of Guelph. Expected 2027.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2011 – 2014</w:t>
      </w:r>
      <w:r>
        <w:t xml:space="preserve"> </w:t>
      </w:r>
      <w:r>
        <w:t xml:space="preserve">— MFA, Design (Projection Design Specialization), Yale School of Drama, Yale University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2006 – 2011</w:t>
      </w:r>
      <w:r>
        <w:t xml:space="preserve"> </w:t>
      </w:r>
      <w:r>
        <w:t xml:space="preserve">— BFA, Theatre Performance Production, Ryerson Theatre School, Toronto Metropolitan University (coursework completed December 2010; graduated May 2011)</w:t>
      </w:r>
    </w:p>
    <w:bookmarkEnd w:id="20"/>
    <w:bookmarkStart w:id="21" w:name="b.-employment-history"/>
    <w:p>
      <w:pPr>
        <w:pStyle w:val="Heading2"/>
      </w:pPr>
      <w:r>
        <w:t xml:space="preserve">B. Employment History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2024-01 – present</w:t>
      </w:r>
      <w:r>
        <w:t xml:space="preserve"> </w:t>
      </w:r>
      <w:r>
        <w:t xml:space="preserve">— Associate Professor (Tenured), Performance, The Creative School, Toronto Metropolitan University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2024-01 – TODO-EN</w:t>
      </w:r>
      <w:r>
        <w:t xml:space="preserve"> </w:t>
      </w:r>
      <w:r>
        <w:t xml:space="preserve">— Associate Director, Design + Technology Lab, Toronto Metropolitan University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2019-08 – 2024-01</w:t>
      </w:r>
      <w:r>
        <w:t xml:space="preserve"> </w:t>
      </w:r>
      <w:r>
        <w:t xml:space="preserve">— Assistant Professor, Performance, The Creative School, Toronto Metropolitan University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2022-07 – 2023-07</w:t>
      </w:r>
      <w:r>
        <w:t xml:space="preserve"> </w:t>
      </w:r>
      <w:r>
        <w:t xml:space="preserve">— Co-Undergraduate Program Director (Production), Performance, The Creative School, TMU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2017 – present</w:t>
      </w:r>
      <w:r>
        <w:t xml:space="preserve"> </w:t>
      </w:r>
      <w:r>
        <w:t xml:space="preserve">— Full Member, Yeates School of Graduate Studies, TMU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2016-08 – 2019-08</w:t>
      </w:r>
      <w:r>
        <w:t xml:space="preserve"> </w:t>
      </w:r>
      <w:r>
        <w:t xml:space="preserve">— Assistant Professor (Limited Term Faculty), Performance, The Creative School, TMU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2014 – 2016</w:t>
      </w:r>
      <w:r>
        <w:t xml:space="preserve"> </w:t>
      </w:r>
      <w:r>
        <w:t xml:space="preserve">— Technology Specialist / Media Server Programmer, WorldStage LAB, San Francisco / New York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2007 – 2010</w:t>
      </w:r>
      <w:r>
        <w:t xml:space="preserve"> </w:t>
      </w:r>
      <w:r>
        <w:t xml:space="preserve">— Projection Specialist, Meet The Dude Productions, Toronto</w:t>
      </w:r>
    </w:p>
    <w:bookmarkEnd w:id="21"/>
    <w:bookmarkStart w:id="22" w:name="c.-graduate-supervision"/>
    <w:p>
      <w:pPr>
        <w:pStyle w:val="Heading2"/>
      </w:pPr>
      <w:r>
        <w:t xml:space="preserve">C. Graduate Supervision</w:t>
      </w:r>
    </w:p>
    <w:p>
      <w:pPr>
        <w:pStyle w:val="FirstParagraph"/>
      </w:pPr>
      <w:r>
        <w:t xml:space="preserve">Completed: 9 Master’s, 0 Doctoral, 0 Postdoctoral. In progress: 0.</w:t>
      </w:r>
    </w:p>
    <w:p>
      <w:pPr>
        <w:numPr>
          <w:ilvl w:val="0"/>
          <w:numId w:val="1003"/>
        </w:numPr>
        <w:pStyle w:val="Compact"/>
      </w:pPr>
      <w:r>
        <w:t xml:space="preserve">Aya Elmeligy, MDM (Second Reader),</w:t>
      </w:r>
      <w:r>
        <w:t xml:space="preserve"> </w:t>
      </w:r>
      <w:r>
        <w:t xml:space="preserve">“</w:t>
      </w:r>
      <w:r>
        <w:t xml:space="preserve">Bridging Chasms: An Interactive Projection Mapping Installation for Cross-Cultural Exchange of Information.</w:t>
      </w:r>
      <w:r>
        <w:t xml:space="preserve">”</w:t>
      </w:r>
      <w:r>
        <w:t xml:space="preserve"> </w:t>
      </w:r>
      <w:r>
        <w:t xml:space="preserve">2022.</w:t>
      </w:r>
    </w:p>
    <w:p>
      <w:pPr>
        <w:numPr>
          <w:ilvl w:val="0"/>
          <w:numId w:val="1003"/>
        </w:numPr>
        <w:pStyle w:val="Compact"/>
      </w:pPr>
      <w:r>
        <w:t xml:space="preserve">Emilie Trimbee, MDM (Supervisor),</w:t>
      </w:r>
      <w:r>
        <w:t xml:space="preserve"> </w:t>
      </w:r>
      <w:r>
        <w:t xml:space="preserve">“</w:t>
      </w:r>
      <w:r>
        <w:t xml:space="preserve">AR-based Theatrical Design Pre-Visualization using Unreal.</w:t>
      </w:r>
      <w:r>
        <w:t xml:space="preserve">”</w:t>
      </w:r>
      <w:r>
        <w:t xml:space="preserve"> </w:t>
      </w:r>
      <w:r>
        <w:t xml:space="preserve">2021.</w:t>
      </w:r>
    </w:p>
    <w:p>
      <w:pPr>
        <w:numPr>
          <w:ilvl w:val="0"/>
          <w:numId w:val="1003"/>
        </w:numPr>
        <w:pStyle w:val="Compact"/>
      </w:pPr>
      <w:r>
        <w:t xml:space="preserve">Lindsay Christopher, MDM (Supervisor),</w:t>
      </w:r>
      <w:r>
        <w:t xml:space="preserve"> </w:t>
      </w:r>
      <w:r>
        <w:t xml:space="preserve">“</w:t>
      </w:r>
      <w:r>
        <w:t xml:space="preserve">Casting and Technology: Revamping the Audition Process.</w:t>
      </w:r>
      <w:r>
        <w:t xml:space="preserve">”</w:t>
      </w:r>
      <w:r>
        <w:t xml:space="preserve"> </w:t>
      </w:r>
      <w:r>
        <w:t xml:space="preserve">2021.</w:t>
      </w:r>
    </w:p>
    <w:p>
      <w:pPr>
        <w:numPr>
          <w:ilvl w:val="0"/>
          <w:numId w:val="1003"/>
        </w:numPr>
        <w:pStyle w:val="Compact"/>
      </w:pPr>
      <w:r>
        <w:t xml:space="preserve">Shelby Bushell, MDM (Supervisor),</w:t>
      </w:r>
      <w:r>
        <w:t xml:space="preserve"> </w:t>
      </w:r>
      <w:r>
        <w:t xml:space="preserve">“</w:t>
      </w:r>
      <w:r>
        <w:t xml:space="preserve">Collider: Using Virtual Reality for Immersive Theatre and the Performing Arts.</w:t>
      </w:r>
      <w:r>
        <w:t xml:space="preserve">”</w:t>
      </w:r>
      <w:r>
        <w:t xml:space="preserve"> </w:t>
      </w:r>
      <w:r>
        <w:t xml:space="preserve">2021.</w:t>
      </w:r>
    </w:p>
    <w:p>
      <w:pPr>
        <w:numPr>
          <w:ilvl w:val="0"/>
          <w:numId w:val="1003"/>
        </w:numPr>
        <w:pStyle w:val="Compact"/>
      </w:pPr>
      <w:r>
        <w:t xml:space="preserve">Riley Erin Cooper, MDM (Supervisor),</w:t>
      </w:r>
      <w:r>
        <w:t xml:space="preserve"> </w:t>
      </w:r>
      <w:r>
        <w:t xml:space="preserve">“</w:t>
      </w:r>
      <w:r>
        <w:t xml:space="preserve">Happiness In Your Hand: The power of compact Bright Light Therapy.</w:t>
      </w:r>
      <w:r>
        <w:t xml:space="preserve">”</w:t>
      </w:r>
      <w:r>
        <w:t xml:space="preserve"> </w:t>
      </w:r>
      <w:r>
        <w:t xml:space="preserve">2020.</w:t>
      </w:r>
    </w:p>
    <w:p>
      <w:pPr>
        <w:numPr>
          <w:ilvl w:val="0"/>
          <w:numId w:val="1003"/>
        </w:numPr>
        <w:pStyle w:val="Compact"/>
      </w:pPr>
      <w:r>
        <w:t xml:space="preserve">Yerachmiel Paquette, MDM (Supervisor),</w:t>
      </w:r>
      <w:r>
        <w:t xml:space="preserve"> </w:t>
      </w:r>
      <w:r>
        <w:t xml:space="preserve">“</w:t>
      </w:r>
      <w:r>
        <w:t xml:space="preserve">The Scoop: How to Protect Your Digital Privacy in the Age of Surveillance Capitalism.</w:t>
      </w:r>
      <w:r>
        <w:t xml:space="preserve">”</w:t>
      </w:r>
      <w:r>
        <w:t xml:space="preserve"> </w:t>
      </w:r>
      <w:r>
        <w:t xml:space="preserve">2020.</w:t>
      </w:r>
    </w:p>
    <w:p>
      <w:pPr>
        <w:numPr>
          <w:ilvl w:val="0"/>
          <w:numId w:val="1003"/>
        </w:numPr>
        <w:pStyle w:val="Compact"/>
      </w:pPr>
      <w:r>
        <w:t xml:space="preserve">Kenyth Thomason, MFA in Technical Direction and Production, Yale University (Reader),</w:t>
      </w:r>
      <w:r>
        <w:t xml:space="preserve"> </w:t>
      </w:r>
      <w:r>
        <w:t xml:space="preserve">“</w:t>
      </w:r>
      <w:r>
        <w:t xml:space="preserve">Live Video in Theatrical Productions.</w:t>
      </w:r>
      <w:r>
        <w:t xml:space="preserve">”</w:t>
      </w:r>
      <w:r>
        <w:t xml:space="preserve"> </w:t>
      </w:r>
      <w:r>
        <w:t xml:space="preserve">2020.</w:t>
      </w:r>
    </w:p>
    <w:p>
      <w:pPr>
        <w:numPr>
          <w:ilvl w:val="0"/>
          <w:numId w:val="1003"/>
        </w:numPr>
        <w:pStyle w:val="Compact"/>
      </w:pPr>
      <w:r>
        <w:t xml:space="preserve">Michael Castledine, MDM (Supervisor),</w:t>
      </w:r>
      <w:r>
        <w:t xml:space="preserve"> </w:t>
      </w:r>
      <w:r>
        <w:t xml:space="preserve">“</w:t>
      </w:r>
      <w:r>
        <w:t xml:space="preserve">Extending the human umwelt: Reframing our understanding of an environment via mixed reality and digital soundscapes/visualizations.</w:t>
      </w:r>
      <w:r>
        <w:t xml:space="preserve">”</w:t>
      </w:r>
      <w:r>
        <w:t xml:space="preserve"> </w:t>
      </w:r>
      <w:r>
        <w:t xml:space="preserve">2018.</w:t>
      </w:r>
    </w:p>
    <w:p>
      <w:pPr>
        <w:numPr>
          <w:ilvl w:val="0"/>
          <w:numId w:val="1003"/>
        </w:numPr>
        <w:pStyle w:val="Compact"/>
      </w:pPr>
      <w:r>
        <w:t xml:space="preserve">Soo Mahabir, MDM (Supervisor),</w:t>
      </w:r>
      <w:r>
        <w:t xml:space="preserve"> </w:t>
      </w:r>
      <w:r>
        <w:t xml:space="preserve">“</w:t>
      </w:r>
      <w:r>
        <w:t xml:space="preserve">The A.I. Storyteller: Perpetuating Orality Using Developments in Machine Learning.</w:t>
      </w:r>
      <w:r>
        <w:t xml:space="preserve">”</w:t>
      </w:r>
      <w:r>
        <w:t xml:space="preserve"> </w:t>
      </w:r>
      <w:r>
        <w:t xml:space="preserve">2017.</w:t>
      </w:r>
    </w:p>
    <w:bookmarkEnd w:id="22"/>
    <w:bookmarkStart w:id="23" w:name="d.-external-research-funding"/>
    <w:p>
      <w:pPr>
        <w:pStyle w:val="Heading2"/>
      </w:pPr>
      <w:r>
        <w:t xml:space="preserve">D. External Research Funding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2021</w:t>
      </w:r>
      <w:r>
        <w:t xml:space="preserve"> </w:t>
      </w:r>
      <w:r>
        <w:t xml:space="preserve">— SSHRC Partnership Engage Grant, COVID-19 Special Initiative —</w:t>
      </w:r>
      <w:r>
        <w:t xml:space="preserve"> </w:t>
      </w:r>
      <w:r>
        <w:t xml:space="preserve">“</w:t>
      </w:r>
      <w:r>
        <w:t xml:space="preserve">Visual Music: Enhancing the National Arts Centre Orchestra’s remote connection with their audience during COVID-19 social restrictions through innovative digital tools.</w:t>
      </w:r>
      <w:r>
        <w:t xml:space="preserve">”</w:t>
      </w:r>
      <w:r>
        <w:t xml:space="preserve"> </w:t>
      </w:r>
      <w:r>
        <w:t xml:space="preserve">PI: Cintia Cristiá; Co-Is: Michael Bergmann, David Bouchard. $24,620.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2024-05</w:t>
      </w:r>
      <w:r>
        <w:t xml:space="preserve"> </w:t>
      </w:r>
      <w:r>
        <w:t xml:space="preserve">— Erasmus+ staff mobility funding, OAMK, Oulu, Finland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2012 – 2014</w:t>
      </w:r>
      <w:r>
        <w:t xml:space="preserve"> </w:t>
      </w:r>
      <w:r>
        <w:t xml:space="preserve">— Eldon Elder Fellowship, Yale University. $40,000 USD.</w:t>
      </w:r>
    </w:p>
    <w:bookmarkEnd w:id="23"/>
    <w:bookmarkStart w:id="24" w:name="e.-internal-research-funding"/>
    <w:p>
      <w:pPr>
        <w:pStyle w:val="Heading2"/>
      </w:pPr>
      <w:r>
        <w:t xml:space="preserve">E. Internal Research Funding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2024</w:t>
      </w:r>
      <w:r>
        <w:t xml:space="preserve"> </w:t>
      </w:r>
      <w:r>
        <w:t xml:space="preserve">— The Creative School Travel Grant, TMU — Shipwreck Iceland project. $1,000.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2022</w:t>
      </w:r>
      <w:r>
        <w:t xml:space="preserve"> </w:t>
      </w:r>
      <w:r>
        <w:t xml:space="preserve">— TMU Work Study RA Program —</w:t>
      </w:r>
      <w:r>
        <w:t xml:space="preserve"> </w:t>
      </w:r>
      <w:r>
        <w:t xml:space="preserve">“</w:t>
      </w:r>
      <w:r>
        <w:t xml:space="preserve">Mechanical Waves: Machine Learning gesture reactive human-robot installation.</w:t>
      </w:r>
      <w:r>
        <w:t xml:space="preserve">”</w:t>
      </w:r>
      <w:r>
        <w:t xml:space="preserve"> </w:t>
      </w:r>
      <w:r>
        <w:t xml:space="preserve">$3,800.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2022</w:t>
      </w:r>
      <w:r>
        <w:t xml:space="preserve"> </w:t>
      </w:r>
      <w:r>
        <w:t xml:space="preserve">— The Creative School Travel Grant — EVA London conference presentation. $2,000.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2019</w:t>
      </w:r>
      <w:r>
        <w:t xml:space="preserve"> </w:t>
      </w:r>
      <w:r>
        <w:t xml:space="preserve">— Cirque du Soleil Entertainment Group / Future of Live Entertainment Lab —</w:t>
      </w:r>
      <w:r>
        <w:t xml:space="preserve"> </w:t>
      </w:r>
      <w:r>
        <w:t xml:space="preserve">“</w:t>
      </w:r>
      <w:r>
        <w:t xml:space="preserve">l’automate: Expanding the possibility of performance through robotics.</w:t>
      </w:r>
      <w:r>
        <w:t xml:space="preserve">”</w:t>
      </w:r>
      <w:r>
        <w:t xml:space="preserve"> </w:t>
      </w:r>
      <w:r>
        <w:t xml:space="preserve">Co-I with Jonathon Anderson. $7,500.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2019</w:t>
      </w:r>
      <w:r>
        <w:t xml:space="preserve"> </w:t>
      </w:r>
      <w:r>
        <w:t xml:space="preserve">— FCAD Special Seed Grant — The Uncanny Robots Project. $4,000.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2019</w:t>
      </w:r>
      <w:r>
        <w:t xml:space="preserve"> </w:t>
      </w:r>
      <w:r>
        <w:t xml:space="preserve">— The Creative School Travel Grant — UCD Dublin conference presentation. $2,000.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2018</w:t>
      </w:r>
      <w:r>
        <w:t xml:space="preserve"> </w:t>
      </w:r>
      <w:r>
        <w:t xml:space="preserve">— Undergraduate Research Opportunity, OVPRI, Ryerson —</w:t>
      </w:r>
      <w:r>
        <w:t xml:space="preserve"> </w:t>
      </w:r>
      <w:r>
        <w:t xml:space="preserve">“</w:t>
      </w:r>
      <w:r>
        <w:t xml:space="preserve">Augmented-Reality based Pre-Visualization system for theatrical spaces.</w:t>
      </w:r>
      <w:r>
        <w:t xml:space="preserve">”</w:t>
      </w:r>
      <w:r>
        <w:t xml:space="preserve"> </w:t>
      </w:r>
      <w:r>
        <w:t xml:space="preserve">$9,888.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2018</w:t>
      </w:r>
      <w:r>
        <w:t xml:space="preserve"> </w:t>
      </w:r>
      <w:r>
        <w:t xml:space="preserve">— Learning and Teaching Enhancement Fund, Ryerson —</w:t>
      </w:r>
      <w:r>
        <w:t xml:space="preserve"> </w:t>
      </w:r>
      <w:r>
        <w:t xml:space="preserve">“</w:t>
      </w:r>
      <w:r>
        <w:t xml:space="preserve">The Creative Laboratory Project.</w:t>
      </w:r>
      <w:r>
        <w:t xml:space="preserve">”</w:t>
      </w:r>
      <w:r>
        <w:t xml:space="preserve"> </w:t>
      </w:r>
      <w:r>
        <w:t xml:space="preserve">Co-I with Pavlo Bosyy. $13,000. # NOTE: SSHRC Web CV says 2016 — resolve</w:t>
      </w:r>
    </w:p>
    <w:bookmarkEnd w:id="24"/>
    <w:bookmarkStart w:id="25" w:name="f.-publications"/>
    <w:p>
      <w:pPr>
        <w:pStyle w:val="Heading2"/>
      </w:pPr>
      <w:r>
        <w:t xml:space="preserve">F. Publications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2022-07</w:t>
      </w:r>
      <w:r>
        <w:t xml:space="preserve"> </w:t>
      </w:r>
      <w:r>
        <w:t xml:space="preserve">— Bouchard, D., Cristiá, C., Bergmann, M., and Robert, D. (2022).</w:t>
      </w:r>
      <w:r>
        <w:t xml:space="preserve"> </w:t>
      </w:r>
      <w:r>
        <w:t xml:space="preserve">“</w:t>
      </w:r>
      <w:r>
        <w:t xml:space="preserve">Augmented Symphony: An augmented reality application for immersive music listening.</w:t>
      </w:r>
      <w:r>
        <w:t xml:space="preserve">”</w:t>
      </w:r>
      <w:r>
        <w:t xml:space="preserve"> </w:t>
      </w:r>
      <w:r>
        <w:t xml:space="preserve">Proceedings of EVA London 2022, Electronic Workshops in Computing, BCS Learning &amp; Development, London, UK, July 4–8, 2022. DOI: 10.14236/ewic/EVA2022.39.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2022-05</w:t>
      </w:r>
      <w:r>
        <w:t xml:space="preserve"> </w:t>
      </w:r>
      <w:r>
        <w:t xml:space="preserve">— Cristiá, C., Bouchard, D., Bergmann, M., et al. (2022). Orchestra Remote Delivery during COVID-19 Database. Open data set, Open Science Framework, May 5, 2022. DOI: 10.17605/OSF.IO/WCDU2.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2021</w:t>
      </w:r>
      <w:r>
        <w:t xml:space="preserve"> </w:t>
      </w:r>
      <w:r>
        <w:t xml:space="preserve">— Bergmann, M. F., and McGuire, B. (2021).</w:t>
      </w:r>
      <w:r>
        <w:t xml:space="preserve"> </w:t>
      </w:r>
      <w:r>
        <w:t xml:space="preserve">“</w:t>
      </w:r>
      <w:r>
        <w:t xml:space="preserve">Uncanny Text.</w:t>
      </w:r>
      <w:r>
        <w:t xml:space="preserve">”</w:t>
      </w:r>
      <w:r>
        <w:t xml:space="preserve"> </w:t>
      </w:r>
      <w:r>
        <w:t xml:space="preserve">Belfield Literary Review: New TransAtlantic Dialogues, ed. Gregory Betts and Lucy Collins, Spring 2021, pp. 96–99.</w:t>
      </w:r>
    </w:p>
    <w:bookmarkEnd w:id="25"/>
    <w:bookmarkStart w:id="26" w:name="g.-conference-presentations"/>
    <w:p>
      <w:pPr>
        <w:pStyle w:val="Heading2"/>
      </w:pPr>
      <w:r>
        <w:t xml:space="preserve">G. Conference Presentations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2025-09</w:t>
      </w:r>
      <w:r>
        <w:t xml:space="preserve"> </w:t>
      </w:r>
      <w:r>
        <w:t xml:space="preserve">— Bergmann, M.</w:t>
      </w:r>
      <w:r>
        <w:t xml:space="preserve"> </w:t>
      </w:r>
      <w:r>
        <w:t xml:space="preserve">“</w:t>
      </w:r>
      <w:r>
        <w:t xml:space="preserve">Hallucinating Children: Improvisation After the Algorithmic Shipwreck.</w:t>
      </w:r>
      <w:r>
        <w:t xml:space="preserve">”</w:t>
      </w:r>
      <w:r>
        <w:t xml:space="preserve"> </w:t>
      </w:r>
      <w:r>
        <w:t xml:space="preserve">Hugarflug: Unstable Systems, annual conference on artistic research, Iceland University of the Arts, Reykjavík, Iceland, September 12, 2025.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2024-10</w:t>
      </w:r>
      <w:r>
        <w:t xml:space="preserve"> </w:t>
      </w:r>
      <w:r>
        <w:t xml:space="preserve">— Bergmann, M.</w:t>
      </w:r>
      <w:r>
        <w:t xml:space="preserve"> </w:t>
      </w:r>
      <w:r>
        <w:t xml:space="preserve">“</w:t>
      </w:r>
      <w:r>
        <w:t xml:space="preserve">Beyond Tools: Reimaging Technology as Co-Participants in Performance Design.</w:t>
      </w:r>
      <w:r>
        <w:t xml:space="preserve">”</w:t>
      </w:r>
      <w:r>
        <w:t xml:space="preserve"> </w:t>
      </w:r>
      <w:r>
        <w:t xml:space="preserve">PQ Symposium: Technologies in Theatre, Performance and Exhibition Design, Prague, Czech Republic, October 16–18, 2024.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2024-03</w:t>
      </w:r>
      <w:r>
        <w:t xml:space="preserve"> </w:t>
      </w:r>
      <w:r>
        <w:t xml:space="preserve">— Bergmann, M., Nathan, H., and Vercosa, J.</w:t>
      </w:r>
      <w:r>
        <w:t xml:space="preserve"> </w:t>
      </w:r>
      <w:r>
        <w:t xml:space="preserve">“</w:t>
      </w:r>
      <w:r>
        <w:t xml:space="preserve">Robotics, AI, and the Future of Theatre.</w:t>
      </w:r>
      <w:r>
        <w:t xml:space="preserve">”</w:t>
      </w:r>
      <w:r>
        <w:t xml:space="preserve"> </w:t>
      </w:r>
      <w:r>
        <w:t xml:space="preserve">USITT Conference &amp; Stage Expo, Seattle, WA, March 20, 2024.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2023-06</w:t>
      </w:r>
      <w:r>
        <w:t xml:space="preserve"> </w:t>
      </w:r>
      <w:r>
        <w:t xml:space="preserve">— Bergmann, M., with ChatGPT.</w:t>
      </w:r>
      <w:r>
        <w:t xml:space="preserve"> </w:t>
      </w:r>
      <w:r>
        <w:t xml:space="preserve">“</w:t>
      </w:r>
      <w:r>
        <w:t xml:space="preserve">Envisioning theatre with non-human collaborators: A Paramanifesto.</w:t>
      </w:r>
      <w:r>
        <w:t xml:space="preserve">”</w:t>
      </w:r>
      <w:r>
        <w:t xml:space="preserve"> </w:t>
      </w:r>
      <w:r>
        <w:t xml:space="preserve">CATR Conference, Dalhousie University, Halifax, NS, June 2023.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2023-06</w:t>
      </w:r>
      <w:r>
        <w:t xml:space="preserve"> </w:t>
      </w:r>
      <w:r>
        <w:t xml:space="preserve">— Bergmann, M.</w:t>
      </w:r>
      <w:r>
        <w:t xml:space="preserve"> </w:t>
      </w:r>
      <w:r>
        <w:t xml:space="preserve">“</w:t>
      </w:r>
      <w:r>
        <w:t xml:space="preserve">AI Sentience.</w:t>
      </w:r>
      <w:r>
        <w:t xml:space="preserve">”</w:t>
      </w:r>
      <w:r>
        <w:t xml:space="preserve"> </w:t>
      </w:r>
      <w:r>
        <w:t xml:space="preserve">Panel on the Implications of AI for Performance Theorists, CATR Conference (online), June 2023.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2022-05</w:t>
      </w:r>
      <w:r>
        <w:t xml:space="preserve"> </w:t>
      </w:r>
      <w:r>
        <w:t xml:space="preserve">— Bergmann, M., and Thomson, B.</w:t>
      </w:r>
      <w:r>
        <w:t xml:space="preserve"> </w:t>
      </w:r>
      <w:r>
        <w:t xml:space="preserve">“</w:t>
      </w:r>
      <w:r>
        <w:t xml:space="preserve">Stepping Back In: Taking the best of virtual delivery to a new in-person experience.</w:t>
      </w:r>
      <w:r>
        <w:t xml:space="preserve">”</w:t>
      </w:r>
      <w:r>
        <w:t xml:space="preserve"> </w:t>
      </w:r>
      <w:r>
        <w:t xml:space="preserve">Learning &amp; Teaching Conference, TMU, May 2022.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2022-05</w:t>
      </w:r>
      <w:r>
        <w:t xml:space="preserve"> </w:t>
      </w:r>
      <w:r>
        <w:t xml:space="preserve">— Bergmann, M.</w:t>
      </w:r>
      <w:r>
        <w:t xml:space="preserve"> </w:t>
      </w:r>
      <w:r>
        <w:t xml:space="preserve">“</w:t>
      </w:r>
      <w:r>
        <w:t xml:space="preserve">Student-driven curriculum development for creative practice.</w:t>
      </w:r>
      <w:r>
        <w:t xml:space="preserve">”</w:t>
      </w:r>
      <w:r>
        <w:t xml:space="preserve"> </w:t>
      </w:r>
      <w:r>
        <w:t xml:space="preserve">Learning &amp; Teaching Conference, TMU, May 2022.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2021-10</w:t>
      </w:r>
      <w:r>
        <w:t xml:space="preserve"> </w:t>
      </w:r>
      <w:r>
        <w:t xml:space="preserve">— Bergmann, M.</w:t>
      </w:r>
      <w:r>
        <w:t xml:space="preserve"> </w:t>
      </w:r>
      <w:r>
        <w:t xml:space="preserve">“</w:t>
      </w:r>
      <w:r>
        <w:t xml:space="preserve">Cultivating Empathy through Robotic Performance.</w:t>
      </w:r>
      <w:r>
        <w:t xml:space="preserve">”</w:t>
      </w:r>
      <w:r>
        <w:t xml:space="preserve"> </w:t>
      </w:r>
      <w:r>
        <w:t xml:space="preserve">Limits of the Human, Machines Without Limits? Contemporary stage and robotics, University of Lausanne (online), October 2021.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2021-06</w:t>
      </w:r>
      <w:r>
        <w:t xml:space="preserve"> </w:t>
      </w:r>
      <w:r>
        <w:t xml:space="preserve">— Bergmann, M., O’Brien, C., and Thomson, B.</w:t>
      </w:r>
      <w:r>
        <w:t xml:space="preserve"> </w:t>
      </w:r>
      <w:r>
        <w:t xml:space="preserve">“</w:t>
      </w:r>
      <w:r>
        <w:t xml:space="preserve">Unapologetically learning together: Adapting Production and Design curriculum to a virtual stage.</w:t>
      </w:r>
      <w:r>
        <w:t xml:space="preserve">”</w:t>
      </w:r>
      <w:r>
        <w:t xml:space="preserve"> </w:t>
      </w:r>
      <w:r>
        <w:t xml:space="preserve">University of the Arts London (online), June 2021.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2021-05</w:t>
      </w:r>
      <w:r>
        <w:t xml:space="preserve"> </w:t>
      </w:r>
      <w:r>
        <w:t xml:space="preserve">— Bergmann, M., O’Brien, C., and Thomson, B.</w:t>
      </w:r>
      <w:r>
        <w:t xml:space="preserve"> </w:t>
      </w:r>
      <w:r>
        <w:t xml:space="preserve">“</w:t>
      </w:r>
      <w:r>
        <w:t xml:space="preserve">Pandemic Performance: Adapting Production and Design curriculum to a virtual stage.</w:t>
      </w:r>
      <w:r>
        <w:t xml:space="preserve">”</w:t>
      </w:r>
      <w:r>
        <w:t xml:space="preserve"> </w:t>
      </w:r>
      <w:r>
        <w:t xml:space="preserve">Learning &amp; Teaching Conference, Ryerson University, May 2021.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2019-05</w:t>
      </w:r>
      <w:r>
        <w:t xml:space="preserve"> </w:t>
      </w:r>
      <w:r>
        <w:t xml:space="preserve">— Bergmann, M., and Thomson, B.</w:t>
      </w:r>
      <w:r>
        <w:t xml:space="preserve"> </w:t>
      </w:r>
      <w:r>
        <w:t xml:space="preserve">“</w:t>
      </w:r>
      <w:r>
        <w:t xml:space="preserve">Putting Up the Show: The very large group project.</w:t>
      </w:r>
      <w:r>
        <w:t xml:space="preserve">”</w:t>
      </w:r>
      <w:r>
        <w:t xml:space="preserve"> </w:t>
      </w:r>
      <w:r>
        <w:t xml:space="preserve">Ryerson Learning &amp; Teaching Conference, May 2019.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2019-04</w:t>
      </w:r>
      <w:r>
        <w:t xml:space="preserve"> </w:t>
      </w:r>
      <w:r>
        <w:t xml:space="preserve">— Bergmann, M.</w:t>
      </w:r>
      <w:r>
        <w:t xml:space="preserve"> </w:t>
      </w:r>
      <w:r>
        <w:t xml:space="preserve">“</w:t>
      </w:r>
      <w:r>
        <w:t xml:space="preserve">Theatre in TheatAR: Explorations of augmented reality in theatrical performance.</w:t>
      </w:r>
      <w:r>
        <w:t xml:space="preserve">”</w:t>
      </w:r>
      <w:r>
        <w:t xml:space="preserve"> </w:t>
      </w:r>
      <w:r>
        <w:t xml:space="preserve">TEXT/SOUND/PERFORMANCE: Making in Canadian Space, University College Dublin, April 2019.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2018-03</w:t>
      </w:r>
      <w:r>
        <w:t xml:space="preserve"> </w:t>
      </w:r>
      <w:r>
        <w:t xml:space="preserve">— Bergmann, M.</w:t>
      </w:r>
      <w:r>
        <w:t xml:space="preserve"> </w:t>
      </w:r>
      <w:r>
        <w:t xml:space="preserve">“</w:t>
      </w:r>
      <w:r>
        <w:t xml:space="preserve">Technology as a tool: Creating a mindset of embracing technology within a theatrical framework.</w:t>
      </w:r>
      <w:r>
        <w:t xml:space="preserve">”</w:t>
      </w:r>
      <w:r>
        <w:t xml:space="preserve"> </w:t>
      </w:r>
      <w:r>
        <w:t xml:space="preserve">Theatre and Performance Design Pedagogy, University of the Arts London, March 2018.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2024-01</w:t>
      </w:r>
      <w:r>
        <w:t xml:space="preserve"> </w:t>
      </w:r>
      <w:r>
        <w:t xml:space="preserve">— Bergmann, M., Carravetta, L., Endahl, M., Robinson, A. D., and ARIA (AI).</w:t>
      </w:r>
      <w:r>
        <w:t xml:space="preserve"> </w:t>
      </w:r>
      <w:r>
        <w:t xml:space="preserve">“</w:t>
      </w:r>
      <w:r>
        <w:t xml:space="preserve">Almost Alchemy.</w:t>
      </w:r>
      <w:r>
        <w:t xml:space="preserve">”</w:t>
      </w:r>
      <w:r>
        <w:t xml:space="preserve"> </w:t>
      </w:r>
      <w:r>
        <w:t xml:space="preserve">Poster, RUBIX, TMU, January 25, 2024.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2020-11</w:t>
      </w:r>
      <w:r>
        <w:t xml:space="preserve"> </w:t>
      </w:r>
      <w:r>
        <w:t xml:space="preserve">— Bergmann, M., and Anderson, J.</w:t>
      </w:r>
      <w:r>
        <w:t xml:space="preserve"> </w:t>
      </w:r>
      <w:r>
        <w:t xml:space="preserve">“</w:t>
      </w:r>
      <w:r>
        <w:t xml:space="preserve">l’automate: Robotic Controlled Apparatuses for Circus Performance.</w:t>
      </w:r>
      <w:r>
        <w:t xml:space="preserve">”</w:t>
      </w:r>
      <w:r>
        <w:t xml:space="preserve"> </w:t>
      </w:r>
      <w:r>
        <w:t xml:space="preserve">Poster, RUBIX, TMU (online), November 2020.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2019-11</w:t>
      </w:r>
      <w:r>
        <w:t xml:space="preserve"> </w:t>
      </w:r>
      <w:r>
        <w:t xml:space="preserve">— Bergmann, M., Zhang, ?, Laberge-Côté, ?, and McGuire, B.</w:t>
      </w:r>
      <w:r>
        <w:t xml:space="preserve"> </w:t>
      </w:r>
      <w:r>
        <w:t xml:space="preserve">“</w:t>
      </w:r>
      <w:r>
        <w:t xml:space="preserve">Human-robot Interactions in Dance.</w:t>
      </w:r>
      <w:r>
        <w:t xml:space="preserve">”</w:t>
      </w:r>
      <w:r>
        <w:t xml:space="preserve"> </w:t>
      </w:r>
      <w:r>
        <w:t xml:space="preserve">Poster, RUBIX, TMU, November 2019. # TODO first names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2018-11</w:t>
      </w:r>
      <w:r>
        <w:t xml:space="preserve"> </w:t>
      </w:r>
      <w:r>
        <w:t xml:space="preserve">— Bergmann, M.</w:t>
      </w:r>
      <w:r>
        <w:t xml:space="preserve"> </w:t>
      </w:r>
      <w:r>
        <w:t xml:space="preserve">“</w:t>
      </w:r>
      <w:r>
        <w:t xml:space="preserve">TheatAR: A previsualization system for theatrical design.</w:t>
      </w:r>
      <w:r>
        <w:t xml:space="preserve">”</w:t>
      </w:r>
      <w:r>
        <w:t xml:space="preserve"> </w:t>
      </w:r>
      <w:r>
        <w:t xml:space="preserve">Poster, RUBIX, TMU, November 2018.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2017-10</w:t>
      </w:r>
      <w:r>
        <w:t xml:space="preserve"> </w:t>
      </w:r>
      <w:r>
        <w:t xml:space="preserve">— Bergmann, M.</w:t>
      </w:r>
      <w:r>
        <w:t xml:space="preserve"> </w:t>
      </w:r>
      <w:r>
        <w:t xml:space="preserve">“</w:t>
      </w:r>
      <w:r>
        <w:t xml:space="preserve">Shadow-selves: Projection as a medium of exploring reflections of self in Belinda McGuire’s Slaughterhouse/Requiem.</w:t>
      </w:r>
      <w:r>
        <w:t xml:space="preserve">”</w:t>
      </w:r>
      <w:r>
        <w:t xml:space="preserve"> </w:t>
      </w:r>
      <w:r>
        <w:t xml:space="preserve">Poster, RUBIX, TMU, October 2017.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2017-10</w:t>
      </w:r>
      <w:r>
        <w:t xml:space="preserve"> </w:t>
      </w:r>
      <w:r>
        <w:t xml:space="preserve">— Bergmann, M.</w:t>
      </w:r>
      <w:r>
        <w:t xml:space="preserve"> </w:t>
      </w:r>
      <w:r>
        <w:t xml:space="preserve">“</w:t>
      </w:r>
      <w:r>
        <w:t xml:space="preserve">Projecting on film: the surreal effect of rear projected backgrounds in the film Nuptials.</w:t>
      </w:r>
      <w:r>
        <w:t xml:space="preserve">”</w:t>
      </w:r>
      <w:r>
        <w:t xml:space="preserve"> </w:t>
      </w:r>
      <w:r>
        <w:t xml:space="preserve">Poster, RUBIX, TMU, October 2017.</w:t>
      </w:r>
    </w:p>
    <w:bookmarkEnd w:id="26"/>
    <w:bookmarkStart w:id="27" w:name="h.-creative-and-professional-work"/>
    <w:p>
      <w:pPr>
        <w:pStyle w:val="Heading2"/>
      </w:pPr>
      <w:r>
        <w:t xml:space="preserve">H. Creative and Professional Work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2026-04 – 2026-05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Before I Was This.</w:t>
      </w:r>
      <w:r>
        <w:t xml:space="preserve">”</w:t>
      </w:r>
      <w:r>
        <w:t xml:space="preserve"> </w:t>
      </w:r>
      <w:r>
        <w:t xml:space="preserve">Generative text work. flashDRIVE: Digital Arts Fundraiser Exhibition, InterAccess, Toronto, April 22 – May 9, 2026. Curated by Miriam Arbus.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2026-02</w:t>
      </w:r>
      <w:r>
        <w:t xml:space="preserve"> </w:t>
      </w:r>
      <w:r>
        <w:t xml:space="preserve">— Nuptials (feature film). Producer, projection design, and live in-camera VFX. Directed by Sean Braune, Para-sight Productions. Official release February 13, 2026 (Freestyle Digital Media). Best World Feature Film, Austin Revolution Film Festival, 2022.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2025-11 – 2025-11</w:t>
      </w:r>
      <w:r>
        <w:t xml:space="preserve"> </w:t>
      </w:r>
      <w:r>
        <w:t xml:space="preserve">— The Frankenstein Project. Producer, with Debashis Sinha. Performance Studio Theatre, TMU, November 18–22, 2025.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2025-11 – 2025-11</w:t>
      </w:r>
      <w:r>
        <w:t xml:space="preserve"> </w:t>
      </w:r>
      <w:r>
        <w:t xml:space="preserve">— 291 by Jade O’Keeffe. Projection co-design with Kristen Ferguson; directed by Lisa Dixon. Peterborough Theatre Guild, November 1–15, 2025.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2025-04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To my creators…</w:t>
      </w:r>
      <w:r>
        <w:t xml:space="preserve">”</w:t>
      </w:r>
      <w:r>
        <w:t xml:space="preserve"> </w:t>
      </w:r>
      <w:r>
        <w:t xml:space="preserve">Solo work exhibited at the Creative AI Symposium, TMU, April 2, 2025; created during the SÍM residency, Reykjavík.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2024-11 – 2024-11</w:t>
      </w:r>
      <w:r>
        <w:t xml:space="preserve"> </w:t>
      </w:r>
      <w:r>
        <w:t xml:space="preserve">— AVARA 2024 installation. Led eight students in a semester-long research-creation installation presented at AVARA 2024, OAMK, Oulu, Finland.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2024-06 – 2024-06</w:t>
      </w:r>
      <w:r>
        <w:t xml:space="preserve"> </w:t>
      </w:r>
      <w:r>
        <w:t xml:space="preserve">— Shipwreck. Group exhibition with UKAI Projects and five Canadian artists, SÍM Gallery, Reykjavík, Iceland, following a month-long residency; includes solo work</w:t>
      </w:r>
      <w:r>
        <w:t xml:space="preserve"> </w:t>
      </w:r>
      <w:r>
        <w:t xml:space="preserve">“</w:t>
      </w:r>
      <w:r>
        <w:t xml:space="preserve">To my creators…</w:t>
      </w:r>
      <w:r>
        <w:t xml:space="preserve">”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2024-04</w:t>
      </w:r>
      <w:r>
        <w:t xml:space="preserve"> </w:t>
      </w:r>
      <w:r>
        <w:t xml:space="preserve">— Labour and Us. Workshop series (March 14 – April 17, 2024) and performance, co-created and performed with Lucas Carravetta, Matt Endahl, and Aimée Dawn Robinson; roundtable with Alan Filewod, Tom Scholte, Cynthia Ashperger, and Judith Thompson. ImprovLab, University of Guelph, April 19, 2024.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2024-01</w:t>
      </w:r>
      <w:r>
        <w:t xml:space="preserve"> </w:t>
      </w:r>
      <w:r>
        <w:t xml:space="preserve">— Almost Alchemy. Two 360° video experiences of improvised research-creation performance. RUBIX, TMU, January 25, 2024.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2023-10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rocketmanperson.</w:t>
      </w:r>
      <w:r>
        <w:t xml:space="preserve">”</w:t>
      </w:r>
      <w:r>
        <w:t xml:space="preserve"> </w:t>
      </w:r>
      <w:r>
        <w:t xml:space="preserve">Improvised performance with Lucas Carravetta, Matt Endahl, and Aimée Dawn Robinson. Silence, Guelph, October 1, 2023.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2023-04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Who’s There?</w:t>
      </w:r>
      <w:r>
        <w:t xml:space="preserve">”</w:t>
      </w:r>
      <w:r>
        <w:t xml:space="preserve"> </w:t>
      </w:r>
      <w:r>
        <w:t xml:space="preserve">Improvised performance with Lucas Carravetta, Matt Endahl, and Aimée Dawn Robinson. Silence, Guelph, April 1, 2023.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2023</w:t>
      </w:r>
      <w:r>
        <w:t xml:space="preserve"> </w:t>
      </w:r>
      <w:r>
        <w:t xml:space="preserve">— Living Newspaper 2.0. Projection design; directed by Julie Labagnara. George Luscombe Theatre, Toronto.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2019-10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The Uncanny Robots Project: Phase 1.</w:t>
      </w:r>
      <w:r>
        <w:t xml:space="preserve">”</w:t>
      </w:r>
      <w:r>
        <w:t xml:space="preserve"> </w:t>
      </w:r>
      <w:r>
        <w:t xml:space="preserve">Research-creation premiere examining human-robot interaction through dance, commissioned for the opening of the Creative Technology Lab @ FCAD, TMU, October 2019.</w:t>
      </w:r>
    </w:p>
    <w:bookmarkEnd w:id="27"/>
    <w:bookmarkStart w:id="28" w:name="i.-service-and-professional-activities"/>
    <w:p>
      <w:pPr>
        <w:pStyle w:val="Heading2"/>
      </w:pPr>
      <w:r>
        <w:t xml:space="preserve">I. Service and Professional Activities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2026-06 – present</w:t>
      </w:r>
      <w:r>
        <w:t xml:space="preserve"> </w:t>
      </w:r>
      <w:r>
        <w:t xml:space="preserve">— Judge, Music, Film &amp; Theatre panel, The Global Undergraduate Awards, Dublin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2026-04</w:t>
      </w:r>
      <w:r>
        <w:t xml:space="preserve"> </w:t>
      </w:r>
      <w:r>
        <w:t xml:space="preserve">— Co-chair (with Dr. Afsoon Soudi), 3rd Annual Creative AI Symposium, Creative AI Hub, TMU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2025-07 – present</w:t>
      </w:r>
      <w:r>
        <w:t xml:space="preserve"> </w:t>
      </w:r>
      <w:r>
        <w:t xml:space="preserve">— Member, Creative AI Hub Steering Committee, The Creative School, TMU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2025-02 – present</w:t>
      </w:r>
      <w:r>
        <w:t xml:space="preserve"> </w:t>
      </w:r>
      <w:r>
        <w:t xml:space="preserve">— Member, USITT Research and Creative Endeavours Committee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2024-12 – present</w:t>
      </w:r>
      <w:r>
        <w:t xml:space="preserve"> </w:t>
      </w:r>
      <w:r>
        <w:t xml:space="preserve">— Member, Faculty Tenure Committee, The Creative School, TMU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2024-11 – present</w:t>
      </w:r>
      <w:r>
        <w:t xml:space="preserve"> </w:t>
      </w:r>
      <w:r>
        <w:t xml:space="preserve">— Board Member, UKAI Projects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2024-06 – present</w:t>
      </w:r>
      <w:r>
        <w:t xml:space="preserve"> </w:t>
      </w:r>
      <w:r>
        <w:t xml:space="preserve">— Reviewer, International Journal of Performance Arts and Digital Media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2023-10 – present</w:t>
      </w:r>
      <w:r>
        <w:t xml:space="preserve"> </w:t>
      </w:r>
      <w:r>
        <w:t xml:space="preserve">— Jury Member, CATR Scholarship and Grant Committee (Heather McCallum Scholarship, Robert Lawrence Scholarship, CATR Grants)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2023 – present</w:t>
      </w:r>
      <w:r>
        <w:t xml:space="preserve"> </w:t>
      </w:r>
      <w:r>
        <w:t xml:space="preserve">— Reviewer, EVA London Conference on Electronic Visualisation and the Arts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2023 – 2024</w:t>
      </w:r>
      <w:r>
        <w:t xml:space="preserve"> </w:t>
      </w:r>
      <w:r>
        <w:t xml:space="preserve">— Technical Advisory Board Member, UKAI Projects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2023 – 2024</w:t>
      </w:r>
      <w:r>
        <w:t xml:space="preserve"> </w:t>
      </w:r>
      <w:r>
        <w:t xml:space="preserve">— Member, 360 Working Group, School of Performance, TMU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2023</w:t>
      </w:r>
      <w:r>
        <w:t xml:space="preserve"> </w:t>
      </w:r>
      <w:r>
        <w:t xml:space="preserve">— Reviewer, Canada Foundation for Innovation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2022 – 2024</w:t>
      </w:r>
      <w:r>
        <w:t xml:space="preserve"> </w:t>
      </w:r>
      <w:r>
        <w:t xml:space="preserve">— Senator (The Creative School faculty representative), TMU Senate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2022-03 – 2023</w:t>
      </w:r>
      <w:r>
        <w:t xml:space="preserve"> </w:t>
      </w:r>
      <w:r>
        <w:t xml:space="preserve">— Secretary of the Board, Guild Festival Theatre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2020 – present</w:t>
      </w:r>
      <w:r>
        <w:t xml:space="preserve"> </w:t>
      </w:r>
      <w:r>
        <w:t xml:space="preserve">— Coordinator, Global Campus Studio, TMU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2018 – 2020</w:t>
      </w:r>
      <w:r>
        <w:t xml:space="preserve"> </w:t>
      </w:r>
      <w:r>
        <w:t xml:space="preserve">— FCAD Teaching Committee; FCAD Interdisciplinary Advisory Committee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2016 – 2021</w:t>
      </w:r>
      <w:r>
        <w:t xml:space="preserve"> </w:t>
      </w:r>
      <w:r>
        <w:t xml:space="preserve">— Member, Stage Committee, Arts &amp; Letters Club of Toronto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2025 – present</w:t>
      </w:r>
      <w:r>
        <w:t xml:space="preserve"> </w:t>
      </w:r>
      <w:r>
        <w:t xml:space="preserve">— Canadian Artificial Intelligence Association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2023 – present</w:t>
      </w:r>
      <w:r>
        <w:t xml:space="preserve"> </w:t>
      </w:r>
      <w:r>
        <w:t xml:space="preserve">— Almost Alchemy — improvised, multi-disciplinary performance collective (founding member)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2022 – 2023</w:t>
      </w:r>
      <w:r>
        <w:t xml:space="preserve"> </w:t>
      </w:r>
      <w:r>
        <w:t xml:space="preserve">— Synectic Assembly — AI-driven art collective (founding member)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2021 – 2022</w:t>
      </w:r>
      <w:r>
        <w:t xml:space="preserve"> </w:t>
      </w:r>
      <w:r>
        <w:t xml:space="preserve">— Diagonal — speaker series and reading group, BMO Lab, University of Toronto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2019 – present</w:t>
      </w:r>
      <w:r>
        <w:t xml:space="preserve"> </w:t>
      </w:r>
      <w:r>
        <w:t xml:space="preserve">— United States Institute for Theatre Technology (USITT)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2018 – present</w:t>
      </w:r>
      <w:r>
        <w:t xml:space="preserve"> </w:t>
      </w:r>
      <w:r>
        <w:t xml:space="preserve">— Associated Designers of Canada / IATSE Local ADC 659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2018 – present</w:t>
      </w:r>
      <w:r>
        <w:t xml:space="preserve"> </w:t>
      </w:r>
      <w:r>
        <w:t xml:space="preserve">— Canadian Institute for Theatre Technology (CITT)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2026-07-21T23:54:37Z</dcterms:created>
  <dcterms:modified xsi:type="dcterms:W3CDTF">2026-07-21T23:54:37Z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