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B40A" w14:textId="77777777" w:rsidR="00142B11" w:rsidRDefault="006A4579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Help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Traffic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Lights</w:t>
      </w:r>
      <w:proofErr w:type="spellEnd"/>
    </w:p>
    <w:p w14:paraId="5C52C5B6" w14:textId="77777777" w:rsidR="00142B11" w:rsidRDefault="006A4579">
      <w:pPr>
        <w:spacing w:after="0"/>
        <w:jc w:val="center"/>
      </w:pPr>
      <w:r>
        <w:t xml:space="preserve">Brandon Nicolas </w:t>
      </w:r>
      <w:proofErr w:type="spellStart"/>
      <w:r>
        <w:t>Bohorquez</w:t>
      </w:r>
      <w:proofErr w:type="spellEnd"/>
      <w:r>
        <w:t xml:space="preserve"> Muñoz</w:t>
      </w:r>
    </w:p>
    <w:p w14:paraId="6E77CE67" w14:textId="77777777" w:rsidR="00142B11" w:rsidRDefault="006A4579">
      <w:pPr>
        <w:spacing w:after="0"/>
        <w:jc w:val="center"/>
      </w:pPr>
      <w:r>
        <w:t>Erika Lucia Camacho Dorado</w:t>
      </w:r>
    </w:p>
    <w:p w14:paraId="053625DB" w14:textId="77777777" w:rsidR="00142B11" w:rsidRDefault="006A4579">
      <w:pPr>
        <w:spacing w:after="0"/>
        <w:jc w:val="center"/>
      </w:pPr>
      <w:proofErr w:type="spellStart"/>
      <w:r>
        <w:t>Yazmin</w:t>
      </w:r>
      <w:proofErr w:type="spellEnd"/>
      <w:r>
        <w:t xml:space="preserve"> Viviana </w:t>
      </w:r>
      <w:proofErr w:type="spellStart"/>
      <w:r>
        <w:t>Gutierrez</w:t>
      </w:r>
      <w:proofErr w:type="spellEnd"/>
      <w:r>
        <w:t xml:space="preserve"> Sarria</w:t>
      </w:r>
    </w:p>
    <w:p w14:paraId="0956ED59" w14:textId="77777777" w:rsidR="00142B11" w:rsidRDefault="006A4579">
      <w:pPr>
        <w:spacing w:after="0"/>
        <w:jc w:val="center"/>
      </w:pPr>
      <w:r>
        <w:t>Manuela Meneses Erazo</w:t>
      </w:r>
    </w:p>
    <w:p w14:paraId="66DC17F1" w14:textId="77777777" w:rsidR="00142B11" w:rsidRDefault="006A4579">
      <w:pPr>
        <w:spacing w:after="0"/>
        <w:jc w:val="center"/>
      </w:pPr>
      <w:r>
        <w:t>Milthon Ferney Caicedo Jurado</w:t>
      </w:r>
    </w:p>
    <w:p w14:paraId="248F63A0" w14:textId="77777777" w:rsidR="00142B11" w:rsidRDefault="00142B11"/>
    <w:p w14:paraId="2BEDBA42" w14:textId="77777777" w:rsidR="00142B11" w:rsidRDefault="006A45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DEFINICIÓN DEL PROBLEMA</w:t>
      </w:r>
    </w:p>
    <w:p w14:paraId="5A0F343E" w14:textId="77777777" w:rsidR="00142B11" w:rsidRDefault="006A4579">
      <w:pPr>
        <w:jc w:val="both"/>
      </w:pPr>
      <w:bookmarkStart w:id="0" w:name="_heading=h.gjdgxs" w:colFirst="0" w:colLast="0"/>
      <w:bookmarkEnd w:id="0"/>
      <w:r>
        <w:t xml:space="preserve">Las personas invidentes enfrentan diferentes riesgos en su día a día, uno de los más importantes es la dificultad a la cual se enfrentan al momento de movilizarse. Es por esto </w:t>
      </w:r>
      <w:proofErr w:type="gramStart"/>
      <w:r>
        <w:t>que</w:t>
      </w:r>
      <w:proofErr w:type="gramEnd"/>
      <w:r>
        <w:t xml:space="preserve"> se considera necesario desarrollar un sistema que permita solventar la probl</w:t>
      </w:r>
      <w:r>
        <w:t>emática de estas personas. Con esto, nace la idea de añadir un microcontrolador al semáforo que facilite cruzar la calle de manera segura.</w:t>
      </w:r>
    </w:p>
    <w:p w14:paraId="14540631" w14:textId="77777777" w:rsidR="00142B11" w:rsidRDefault="006A45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REQUERIMIENTOS</w:t>
      </w:r>
    </w:p>
    <w:tbl>
      <w:tblPr>
        <w:tblStyle w:val="a0"/>
        <w:tblW w:w="79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2715"/>
        <w:gridCol w:w="2955"/>
        <w:gridCol w:w="1575"/>
      </w:tblGrid>
      <w:tr w:rsidR="00142B11" w14:paraId="7DEC6AD0" w14:textId="77777777">
        <w:tc>
          <w:tcPr>
            <w:tcW w:w="705" w:type="dxa"/>
          </w:tcPr>
          <w:p w14:paraId="767E4D34" w14:textId="77777777" w:rsidR="00142B11" w:rsidRDefault="006A4579">
            <w:proofErr w:type="spellStart"/>
            <w:r>
              <w:t>Item</w:t>
            </w:r>
            <w:proofErr w:type="spellEnd"/>
          </w:p>
        </w:tc>
        <w:tc>
          <w:tcPr>
            <w:tcW w:w="2715" w:type="dxa"/>
          </w:tcPr>
          <w:p w14:paraId="6664C810" w14:textId="77777777" w:rsidR="00142B11" w:rsidRDefault="006A4579">
            <w:r>
              <w:t>Nombre</w:t>
            </w:r>
          </w:p>
        </w:tc>
        <w:tc>
          <w:tcPr>
            <w:tcW w:w="2955" w:type="dxa"/>
          </w:tcPr>
          <w:p w14:paraId="435BF789" w14:textId="77777777" w:rsidR="00142B11" w:rsidRDefault="006A4579">
            <w:r>
              <w:t>Descripción</w:t>
            </w:r>
          </w:p>
        </w:tc>
        <w:tc>
          <w:tcPr>
            <w:tcW w:w="1575" w:type="dxa"/>
          </w:tcPr>
          <w:p w14:paraId="3A3427EC" w14:textId="77777777" w:rsidR="00142B11" w:rsidRDefault="006A4579">
            <w:r>
              <w:t>Prioridad (alta, media, baja)</w:t>
            </w:r>
          </w:p>
        </w:tc>
      </w:tr>
      <w:tr w:rsidR="00142B11" w14:paraId="553F4AB7" w14:textId="77777777">
        <w:trPr>
          <w:trHeight w:val="255"/>
        </w:trPr>
        <w:tc>
          <w:tcPr>
            <w:tcW w:w="705" w:type="dxa"/>
          </w:tcPr>
          <w:p w14:paraId="71CAA4D8" w14:textId="77777777" w:rsidR="00142B11" w:rsidRDefault="006A4579">
            <w:r>
              <w:t>R1</w:t>
            </w:r>
          </w:p>
        </w:tc>
        <w:tc>
          <w:tcPr>
            <w:tcW w:w="2715" w:type="dxa"/>
          </w:tcPr>
          <w:p w14:paraId="0622F945" w14:textId="77777777" w:rsidR="00142B11" w:rsidRDefault="00142B11"/>
          <w:p w14:paraId="06C176DB" w14:textId="77777777" w:rsidR="00142B11" w:rsidRDefault="00142B11"/>
          <w:p w14:paraId="46F9582B" w14:textId="77777777" w:rsidR="00142B11" w:rsidRDefault="00142B11"/>
          <w:p w14:paraId="66B854B1" w14:textId="77777777" w:rsidR="00142B11" w:rsidRDefault="00142B11"/>
          <w:p w14:paraId="4895F9CB" w14:textId="77777777" w:rsidR="00142B11" w:rsidRDefault="00142B11"/>
          <w:p w14:paraId="3C9CC560" w14:textId="77777777" w:rsidR="00142B11" w:rsidRDefault="006A4579">
            <w:r>
              <w:t>Sincronización del sistema</w:t>
            </w:r>
          </w:p>
        </w:tc>
        <w:tc>
          <w:tcPr>
            <w:tcW w:w="2955" w:type="dxa"/>
          </w:tcPr>
          <w:p w14:paraId="654CCB8A" w14:textId="77777777" w:rsidR="00142B11" w:rsidRDefault="006A4579">
            <w:r>
              <w:t>La sincronización entre el microcontrolador y el semáforo debe permitir el caso correspondiente:</w:t>
            </w:r>
          </w:p>
          <w:p w14:paraId="4E295AE7" w14:textId="77777777" w:rsidR="00142B11" w:rsidRDefault="006A4579">
            <w:r>
              <w:t>-Semáforo estado color verde: Detención.</w:t>
            </w:r>
          </w:p>
          <w:p w14:paraId="23912DBB" w14:textId="77777777" w:rsidR="00142B11" w:rsidRDefault="006A4579">
            <w:r>
              <w:t>-Semáforo estado color amarillo: Preaviso de movimiento.</w:t>
            </w:r>
          </w:p>
          <w:p w14:paraId="1394224C" w14:textId="77777777" w:rsidR="00142B11" w:rsidRDefault="006A4579">
            <w:r>
              <w:t>-Semáforo estado color rojo: confi</w:t>
            </w:r>
            <w:r>
              <w:t>rmación de movimiento.</w:t>
            </w:r>
          </w:p>
        </w:tc>
        <w:tc>
          <w:tcPr>
            <w:tcW w:w="1575" w:type="dxa"/>
          </w:tcPr>
          <w:p w14:paraId="34F47C66" w14:textId="77777777" w:rsidR="00142B11" w:rsidRDefault="00142B11"/>
          <w:p w14:paraId="22553723" w14:textId="77777777" w:rsidR="00142B11" w:rsidRDefault="00142B11"/>
          <w:p w14:paraId="3A310AA3" w14:textId="77777777" w:rsidR="00142B11" w:rsidRDefault="00142B11"/>
          <w:p w14:paraId="0671EFA7" w14:textId="77777777" w:rsidR="00142B11" w:rsidRDefault="00142B11"/>
          <w:p w14:paraId="5C038460" w14:textId="77777777" w:rsidR="00142B11" w:rsidRDefault="00142B11"/>
          <w:p w14:paraId="0DFA453F" w14:textId="77777777" w:rsidR="00142B11" w:rsidRDefault="006A4579">
            <w:r>
              <w:t>Alta</w:t>
            </w:r>
          </w:p>
        </w:tc>
      </w:tr>
      <w:tr w:rsidR="00142B11" w14:paraId="0CABF839" w14:textId="77777777">
        <w:tc>
          <w:tcPr>
            <w:tcW w:w="705" w:type="dxa"/>
          </w:tcPr>
          <w:p w14:paraId="78223D99" w14:textId="77777777" w:rsidR="00142B11" w:rsidRDefault="006A4579">
            <w:r>
              <w:t>R2</w:t>
            </w:r>
          </w:p>
        </w:tc>
        <w:tc>
          <w:tcPr>
            <w:tcW w:w="2715" w:type="dxa"/>
          </w:tcPr>
          <w:p w14:paraId="54A1FEBB" w14:textId="77777777" w:rsidR="00142B11" w:rsidRDefault="006A4579">
            <w:r>
              <w:t>Interoperabilidad dinámica mediante conexión inalámbrica bluetooth</w:t>
            </w:r>
          </w:p>
        </w:tc>
        <w:tc>
          <w:tcPr>
            <w:tcW w:w="2955" w:type="dxa"/>
          </w:tcPr>
          <w:p w14:paraId="65B6385A" w14:textId="77777777" w:rsidR="00142B11" w:rsidRDefault="006A4579">
            <w:r>
              <w:t>El sistema debe permitir el intercambio de información mediante interoperabilidad con el propósito de facilitar la interacción entre el peatón y el sistema.</w:t>
            </w:r>
          </w:p>
        </w:tc>
        <w:tc>
          <w:tcPr>
            <w:tcW w:w="1575" w:type="dxa"/>
          </w:tcPr>
          <w:p w14:paraId="1A9CCE88" w14:textId="77777777" w:rsidR="00142B11" w:rsidRDefault="006A4579">
            <w:r>
              <w:t>Alta</w:t>
            </w:r>
          </w:p>
        </w:tc>
      </w:tr>
      <w:tr w:rsidR="00142B11" w14:paraId="37B8E594" w14:textId="77777777">
        <w:tc>
          <w:tcPr>
            <w:tcW w:w="705" w:type="dxa"/>
          </w:tcPr>
          <w:p w14:paraId="3C5E5AC1" w14:textId="77777777" w:rsidR="00142B11" w:rsidRDefault="006A4579">
            <w:r>
              <w:t>R3</w:t>
            </w:r>
          </w:p>
        </w:tc>
        <w:tc>
          <w:tcPr>
            <w:tcW w:w="2715" w:type="dxa"/>
          </w:tcPr>
          <w:p w14:paraId="0ACC72DC" w14:textId="77777777" w:rsidR="00142B11" w:rsidRDefault="006A4579">
            <w:r>
              <w:t>Generación de señal de audio y de vibración.</w:t>
            </w:r>
          </w:p>
        </w:tc>
        <w:tc>
          <w:tcPr>
            <w:tcW w:w="2955" w:type="dxa"/>
          </w:tcPr>
          <w:p w14:paraId="605F261B" w14:textId="77777777" w:rsidR="00142B11" w:rsidRDefault="006A4579">
            <w:r>
              <w:t>El sistema debe permitir generar una señal de</w:t>
            </w:r>
            <w:r>
              <w:t xml:space="preserve"> audio entre los 20 y los 20.000 Hz (frecuencias audibles por los seres humanos), al igual que una señal de vibración mediante la interoperabilidad del sistema para la confirmación de movimiento del peatón.</w:t>
            </w:r>
          </w:p>
        </w:tc>
        <w:tc>
          <w:tcPr>
            <w:tcW w:w="1575" w:type="dxa"/>
          </w:tcPr>
          <w:p w14:paraId="3D45BEE3" w14:textId="77777777" w:rsidR="00142B11" w:rsidRDefault="006A4579">
            <w:r>
              <w:t>Alta</w:t>
            </w:r>
          </w:p>
        </w:tc>
      </w:tr>
      <w:tr w:rsidR="00142B11" w14:paraId="04FF0AA1" w14:textId="77777777">
        <w:tc>
          <w:tcPr>
            <w:tcW w:w="705" w:type="dxa"/>
          </w:tcPr>
          <w:p w14:paraId="4B4C33CF" w14:textId="77777777" w:rsidR="00142B11" w:rsidRDefault="006A4579">
            <w:r>
              <w:t>R4</w:t>
            </w:r>
          </w:p>
        </w:tc>
        <w:tc>
          <w:tcPr>
            <w:tcW w:w="2715" w:type="dxa"/>
          </w:tcPr>
          <w:p w14:paraId="456C6C42" w14:textId="77777777" w:rsidR="00142B11" w:rsidRDefault="006A4579">
            <w:r>
              <w:t xml:space="preserve">Conexión de GPS </w:t>
            </w:r>
          </w:p>
        </w:tc>
        <w:tc>
          <w:tcPr>
            <w:tcW w:w="2955" w:type="dxa"/>
          </w:tcPr>
          <w:p w14:paraId="6B81F491" w14:textId="77777777" w:rsidR="00142B11" w:rsidRDefault="006A4579">
            <w:r>
              <w:t xml:space="preserve">El microcontrolador usará una conexión inalámbrica como lo es el GPS para estar </w:t>
            </w:r>
            <w:r>
              <w:lastRenderedPageBreak/>
              <w:t xml:space="preserve">sincronizado con el flujo vehicular y de personas. </w:t>
            </w:r>
          </w:p>
        </w:tc>
        <w:tc>
          <w:tcPr>
            <w:tcW w:w="1575" w:type="dxa"/>
          </w:tcPr>
          <w:p w14:paraId="739061A6" w14:textId="77777777" w:rsidR="00142B11" w:rsidRDefault="006A4579">
            <w:r>
              <w:lastRenderedPageBreak/>
              <w:t>Media</w:t>
            </w:r>
          </w:p>
        </w:tc>
      </w:tr>
      <w:tr w:rsidR="00142B11" w14:paraId="2988B94E" w14:textId="77777777">
        <w:tc>
          <w:tcPr>
            <w:tcW w:w="705" w:type="dxa"/>
          </w:tcPr>
          <w:p w14:paraId="47477690" w14:textId="77777777" w:rsidR="00142B11" w:rsidRDefault="006A4579">
            <w:r>
              <w:t>R5</w:t>
            </w:r>
          </w:p>
        </w:tc>
        <w:tc>
          <w:tcPr>
            <w:tcW w:w="2715" w:type="dxa"/>
          </w:tcPr>
          <w:p w14:paraId="1B9C555F" w14:textId="77777777" w:rsidR="00142B11" w:rsidRDefault="006A4579">
            <w:r>
              <w:t>Sensor de proximidad</w:t>
            </w:r>
          </w:p>
        </w:tc>
        <w:tc>
          <w:tcPr>
            <w:tcW w:w="2955" w:type="dxa"/>
          </w:tcPr>
          <w:p w14:paraId="5783D5EE" w14:textId="77777777" w:rsidR="00142B11" w:rsidRDefault="006A4579">
            <w:r>
              <w:t xml:space="preserve">El microcontrolador necesita un sensor de proximidad para generar una señal de </w:t>
            </w:r>
            <w:proofErr w:type="gramStart"/>
            <w:r>
              <w:t xml:space="preserve">interrupción  </w:t>
            </w:r>
            <w:r>
              <w:t>para</w:t>
            </w:r>
            <w:proofErr w:type="gramEnd"/>
            <w:r>
              <w:t xml:space="preserve"> que se active la barrera y además indique que el invidente y las personas en general no pueden cruzar. </w:t>
            </w:r>
          </w:p>
        </w:tc>
        <w:tc>
          <w:tcPr>
            <w:tcW w:w="1575" w:type="dxa"/>
          </w:tcPr>
          <w:p w14:paraId="77B3030B" w14:textId="77777777" w:rsidR="00142B11" w:rsidRDefault="006A4579">
            <w:r>
              <w:t>Alta</w:t>
            </w:r>
          </w:p>
        </w:tc>
      </w:tr>
    </w:tbl>
    <w:p w14:paraId="7D39A5FF" w14:textId="77777777" w:rsidR="00142B11" w:rsidRDefault="00142B11">
      <w:pPr>
        <w:rPr>
          <w:b/>
        </w:rPr>
      </w:pPr>
    </w:p>
    <w:p w14:paraId="27A21E7A" w14:textId="77777777" w:rsidR="00142B11" w:rsidRDefault="006A45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Diagrama en bloques</w:t>
      </w:r>
    </w:p>
    <w:p w14:paraId="1177E519" w14:textId="77777777" w:rsidR="00142B11" w:rsidRDefault="006A457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 wp14:anchorId="1E45F9F3" wp14:editId="7D30E711">
            <wp:extent cx="5370858" cy="3625013"/>
            <wp:effectExtent l="0" t="0" r="127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429" cy="3636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C9B17" w14:textId="142FD749" w:rsidR="00142B11" w:rsidRDefault="00142B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A62CA3D" w14:textId="0AF53AEA" w:rsid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CE1D1AF" w14:textId="7E362CFE" w:rsid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F690761" w14:textId="7B4CFEDC" w:rsid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3DA2A0B" w14:textId="738BC607" w:rsid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438F92C" w14:textId="28BBE5ED" w:rsid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B707FE0" w14:textId="35E698DB" w:rsid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82D349" w14:textId="37F08D88" w:rsid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2727778" w14:textId="1C5E0100" w:rsid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D591EA3" w14:textId="77777777" w:rsid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5F6A53B" w14:textId="77777777" w:rsidR="00142B11" w:rsidRDefault="006A45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Diagrama esquemático</w:t>
      </w:r>
    </w:p>
    <w:p w14:paraId="131987A6" w14:textId="3EF9318D" w:rsid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Diagrama esquemático general </w:t>
      </w:r>
    </w:p>
    <w:p w14:paraId="0231BE7C" w14:textId="0507B0E2" w:rsidR="00142B11" w:rsidRDefault="006A457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 wp14:anchorId="7DDDA7B5" wp14:editId="6200F5F6">
            <wp:extent cx="5370830" cy="2743504"/>
            <wp:effectExtent l="0" t="0" r="127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l="15967" t="30159" r="1305" b="18014"/>
                    <a:stretch/>
                  </pic:blipFill>
                  <pic:spPr bwMode="auto">
                    <a:xfrm>
                      <a:off x="0" y="0"/>
                      <a:ext cx="5398291" cy="2757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54EBF" w14:textId="78B3FCBC" w:rsidR="00142B11" w:rsidRDefault="006A457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 xml:space="preserve">Haciendo </w:t>
      </w:r>
      <w:proofErr w:type="gramStart"/>
      <w:r>
        <w:rPr>
          <w:bCs/>
        </w:rPr>
        <w:t>zoom</w:t>
      </w:r>
      <w:proofErr w:type="gramEnd"/>
      <w:r>
        <w:rPr>
          <w:bCs/>
        </w:rPr>
        <w:t xml:space="preserve"> al esquema tenemos: </w:t>
      </w:r>
    </w:p>
    <w:p w14:paraId="33D59B9E" w14:textId="24BFC9A7" w:rsidR="006A4579" w:rsidRP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 xml:space="preserve">Microcontrolador 1. </w:t>
      </w:r>
    </w:p>
    <w:p w14:paraId="4BAE804F" w14:textId="41A6B75F" w:rsid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noProof/>
        </w:rPr>
        <w:drawing>
          <wp:inline distT="0" distB="0" distL="0" distR="0" wp14:anchorId="6CF3D0E4" wp14:editId="0DD8980A">
            <wp:extent cx="5370830" cy="3691903"/>
            <wp:effectExtent l="0" t="0" r="1270" b="3810"/>
            <wp:docPr id="3" name="Imagen 3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juego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5" t="18071" r="27758" b="12804"/>
                    <a:stretch/>
                  </pic:blipFill>
                  <pic:spPr bwMode="auto">
                    <a:xfrm>
                      <a:off x="0" y="0"/>
                      <a:ext cx="5441168" cy="374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24B82" w14:textId="77777777" w:rsid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7B79358F" w14:textId="77777777" w:rsid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0AF52B33" w14:textId="77777777" w:rsid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264038BA" w14:textId="77777777" w:rsid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665F9A5F" w14:textId="7CB2098C" w:rsidR="006A4579" w:rsidRP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lastRenderedPageBreak/>
        <w:t xml:space="preserve">Microcontrolador 2. </w:t>
      </w:r>
    </w:p>
    <w:p w14:paraId="4E8ADBF7" w14:textId="528D0D42" w:rsidR="00142B11" w:rsidRPr="006A4579" w:rsidRDefault="006A457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noProof/>
        </w:rPr>
        <w:drawing>
          <wp:inline distT="0" distB="0" distL="0" distR="0" wp14:anchorId="22667D74" wp14:editId="7D62CE30">
            <wp:extent cx="5370858" cy="3052292"/>
            <wp:effectExtent l="0" t="0" r="127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29" t="19116" r="6480" b="9137"/>
                    <a:stretch/>
                  </pic:blipFill>
                  <pic:spPr bwMode="auto">
                    <a:xfrm>
                      <a:off x="0" y="0"/>
                      <a:ext cx="5407953" cy="307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576C3" w14:textId="77777777" w:rsidR="00142B11" w:rsidRDefault="006A45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Link</w:t>
      </w:r>
      <w:proofErr w:type="gramEnd"/>
      <w:r>
        <w:rPr>
          <w:b/>
        </w:rPr>
        <w:t xml:space="preserve"> GitHub</w:t>
      </w:r>
    </w:p>
    <w:p w14:paraId="7849DD1F" w14:textId="77777777" w:rsidR="00142B11" w:rsidRDefault="00142B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4B4D6A3" w14:textId="77777777" w:rsidR="00142B11" w:rsidRDefault="00142B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89B061A" w14:textId="77777777" w:rsidR="00142B11" w:rsidRDefault="00142B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142B1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54E"/>
    <w:multiLevelType w:val="multilevel"/>
    <w:tmpl w:val="2EBAF0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B11"/>
    <w:rsid w:val="00142B11"/>
    <w:rsid w:val="006A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1C6E"/>
  <w15:docId w15:val="{1BFA554E-C4E1-407D-B3DD-ADB87354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dWU1AyoAC6nEIsvzbd9a5pxg/g==">AMUW2mWRC4mi9ghtCHhSVoP0G6mRi5XnMoQi9y0SciLikma1WCrBfa2DUux+nFdDVe0yyMkcpHPSXXLtlN/+O5vvjkUi576gvUAGXloYvPOpMDedQj3Itq6ZmaPTVsY2EBn3QGow+DOJ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318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Milthon Ferney Caicedo Jurado</cp:lastModifiedBy>
  <cp:revision>2</cp:revision>
  <dcterms:created xsi:type="dcterms:W3CDTF">2022-02-16T04:57:00Z</dcterms:created>
  <dcterms:modified xsi:type="dcterms:W3CDTF">2022-02-16T05:03:00Z</dcterms:modified>
</cp:coreProperties>
</file>