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source serif 4" w:cs="source serif 4" w:ascii="source serif 4" w:hAnsi="source serif 4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157ed5b2a84d2c34a1b850d18a63d7a2540867e8.png"/>
            <a:graphic>
              <a:graphicData uri="http://schemas.openxmlformats.org/drawingml/2006/picture">
                <pic:pic>
                  <pic:nvPicPr>
                    <pic:cNvPr id="1" name="image-157ed5b2a84d2c34a1b850d18a63d7a2540867e8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пересобрал_и_выгрузил_актуальный_52e044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пересобрал и выгрузил актуальный архив для скачивания, пока синхронизация workspace не восстановится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Архив пересобран и готов к скачиванию — актуальная версия комплекта из 26 документов (общий вес ~825 КБ, включая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00-INDEX.md</w:t>
      </w:r>
      <w:r>
        <w:rPr>
          <w:rFonts w:eastAsia="source serif 4" w:cs="source serif 4" w:ascii="source serif 4" w:hAnsi="source serif 4"/>
          <w:color w:val="000000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CHANGELOG.md</w:t>
      </w:r>
      <w:r>
        <w:rPr>
          <w:rFonts w:eastAsia="source serif 4" w:cs="source serif 4" w:ascii="source serif 4" w:hAnsi="source serif 4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1" w:name="что_внутр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Что внутри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Полный набор проектной документации BI-платформы для МФЦ ДНР: видение и границы проекта, бизнес- и функциональные требования, архитектура, ADR, словарь данных, безопасность, тест-план, план развёртывания, реестр рисков, backlog/roadmap, пилотный запуск, сценарии multi-org, аудит готовности, матрица KPI/жизненного цикла услуг, маршрутизация статусов заявлений, шаблоны уведомлений, производственный календарь ДНР 2026, ролевая модель доступа, архитектура конструктора дашбордов, ETL-конвейер, UI-схемы объектов/данных и конструктора дашбордов, и полная схема Data Warehouse.</w:t>
      </w:r>
    </w:p>
    <w:p>
      <w:pPr>
        <w:spacing w:line="360" w:before="315" w:after="105" w:lineRule="auto"/>
        <w:ind w:left="-30"/>
        <w:jc w:val="left"/>
      </w:pPr>
      <w:bookmarkStart w:id="2" w:name="что_дальше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Что дальше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Пока синхронизация workspace не восстановлена, распакуй архив вручную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/Users/denis/Dashbord Pref/BI-Platform-Docs/</w:t>
      </w:r>
      <w:r>
        <w:rPr>
          <w:rFonts w:eastAsia="source serif 4" w:cs="source serif 4" w:ascii="source serif 4" w:hAnsi="source serif 4"/>
          <w:color w:val="000000"/>
        </w:rPr>
        <w:t xml:space="preserve"> — структура файлов и нумерация сохранены, так что просто заменит существующие версии. Как только подключишь Filesystem-коннектор по инструкции выше, скажи об этом, и я перенесу все файлы напрямую на диск и продолжу вести версии там же, без промежуточных архивов.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157ed5b2a84d2c34a1b850d18a63d7a2540867e8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2026-07-11T13:22:09.521Z</dcterms:created>
  <dcterms:modified xsi:type="dcterms:W3CDTF">2026-07-11T13:22:09.521Z</dcterms:modified>
</cp:coreProperties>
</file>