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00 · Индекс и дорожная карта документации</w:t>
      </w:r>
    </w:p>
    <w:p>
      <w:r>
        <w:rPr>
          <w:i/>
          <w:color w:val="6B7280"/>
          <w:sz w:val="21"/>
        </w:rPr>
        <w:t>Единая точка входа в проектную документацию системы дашбордов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Назначение комплекта</w:t>
      </w:r>
    </w:p>
    <w:p>
      <w:r>
        <w:t>Это набор проектных документов, по которым мы шаг за шагом, в формате «вопрос-ответ», детально разрабатываем систему: какие функции нужны, как они работают, что делают, что и где находится. Документы — «живые»: обновляются по мере принятия решений. Часть идей уже проработана в исходных материалах (см. раздел «Исходные материалы»).</w:t>
      </w:r>
    </w:p>
    <w:p>
      <w:pPr>
        <w:pStyle w:val="Heading1"/>
      </w:pPr>
      <w:r>
        <w:rPr>
          <w:color w:val="2F5496"/>
        </w:rPr>
        <w:t>Согласованные фундаментальные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Решение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984"/>
          </w:tcPr>
          <w:p>
            <w:r/>
            <w:r>
              <w:t>Стек бэкенда</w:t>
            </w:r>
          </w:p>
        </w:tc>
        <w:tc>
          <w:tcPr>
            <w:tcW w:type="dxa" w:w="3685"/>
          </w:tcPr>
          <w:p>
            <w:r/>
            <w:r>
              <w:t>Python + FastAPI</w:t>
            </w:r>
          </w:p>
        </w:tc>
        <w:tc>
          <w:tcPr>
            <w:tcW w:type="dxa" w:w="3685"/>
          </w:tcPr>
          <w:p>
            <w:r/>
            <w:r>
              <w:t>Модуль доступа портируем с NestJS; SQL-схемы переносимы</w:t>
            </w:r>
          </w:p>
        </w:tc>
      </w:tr>
      <w:tr>
        <w:tc>
          <w:tcPr>
            <w:tcW w:type="dxa" w:w="1984"/>
          </w:tcPr>
          <w:p>
            <w:r/>
            <w:r>
              <w:t>Домен</w:t>
            </w:r>
          </w:p>
        </w:tc>
        <w:tc>
          <w:tcPr>
            <w:tcW w:type="dxa" w:w="3685"/>
          </w:tcPr>
          <w:p>
            <w:r/>
            <w:r>
              <w:t>Универсальная платформа</w:t>
            </w:r>
          </w:p>
        </w:tc>
        <w:tc>
          <w:tcPr>
            <w:tcW w:type="dxa" w:w="3685"/>
          </w:tcPr>
          <w:p>
            <w:r/>
            <w:r>
              <w:t>МФЦ ДНР — первое внедрение; движок generic</w:t>
            </w:r>
          </w:p>
        </w:tc>
      </w:tr>
      <w:tr>
        <w:tc>
          <w:tcPr>
            <w:tcW w:type="dxa" w:w="1984"/>
          </w:tcPr>
          <w:p>
            <w:r/>
            <w:r>
              <w:t>Права доступа</w:t>
            </w:r>
          </w:p>
        </w:tc>
        <w:tc>
          <w:tcPr>
            <w:tcW w:type="dxa" w:w="3685"/>
          </w:tcPr>
          <w:p>
            <w:r/>
            <w:r>
              <w:t>Тонкие: папка→дашборд→виджет + по пользователю</w:t>
            </w:r>
          </w:p>
        </w:tc>
        <w:tc>
          <w:tcPr>
            <w:tcW w:type="dxa" w:w="3685"/>
          </w:tcPr>
          <w:p>
            <w:r/>
            <w:r>
              <w:t>Row-level (подразделения) отложен</w:t>
            </w:r>
          </w:p>
        </w:tc>
      </w:tr>
      <w:tr>
        <w:tc>
          <w:tcPr>
            <w:tcW w:type="dxa" w:w="1984"/>
          </w:tcPr>
          <w:p>
            <w:r/>
            <w:r>
              <w:t>Ввод данных</w:t>
            </w:r>
          </w:p>
        </w:tc>
        <w:tc>
          <w:tcPr>
            <w:tcW w:type="dxa" w:w="3685"/>
          </w:tcPr>
          <w:p>
            <w:r/>
            <w:r>
              <w:t>Полный конвейер с авто-распознаванием</w:t>
            </w:r>
          </w:p>
        </w:tc>
        <w:tc>
          <w:tcPr>
            <w:tcW w:type="dxa" w:w="3685"/>
          </w:tcPr>
          <w:p>
            <w:r/>
            <w:r>
              <w:t>Внешние авто-коннекторы — позже</w:t>
            </w:r>
          </w:p>
        </w:tc>
      </w:tr>
      <w:tr>
        <w:tc>
          <w:tcPr>
            <w:tcW w:type="dxa" w:w="1984"/>
          </w:tcPr>
          <w:p>
            <w:r/>
            <w:r>
              <w:t>Хранилище</w:t>
            </w:r>
          </w:p>
        </w:tc>
        <w:tc>
          <w:tcPr>
            <w:tcW w:type="dxa" w:w="3685"/>
          </w:tcPr>
          <w:p>
            <w:r/>
            <w:r>
              <w:t>PostgreSQL 16 (единственное)</w:t>
            </w:r>
          </w:p>
        </w:tc>
        <w:tc>
          <w:tcPr>
            <w:tcW w:type="dxa" w:w="3685"/>
          </w:tcPr>
          <w:p>
            <w:r/>
            <w:r>
              <w:t>Redis — кэш/воркеры, MinIO — файлы</w:t>
            </w:r>
          </w:p>
        </w:tc>
      </w:tr>
      <w:tr>
        <w:tc>
          <w:tcPr>
            <w:tcW w:type="dxa" w:w="1984"/>
          </w:tcPr>
          <w:p>
            <w:r/>
            <w:r>
              <w:t>Развёртывание</w:t>
            </w:r>
          </w:p>
        </w:tc>
        <w:tc>
          <w:tcPr>
            <w:tcW w:type="dxa" w:w="3685"/>
          </w:tcPr>
          <w:p>
            <w:r/>
            <w:r>
              <w:t>On-premise, Docker, автоустановка</w:t>
            </w:r>
          </w:p>
        </w:tc>
        <w:tc>
          <w:tcPr>
            <w:tcW w:type="dxa" w:w="3685"/>
          </w:tcPr>
          <w:p>
            <w:r/>
            <w:r>
              <w:t>~20 пользователей, 30–100 KPI на старте</w:t>
            </w:r>
          </w:p>
        </w:tc>
      </w:tr>
    </w:tbl>
    <w:p>
      <w:pPr>
        <w:pStyle w:val="Heading1"/>
      </w:pPr>
      <w:r>
        <w:rPr>
          <w:color w:val="2F5496"/>
        </w:rPr>
        <w:t>Состав документации</w:t>
      </w:r>
    </w:p>
    <w:p>
      <w:r>
        <w:t>Статусы: ✅ готов (черновик заполнен) · ✍️ в работе · ⏳ ожидает проработки в Q&amp;A.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Документ</w:t>
            </w:r>
          </w:p>
        </w:tc>
        <w:tc>
          <w:tcPr>
            <w:tcW w:type="dxa" w:w="1020"/>
          </w:tcPr>
          <w:p>
            <w:r/>
            <w:r>
              <w:rPr>
                <w:b/>
              </w:rPr>
              <w:t>Статус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О чём</w:t>
            </w:r>
          </w:p>
        </w:tc>
      </w:tr>
      <w:tr>
        <w:tc>
          <w:tcPr>
            <w:tcW w:type="dxa" w:w="680"/>
          </w:tcPr>
          <w:p>
            <w:r/>
            <w:r>
              <w:t>00</w:t>
            </w:r>
          </w:p>
        </w:tc>
        <w:tc>
          <w:tcPr>
            <w:tcW w:type="dxa" w:w="3685"/>
          </w:tcPr>
          <w:p>
            <w:r/>
            <w:r>
              <w:t>Индекс и дорожная карта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Этот файл: карта, решения, порядок работы</w:t>
            </w:r>
          </w:p>
        </w:tc>
      </w:tr>
      <w:tr>
        <w:tc>
          <w:tcPr>
            <w:tcW w:type="dxa" w:w="680"/>
          </w:tcPr>
          <w:p>
            <w:r/>
            <w:r>
              <w:t>01</w:t>
            </w:r>
          </w:p>
        </w:tc>
        <w:tc>
          <w:tcPr>
            <w:tcW w:type="dxa" w:w="3685"/>
          </w:tcPr>
          <w:p>
            <w:r/>
            <w:r>
              <w:t>Видение и границы проекта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Цель, что делаем, что вне границ, стейкхолдеры</w:t>
            </w:r>
          </w:p>
        </w:tc>
      </w:tr>
      <w:tr>
        <w:tc>
          <w:tcPr>
            <w:tcW w:type="dxa" w:w="680"/>
          </w:tcPr>
          <w:p>
            <w:r/>
            <w:r>
              <w:t>02</w:t>
            </w:r>
          </w:p>
        </w:tc>
        <w:tc>
          <w:tcPr>
            <w:tcW w:type="dxa" w:w="3685"/>
          </w:tcPr>
          <w:p>
            <w:r/>
            <w:r>
              <w:t>Функциональные требования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Полный перечень функций (FR) с приоритетами</w:t>
            </w:r>
          </w:p>
        </w:tc>
      </w:tr>
      <w:tr>
        <w:tc>
          <w:tcPr>
            <w:tcW w:type="dxa" w:w="680"/>
          </w:tcPr>
          <w:p>
            <w:r/>
            <w:r>
              <w:t>03</w:t>
            </w:r>
          </w:p>
        </w:tc>
        <w:tc>
          <w:tcPr>
            <w:tcW w:type="dxa" w:w="3685"/>
          </w:tcPr>
          <w:p>
            <w:r/>
            <w:r>
              <w:t>Архитектура и модель данных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Модули, стек, сводка SQL-схем, ER</w:t>
            </w:r>
          </w:p>
        </w:tc>
      </w:tr>
      <w:tr>
        <w:tc>
          <w:tcPr>
            <w:tcW w:type="dxa" w:w="680"/>
          </w:tcPr>
          <w:p>
            <w:r/>
            <w:r>
              <w:t>04</w:t>
            </w:r>
          </w:p>
        </w:tc>
        <w:tc>
          <w:tcPr>
            <w:tcW w:type="dxa" w:w="3685"/>
          </w:tcPr>
          <w:p>
            <w:r/>
            <w:r>
              <w:t>Ролевая модель и доступ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Роли, папка→дашборд→виджет, выбор по пользователю</w:t>
            </w:r>
          </w:p>
        </w:tc>
      </w:tr>
      <w:tr>
        <w:tc>
          <w:tcPr>
            <w:tcW w:type="dxa" w:w="680"/>
          </w:tcPr>
          <w:p>
            <w:r/>
            <w:r>
              <w:t>05</w:t>
            </w:r>
          </w:p>
        </w:tc>
        <w:tc>
          <w:tcPr>
            <w:tcW w:type="dxa" w:w="3685"/>
          </w:tcPr>
          <w:p>
            <w:r/>
            <w:r>
              <w:t>Реестр открытых вопросов (Q&amp;A)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Темы для пошаговой проработки, решения, статусы</w:t>
            </w:r>
          </w:p>
        </w:tc>
      </w:tr>
      <w:tr>
        <w:tc>
          <w:tcPr>
            <w:tcW w:type="dxa" w:w="680"/>
          </w:tcPr>
          <w:p>
            <w:r/>
            <w:r>
              <w:t>06</w:t>
            </w:r>
          </w:p>
        </w:tc>
        <w:tc>
          <w:tcPr>
            <w:tcW w:type="dxa" w:w="3685"/>
          </w:tcPr>
          <w:p>
            <w:r/>
            <w:r>
              <w:t>Конвейер данных и авто-распознавание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Загрузка → извлечение таблиц/столбцов → датасеты</w:t>
            </w:r>
          </w:p>
        </w:tc>
      </w:tr>
      <w:tr>
        <w:tc>
          <w:tcPr>
            <w:tcW w:type="dxa" w:w="680"/>
          </w:tcPr>
          <w:p>
            <w:r/>
            <w:r>
              <w:t>07</w:t>
            </w:r>
          </w:p>
        </w:tc>
        <w:tc>
          <w:tcPr>
            <w:tcW w:type="dxa" w:w="3685"/>
          </w:tcPr>
          <w:p>
            <w:r/>
            <w:r>
              <w:t>Движок метрик и формул (DSL)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Грамматика формул, зависимости, циклы, lineage</w:t>
            </w:r>
          </w:p>
        </w:tc>
      </w:tr>
      <w:tr>
        <w:tc>
          <w:tcPr>
            <w:tcW w:type="dxa" w:w="680"/>
          </w:tcPr>
          <w:p>
            <w:r/>
            <w:r>
              <w:t>08</w:t>
            </w:r>
          </w:p>
        </w:tc>
        <w:tc>
          <w:tcPr>
            <w:tcW w:type="dxa" w:w="3685"/>
          </w:tcPr>
          <w:p>
            <w:r/>
            <w:r>
              <w:t>Конструктор дашбордов и виджетов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Типы виджетов, сетка, тултипы, настройка</w:t>
            </w:r>
          </w:p>
        </w:tc>
      </w:tr>
      <w:tr>
        <w:tc>
          <w:tcPr>
            <w:tcW w:type="dxa" w:w="680"/>
          </w:tcPr>
          <w:p>
            <w:r/>
            <w:r>
              <w:t>09</w:t>
            </w:r>
          </w:p>
        </w:tc>
        <w:tc>
          <w:tcPr>
            <w:tcW w:type="dxa" w:w="3685"/>
          </w:tcPr>
          <w:p>
            <w:r/>
            <w:r>
              <w:t>Модерация и жизненный цикл публикации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State machine, причины возврата, вторая проверка</w:t>
            </w:r>
          </w:p>
        </w:tc>
      </w:tr>
      <w:tr>
        <w:tc>
          <w:tcPr>
            <w:tcW w:type="dxa" w:w="680"/>
          </w:tcPr>
          <w:p>
            <w:r/>
            <w:r>
              <w:t>10</w:t>
            </w:r>
          </w:p>
        </w:tc>
        <w:tc>
          <w:tcPr>
            <w:tcW w:type="dxa" w:w="3685"/>
          </w:tcPr>
          <w:p>
            <w:r/>
            <w:r>
              <w:t>Нефункциональные требования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Производительность, надёжность, безопасность</w:t>
            </w:r>
          </w:p>
        </w:tc>
      </w:tr>
      <w:tr>
        <w:tc>
          <w:tcPr>
            <w:tcW w:type="dxa" w:w="680"/>
          </w:tcPr>
          <w:p>
            <w:r/>
            <w:r>
              <w:t>11</w:t>
            </w:r>
          </w:p>
        </w:tc>
        <w:tc>
          <w:tcPr>
            <w:tcW w:type="dxa" w:w="3685"/>
          </w:tcPr>
          <w:p>
            <w:r/>
            <w:r>
              <w:t>UX/UI и навигация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Макеты, структура экранов, поведение</w:t>
            </w:r>
          </w:p>
        </w:tc>
      </w:tr>
      <w:tr>
        <w:tc>
          <w:tcPr>
            <w:tcW w:type="dxa" w:w="680"/>
          </w:tcPr>
          <w:p>
            <w:r/>
            <w:r>
              <w:t>12</w:t>
            </w:r>
          </w:p>
        </w:tc>
        <w:tc>
          <w:tcPr>
            <w:tcW w:type="dxa" w:w="3685"/>
          </w:tcPr>
          <w:p>
            <w:r/>
            <w:r>
              <w:t>План реализации (Backlog / Roadmap)</w:t>
            </w:r>
          </w:p>
        </w:tc>
        <w:tc>
          <w:tcPr>
            <w:tcW w:type="dxa" w:w="1020"/>
          </w:tcPr>
          <w:p>
            <w:r/>
            <w:r>
              <w:t>⏳</w:t>
            </w:r>
          </w:p>
        </w:tc>
        <w:tc>
          <w:tcPr>
            <w:tcW w:type="dxa" w:w="3969"/>
          </w:tcPr>
          <w:p>
            <w:r/>
            <w:r>
              <w:t>MVP → фазы, порядок модулей</w:t>
            </w:r>
          </w:p>
        </w:tc>
      </w:tr>
      <w:tr>
        <w:tc>
          <w:tcPr>
            <w:tcW w:type="dxa" w:w="680"/>
          </w:tcPr>
          <w:p>
            <w:r/>
            <w:r>
              <w:t>13</w:t>
            </w:r>
          </w:p>
        </w:tc>
        <w:tc>
          <w:tcPr>
            <w:tcW w:type="dxa" w:w="3685"/>
          </w:tcPr>
          <w:p>
            <w:r/>
            <w:r>
              <w:t>План тестирования</w:t>
            </w:r>
          </w:p>
        </w:tc>
        <w:tc>
          <w:tcPr>
            <w:tcW w:type="dxa" w:w="1020"/>
          </w:tcPr>
          <w:p>
            <w:r/>
            <w:r>
              <w:t>⏳</w:t>
            </w:r>
          </w:p>
        </w:tc>
        <w:tc>
          <w:tcPr>
            <w:tcW w:type="dxa" w:w="3969"/>
          </w:tcPr>
          <w:p>
            <w:r/>
            <w:r>
              <w:t>Уровни тестов, приёмка, покрытие</w:t>
            </w:r>
          </w:p>
        </w:tc>
      </w:tr>
      <w:tr>
        <w:tc>
          <w:tcPr>
            <w:tcW w:type="dxa" w:w="680"/>
          </w:tcPr>
          <w:p>
            <w:r/>
            <w:r>
              <w:t>14</w:t>
            </w:r>
          </w:p>
        </w:tc>
        <w:tc>
          <w:tcPr>
            <w:tcW w:type="dxa" w:w="3685"/>
          </w:tcPr>
          <w:p>
            <w:r/>
            <w:r>
              <w:t>План развёртывания и автоустановка</w:t>
            </w:r>
          </w:p>
        </w:tc>
        <w:tc>
          <w:tcPr>
            <w:tcW w:type="dxa" w:w="1020"/>
          </w:tcPr>
          <w:p>
            <w:r/>
            <w:r>
              <w:t>⏳</w:t>
            </w:r>
          </w:p>
        </w:tc>
        <w:tc>
          <w:tcPr>
            <w:tcW w:type="dxa" w:w="3969"/>
          </w:tcPr>
          <w:p>
            <w:r/>
            <w:r>
              <w:t>Docker, on-prem, установка на железо</w:t>
            </w:r>
          </w:p>
        </w:tc>
      </w:tr>
      <w:tr>
        <w:tc>
          <w:tcPr>
            <w:tcW w:type="dxa" w:w="680"/>
          </w:tcPr>
          <w:p>
            <w:r/>
            <w:r>
              <w:t>15</w:t>
            </w:r>
          </w:p>
        </w:tc>
        <w:tc>
          <w:tcPr>
            <w:tcW w:type="dxa" w:w="3685"/>
          </w:tcPr>
          <w:p>
            <w:r/>
            <w:r>
              <w:t>Реестр рисков</w:t>
            </w:r>
          </w:p>
        </w:tc>
        <w:tc>
          <w:tcPr>
            <w:tcW w:type="dxa" w:w="1020"/>
          </w:tcPr>
          <w:p>
            <w:r/>
            <w:r>
              <w:t>⏳</w:t>
            </w:r>
          </w:p>
        </w:tc>
        <w:tc>
          <w:tcPr>
            <w:tcW w:type="dxa" w:w="3969"/>
          </w:tcPr>
          <w:p>
            <w:r/>
            <w:r>
              <w:t>Риски, вероятность/влияние, меры</w:t>
            </w:r>
          </w:p>
        </w:tc>
      </w:tr>
      <w:tr>
        <w:tc>
          <w:tcPr>
            <w:tcW w:type="dxa" w:w="680"/>
          </w:tcPr>
          <w:p>
            <w:r/>
            <w:r>
              <w:t>16</w:t>
            </w:r>
          </w:p>
        </w:tc>
        <w:tc>
          <w:tcPr>
            <w:tcW w:type="dxa" w:w="3685"/>
          </w:tcPr>
          <w:p>
            <w:r/>
            <w:r>
              <w:t>Отчётность и фильтрация</w:t>
            </w:r>
          </w:p>
        </w:tc>
        <w:tc>
          <w:tcPr>
            <w:tcW w:type="dxa" w:w="1020"/>
          </w:tcPr>
          <w:p>
            <w:r/>
            <w:r>
              <w:t>✅</w:t>
            </w:r>
          </w:p>
        </w:tc>
        <w:tc>
          <w:tcPr>
            <w:tcW w:type="dxa" w:w="3969"/>
          </w:tcPr>
          <w:p>
            <w:r/>
            <w:r>
              <w:t>Фильтры дашбордов/виджетов, пресеты, служебные отчёты</w:t>
            </w:r>
          </w:p>
        </w:tc>
      </w:tr>
    </w:tbl>
    <w:p>
      <w:pPr>
        <w:pStyle w:val="Heading1"/>
      </w:pPr>
      <w:r>
        <w:rPr>
          <w:color w:val="2F5496"/>
        </w:rPr>
        <w:t>Порядок работы</w:t>
      </w:r>
    </w:p>
    <w:p>
      <w:pPr>
        <w:pStyle w:val="ListNumber"/>
      </w:pPr>
      <w:r>
        <w:t>Берём один документ/тему из реестра открытых вопросов (05).</w:t>
      </w:r>
    </w:p>
    <w:p>
      <w:pPr>
        <w:pStyle w:val="ListNumber"/>
      </w:pPr>
      <w:r>
        <w:t>Я задаю уточняющие вопросы, предлагаю варианты с плюсами/минусами и рекомендацией.</w:t>
      </w:r>
    </w:p>
    <w:p>
      <w:pPr>
        <w:pStyle w:val="ListNumber"/>
      </w:pPr>
      <w:r>
        <w:t>Фиксируем решение → я обновляю соответствующий docx и requirements.md.</w:t>
      </w:r>
    </w:p>
    <w:p>
      <w:pPr>
        <w:pStyle w:val="ListNumber"/>
      </w:pPr>
      <w:r>
        <w:t>Переходим к следующей теме. Код пишем модульно, каждый модуль проверяем отдельно.</w:t>
      </w:r>
    </w:p>
    <w:p>
      <w:pPr>
        <w:pStyle w:val="Heading1"/>
      </w:pPr>
      <w:r>
        <w:rPr>
          <w:color w:val="2F5496"/>
        </w:rPr>
        <w:t>Исходные материалы (уже в папке проекта)</w:t>
      </w:r>
    </w:p>
    <w:p>
      <w:pPr>
        <w:pStyle w:val="ListBullet"/>
      </w:pPr>
      <w:r>
        <w:t>«Идея Дашборда» — авторское видение системы (основной источник требований).</w:t>
      </w:r>
    </w:p>
    <w:p>
      <w:pPr>
        <w:pStyle w:val="ListBullet"/>
      </w:pPr>
      <w:r>
        <w:t>SQL-схемы PostgreSQL: права/ACL, жизненный цикл документ→метрика→дашборд, модерация, ABAC, lineage.</w:t>
      </w:r>
    </w:p>
    <w:p>
      <w:pPr>
        <w:pStyle w:val="ListBullet"/>
      </w:pPr>
      <w:r>
        <w:t>Формульный DSL (грамматика) + детектор циклов зависимостей метрик.</w:t>
      </w:r>
    </w:p>
    <w:p>
      <w:pPr>
        <w:pStyle w:val="ListBullet"/>
      </w:pPr>
      <w:r>
        <w:t>ER-диаграммы; модуль контроля доступа (NestJS — портируем на Python).</w:t>
      </w:r>
    </w:p>
    <w:p>
      <w:pPr>
        <w:pStyle w:val="ListBullet"/>
      </w:pPr>
      <w:r>
        <w:t>docx: «Реестр архитектурных решений», «ответы_проектирование», опросник.</w:t>
      </w:r>
    </w:p>
    <w:p>
      <w:r>
        <w:t>Дубликат папки /Users/denis/Dashbord Pref — резервная копия, в работе не используется.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