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02 · Функциональные требования</w:t>
      </w:r>
    </w:p>
    <w:p>
      <w:r>
        <w:rPr>
          <w:i/>
          <w:color w:val="6B7280"/>
          <w:sz w:val="21"/>
        </w:rPr>
        <w:t>Перечень функций системы (FR) с приоритетами; основа — «Идея Дашборда»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r>
        <w:t>Приоритеты: M — MVP (обязательно в первой версии), P — последующая фаза. Каждое требование получит детализацию (как именно работает) в профильных документах 06–11 в ходе Q&amp;A.</w:t>
      </w:r>
    </w:p>
    <w:p>
      <w:pPr>
        <w:pStyle w:val="Heading1"/>
      </w:pPr>
      <w:r>
        <w:rPr>
          <w:color w:val="2F5496"/>
        </w:rPr>
        <w:t>FR-1. Объекты, папки, документы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FR-1.1</w:t>
            </w:r>
          </w:p>
        </w:tc>
        <w:tc>
          <w:tcPr>
            <w:tcW w:type="dxa" w:w="7597"/>
          </w:tcPr>
          <w:p>
            <w:r/>
            <w:r>
              <w:t>Раздел «Объекты»: создание N объектов с произвольными названиями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FR-1.2</w:t>
            </w:r>
          </w:p>
        </w:tc>
        <w:tc>
          <w:tcPr>
            <w:tcW w:type="dxa" w:w="7597"/>
          </w:tcPr>
          <w:p>
            <w:r/>
            <w:r>
              <w:t>Внутри объекта — N папок с произвольными названиями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FR-1.3</w:t>
            </w:r>
          </w:p>
        </w:tc>
        <w:tc>
          <w:tcPr>
            <w:tcW w:type="dxa" w:w="7597"/>
          </w:tcPr>
          <w:p>
            <w:r/>
            <w:r>
              <w:t>Загрузка в папки файлов (Excel, CSV, PDF, Word)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FR-1.4</w:t>
            </w:r>
          </w:p>
        </w:tc>
        <w:tc>
          <w:tcPr>
            <w:tcW w:type="dxa" w:w="7597"/>
          </w:tcPr>
          <w:p>
            <w:r/>
            <w:r>
              <w:t>Из одного файла можно построить несколько дашбордов (разные данные)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FR-1.5</w:t>
            </w:r>
          </w:p>
        </w:tc>
        <w:tc>
          <w:tcPr>
            <w:tcW w:type="dxa" w:w="7597"/>
          </w:tcPr>
          <w:p>
            <w:r/>
            <w:r>
              <w:t>Система определяет отчётную дату документа (предлагает, пользователь подтверждает)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FR-1.6</w:t>
            </w:r>
          </w:p>
        </w:tc>
        <w:tc>
          <w:tcPr>
            <w:tcW w:type="dxa" w:w="7597"/>
          </w:tcPr>
          <w:p>
            <w:r/>
            <w:r>
              <w:t>Версионность документов (перезагрузка новой версии файла)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FR-2. Авто-распознавание и датасеты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FR-2.1</w:t>
            </w:r>
          </w:p>
        </w:tc>
        <w:tc>
          <w:tcPr>
            <w:tcW w:type="dxa" w:w="7597"/>
          </w:tcPr>
          <w:p>
            <w:r/>
            <w:r>
              <w:t>Система разбирает документ: распознаёт таблицы, строки, столбцы и значения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FR-2.2</w:t>
            </w:r>
          </w:p>
        </w:tc>
        <w:tc>
          <w:tcPr>
            <w:tcW w:type="dxa" w:w="7597"/>
          </w:tcPr>
          <w:p>
            <w:r/>
            <w:r>
              <w:t>Определяет тип столбца и сопоставляет с каноническими полями (маппинг)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FR-2.3</w:t>
            </w:r>
          </w:p>
        </w:tc>
        <w:tc>
          <w:tcPr>
            <w:tcW w:type="dxa" w:w="7597"/>
          </w:tcPr>
          <w:p>
            <w:r/>
            <w:r>
              <w:t>Предлагает, по каким значениям строить дашборд (подсказки конструктора)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FR-2.4</w:t>
            </w:r>
          </w:p>
        </w:tc>
        <w:tc>
          <w:tcPr>
            <w:tcW w:type="dxa" w:w="7597"/>
          </w:tcPr>
          <w:p>
            <w:r/>
            <w:r>
              <w:t>Формирует «выпуск датасета» (dataset release) с отчётным периодом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FR-2.5</w:t>
            </w:r>
          </w:p>
        </w:tc>
        <w:tc>
          <w:tcPr>
            <w:tcW w:type="dxa" w:w="7597"/>
          </w:tcPr>
          <w:p>
            <w:r/>
            <w:r>
              <w:t>Новый выпуск замещает старый (supersede), сохраняя историю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FR-3. Метрики и формулы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FR-3.1</w:t>
            </w:r>
          </w:p>
        </w:tc>
        <w:tc>
          <w:tcPr>
            <w:tcW w:type="dxa" w:w="7597"/>
          </w:tcPr>
          <w:p>
            <w:r/>
            <w:r>
              <w:t>Задание правил подсчёта показателей: формулы, откуда и какие данные брать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FR-3.2</w:t>
            </w:r>
          </w:p>
        </w:tc>
        <w:tc>
          <w:tcPr>
            <w:tcW w:type="dxa" w:w="7597"/>
          </w:tcPr>
          <w:p>
            <w:r/>
            <w:r>
              <w:t>Формулы над данными из разных документов/источников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FR-3.3</w:t>
            </w:r>
          </w:p>
        </w:tc>
        <w:tc>
          <w:tcPr>
            <w:tcW w:type="dxa" w:w="7597"/>
          </w:tcPr>
          <w:p>
            <w:r/>
            <w:r>
              <w:t>Типы расчётов: агрегаты, план/факт и отклонения, сравнение периодов, доля, накопит. итог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FR-3.4</w:t>
            </w:r>
          </w:p>
        </w:tc>
        <w:tc>
          <w:tcPr>
            <w:tcW w:type="dxa" w:w="7597"/>
          </w:tcPr>
          <w:p>
            <w:r/>
            <w:r>
              <w:t>Порядок и правила расчёта; зависимости метрик; защита от циклов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FR-3.5</w:t>
            </w:r>
          </w:p>
        </w:tc>
        <w:tc>
          <w:tcPr>
            <w:tcW w:type="dxa" w:w="7597"/>
          </w:tcPr>
          <w:p>
            <w:r/>
            <w:r>
              <w:t>Версионность формул; проверка (валидация) перед использованием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FR-3.6</w:t>
            </w:r>
          </w:p>
        </w:tc>
        <w:tc>
          <w:tcPr>
            <w:tcW w:type="dxa" w:w="7597"/>
          </w:tcPr>
          <w:p>
            <w:r/>
            <w:r>
              <w:t>Прослеживаемость (lineage): из чего собран показатель до первичных данных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FR-4. Конструктор дашбордов и виджетов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FR-4.1</w:t>
            </w:r>
          </w:p>
        </w:tc>
        <w:tc>
          <w:tcPr>
            <w:tcW w:type="dxa" w:w="7597"/>
          </w:tcPr>
          <w:p>
            <w:r/>
            <w:r>
              <w:t>Многофункциональный конструктор дашбордов (drag-and-drop сетка)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FR-4.2</w:t>
            </w:r>
          </w:p>
        </w:tc>
        <w:tc>
          <w:tcPr>
            <w:tcW w:type="dxa" w:w="7597"/>
          </w:tcPr>
          <w:p>
            <w:r/>
            <w:r>
              <w:t>Редактирование названия любого блока дашборда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FR-4.3</w:t>
            </w:r>
          </w:p>
        </w:tc>
        <w:tc>
          <w:tcPr>
            <w:tcW w:type="dxa" w:w="7597"/>
          </w:tcPr>
          <w:p>
            <w:r/>
            <w:r>
              <w:t>Перемещение/изменение расположения блоков и дашбордов администратором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FR-4.4</w:t>
            </w:r>
          </w:p>
        </w:tc>
        <w:tc>
          <w:tcPr>
            <w:tcW w:type="dxa" w:w="7597"/>
          </w:tcPr>
          <w:p>
            <w:r/>
            <w:r>
              <w:t>Набор типов виджетов: KPI-карточки, таблицы, графики, и др.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FR-4.5</w:t>
            </w:r>
          </w:p>
        </w:tc>
        <w:tc>
          <w:tcPr>
            <w:tcW w:type="dxa" w:w="7597"/>
          </w:tcPr>
          <w:p>
            <w:r/>
            <w:r>
              <w:t>Произвольное переименование дашборда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FR-4.6</w:t>
            </w:r>
          </w:p>
        </w:tc>
        <w:tc>
          <w:tcPr>
            <w:tcW w:type="dxa" w:w="7597"/>
          </w:tcPr>
          <w:p>
            <w:r/>
            <w:r>
              <w:t>Фильтрация дашбордов (применение различных фильтров)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FR-5. Просмотр дашбордов (viewer)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FR-5.1</w:t>
            </w:r>
          </w:p>
        </w:tc>
        <w:tc>
          <w:tcPr>
            <w:tcW w:type="dxa" w:w="7597"/>
          </w:tcPr>
          <w:p>
            <w:r/>
            <w:r>
              <w:t>Вывод дашбордов в браузер, доступ по ссылке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FR-5.2</w:t>
            </w:r>
          </w:p>
        </w:tc>
        <w:tc>
          <w:tcPr>
            <w:tcW w:type="dxa" w:w="7597"/>
          </w:tcPr>
          <w:p>
            <w:r/>
            <w:r>
              <w:t>Вход по логину и паролю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FR-5.3</w:t>
            </w:r>
          </w:p>
        </w:tc>
        <w:tc>
          <w:tcPr>
            <w:tcW w:type="dxa" w:w="7597"/>
          </w:tcPr>
          <w:p>
            <w:r/>
            <w:r>
              <w:t>Пояснение к дашборду и к каждому значению (тултип при наведении мышью)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FR-5.4</w:t>
            </w:r>
          </w:p>
        </w:tc>
        <w:tc>
          <w:tcPr>
            <w:tcW w:type="dxa" w:w="7597"/>
          </w:tcPr>
          <w:p>
            <w:r/>
            <w:r>
              <w:t>Раскрытие структуры показателя (декомпозиция, детализация до первички)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FR-5.5</w:t>
            </w:r>
          </w:p>
        </w:tc>
        <w:tc>
          <w:tcPr>
            <w:tcW w:type="dxa" w:w="7597"/>
          </w:tcPr>
          <w:p>
            <w:r/>
            <w:r>
              <w:t>Интерактив: фильтры, срезы, drill-down; современный адаптивный вид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FR-5.6</w:t>
            </w:r>
          </w:p>
        </w:tc>
        <w:tc>
          <w:tcPr>
            <w:tcW w:type="dxa" w:w="7597"/>
          </w:tcPr>
          <w:p>
            <w:r/>
            <w:r>
              <w:t>Архив: просмотр данных за любой период (глубина хранения — 1 год)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FR-5.7</w:t>
            </w:r>
          </w:p>
        </w:tc>
        <w:tc>
          <w:tcPr>
            <w:tcW w:type="dxa" w:w="7597"/>
          </w:tcPr>
          <w:p>
            <w:r/>
            <w:r>
              <w:t>Полноэкранный режим дашборда (большой экран: зал/ресепшен)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FR-5.8</w:t>
            </w:r>
          </w:p>
        </w:tc>
        <w:tc>
          <w:tcPr>
            <w:tcW w:type="dxa" w:w="7597"/>
          </w:tcPr>
          <w:p>
            <w:r/>
            <w:r>
              <w:t>Стартовый экран-витрина при входе (сводка/избранное по правам)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FR-5.9</w:t>
            </w:r>
          </w:p>
        </w:tc>
        <w:tc>
          <w:tcPr>
            <w:tcW w:type="dxa" w:w="7597"/>
          </w:tcPr>
          <w:p>
            <w:r/>
            <w:r>
              <w:t>Проваливание в ЛЮБОЙ показатель → расширенная информация (заполняет модератор; необязательно; если пусто — «Информации нет, в разработке»)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FR-6. Модерация и публикация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FR-6.1</w:t>
            </w:r>
          </w:p>
        </w:tc>
        <w:tc>
          <w:tcPr>
            <w:tcW w:type="dxa" w:w="7597"/>
          </w:tcPr>
          <w:p>
            <w:r/>
            <w:r>
              <w:t>Публикация дашборда только после прохождения модерации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FR-6.2</w:t>
            </w:r>
          </w:p>
        </w:tc>
        <w:tc>
          <w:tcPr>
            <w:tcW w:type="dxa" w:w="7597"/>
          </w:tcPr>
          <w:p>
            <w:r/>
            <w:r>
              <w:t>Жизненный цикл: черновик → на проверке → одобрен → опубликован → архив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FR-6.3</w:t>
            </w:r>
          </w:p>
        </w:tc>
        <w:tc>
          <w:tcPr>
            <w:tcW w:type="dxa" w:w="7597"/>
          </w:tcPr>
          <w:p>
            <w:r/>
            <w:r>
              <w:t>Возврат на доработку с указанием причины; вторая проверка при необходимости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FR-6.4</w:t>
            </w:r>
          </w:p>
        </w:tc>
        <w:tc>
          <w:tcPr>
            <w:tcW w:type="dxa" w:w="7597"/>
          </w:tcPr>
          <w:p>
            <w:r/>
            <w:r>
              <w:t>Версионность дашбордов с откатом к прошлой версии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FR-6.5</w:t>
            </w:r>
          </w:p>
        </w:tc>
        <w:tc>
          <w:tcPr>
            <w:tcW w:type="dxa" w:w="7597"/>
          </w:tcPr>
          <w:p>
            <w:r/>
            <w:r>
              <w:t>Разделение обязанностей: кто правил формулу — сам её не одобряет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FR-7. Доступ и разграничение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FR-7.1</w:t>
            </w:r>
          </w:p>
        </w:tc>
        <w:tc>
          <w:tcPr>
            <w:tcW w:type="dxa" w:w="7597"/>
          </w:tcPr>
          <w:p>
            <w:r/>
            <w:r>
              <w:t>Роли системы (администратор, модератор, аналитик, пользователь и др.)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FR-7.2</w:t>
            </w:r>
          </w:p>
        </w:tc>
        <w:tc>
          <w:tcPr>
            <w:tcW w:type="dxa" w:w="7597"/>
          </w:tcPr>
          <w:p>
            <w:r/>
            <w:r>
              <w:t>Тонкий доступ: папка → дашборд → виджет (allow/deny, наследование)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FR-7.3</w:t>
            </w:r>
          </w:p>
        </w:tc>
        <w:tc>
          <w:tcPr>
            <w:tcW w:type="dxa" w:w="7597"/>
          </w:tcPr>
          <w:p>
            <w:r/>
            <w:r>
              <w:t>При заведении пользователя админ выбирает из списка, что тот видит (галочки)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FR-7.4</w:t>
            </w:r>
          </w:p>
        </w:tc>
        <w:tc>
          <w:tcPr>
            <w:tcW w:type="dxa" w:w="7597"/>
          </w:tcPr>
          <w:p>
            <w:r/>
            <w:r>
              <w:t>Подсказка админу/модератору о новой информации и о том, кто ещё не имеет доступа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FR-7.5</w:t>
            </w:r>
          </w:p>
        </w:tc>
        <w:tc>
          <w:tcPr>
            <w:tcW w:type="dxa" w:w="7597"/>
          </w:tcPr>
          <w:p>
            <w:r/>
            <w:r>
              <w:t>При отсутствии доступа к виджету — плейсхолдер «Нет доступа», а не пустое место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FR-7.6</w:t>
            </w:r>
          </w:p>
        </w:tc>
        <w:tc>
          <w:tcPr>
            <w:tcW w:type="dxa" w:w="7597"/>
          </w:tcPr>
          <w:p>
            <w:r/>
            <w:r>
              <w:t>Row-level доступ (по подразделениям) — отложено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</w:tbl>
    <w:p>
      <w:pPr>
        <w:pStyle w:val="Heading1"/>
      </w:pPr>
      <w:r>
        <w:rPr>
          <w:color w:val="2F5496"/>
        </w:rPr>
        <w:t>FR-8. Администрирование и отчётность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FR-8.1</w:t>
            </w:r>
          </w:p>
        </w:tc>
        <w:tc>
          <w:tcPr>
            <w:tcW w:type="dxa" w:w="7597"/>
          </w:tcPr>
          <w:p>
            <w:r/>
            <w:r>
              <w:t>Управление пользователями (создание, блокировка, роли, права)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FR-8.2</w:t>
            </w:r>
          </w:p>
        </w:tc>
        <w:tc>
          <w:tcPr>
            <w:tcW w:type="dxa" w:w="7597"/>
          </w:tcPr>
          <w:p>
            <w:r/>
            <w:r>
              <w:t>Отчёты об использовании: кто, когда, сколько раз заходил и что смотрел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FR-8.3</w:t>
            </w:r>
          </w:p>
        </w:tc>
        <w:tc>
          <w:tcPr>
            <w:tcW w:type="dxa" w:w="7597"/>
          </w:tcPr>
          <w:p>
            <w:r/>
            <w:r>
              <w:t>Сводные отчёты просмотров по каждому дашборду за день/неделю/месяц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FR-8.4</w:t>
            </w:r>
          </w:p>
        </w:tc>
        <w:tc>
          <w:tcPr>
            <w:tcW w:type="dxa" w:w="7597"/>
          </w:tcPr>
          <w:p>
            <w:r/>
            <w:r>
              <w:t>Отчёты: сколько новых дашбордов и изменений за неделю/месяц и где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FR-8.5</w:t>
            </w:r>
          </w:p>
        </w:tc>
        <w:tc>
          <w:tcPr>
            <w:tcW w:type="dxa" w:w="7597"/>
          </w:tcPr>
          <w:p>
            <w:r/>
            <w:r>
              <w:t>Уведомления внутри системы (личный кабинет) о новых данных и изменениях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FR-8.6</w:t>
            </w:r>
          </w:p>
        </w:tc>
        <w:tc>
          <w:tcPr>
            <w:tcW w:type="dxa" w:w="7597"/>
          </w:tcPr>
          <w:p>
            <w:r/>
            <w:r>
              <w:t>Аудит всех действий пользователей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FR-8.7</w:t>
            </w:r>
          </w:p>
        </w:tc>
        <w:tc>
          <w:tcPr>
            <w:tcW w:type="dxa" w:w="7597"/>
          </w:tcPr>
          <w:p>
            <w:r/>
            <w:r>
              <w:t>Справочники и настройки системы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FR-8.8</w:t>
            </w:r>
          </w:p>
        </w:tc>
        <w:tc>
          <w:tcPr>
            <w:tcW w:type="dxa" w:w="7597"/>
          </w:tcPr>
          <w:p>
            <w:r/>
            <w:r>
              <w:t>Рейтинг популярности: какие дашборды смотрят чаще (топ)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FR-8.9</w:t>
            </w:r>
          </w:p>
        </w:tc>
        <w:tc>
          <w:tcPr>
            <w:tcW w:type="dxa" w:w="7597"/>
          </w:tcPr>
          <w:p>
            <w:r/>
            <w:r>
              <w:t>Общая диаграмма просмотров дашбордов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FR-8.10</w:t>
            </w:r>
          </w:p>
        </w:tc>
        <w:tc>
          <w:tcPr>
            <w:tcW w:type="dxa" w:w="7597"/>
          </w:tcPr>
          <w:p>
            <w:r/>
            <w:r>
              <w:t>Фильтрация служебных отчётов (по дашборду, пользователю, периоду)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FR-8.11</w:t>
            </w:r>
          </w:p>
        </w:tc>
        <w:tc>
          <w:tcPr>
            <w:tcW w:type="dxa" w:w="7597"/>
          </w:tcPr>
          <w:p>
            <w:r/>
            <w:r>
              <w:t>Мониторинг сервера/железа: CPU, RAM, диск, сеть, состояние контейнеров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FR-8.12</w:t>
            </w:r>
          </w:p>
        </w:tc>
        <w:tc>
          <w:tcPr>
            <w:tcW w:type="dxa" w:w="7597"/>
          </w:tcPr>
          <w:p>
            <w:r/>
            <w:r>
              <w:t>Оповещения по порогам работоспособности (напр., диск &gt; 85%)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FR-8.13</w:t>
            </w:r>
          </w:p>
        </w:tc>
        <w:tc>
          <w:tcPr>
            <w:tcW w:type="dxa" w:w="7597"/>
          </w:tcPr>
          <w:p>
            <w:r/>
            <w:r>
              <w:t>Отчёты по посещаемости системы (заходы, активность пользователей)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FR-8.14</w:t>
            </w:r>
          </w:p>
        </w:tc>
        <w:tc>
          <w:tcPr>
            <w:tcW w:type="dxa" w:w="7597"/>
          </w:tcPr>
          <w:p>
            <w:r/>
            <w:r>
              <w:t>Резервное копирование: расписание, состояние, восстановление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FR-8.15</w:t>
            </w:r>
          </w:p>
        </w:tc>
        <w:tc>
          <w:tcPr>
            <w:tcW w:type="dxa" w:w="7597"/>
          </w:tcPr>
          <w:p>
            <w:r/>
            <w:r>
              <w:t>Импорт/экспорт конфигураций дашбордов/метрик между средами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</w:tbl>
    <w:p>
      <w:pPr>
        <w:pStyle w:val="Heading1"/>
      </w:pPr>
      <w:r>
        <w:rPr>
          <w:color w:val="2F5496"/>
        </w:rPr>
        <w:t>FR-9. Развёртывание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FR-9.1</w:t>
            </w:r>
          </w:p>
        </w:tc>
        <w:tc>
          <w:tcPr>
            <w:tcW w:type="dxa" w:w="7597"/>
          </w:tcPr>
          <w:p>
            <w:r/>
            <w:r>
              <w:t>Развёртывание on-premise в Docker (Docker Desktop / сервер)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FR-9.2</w:t>
            </w:r>
          </w:p>
        </w:tc>
        <w:tc>
          <w:tcPr>
            <w:tcW w:type="dxa" w:w="7597"/>
          </w:tcPr>
          <w:p>
            <w:r/>
            <w:r>
              <w:t>Максимально автоматизированная установка на реальном железе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FR-9.3</w:t>
            </w:r>
          </w:p>
        </w:tc>
        <w:tc>
          <w:tcPr>
            <w:tcW w:type="dxa" w:w="7597"/>
          </w:tcPr>
          <w:p>
            <w:r/>
            <w:r>
              <w:t>Работа в локальной сети (LAN); дашборды в браузере по ссылке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</w:tbl>
    <w:p>
      <w:pPr>
        <w:pStyle w:val="Heading1"/>
      </w:pPr>
      <w:r>
        <w:rPr>
          <w:color w:val="2F5496"/>
        </w:rPr>
        <w:t>FR-10. Дополнительные функции (принято)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7597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Пр.</w:t>
            </w:r>
          </w:p>
        </w:tc>
      </w:tr>
      <w:tr>
        <w:tc>
          <w:tcPr>
            <w:tcW w:type="dxa" w:w="907"/>
          </w:tcPr>
          <w:p>
            <w:r/>
            <w:r>
              <w:t>FR-10.1</w:t>
            </w:r>
          </w:p>
        </w:tc>
        <w:tc>
          <w:tcPr>
            <w:tcW w:type="dxa" w:w="7597"/>
          </w:tcPr>
          <w:p>
            <w:r/>
            <w:r>
              <w:t>Экспорт дашборда/отчёта в PDF / Excel / PNG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FR-10.2</w:t>
            </w:r>
          </w:p>
        </w:tc>
        <w:tc>
          <w:tcPr>
            <w:tcW w:type="dxa" w:w="7597"/>
          </w:tcPr>
          <w:p>
            <w:r/>
            <w:r>
              <w:t>Оповещения по порогам KPI (бизнес-показатель вышел за норму)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FR-10.3</w:t>
            </w:r>
          </w:p>
        </w:tc>
        <w:tc>
          <w:tcPr>
            <w:tcW w:type="dxa" w:w="7597"/>
          </w:tcPr>
          <w:p>
            <w:r/>
            <w:r>
              <w:t>Избранное / закладки дашбордов у пользователя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FR-10.4</w:t>
            </w:r>
          </w:p>
        </w:tc>
        <w:tc>
          <w:tcPr>
            <w:tcW w:type="dxa" w:w="7597"/>
          </w:tcPr>
          <w:p>
            <w:r/>
            <w:r>
              <w:t>Поиск по дашбордам, метрикам, документам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FR-10.5</w:t>
            </w:r>
          </w:p>
        </w:tc>
        <w:tc>
          <w:tcPr>
            <w:tcW w:type="dxa" w:w="7597"/>
          </w:tcPr>
          <w:p>
            <w:r/>
            <w:r>
              <w:t>Ротация дашбордов на большом экране (плейлист для ресепшена)</w:t>
            </w:r>
          </w:p>
        </w:tc>
        <w:tc>
          <w:tcPr>
            <w:tcW w:type="dxa" w:w="850"/>
          </w:tcPr>
          <w:p>
            <w:r/>
            <w:r>
              <w:t>M</w:t>
            </w:r>
          </w:p>
        </w:tc>
      </w:tr>
      <w:tr>
        <w:tc>
          <w:tcPr>
            <w:tcW w:type="dxa" w:w="907"/>
          </w:tcPr>
          <w:p>
            <w:r/>
            <w:r>
              <w:t>FR-10.6</w:t>
            </w:r>
          </w:p>
        </w:tc>
        <w:tc>
          <w:tcPr>
            <w:tcW w:type="dxa" w:w="7597"/>
          </w:tcPr>
          <w:p>
            <w:r/>
            <w:r>
              <w:t>Сравнение филиалов/периодов (бенчмарк, рейтинги)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  <w:tr>
        <w:tc>
          <w:tcPr>
            <w:tcW w:type="dxa" w:w="907"/>
          </w:tcPr>
          <w:p>
            <w:r/>
            <w:r>
              <w:t>FR-10.7</w:t>
            </w:r>
          </w:p>
        </w:tc>
        <w:tc>
          <w:tcPr>
            <w:tcW w:type="dxa" w:w="7597"/>
          </w:tcPr>
          <w:p>
            <w:r/>
            <w:r>
              <w:t>Персональный «домашний» дашборд по роли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  <w:tr>
        <w:tc>
          <w:tcPr>
            <w:tcW w:type="dxa" w:w="907"/>
          </w:tcPr>
          <w:p>
            <w:r/>
            <w:r>
              <w:t>FR-10.8</w:t>
            </w:r>
          </w:p>
        </w:tc>
        <w:tc>
          <w:tcPr>
            <w:tcW w:type="dxa" w:w="7597"/>
          </w:tcPr>
          <w:p>
            <w:r/>
            <w:r>
              <w:t>Планировщик: авто-снимки/рассылка отчётов по расписанию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  <w:tr>
        <w:tc>
          <w:tcPr>
            <w:tcW w:type="dxa" w:w="907"/>
          </w:tcPr>
          <w:p>
            <w:r/>
            <w:r>
              <w:t>FR-10.9</w:t>
            </w:r>
          </w:p>
        </w:tc>
        <w:tc>
          <w:tcPr>
            <w:tcW w:type="dxa" w:w="7597"/>
          </w:tcPr>
          <w:p>
            <w:r/>
            <w:r>
              <w:t>Комментарии/аннотации к дашборду и показателям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  <w:tr>
        <w:tc>
          <w:tcPr>
            <w:tcW w:type="dxa" w:w="907"/>
          </w:tcPr>
          <w:p>
            <w:r/>
            <w:r>
              <w:t>FR-10.10</w:t>
            </w:r>
          </w:p>
        </w:tc>
        <w:tc>
          <w:tcPr>
            <w:tcW w:type="dxa" w:w="7597"/>
          </w:tcPr>
          <w:p>
            <w:r/>
            <w:r>
              <w:t>Лента «Что нового» (новые дашборды и изменения)</w:t>
            </w:r>
          </w:p>
        </w:tc>
        <w:tc>
          <w:tcPr>
            <w:tcW w:type="dxa" w:w="850"/>
          </w:tcPr>
          <w:p>
            <w:r/>
            <w:r>
              <w:t>P</w:t>
            </w:r>
          </w:p>
        </w:tc>
      </w:tr>
    </w:tbl>
    <w:p>
      <w:r>
        <w:t>ИИ-функции (поиск аномалий, авто-выводы) — ОТКЛОНЕНО заказчиком, в системе не реализуются.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