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пользователя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Просмотр дашбордов, фильтры, экспорт, уведомления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1.0 · июль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июль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О системе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Dashboard — аналитический портал: показатели работы организации собраны в наглядные дашборды (панели с графиками, таблицами и карточками KPI). Как пользователь вы можете просматривать дашборды, к которым вам выдан доступ, изучать состав любого показателя («из чего сложилось число»), выгружать данные и участвовать в обсуждениях.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вы видите только те дашборды, доступ к которым выдал администратор или автор дашборда, и только в опубликованной (проверенной) версии. Если нужного дашборда нет в списке — обратитесь к администратору.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Вход в систему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адрес портала в браузере (адрес выдаёт администратор, например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https://адрес-сервера:8443/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). При первом входе браузер может предупредить о сертификате — это нормально для внутренней сети, подтвердите переход.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Страница входа: слева — описание портала, справа — форма входа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Введите логин и пароль, выданные администратором.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«Войти».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 пяти подряд неверных попытках вход по логину блокируется на 15 минут — подождите и попробуйте снова.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Первый вход — обязательная смена пароля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Выданный администратором пароль — временный. При первом входе система потребует придумать собственный пароль; до смены пароля работа в системе невозможна.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Экран обязательной смены временного пароля с подсказками парольной политики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Минимальная длина пароля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 символов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обязательны и буквы, и цифры (система подсказывает, каким требованиям пароль уже соответствует).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Забыли пароль? Обратитесь к администратору — он выдаст новый временный пароль.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Интерфейс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Главная страница пользователя: сводка, ключевые показатели, каталог страниц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Слева — разделы, доступные вашей роли: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Главная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Объекты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Метрики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Дашборды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 шапке: индикатор состояния системы (API/БД), ваше имя и роль, колокольчик уведомлений, переключатель тёмной темы и кнопка «Выйти».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Витрина ключевых показателей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карточки KPI прямо на главной; набор карточек можно настроить («Добавить показатель…» → «На главную»).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Каталог страниц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список доступных вам дашбордов и их страниц с числом просмотров: один клик — и вы на нужной странице.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Тёмная тема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кнопка 🌙/☀️ в шапке; выбор запоминается.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3.1. Уведомления (колокольчик)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Колокольчик в шапке показывает события, адресованные вам: новые комментарии к вашим дашбордам, устаревание данных, служебные уведомления. Красная точка — есть непрочитанные.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Просмотр дашборда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«Дашборды» → выберите дашборд из списка (поиск по названию — сверху; звёздочка ☆ добавляет дашборд в избранное, избранные показываются первыми).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Просмотр опубликованного дашборда: страницы, фильтры, виджеты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Что есть на странице дашборда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Вкладки страниц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у дашборда может быть несколько страниц («Обзор», «Тренд»…): переключайтесь кнопками под названием.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периода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два поля дат «Период: с … по …»: все виджеты страницы пересчитываются под выбранный интервал.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«Строка»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выпадающий список строк данных (например, вид услуги): выбранная строка применяется ко всем виджетам страницы.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Связанный фильтр (cross-filter)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клик по столбцу или сектору диаграммы тоже устанавливает «Строку»; появляется чип «🔗 связано: …», повторный клик или ✕ на чипе снимает фильтр.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Значок свежести «🕓 данные на …»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под виджетом видно, за какую дату загружены данные, на которых он построен.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Подсказка «i»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у каждого виджета: что он показывает и как его читать.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Прозрачность показателя — «🔍 подробнее»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Любое число в системе можно «раскрыть». Нажмите «🔍 подробнее» у виджета — откроется разбор: по какой формуле посчитан показатель, из каких источников (документов) взяты данные и какие первичные строки участвовали в расчёте. Так вы всегда можете проверить, откуда взялась цифра.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Сравнение периодов и «Год к году»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виджетах динамики система показывает прирост к предыдущему периоду («К пред. периоду: ↑ +20 (16.67%)»). Виджет «Год к году» сравнивает текущий год с прошлым по месяцам: прошлый год — пунктирная линия, текущий — сплошная; под графиком — итог сравнения за сопоставимые месяцы.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Экспорт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Кнопки экспорта — в шапке открытого дашборда: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PDF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печатная версия страницы дашборда (для отчёта или рассылки вручную).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Excel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данные всех виджетов страницы в таблицах .xlsx (каждый виджет — на своём листе).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PNG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картинка страницы (для вставки в презентацию).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Экспорт уважает ваши права: в файлы попадают только данные, которые видите вы.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Обсуждение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«💬 Обсуждение» в шапке дашборда открывает ленту комментариев. Писать могут все, кому доступен дашборд; автор дашборда получает уведомление о новом комментарии. Удалить можно свой комментарий (администратор — любой).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Архив дашбордов (если вам выдан доступ)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«Архив» появляется в меню, когда администратор или модератор выдал вам допуск. В архиве хранятся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 дашбордов по месяцам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«как было на момент архивации»: данные в них зафиксированы и уже не меняются (в отличие от живых дашбордов).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Раздел «Архив»: месячные папки слева, поиск по названию и теме,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Слева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папки по месяцам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количеством слепков; клик по месяцу показывает всё за этот месяц.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Сверху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поиск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 названию дашборда или теме и фильтр «Все темы».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«Открыть» — просмотр слепка: те же графики и таблицы, но из зафиксированных данных (плашка сверху напоминает дату архивации).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Excel» — данные слепка в таблицах, без пересчёта.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Частые вопросы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rPr>
          <w:tblHeader/>
        </w:trPr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6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Ответ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вижу нужный дашборд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Доступ выдаётся адресно. Обратитесь к администратору или автору дашборда.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Вижу дашборд, но не все графики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Вам выданы права на отдельные виджеты, либо доступ к строкам данных ограничен вашим отделом. Это настройка доступа, а не ошибка.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Число кажется неверным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Откройте «🔍 подробнее» — там формула и первичные строки. Если ошибка в данных, сообщите модератору.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Данные устарели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Смотрите значок «🕓 данные на …». Загрузку новых данных выполняет модератор/администратор.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Забыл пароль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Администратор выдаст временный пароль; при входе система попросит установить новый.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Страница не открывается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Проверьте адрес и сеть. Если портал недоступен — сообщите администратору.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вижу раздел «Архив»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Доступ к архиву выдаётся избирательно — попросите администратора или модератора.</w:t>
            </w:r>
          </w:p>
        </w:tc>
      </w:tr>
    </w:tbl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c4d20714af9dd06261d40bd7b2c3387c93545e1.png"/><Relationship Id="rId8" Type="http://schemas.openxmlformats.org/officeDocument/2006/relationships/image" Target="media/188b2c28f3c19215d330783882b26d9f338c3cf2.png"/><Relationship Id="rId9" Type="http://schemas.openxmlformats.org/officeDocument/2006/relationships/image" Target="media/55a9f5383cfc1f6039d3f60620783427eb6e20bc.png"/><Relationship Id="rId10" Type="http://schemas.openxmlformats.org/officeDocument/2006/relationships/image" Target="media/de1ea0435e1ce92a1006d4ae837b2d9400d92deb.png"/><Relationship Id="rId11" Type="http://schemas.openxmlformats.org/officeDocument/2006/relationships/image" Target="media/7c9998ff24dce92e75607156d04f79e8b62d116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2026-07-26T16:50:02.789Z</dcterms:created>
  <dcterms:modified xsi:type="dcterms:W3CDTF">2026-07-26T16:50:02.789Z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