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F1B22" w14:textId="24F81C5A" w:rsidR="00771EFA" w:rsidRPr="00390F53" w:rsidRDefault="000655A8" w:rsidP="000655A8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390F53">
        <w:rPr>
          <w:rFonts w:ascii="Times New Roman" w:hAnsi="Times New Roman" w:cs="Times New Roman"/>
          <w:b/>
          <w:lang w:val="en-US"/>
        </w:rPr>
        <w:t>Introduction</w:t>
      </w:r>
    </w:p>
    <w:p w14:paraId="4EABAAFB" w14:textId="1BF857CB" w:rsidR="007C6549" w:rsidRPr="002650AB" w:rsidRDefault="00390F53" w:rsidP="000655A8">
      <w:pPr>
        <w:spacing w:line="480" w:lineRule="auto"/>
        <w:rPr>
          <w:rFonts w:ascii="Times New Roman" w:hAnsi="Times New Roman" w:cs="Times New Roman"/>
          <w:lang w:val="en-US"/>
        </w:rPr>
      </w:pPr>
      <w:r w:rsidRPr="00390F53">
        <w:rPr>
          <w:rFonts w:ascii="Times New Roman" w:hAnsi="Times New Roman" w:cs="Times New Roman"/>
          <w:lang w:val="en-US"/>
        </w:rPr>
        <w:tab/>
      </w:r>
      <w:r w:rsidRPr="00390F53">
        <w:rPr>
          <w:rFonts w:ascii="Times New Roman" w:hAnsi="Times New Roman" w:cs="Times New Roman"/>
          <w:lang w:val="en-US"/>
        </w:rPr>
        <w:t>Anthropogenic climate change will impact nutrient cycles, primary productivity, and thus ecosystem structure in the world’s oceans, although considerable uncertainty still exists regarding the variability of these changes</w:t>
      </w:r>
      <w:r w:rsidR="002650AB">
        <w:rPr>
          <w:rFonts w:ascii="Times New Roman" w:hAnsi="Times New Roman" w:cs="Times New Roman"/>
          <w:lang w:val="en-US"/>
        </w:rPr>
        <w:t xml:space="preserve"> and how ecosystems will respond</w:t>
      </w:r>
      <w:r w:rsidRPr="00390F53">
        <w:rPr>
          <w:rFonts w:ascii="Times New Roman" w:hAnsi="Times New Roman" w:cs="Times New Roman"/>
          <w:lang w:val="en-US"/>
        </w:rPr>
        <w:t xml:space="preserve">. </w:t>
      </w:r>
      <w:r w:rsidRPr="00390F53">
        <w:rPr>
          <w:rFonts w:ascii="Times New Roman" w:hAnsi="Times New Roman" w:cs="Times New Roman"/>
          <w:lang w:val="en-US"/>
        </w:rPr>
        <w:t>Projected global redistribution of nutrients indicate net primary production is likely to change in the future</w:t>
      </w:r>
      <w:r w:rsidR="002650AB">
        <w:rPr>
          <w:rFonts w:ascii="Times New Roman" w:hAnsi="Times New Roman" w:cs="Times New Roman"/>
          <w:lang w:val="en-US"/>
        </w:rPr>
        <w:t>, y</w:t>
      </w:r>
      <w:r w:rsidRPr="00390F53">
        <w:rPr>
          <w:rFonts w:ascii="Times New Roman" w:hAnsi="Times New Roman" w:cs="Times New Roman"/>
          <w:lang w:val="en-US"/>
        </w:rPr>
        <w:t>et, substantial uncertainty remains</w:t>
      </w:r>
      <w:r w:rsidR="002650AB">
        <w:rPr>
          <w:rFonts w:ascii="Times New Roman" w:hAnsi="Times New Roman" w:cs="Times New Roman"/>
          <w:lang w:val="en-US"/>
        </w:rPr>
        <w:t>. E</w:t>
      </w:r>
      <w:r w:rsidRPr="00390F53">
        <w:rPr>
          <w:rFonts w:ascii="Times New Roman" w:hAnsi="Times New Roman" w:cs="Times New Roman"/>
          <w:lang w:val="en-US"/>
        </w:rPr>
        <w:t xml:space="preserve">arth system model </w:t>
      </w:r>
      <w:r w:rsidRPr="007C6549">
        <w:rPr>
          <w:rFonts w:ascii="Times New Roman" w:hAnsi="Times New Roman" w:cs="Times New Roman"/>
          <w:lang w:val="en-US"/>
        </w:rPr>
        <w:t>predictions suggest both increases and decreases in global net primary productivity of up to 20% by 2100 (Bopp et al. 2013; Kwiatkowski et al. 2017, Gregg et al. 2003)</w:t>
      </w:r>
      <w:r w:rsidRPr="007C6549">
        <w:rPr>
          <w:rFonts w:ascii="Times New Roman" w:hAnsi="Times New Roman" w:cs="Times New Roman"/>
          <w:lang w:val="en-US"/>
        </w:rPr>
        <w:t xml:space="preserve">. </w:t>
      </w:r>
      <w:r w:rsidR="00AB5A2B">
        <w:rPr>
          <w:rFonts w:ascii="Times New Roman" w:hAnsi="Times New Roman" w:cs="Times New Roman"/>
          <w:bCs/>
          <w:lang w:val="en-US"/>
        </w:rPr>
        <w:t>Changes in primary production has implications for dependent marine ecosystems</w:t>
      </w:r>
      <w:bookmarkStart w:id="0" w:name="_GoBack"/>
      <w:bookmarkEnd w:id="0"/>
      <w:r w:rsidR="00AB5A2B">
        <w:rPr>
          <w:rFonts w:ascii="Times New Roman" w:hAnsi="Times New Roman" w:cs="Times New Roman"/>
          <w:bCs/>
          <w:lang w:val="en-US"/>
        </w:rPr>
        <w:t xml:space="preserve">, </w:t>
      </w:r>
      <w:r w:rsidR="007C6549">
        <w:rPr>
          <w:rFonts w:ascii="Times New Roman" w:hAnsi="Times New Roman" w:cs="Times New Roman"/>
          <w:bCs/>
          <w:lang w:val="en-US"/>
        </w:rPr>
        <w:t>as it</w:t>
      </w:r>
      <w:r w:rsidR="007C6549" w:rsidRPr="007C6549">
        <w:rPr>
          <w:rFonts w:ascii="Times New Roman" w:hAnsi="Times New Roman" w:cs="Times New Roman"/>
          <w:bCs/>
          <w:lang w:val="en-US"/>
        </w:rPr>
        <w:t xml:space="preserve"> influences abundance and interactions in both adjacent and non-adjacent trophic levels in many marine systems (Ware and Thomson 2005, </w:t>
      </w:r>
      <w:r w:rsidR="007C6549" w:rsidRPr="007C6549">
        <w:rPr>
          <w:rFonts w:ascii="Times New Roman" w:hAnsi="Times New Roman" w:cs="Times New Roman"/>
          <w:lang w:val="en-US"/>
        </w:rPr>
        <w:t>Frank et al. 2015</w:t>
      </w:r>
      <w:r w:rsidR="007C6549" w:rsidRPr="007C6549">
        <w:rPr>
          <w:rFonts w:ascii="Times New Roman" w:hAnsi="Times New Roman" w:cs="Times New Roman"/>
          <w:bCs/>
          <w:lang w:val="en-US"/>
        </w:rPr>
        <w:t xml:space="preserve">). This bottom-up control of marine food webs is expected to </w:t>
      </w:r>
      <w:r w:rsidR="007C6549" w:rsidRPr="007C6549">
        <w:rPr>
          <w:rFonts w:ascii="Times New Roman" w:hAnsi="Times New Roman" w:cs="Times New Roman"/>
          <w:lang w:val="en-US"/>
        </w:rPr>
        <w:t>reduce fishery yields by as much as 20% globally by 2100 due to productivity constraints at lower trophic levels (Moore et al. 2018).</w:t>
      </w:r>
      <w:r w:rsidR="007C6549" w:rsidRPr="007C6549">
        <w:rPr>
          <w:lang w:val="en-US"/>
        </w:rPr>
        <w:t xml:space="preserve"> </w:t>
      </w:r>
    </w:p>
    <w:p w14:paraId="49544EA1" w14:textId="598199BA" w:rsidR="007C6549" w:rsidRDefault="007C6549" w:rsidP="000655A8">
      <w:pPr>
        <w:spacing w:line="48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In recent decades extreme changes </w:t>
      </w:r>
      <w:r w:rsidR="002650AB">
        <w:rPr>
          <w:rFonts w:ascii="Times New Roman" w:hAnsi="Times New Roman" w:cs="Times New Roman"/>
          <w:bCs/>
          <w:lang w:val="en-US"/>
        </w:rPr>
        <w:t xml:space="preserve">in marine environments have become more common and these events have had substantial impacts on ecosystems. </w:t>
      </w:r>
    </w:p>
    <w:p w14:paraId="77EFB23C" w14:textId="77777777" w:rsidR="007C6549" w:rsidRDefault="007C6549" w:rsidP="000655A8">
      <w:pPr>
        <w:spacing w:line="480" w:lineRule="auto"/>
        <w:rPr>
          <w:rFonts w:ascii="Times New Roman" w:hAnsi="Times New Roman" w:cs="Times New Roman"/>
          <w:bCs/>
          <w:lang w:val="en-US"/>
        </w:rPr>
      </w:pPr>
    </w:p>
    <w:p w14:paraId="5D647126" w14:textId="425953C6" w:rsidR="004F25E5" w:rsidRPr="00390F53" w:rsidRDefault="00390F53" w:rsidP="000655A8">
      <w:pPr>
        <w:spacing w:line="480" w:lineRule="auto"/>
        <w:rPr>
          <w:rFonts w:ascii="Times New Roman" w:hAnsi="Times New Roman" w:cs="Times New Roman"/>
          <w:lang w:val="en-US"/>
        </w:rPr>
      </w:pPr>
      <w:r w:rsidRPr="007C6549">
        <w:rPr>
          <w:rFonts w:ascii="Times New Roman" w:hAnsi="Times New Roman" w:cs="Times New Roman"/>
          <w:bCs/>
          <w:lang w:val="en-US"/>
        </w:rPr>
        <w:t>Changes in ocean temperature (</w:t>
      </w:r>
      <w:proofErr w:type="spellStart"/>
      <w:r w:rsidRPr="007C6549">
        <w:rPr>
          <w:rFonts w:ascii="Times New Roman" w:hAnsi="Times New Roman" w:cs="Times New Roman"/>
          <w:bCs/>
          <w:lang w:val="en-US"/>
        </w:rPr>
        <w:t>Hoegh</w:t>
      </w:r>
      <w:proofErr w:type="spellEnd"/>
      <w:r w:rsidRPr="007C6549">
        <w:rPr>
          <w:rFonts w:ascii="Times New Roman" w:hAnsi="Times New Roman" w:cs="Times New Roman"/>
          <w:bCs/>
          <w:lang w:val="en-US"/>
        </w:rPr>
        <w:t>-Guldberg and Bruno 2010), oxygen availability (</w:t>
      </w:r>
      <w:proofErr w:type="spellStart"/>
      <w:r w:rsidRPr="007C6549">
        <w:rPr>
          <w:rFonts w:ascii="Times New Roman" w:hAnsi="Times New Roman" w:cs="Times New Roman"/>
          <w:bCs/>
          <w:lang w:val="en-US"/>
        </w:rPr>
        <w:t>Brietberg</w:t>
      </w:r>
      <w:proofErr w:type="spellEnd"/>
      <w:r w:rsidRPr="007C6549">
        <w:rPr>
          <w:rFonts w:ascii="Times New Roman" w:hAnsi="Times New Roman" w:cs="Times New Roman"/>
          <w:bCs/>
          <w:lang w:val="en-US"/>
        </w:rPr>
        <w:t xml:space="preserve"> et al. 2018), and climatic regimes such as El Niño Southern Oscillation (ENSO) (</w:t>
      </w:r>
      <w:proofErr w:type="spellStart"/>
      <w:r w:rsidRPr="007C6549">
        <w:rPr>
          <w:rFonts w:ascii="Times New Roman" w:hAnsi="Times New Roman" w:cs="Times New Roman"/>
          <w:bCs/>
          <w:lang w:val="en-US"/>
        </w:rPr>
        <w:t>Vecchi</w:t>
      </w:r>
      <w:proofErr w:type="spellEnd"/>
      <w:r w:rsidRPr="007C6549">
        <w:rPr>
          <w:rFonts w:ascii="Times New Roman" w:hAnsi="Times New Roman" w:cs="Times New Roman"/>
          <w:bCs/>
          <w:lang w:val="en-US"/>
        </w:rPr>
        <w:t xml:space="preserve"> and Wittenberg 2010) alter nutrient availability and cycling, and thus, the ecological structure of marine systems.</w:t>
      </w:r>
    </w:p>
    <w:p w14:paraId="69F3C141" w14:textId="6CEB9E4B" w:rsidR="000655A8" w:rsidRDefault="00492B2A" w:rsidP="00492B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world has had a ton of environmental change in the past century</w:t>
      </w:r>
      <w:r w:rsidR="004F25E5">
        <w:rPr>
          <w:rFonts w:ascii="Times New Roman" w:hAnsi="Times New Roman" w:cs="Times New Roman"/>
          <w:lang w:val="en-US"/>
        </w:rPr>
        <w:t>, this change is impacting ecosystems</w:t>
      </w:r>
    </w:p>
    <w:p w14:paraId="16A8028F" w14:textId="557D5794" w:rsidR="00492B2A" w:rsidRDefault="00492B2A" w:rsidP="00492B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Our frame of reference of time determines our ability to identify change</w:t>
      </w:r>
    </w:p>
    <w:p w14:paraId="4495A959" w14:textId="33DA436B" w:rsidR="00492B2A" w:rsidRDefault="00492B2A" w:rsidP="00492B2A">
      <w:pPr>
        <w:pStyle w:val="ListParagraph"/>
        <w:spacing w:line="480" w:lineRule="auto"/>
        <w:ind w:left="77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Long-term data is important for understanding climate change</w:t>
      </w:r>
    </w:p>
    <w:p w14:paraId="44F90308" w14:textId="715030C3" w:rsidR="00A712ED" w:rsidRDefault="00A712ED" w:rsidP="00492B2A">
      <w:pPr>
        <w:pStyle w:val="ListParagraph"/>
        <w:spacing w:line="480" w:lineRule="auto"/>
        <w:ind w:left="77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frame shapes view of the world and decisions and management</w:t>
      </w:r>
    </w:p>
    <w:p w14:paraId="2C6BA825" w14:textId="61F8D2F8" w:rsidR="00A712ED" w:rsidRDefault="00A712ED" w:rsidP="004F25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Measuring interactions on long time scales is particularly challenging</w:t>
      </w:r>
    </w:p>
    <w:p w14:paraId="21C24D7C" w14:textId="78CA64CE" w:rsidR="004F25E5" w:rsidRPr="00492B2A" w:rsidRDefault="004F25E5" w:rsidP="004F25E5">
      <w:pPr>
        <w:pStyle w:val="ListParagraph"/>
        <w:spacing w:line="480" w:lineRule="auto"/>
        <w:ind w:left="77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Chemical tracers can aid in this</w:t>
      </w:r>
    </w:p>
    <w:sectPr w:rsidR="004F25E5" w:rsidRPr="00492B2A" w:rsidSect="0048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31E73"/>
    <w:multiLevelType w:val="hybridMultilevel"/>
    <w:tmpl w:val="4C48C98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A8"/>
    <w:rsid w:val="000655A8"/>
    <w:rsid w:val="00124D63"/>
    <w:rsid w:val="001F3259"/>
    <w:rsid w:val="002650AB"/>
    <w:rsid w:val="00390F53"/>
    <w:rsid w:val="004821E8"/>
    <w:rsid w:val="00492B2A"/>
    <w:rsid w:val="004F25E5"/>
    <w:rsid w:val="005F58CF"/>
    <w:rsid w:val="00632104"/>
    <w:rsid w:val="007C6549"/>
    <w:rsid w:val="007F2795"/>
    <w:rsid w:val="008C5ED6"/>
    <w:rsid w:val="00970788"/>
    <w:rsid w:val="009E5EB4"/>
    <w:rsid w:val="00A431F3"/>
    <w:rsid w:val="00A712ED"/>
    <w:rsid w:val="00AB5A2B"/>
    <w:rsid w:val="00B10EE4"/>
    <w:rsid w:val="00CB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61B04"/>
  <w15:chartTrackingRefBased/>
  <w15:docId w15:val="{B0C684A1-8C09-F044-A7EE-68DA259D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Feddern</dc:creator>
  <cp:keywords/>
  <dc:description/>
  <cp:lastModifiedBy>Megan Feddern</cp:lastModifiedBy>
  <cp:revision>1</cp:revision>
  <dcterms:created xsi:type="dcterms:W3CDTF">2021-10-05T16:14:00Z</dcterms:created>
  <dcterms:modified xsi:type="dcterms:W3CDTF">2021-10-05T16:53:00Z</dcterms:modified>
</cp:coreProperties>
</file>