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46029679" w14:textId="7EB9F71E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087756">
        <w:rPr>
          <w:noProof/>
          <w:sz w:val="24"/>
          <w:szCs w:val="24"/>
        </w:rPr>
        <w:t>July 2, 2019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03108A68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087756">
        <w:rPr>
          <w:sz w:val="24"/>
          <w:szCs w:val="24"/>
        </w:rPr>
        <w:t>M.G. Turner and Dr. S.R. Carpenter</w:t>
      </w:r>
    </w:p>
    <w:p w14:paraId="596BB92B" w14:textId="1EDA3B3A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  <w:r w:rsidR="00087756">
        <w:rPr>
          <w:sz w:val="24"/>
          <w:szCs w:val="24"/>
        </w:rPr>
        <w:t>s</w:t>
      </w:r>
      <w:r w:rsidR="00294E49">
        <w:rPr>
          <w:sz w:val="24"/>
          <w:szCs w:val="24"/>
        </w:rPr>
        <w:t>-in-Chief</w:t>
      </w:r>
    </w:p>
    <w:p w14:paraId="4DB99385" w14:textId="4ED01138" w:rsidR="00A03DE5" w:rsidRDefault="00087756" w:rsidP="002928E1">
      <w:pPr>
        <w:rPr>
          <w:sz w:val="24"/>
          <w:szCs w:val="24"/>
        </w:rPr>
      </w:pPr>
      <w:r>
        <w:rPr>
          <w:sz w:val="24"/>
          <w:szCs w:val="24"/>
        </w:rPr>
        <w:t>Ecosystems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35F5398C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</w:t>
      </w:r>
      <w:r w:rsidR="00087756">
        <w:rPr>
          <w:sz w:val="24"/>
          <w:szCs w:val="24"/>
        </w:rPr>
        <w:t>Turner, Dr. Carpenter,</w:t>
      </w:r>
      <w:r w:rsidR="00E92CE4">
        <w:rPr>
          <w:sz w:val="24"/>
          <w:szCs w:val="24"/>
        </w:rPr>
        <w:t xml:space="preserve">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0D945A2F" w:rsidR="002928E1" w:rsidRPr="002928E1" w:rsidRDefault="002928E1" w:rsidP="00603E7B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603E7B" w:rsidRPr="00603E7B">
        <w:rPr>
          <w:sz w:val="24"/>
          <w:szCs w:val="24"/>
        </w:rPr>
        <w:t>Salmon carcass subsidies in soil: implications for management of marine derived nitrogen in riparian areas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</w:t>
      </w:r>
      <w:r w:rsidR="00852F12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  <w:r w:rsidR="00087756">
        <w:rPr>
          <w:sz w:val="24"/>
          <w:szCs w:val="24"/>
        </w:rPr>
        <w:t xml:space="preserve"> This work has not been published previously or concurrently submitted for publication elsewhere.</w:t>
      </w:r>
    </w:p>
    <w:p w14:paraId="78965B46" w14:textId="77777777" w:rsidR="002928E1" w:rsidRPr="00603E7B" w:rsidRDefault="002928E1" w:rsidP="002928E1">
      <w:pPr>
        <w:rPr>
          <w:sz w:val="18"/>
          <w:szCs w:val="18"/>
        </w:rPr>
      </w:pPr>
    </w:p>
    <w:p w14:paraId="758E9E2B" w14:textId="696FE260" w:rsidR="002134FC" w:rsidRDefault="0074464D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ecological community has long been fascinated by the role of salmon in suppl</w:t>
      </w:r>
      <w:r w:rsidR="00603E7B">
        <w:rPr>
          <w:sz w:val="24"/>
          <w:szCs w:val="24"/>
        </w:rPr>
        <w:t>y</w:t>
      </w:r>
      <w:r>
        <w:rPr>
          <w:sz w:val="24"/>
          <w:szCs w:val="24"/>
        </w:rPr>
        <w:t xml:space="preserve">ing nutrients to inland terrestrial and aquatic ecosystems.  </w:t>
      </w:r>
      <w:r w:rsidR="00290829">
        <w:rPr>
          <w:sz w:val="24"/>
          <w:szCs w:val="24"/>
        </w:rPr>
        <w:t xml:space="preserve">Using </w:t>
      </w:r>
      <w:r w:rsidR="002134FC">
        <w:rPr>
          <w:sz w:val="24"/>
          <w:szCs w:val="24"/>
        </w:rPr>
        <w:t xml:space="preserve">nitrogen (N) </w:t>
      </w:r>
      <w:r w:rsidR="00290829">
        <w:rPr>
          <w:sz w:val="24"/>
          <w:szCs w:val="24"/>
        </w:rPr>
        <w:t xml:space="preserve">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(salmon) </w:t>
      </w:r>
      <w:r w:rsidR="004D6908">
        <w:rPr>
          <w:sz w:val="24"/>
          <w:szCs w:val="24"/>
        </w:rPr>
        <w:t>contribute</w:t>
      </w:r>
      <w:r w:rsidR="007A3E0F">
        <w:rPr>
          <w:sz w:val="24"/>
          <w:szCs w:val="24"/>
        </w:rPr>
        <w:t xml:space="preserve"> </w:t>
      </w:r>
      <w:r w:rsidR="00F41877">
        <w:rPr>
          <w:sz w:val="24"/>
          <w:szCs w:val="24"/>
        </w:rPr>
        <w:t xml:space="preserve">substantial amounts of </w:t>
      </w:r>
      <w:r w:rsidR="007A3E0F">
        <w:rPr>
          <w:sz w:val="24"/>
          <w:szCs w:val="24"/>
        </w:rPr>
        <w:t xml:space="preserve">nutrients to </w:t>
      </w:r>
      <w:r w:rsidR="00F41877">
        <w:rPr>
          <w:sz w:val="24"/>
          <w:szCs w:val="24"/>
        </w:rPr>
        <w:t>co</w:t>
      </w:r>
      <w:r w:rsidR="00852F12">
        <w:rPr>
          <w:sz w:val="24"/>
          <w:szCs w:val="24"/>
        </w:rPr>
        <w:t>a</w:t>
      </w:r>
      <w:r w:rsidR="00F41877">
        <w:rPr>
          <w:sz w:val="24"/>
          <w:szCs w:val="24"/>
        </w:rPr>
        <w:t xml:space="preserve">stal ecosystems and their importance to </w:t>
      </w:r>
      <w:r>
        <w:rPr>
          <w:sz w:val="24"/>
          <w:szCs w:val="24"/>
        </w:rPr>
        <w:t xml:space="preserve">animal </w:t>
      </w:r>
      <w:r w:rsidR="00F41877">
        <w:rPr>
          <w:sz w:val="24"/>
          <w:szCs w:val="24"/>
        </w:rPr>
        <w:t xml:space="preserve">consumers is widely </w:t>
      </w:r>
      <w:r w:rsidR="00A15327">
        <w:rPr>
          <w:sz w:val="24"/>
          <w:szCs w:val="24"/>
        </w:rPr>
        <w:t>recognized</w:t>
      </w:r>
      <w:r w:rsidR="00A15327">
        <w:rPr>
          <w:sz w:val="24"/>
          <w:szCs w:val="24"/>
          <w:vertAlign w:val="superscript"/>
        </w:rPr>
        <w:t xml:space="preserve"> </w:t>
      </w:r>
      <w:r w:rsidR="00A15327">
        <w:rPr>
          <w:sz w:val="24"/>
          <w:szCs w:val="24"/>
        </w:rPr>
        <w:t>(Ced</w:t>
      </w:r>
      <w:r w:rsidR="00AB4231">
        <w:rPr>
          <w:sz w:val="24"/>
          <w:szCs w:val="24"/>
        </w:rPr>
        <w:t>e</w:t>
      </w:r>
      <w:r w:rsidR="00A15327">
        <w:rPr>
          <w:sz w:val="24"/>
          <w:szCs w:val="24"/>
        </w:rPr>
        <w:t>rholm et al 1999)</w:t>
      </w:r>
      <w:r w:rsidR="001A27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has led to specific management actions in the Pacific Northwest to mitigate the loss of salmon nutrients.  For example, in </w:t>
      </w:r>
      <w:r w:rsidR="003907A2">
        <w:rPr>
          <w:sz w:val="24"/>
          <w:szCs w:val="24"/>
        </w:rPr>
        <w:t>the Columbia River Basin where Pacific salmon populations have declined, legislation requiring compensatory mitigation has led to nutrient enhancement</w:t>
      </w:r>
      <w:r>
        <w:rPr>
          <w:sz w:val="24"/>
          <w:szCs w:val="24"/>
        </w:rPr>
        <w:t xml:space="preserve"> programs</w:t>
      </w:r>
      <w:r w:rsidR="003907A2">
        <w:rPr>
          <w:sz w:val="24"/>
          <w:szCs w:val="24"/>
        </w:rPr>
        <w:t xml:space="preserve">, on the foundation that habitats have lost </w:t>
      </w:r>
      <w:r>
        <w:rPr>
          <w:sz w:val="24"/>
          <w:szCs w:val="24"/>
        </w:rPr>
        <w:t xml:space="preserve">critical nutrients from </w:t>
      </w:r>
      <w:r w:rsidR="003907A2">
        <w:rPr>
          <w:sz w:val="24"/>
          <w:szCs w:val="24"/>
        </w:rPr>
        <w:t xml:space="preserve">salmon and therefore </w:t>
      </w:r>
      <w:r w:rsidR="00805BD2">
        <w:rPr>
          <w:sz w:val="24"/>
          <w:szCs w:val="24"/>
        </w:rPr>
        <w:t xml:space="preserve">augmentation </w:t>
      </w:r>
      <w:r w:rsidR="003907A2">
        <w:rPr>
          <w:sz w:val="24"/>
          <w:szCs w:val="24"/>
        </w:rPr>
        <w:t xml:space="preserve">is necessary to </w:t>
      </w:r>
      <w:r>
        <w:rPr>
          <w:sz w:val="24"/>
          <w:szCs w:val="24"/>
        </w:rPr>
        <w:t xml:space="preserve">in order to </w:t>
      </w:r>
      <w:r w:rsidR="003907A2">
        <w:rPr>
          <w:sz w:val="24"/>
          <w:szCs w:val="24"/>
        </w:rPr>
        <w:t xml:space="preserve">maintain ecosystem function (Collins et al. 2015). </w:t>
      </w:r>
      <w:r w:rsidR="002134FC">
        <w:rPr>
          <w:sz w:val="24"/>
          <w:szCs w:val="24"/>
        </w:rPr>
        <w:t>There is also widespread belief that salmon nutrients enhance terrestrial primary productivity through nutrient fertilization and this</w:t>
      </w:r>
      <w:r w:rsidR="00897472">
        <w:rPr>
          <w:sz w:val="24"/>
          <w:szCs w:val="24"/>
        </w:rPr>
        <w:t xml:space="preserve">, </w:t>
      </w:r>
      <w:r w:rsidR="002134FC">
        <w:rPr>
          <w:sz w:val="24"/>
          <w:szCs w:val="24"/>
        </w:rPr>
        <w:t>in-turn</w:t>
      </w:r>
      <w:r w:rsidR="00897472">
        <w:rPr>
          <w:sz w:val="24"/>
          <w:szCs w:val="24"/>
        </w:rPr>
        <w:t>,</w:t>
      </w:r>
      <w:r w:rsidR="002134FC">
        <w:rPr>
          <w:sz w:val="24"/>
          <w:szCs w:val="24"/>
        </w:rPr>
        <w:t xml:space="preserve"> enhances salmon </w:t>
      </w:r>
      <w:r w:rsidR="00897472">
        <w:rPr>
          <w:sz w:val="24"/>
          <w:szCs w:val="24"/>
        </w:rPr>
        <w:t>populations</w:t>
      </w:r>
      <w:r w:rsidR="002134FC">
        <w:rPr>
          <w:sz w:val="24"/>
          <w:szCs w:val="24"/>
        </w:rPr>
        <w:t xml:space="preserve"> (</w:t>
      </w:r>
      <w:proofErr w:type="spellStart"/>
      <w:r w:rsidR="002134FC">
        <w:rPr>
          <w:sz w:val="24"/>
          <w:szCs w:val="24"/>
        </w:rPr>
        <w:t>sensu</w:t>
      </w:r>
      <w:proofErr w:type="spellEnd"/>
      <w:r w:rsidR="002134FC">
        <w:rPr>
          <w:sz w:val="24"/>
          <w:szCs w:val="24"/>
        </w:rPr>
        <w:t xml:space="preserve">, </w:t>
      </w:r>
      <w:proofErr w:type="spellStart"/>
      <w:r w:rsidR="002134FC">
        <w:rPr>
          <w:sz w:val="24"/>
          <w:szCs w:val="24"/>
        </w:rPr>
        <w:t>Helfield</w:t>
      </w:r>
      <w:proofErr w:type="spellEnd"/>
      <w:r w:rsidR="002134FC">
        <w:rPr>
          <w:sz w:val="24"/>
          <w:szCs w:val="24"/>
        </w:rPr>
        <w:t xml:space="preserve"> and </w:t>
      </w:r>
      <w:proofErr w:type="spellStart"/>
      <w:r w:rsidR="002134FC">
        <w:rPr>
          <w:sz w:val="24"/>
          <w:szCs w:val="24"/>
        </w:rPr>
        <w:t>Naiman</w:t>
      </w:r>
      <w:proofErr w:type="spellEnd"/>
      <w:r w:rsidR="00A15327">
        <w:rPr>
          <w:sz w:val="24"/>
          <w:szCs w:val="24"/>
        </w:rPr>
        <w:t xml:space="preserve"> 2001</w:t>
      </w:r>
      <w:r w:rsidR="002134FC">
        <w:rPr>
          <w:sz w:val="24"/>
          <w:szCs w:val="24"/>
        </w:rPr>
        <w:t xml:space="preserve">). In fact, the scientific basis for this belief is generally weak (reviewed in this manuscript) and recent work published in Ecology shows an equivocal response </w:t>
      </w:r>
      <w:r w:rsidR="00897472">
        <w:rPr>
          <w:sz w:val="24"/>
          <w:szCs w:val="24"/>
        </w:rPr>
        <w:t xml:space="preserve">of riparian tree growth </w:t>
      </w:r>
      <w:r w:rsidR="002134FC">
        <w:rPr>
          <w:sz w:val="24"/>
          <w:szCs w:val="24"/>
        </w:rPr>
        <w:t xml:space="preserve">to an extremely large salmon nutrient manipulation (Quinn </w:t>
      </w:r>
      <w:r w:rsidR="003907A2">
        <w:rPr>
          <w:sz w:val="24"/>
          <w:szCs w:val="24"/>
        </w:rPr>
        <w:t xml:space="preserve">et al </w:t>
      </w:r>
      <w:r w:rsidR="002134FC">
        <w:rPr>
          <w:sz w:val="24"/>
          <w:szCs w:val="24"/>
        </w:rPr>
        <w:t>2018).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189BF985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C36835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C36835">
        <w:rPr>
          <w:sz w:val="24"/>
          <w:szCs w:val="24"/>
        </w:rPr>
        <w:t>measur</w:t>
      </w:r>
      <w:r w:rsidR="003907A2">
        <w:rPr>
          <w:sz w:val="24"/>
          <w:szCs w:val="24"/>
        </w:rPr>
        <w:t>e</w:t>
      </w:r>
      <w:r w:rsidR="00C36835">
        <w:rPr>
          <w:sz w:val="24"/>
          <w:szCs w:val="24"/>
        </w:rPr>
        <w:t xml:space="preserve"> the response of soil N pools, N transformation rates, and N stable isotope ratios to</w:t>
      </w:r>
      <w:r>
        <w:rPr>
          <w:sz w:val="24"/>
          <w:szCs w:val="24"/>
        </w:rPr>
        <w:t xml:space="preserve"> a 20-year salmon </w:t>
      </w:r>
      <w:r w:rsidR="00C36835">
        <w:rPr>
          <w:sz w:val="24"/>
          <w:szCs w:val="24"/>
        </w:rPr>
        <w:t xml:space="preserve">carcass </w:t>
      </w:r>
      <w:r>
        <w:rPr>
          <w:sz w:val="24"/>
          <w:szCs w:val="24"/>
        </w:rPr>
        <w:t>manipulation</w:t>
      </w:r>
      <w:r w:rsidR="00087756">
        <w:rPr>
          <w:sz w:val="24"/>
          <w:szCs w:val="24"/>
        </w:rPr>
        <w:t xml:space="preserve">. </w:t>
      </w:r>
      <w:r w:rsidR="003907A2">
        <w:rPr>
          <w:sz w:val="24"/>
          <w:szCs w:val="24"/>
        </w:rPr>
        <w:t>We assess whether expectations of increased vegetative growth in response to salmon subsidies are warranted</w:t>
      </w:r>
      <w:r w:rsidR="00785BEE">
        <w:rPr>
          <w:sz w:val="24"/>
          <w:szCs w:val="24"/>
        </w:rPr>
        <w:t xml:space="preserve"> given </w:t>
      </w:r>
      <w:r w:rsidR="0074464D">
        <w:rPr>
          <w:sz w:val="24"/>
          <w:szCs w:val="24"/>
        </w:rPr>
        <w:t xml:space="preserve">our observations of ecosystem </w:t>
      </w:r>
      <w:r w:rsidR="00785BEE">
        <w:rPr>
          <w:sz w:val="24"/>
          <w:szCs w:val="24"/>
        </w:rPr>
        <w:t>nitrogen cycling and consider the implications for management</w:t>
      </w:r>
      <w:r w:rsidR="00C36835">
        <w:rPr>
          <w:sz w:val="24"/>
          <w:szCs w:val="24"/>
        </w:rPr>
        <w:t>.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425472A0" w:rsidR="002928E1" w:rsidRDefault="00C36835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Key finding in our paper are: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3FA0E227" w:rsidR="00CD3505" w:rsidRDefault="00852F12" w:rsidP="00CD3505">
      <w:pPr>
        <w:pStyle w:val="ListParagraph"/>
        <w:numPr>
          <w:ilvl w:val="0"/>
          <w:numId w:val="6"/>
        </w:numPr>
      </w:pPr>
      <w:r>
        <w:t>Salmon carcass manipulation did not increase plant-available nitrogen pools 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and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 or inorganic nitrogen transformation rates</w:t>
      </w:r>
      <w:r w:rsidR="00581B23">
        <w:t>, indicating a minimal effect of salmon on soil fertility over the long-term</w:t>
      </w:r>
      <w:r>
        <w:t>.</w:t>
      </w:r>
    </w:p>
    <w:p w14:paraId="068BB26E" w14:textId="77777777" w:rsidR="00EC2A7B" w:rsidRPr="00325BAF" w:rsidRDefault="00EC2A7B" w:rsidP="00EC2A7B">
      <w:pPr>
        <w:pStyle w:val="ListParagraph"/>
        <w:rPr>
          <w:sz w:val="16"/>
          <w:szCs w:val="16"/>
        </w:rPr>
      </w:pPr>
    </w:p>
    <w:p w14:paraId="3848E1D4" w14:textId="2089A9D6" w:rsidR="00EC2A7B" w:rsidRDefault="00852F12" w:rsidP="00B66D34">
      <w:pPr>
        <w:pStyle w:val="ListParagraph"/>
        <w:numPr>
          <w:ilvl w:val="0"/>
          <w:numId w:val="6"/>
        </w:numPr>
      </w:pPr>
      <w:r>
        <w:t>The isotop</w:t>
      </w:r>
      <w:r w:rsidR="00003EF6">
        <w:t>ic</w:t>
      </w:r>
      <w:r>
        <w:t xml:space="preserve"> signature of </w:t>
      </w:r>
      <w:r w:rsidR="00003EF6">
        <w:t>soil ammonium</w:t>
      </w:r>
      <w:r>
        <w:t xml:space="preserve"> is </w:t>
      </w:r>
      <w:r w:rsidR="00C65235">
        <w:t xml:space="preserve">highly </w:t>
      </w:r>
      <w:r>
        <w:t>enriched</w:t>
      </w:r>
      <w:r w:rsidR="00003EF6">
        <w:t xml:space="preserve"> in </w:t>
      </w:r>
      <w:r w:rsidR="00003EF6" w:rsidRPr="00472C3E">
        <w:rPr>
          <w:vertAlign w:val="superscript"/>
        </w:rPr>
        <w:t>15</w:t>
      </w:r>
      <w:r w:rsidR="00003EF6">
        <w:t>N</w:t>
      </w:r>
      <w:r>
        <w:t xml:space="preserve"> </w:t>
      </w:r>
      <w:r w:rsidR="00C65235">
        <w:t xml:space="preserve">relative to the </w:t>
      </w:r>
      <w:r w:rsidR="00A8119F">
        <w:t xml:space="preserve">organic </w:t>
      </w:r>
      <w:r w:rsidR="00C65235">
        <w:t>N sources</w:t>
      </w:r>
      <w:r w:rsidR="005771D9">
        <w:t xml:space="preserve"> </w:t>
      </w:r>
      <w:r w:rsidR="004C1C34">
        <w:t>indicating</w:t>
      </w:r>
      <w:r w:rsidR="005771D9">
        <w:t xml:space="preserve"> strong fractionations</w:t>
      </w:r>
      <w:r w:rsidR="004C1C34">
        <w:t xml:space="preserve"> with soil N cycling</w:t>
      </w:r>
      <w:r w:rsidR="005771D9">
        <w:t xml:space="preserve">. </w:t>
      </w:r>
      <w:r w:rsidR="001F53AC">
        <w:t xml:space="preserve">This demonstrates that </w:t>
      </w:r>
      <w:r>
        <w:t xml:space="preserve">previous </w:t>
      </w:r>
      <w:r w:rsidR="001F53AC">
        <w:t xml:space="preserve">estimates of </w:t>
      </w:r>
      <w:r>
        <w:t xml:space="preserve">percent marine derived nutrient </w:t>
      </w:r>
      <w:r w:rsidR="001F53AC">
        <w:t xml:space="preserve">contribution to </w:t>
      </w:r>
      <w:r>
        <w:t xml:space="preserve">terrestrial producers </w:t>
      </w:r>
      <w:r>
        <w:lastRenderedPageBreak/>
        <w:t xml:space="preserve">are </w:t>
      </w:r>
      <w:r w:rsidR="001F53AC">
        <w:t>overestimates</w:t>
      </w:r>
      <w:r w:rsidR="00D57F54">
        <w:t>, and should be carefully evaluated before using these estimates to generate management targets</w:t>
      </w:r>
      <w:r>
        <w:t>.</w:t>
      </w:r>
    </w:p>
    <w:p w14:paraId="046318EA" w14:textId="77777777" w:rsidR="00B66D34" w:rsidRPr="00325BAF" w:rsidRDefault="00B66D34" w:rsidP="00B66D34">
      <w:pPr>
        <w:pStyle w:val="ListParagraph"/>
        <w:rPr>
          <w:sz w:val="16"/>
          <w:szCs w:val="16"/>
        </w:rPr>
      </w:pPr>
    </w:p>
    <w:p w14:paraId="572CA6F9" w14:textId="62B42454" w:rsidR="002928E1" w:rsidRDefault="00852F12" w:rsidP="002928E1">
      <w:pPr>
        <w:pStyle w:val="ListParagraph"/>
        <w:numPr>
          <w:ilvl w:val="0"/>
          <w:numId w:val="6"/>
        </w:numPr>
      </w:pPr>
      <w:r>
        <w:t xml:space="preserve">Landscape </w:t>
      </w:r>
      <w:r w:rsidR="005771D9">
        <w:t xml:space="preserve">and </w:t>
      </w:r>
      <w:r w:rsidR="00A8119F">
        <w:t>site variability</w:t>
      </w:r>
      <w:r w:rsidR="001F5CCB">
        <w:t xml:space="preserve">, </w:t>
      </w:r>
      <w:r w:rsidR="005771D9">
        <w:t xml:space="preserve">including stand </w:t>
      </w:r>
      <w:r>
        <w:t xml:space="preserve">demography </w:t>
      </w:r>
      <w:r w:rsidR="005771D9">
        <w:t>and/</w:t>
      </w:r>
      <w:r>
        <w:t>or water availability</w:t>
      </w:r>
      <w:r w:rsidR="001F5CCB">
        <w:t>,</w:t>
      </w:r>
      <w:r>
        <w:t xml:space="preserve"> are likely more important drivers of vegetative growth than salmon derived nitrogen.</w:t>
      </w:r>
    </w:p>
    <w:p w14:paraId="14CA4E25" w14:textId="77777777" w:rsidR="00AF0CFC" w:rsidRPr="002928E1" w:rsidRDefault="00AF0CFC" w:rsidP="00AF0CFC">
      <w:pPr>
        <w:pStyle w:val="ListParagraph"/>
      </w:pPr>
    </w:p>
    <w:p w14:paraId="220FF301" w14:textId="383CF1F2" w:rsidR="009D7613" w:rsidRDefault="002928E1" w:rsidP="00785BEE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We </w:t>
      </w:r>
      <w:r w:rsidR="001A272A">
        <w:rPr>
          <w:sz w:val="24"/>
          <w:szCs w:val="24"/>
        </w:rPr>
        <w:t>believe this</w:t>
      </w:r>
      <w:r w:rsidRPr="002928E1">
        <w:rPr>
          <w:sz w:val="24"/>
          <w:szCs w:val="24"/>
        </w:rPr>
        <w:t xml:space="preserve"> work </w:t>
      </w:r>
      <w:r w:rsidR="006C1A1F">
        <w:rPr>
          <w:sz w:val="24"/>
          <w:szCs w:val="24"/>
        </w:rPr>
        <w:t>i</w:t>
      </w:r>
      <w:r w:rsidR="001A272A">
        <w:rPr>
          <w:sz w:val="24"/>
          <w:szCs w:val="24"/>
        </w:rPr>
        <w:t>s well</w:t>
      </w:r>
      <w:r w:rsidR="00C36835">
        <w:rPr>
          <w:sz w:val="24"/>
          <w:szCs w:val="24"/>
        </w:rPr>
        <w:t>-</w:t>
      </w:r>
      <w:r w:rsidR="001A272A">
        <w:rPr>
          <w:sz w:val="24"/>
          <w:szCs w:val="24"/>
        </w:rPr>
        <w:t xml:space="preserve">suited for </w:t>
      </w:r>
      <w:r w:rsidR="00087756">
        <w:rPr>
          <w:i/>
          <w:sz w:val="24"/>
          <w:szCs w:val="24"/>
        </w:rPr>
        <w:t>Ecosystems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F41877">
        <w:rPr>
          <w:sz w:val="24"/>
          <w:szCs w:val="24"/>
        </w:rPr>
        <w:t xml:space="preserve"> reasons</w:t>
      </w:r>
      <w:r w:rsidR="0099135A">
        <w:rPr>
          <w:sz w:val="24"/>
          <w:szCs w:val="24"/>
        </w:rPr>
        <w:t>:</w:t>
      </w:r>
    </w:p>
    <w:p w14:paraId="02387CE3" w14:textId="0C775B60" w:rsidR="00444594" w:rsidRPr="00325BAF" w:rsidRDefault="00444594" w:rsidP="00C6194B">
      <w:pPr>
        <w:ind w:firstLine="360"/>
        <w:rPr>
          <w:sz w:val="16"/>
          <w:szCs w:val="16"/>
        </w:rPr>
      </w:pPr>
    </w:p>
    <w:p w14:paraId="441B29D3" w14:textId="332A6FDC" w:rsidR="00CE556D" w:rsidRDefault="00C36835" w:rsidP="00C36835">
      <w:pPr>
        <w:pStyle w:val="ListParagraph"/>
        <w:numPr>
          <w:ilvl w:val="0"/>
          <w:numId w:val="7"/>
        </w:numPr>
      </w:pPr>
      <w:r>
        <w:t xml:space="preserve">This </w:t>
      </w:r>
      <w:r w:rsidR="00A51D63">
        <w:t xml:space="preserve">work is the </w:t>
      </w:r>
      <w:r w:rsidR="00CE556D">
        <w:t>first large-scale experiment</w:t>
      </w:r>
      <w:r w:rsidR="00A51D63">
        <w:t xml:space="preserve"> to examine soil responses </w:t>
      </w:r>
      <w:r w:rsidR="00CE556D">
        <w:t xml:space="preserve">to </w:t>
      </w:r>
      <w:r w:rsidR="00852F12">
        <w:t xml:space="preserve">a </w:t>
      </w:r>
      <w:r w:rsidR="00CE556D">
        <w:t xml:space="preserve">salmon </w:t>
      </w:r>
      <w:r w:rsidR="00C6194B">
        <w:t>manipulation</w:t>
      </w:r>
      <w:r w:rsidR="006F6247">
        <w:t xml:space="preserve"> in detail</w:t>
      </w:r>
      <w:r w:rsidR="00CE556D">
        <w:t xml:space="preserve">. Given that soils have an </w:t>
      </w:r>
      <w:r w:rsidR="00852F12">
        <w:t>essential mediating role</w:t>
      </w:r>
      <w:r w:rsidR="00CE556D">
        <w:t xml:space="preserve"> in the transfer of salmon nutrients to plants, this has been a major gap in knowledge</w:t>
      </w:r>
      <w:r w:rsidR="008E0616">
        <w:t xml:space="preserve"> to date</w:t>
      </w:r>
      <w:r w:rsidR="00CE556D">
        <w:t xml:space="preserve">.  </w:t>
      </w:r>
    </w:p>
    <w:p w14:paraId="44C2C716" w14:textId="77777777" w:rsidR="00C6194B" w:rsidRPr="00325BAF" w:rsidRDefault="00C6194B" w:rsidP="00C6194B">
      <w:pPr>
        <w:pStyle w:val="ListParagraph"/>
        <w:rPr>
          <w:sz w:val="16"/>
          <w:szCs w:val="16"/>
        </w:rPr>
      </w:pPr>
    </w:p>
    <w:p w14:paraId="61278710" w14:textId="47D67908" w:rsidR="00F979E7" w:rsidRDefault="00CE556D" w:rsidP="00C6194B">
      <w:pPr>
        <w:pStyle w:val="ListParagraph"/>
        <w:numPr>
          <w:ilvl w:val="0"/>
          <w:numId w:val="7"/>
        </w:numPr>
      </w:pPr>
      <w:r>
        <w:t xml:space="preserve">The </w:t>
      </w:r>
      <w:r w:rsidR="00C36835">
        <w:t xml:space="preserve">manuscript provides additional insight into </w:t>
      </w:r>
      <w:r w:rsidR="00087756">
        <w:t xml:space="preserve">ecosystem response to </w:t>
      </w:r>
      <w:r w:rsidR="00C36835">
        <w:t>the salmon manipulation conducted in Quinn et al. 2018</w:t>
      </w:r>
      <w:r w:rsidR="00087756">
        <w:t xml:space="preserve"> </w:t>
      </w:r>
      <w:bookmarkStart w:id="0" w:name="_GoBack"/>
      <w:bookmarkEnd w:id="0"/>
      <w:r w:rsidR="00C36835">
        <w:t xml:space="preserve">by measuring separate but complimentary ecological responses thus providing a more complete understanding of salmon contributions to the entirety of riparian ecosystems. </w:t>
      </w:r>
    </w:p>
    <w:p w14:paraId="3B5434F8" w14:textId="77777777" w:rsidR="0074464D" w:rsidRPr="00325BAF" w:rsidRDefault="0074464D" w:rsidP="00D57F54">
      <w:pPr>
        <w:pStyle w:val="ListParagraph"/>
        <w:rPr>
          <w:sz w:val="16"/>
          <w:szCs w:val="16"/>
        </w:rPr>
      </w:pPr>
    </w:p>
    <w:p w14:paraId="6ADCFFF4" w14:textId="6A6652F9" w:rsidR="0074464D" w:rsidRDefault="0074464D" w:rsidP="0074464D">
      <w:pPr>
        <w:pStyle w:val="ListParagraph"/>
        <w:numPr>
          <w:ilvl w:val="0"/>
          <w:numId w:val="7"/>
        </w:numPr>
      </w:pPr>
      <w:r>
        <w:t xml:space="preserve">This study has direct relevance to management as </w:t>
      </w:r>
      <w:r w:rsidR="00D35FAD">
        <w:t>there are numerous existing and planned programs for salmon nutrient replacement that are predicate on assumption</w:t>
      </w:r>
      <w:r w:rsidR="00D57F54">
        <w:t>s</w:t>
      </w:r>
      <w:r w:rsidR="00D35FAD">
        <w:t xml:space="preserve"> we call into question.  While we </w:t>
      </w:r>
      <w:r>
        <w:t xml:space="preserve">examine a single ecosystem in Alaska, we believe these results are </w:t>
      </w:r>
      <w:r w:rsidR="005C033F">
        <w:t xml:space="preserve">generalizable and </w:t>
      </w:r>
      <w:r w:rsidR="00D35FAD">
        <w:t xml:space="preserve">broadly </w:t>
      </w:r>
      <w:r>
        <w:t>applicable in all salmon systems (Pacific, Atlantic, and Great Lakes)</w:t>
      </w:r>
      <w:r w:rsidR="00D57F54">
        <w:t xml:space="preserve"> as chemical processes we measure are not unique</w:t>
      </w:r>
      <w:r>
        <w:t xml:space="preserve">. </w:t>
      </w:r>
    </w:p>
    <w:p w14:paraId="4CF72C2A" w14:textId="77777777" w:rsidR="002928E1" w:rsidRPr="00325BAF" w:rsidRDefault="002928E1" w:rsidP="00C6194B">
      <w:pPr>
        <w:pStyle w:val="ListParagraph"/>
        <w:rPr>
          <w:sz w:val="16"/>
          <w:szCs w:val="16"/>
        </w:rPr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3CFB98F0" w14:textId="7E526EE1" w:rsidR="00D76913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Megan </w:t>
      </w:r>
      <w:proofErr w:type="spellStart"/>
      <w:r>
        <w:rPr>
          <w:sz w:val="24"/>
          <w:szCs w:val="24"/>
        </w:rPr>
        <w:t>Feddern</w:t>
      </w:r>
      <w:proofErr w:type="spellEnd"/>
    </w:p>
    <w:p w14:paraId="47B78678" w14:textId="77777777" w:rsidR="002134FC" w:rsidRDefault="002134FC" w:rsidP="002134FC">
      <w:pPr>
        <w:ind w:firstLine="360"/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1A4EF252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Cederholm, C.J., M.D. Kunze, T. </w:t>
      </w:r>
      <w:proofErr w:type="spellStart"/>
      <w:r w:rsidRPr="001873F6">
        <w:rPr>
          <w:sz w:val="24"/>
          <w:szCs w:val="24"/>
        </w:rPr>
        <w:t>Murota</w:t>
      </w:r>
      <w:proofErr w:type="spellEnd"/>
      <w:r w:rsidRPr="001873F6">
        <w:rPr>
          <w:sz w:val="24"/>
          <w:szCs w:val="24"/>
        </w:rPr>
        <w:t xml:space="preserve">, and A. </w:t>
      </w:r>
      <w:proofErr w:type="spellStart"/>
      <w:r w:rsidRPr="001873F6">
        <w:rPr>
          <w:sz w:val="24"/>
          <w:szCs w:val="24"/>
        </w:rPr>
        <w:t>Sibatani</w:t>
      </w:r>
      <w:proofErr w:type="spellEnd"/>
      <w:r w:rsidRPr="001873F6">
        <w:rPr>
          <w:sz w:val="24"/>
          <w:szCs w:val="24"/>
        </w:rPr>
        <w:t xml:space="preserve">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61B2EEE8" w14:textId="14FE0BBA" w:rsidR="00785BEE" w:rsidRDefault="00785BEE" w:rsidP="001873F6">
      <w:pPr>
        <w:contextualSpacing/>
        <w:rPr>
          <w:sz w:val="24"/>
          <w:szCs w:val="24"/>
        </w:rPr>
      </w:pPr>
      <w:r w:rsidRPr="00785BEE">
        <w:rPr>
          <w:sz w:val="24"/>
          <w:szCs w:val="24"/>
        </w:rPr>
        <w:t xml:space="preserve">Collins, S.F., A.M. Marcarelli, C.V. Baxter and M.S. </w:t>
      </w:r>
      <w:proofErr w:type="spellStart"/>
      <w:r w:rsidRPr="00785BEE">
        <w:rPr>
          <w:sz w:val="24"/>
          <w:szCs w:val="24"/>
        </w:rPr>
        <w:t>Wipfli</w:t>
      </w:r>
      <w:proofErr w:type="spellEnd"/>
      <w:r w:rsidRPr="00785BEE">
        <w:rPr>
          <w:sz w:val="24"/>
          <w:szCs w:val="24"/>
        </w:rPr>
        <w:t xml:space="preserve">. 2015. A critical assessment of </w:t>
      </w:r>
      <w:r w:rsidRPr="00785BEE">
        <w:rPr>
          <w:sz w:val="24"/>
          <w:szCs w:val="24"/>
        </w:rPr>
        <w:tab/>
        <w:t xml:space="preserve">the ecological assumptions underpinning compensatory mitigation of salmon-derived </w:t>
      </w:r>
      <w:r w:rsidRPr="00785BEE">
        <w:rPr>
          <w:sz w:val="24"/>
          <w:szCs w:val="24"/>
        </w:rPr>
        <w:tab/>
        <w:t xml:space="preserve">nutrients. </w:t>
      </w:r>
      <w:r w:rsidRPr="00785BEE">
        <w:rPr>
          <w:i/>
          <w:sz w:val="24"/>
          <w:szCs w:val="24"/>
        </w:rPr>
        <w:t>Environmental Management</w:t>
      </w:r>
      <w:r w:rsidRPr="00785BEE">
        <w:rPr>
          <w:sz w:val="24"/>
          <w:szCs w:val="24"/>
        </w:rPr>
        <w:t xml:space="preserve"> </w:t>
      </w:r>
      <w:r w:rsidRPr="00785BEE">
        <w:rPr>
          <w:b/>
          <w:sz w:val="24"/>
          <w:szCs w:val="24"/>
        </w:rPr>
        <w:t>56</w:t>
      </w:r>
      <w:r w:rsidRPr="00785BEE">
        <w:rPr>
          <w:sz w:val="24"/>
          <w:szCs w:val="24"/>
        </w:rPr>
        <w:t xml:space="preserve">: 571-586. </w:t>
      </w:r>
    </w:p>
    <w:p w14:paraId="68153F78" w14:textId="77777777" w:rsidR="00A15327" w:rsidRPr="00C6194B" w:rsidRDefault="00A15327" w:rsidP="00A15327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J. M. and R. J. </w:t>
      </w:r>
      <w:proofErr w:type="spellStart"/>
      <w:r w:rsidRPr="001873F6">
        <w:rPr>
          <w:sz w:val="24"/>
          <w:szCs w:val="24"/>
        </w:rPr>
        <w:t>Naiman</w:t>
      </w:r>
      <w:proofErr w:type="spellEnd"/>
      <w:r w:rsidRPr="001873F6">
        <w:rPr>
          <w:sz w:val="24"/>
          <w:szCs w:val="24"/>
        </w:rPr>
        <w:t xml:space="preserve">. 2002. </w:t>
      </w:r>
      <w:r>
        <w:rPr>
          <w:sz w:val="24"/>
          <w:szCs w:val="24"/>
        </w:rPr>
        <w:t xml:space="preserve">Effects of salmon-derived nitrogen on riparian forest </w:t>
      </w:r>
      <w:r>
        <w:rPr>
          <w:sz w:val="24"/>
          <w:szCs w:val="24"/>
        </w:rPr>
        <w:tab/>
        <w:t xml:space="preserve">growth and implications for stream productivity. </w:t>
      </w:r>
      <w:r>
        <w:rPr>
          <w:i/>
          <w:sz w:val="24"/>
          <w:szCs w:val="24"/>
        </w:rPr>
        <w:t>Ecology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>: 2403-2409.</w:t>
      </w:r>
    </w:p>
    <w:p w14:paraId="4729F665" w14:textId="03C334D6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Quinn, T.P., J. </w:t>
      </w: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C.S. Austin, R. Hovel, and A.G. Bunn. 2018. A multidecade </w:t>
      </w:r>
      <w:r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Pr="001873F6">
        <w:rPr>
          <w:sz w:val="24"/>
          <w:szCs w:val="24"/>
        </w:rPr>
        <w:tab/>
        <w:t xml:space="preserve">riparian zone. </w:t>
      </w:r>
      <w:r w:rsidRPr="001873F6">
        <w:rPr>
          <w:i/>
          <w:sz w:val="24"/>
          <w:szCs w:val="24"/>
        </w:rPr>
        <w:t>Ecology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99</w:t>
      </w:r>
      <w:r w:rsidRPr="001873F6">
        <w:rPr>
          <w:sz w:val="24"/>
          <w:szCs w:val="24"/>
        </w:rPr>
        <w:t>: 2433-2441.</w:t>
      </w:r>
    </w:p>
    <w:p w14:paraId="42F5FF7B" w14:textId="31A91198" w:rsidR="009C2FF1" w:rsidRPr="00C6194B" w:rsidRDefault="009C2FF1" w:rsidP="00C6194B">
      <w:pPr>
        <w:contextualSpacing/>
        <w:rPr>
          <w:sz w:val="24"/>
          <w:szCs w:val="24"/>
        </w:rPr>
      </w:pPr>
    </w:p>
    <w:sectPr w:rsidR="009C2FF1" w:rsidRPr="00C6194B" w:rsidSect="00325BAF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88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C494F" w14:textId="77777777" w:rsidR="00D1281C" w:rsidRDefault="00D1281C">
      <w:r>
        <w:separator/>
      </w:r>
    </w:p>
  </w:endnote>
  <w:endnote w:type="continuationSeparator" w:id="0">
    <w:p w14:paraId="3764011F" w14:textId="77777777" w:rsidR="00D1281C" w:rsidRDefault="00D1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2C1C" w14:textId="77777777" w:rsidR="00D1281C" w:rsidRDefault="00D1281C">
      <w:r>
        <w:separator/>
      </w:r>
    </w:p>
  </w:footnote>
  <w:footnote w:type="continuationSeparator" w:id="0">
    <w:p w14:paraId="2CC16D36" w14:textId="77777777" w:rsidR="00D1281C" w:rsidRDefault="00D1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20382A4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27889393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</w:t>
    </w:r>
    <w:proofErr w:type="gramStart"/>
    <w:r w:rsidRPr="00C044CA">
      <w:rPr>
        <w:lang w:val="pt-BR"/>
      </w:rPr>
      <w:t xml:space="preserve">Y </w:t>
    </w:r>
    <w:r w:rsidR="00472C3E">
      <w:rPr>
        <w:lang w:val="pt-BR"/>
      </w:rPr>
      <w:t xml:space="preserve"> </w:t>
    </w:r>
    <w:r w:rsidRPr="00C044CA">
      <w:rPr>
        <w:lang w:val="pt-BR"/>
      </w:rPr>
      <w:t>O</w:t>
    </w:r>
    <w:proofErr w:type="gramEnd"/>
    <w:r w:rsidRPr="00C044CA">
      <w:rPr>
        <w:lang w:val="pt-BR"/>
      </w:rPr>
      <w:t xml:space="preserve">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03EF6"/>
    <w:rsid w:val="00015271"/>
    <w:rsid w:val="00025AF9"/>
    <w:rsid w:val="00044603"/>
    <w:rsid w:val="00061A2F"/>
    <w:rsid w:val="000621B7"/>
    <w:rsid w:val="00087756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B1BF8"/>
    <w:rsid w:val="001C193D"/>
    <w:rsid w:val="001D26C0"/>
    <w:rsid w:val="001E1438"/>
    <w:rsid w:val="001F53AC"/>
    <w:rsid w:val="001F5CCB"/>
    <w:rsid w:val="002122A6"/>
    <w:rsid w:val="002134FC"/>
    <w:rsid w:val="00236B38"/>
    <w:rsid w:val="00240E02"/>
    <w:rsid w:val="002437BC"/>
    <w:rsid w:val="00251E14"/>
    <w:rsid w:val="00253B9E"/>
    <w:rsid w:val="00271908"/>
    <w:rsid w:val="0027462D"/>
    <w:rsid w:val="00290829"/>
    <w:rsid w:val="002910C6"/>
    <w:rsid w:val="002928E1"/>
    <w:rsid w:val="00294E49"/>
    <w:rsid w:val="002C0121"/>
    <w:rsid w:val="002C1F08"/>
    <w:rsid w:val="002F29AF"/>
    <w:rsid w:val="00315C49"/>
    <w:rsid w:val="00325BAF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907A2"/>
    <w:rsid w:val="003A115A"/>
    <w:rsid w:val="003C0952"/>
    <w:rsid w:val="003D1712"/>
    <w:rsid w:val="003E35E0"/>
    <w:rsid w:val="00405041"/>
    <w:rsid w:val="00421D0B"/>
    <w:rsid w:val="00444594"/>
    <w:rsid w:val="004541AD"/>
    <w:rsid w:val="00456872"/>
    <w:rsid w:val="00462235"/>
    <w:rsid w:val="0046479F"/>
    <w:rsid w:val="00467D7F"/>
    <w:rsid w:val="00472C3E"/>
    <w:rsid w:val="004736EA"/>
    <w:rsid w:val="00487FCA"/>
    <w:rsid w:val="004C1C34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771D9"/>
    <w:rsid w:val="00581B23"/>
    <w:rsid w:val="005C033F"/>
    <w:rsid w:val="005C042B"/>
    <w:rsid w:val="005C5D8A"/>
    <w:rsid w:val="005C7264"/>
    <w:rsid w:val="005D6A35"/>
    <w:rsid w:val="005E5BEB"/>
    <w:rsid w:val="005E65E1"/>
    <w:rsid w:val="005F207B"/>
    <w:rsid w:val="00603D5C"/>
    <w:rsid w:val="00603E7B"/>
    <w:rsid w:val="00606D83"/>
    <w:rsid w:val="0062272B"/>
    <w:rsid w:val="00637F84"/>
    <w:rsid w:val="006567DC"/>
    <w:rsid w:val="006664F1"/>
    <w:rsid w:val="00684167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6247"/>
    <w:rsid w:val="006F7207"/>
    <w:rsid w:val="00706B9A"/>
    <w:rsid w:val="00714895"/>
    <w:rsid w:val="00725390"/>
    <w:rsid w:val="00731714"/>
    <w:rsid w:val="0074464D"/>
    <w:rsid w:val="007512CB"/>
    <w:rsid w:val="00771B61"/>
    <w:rsid w:val="00785BEE"/>
    <w:rsid w:val="00796C07"/>
    <w:rsid w:val="007A3E0F"/>
    <w:rsid w:val="007A63BA"/>
    <w:rsid w:val="007C3628"/>
    <w:rsid w:val="007F451E"/>
    <w:rsid w:val="00800335"/>
    <w:rsid w:val="00805BD2"/>
    <w:rsid w:val="00810E5E"/>
    <w:rsid w:val="00811803"/>
    <w:rsid w:val="008239A1"/>
    <w:rsid w:val="00852F12"/>
    <w:rsid w:val="008929F4"/>
    <w:rsid w:val="00897472"/>
    <w:rsid w:val="008C608F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3DE5"/>
    <w:rsid w:val="00A059F0"/>
    <w:rsid w:val="00A15327"/>
    <w:rsid w:val="00A23250"/>
    <w:rsid w:val="00A24A39"/>
    <w:rsid w:val="00A37654"/>
    <w:rsid w:val="00A50163"/>
    <w:rsid w:val="00A51D63"/>
    <w:rsid w:val="00A732BF"/>
    <w:rsid w:val="00A8119F"/>
    <w:rsid w:val="00A82C76"/>
    <w:rsid w:val="00A9385B"/>
    <w:rsid w:val="00A946CA"/>
    <w:rsid w:val="00AB4231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97057"/>
    <w:rsid w:val="00BA310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5235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1281C"/>
    <w:rsid w:val="00D21B8C"/>
    <w:rsid w:val="00D21DB2"/>
    <w:rsid w:val="00D35FAD"/>
    <w:rsid w:val="00D56F92"/>
    <w:rsid w:val="00D57F54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EE5EEA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979E7"/>
    <w:rsid w:val="00FA03A0"/>
    <w:rsid w:val="00FA49BC"/>
    <w:rsid w:val="00FE0868"/>
    <w:rsid w:val="00FF011D"/>
    <w:rsid w:val="00FF120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  <w:style w:type="paragraph" w:styleId="Revision">
    <w:name w:val="Revision"/>
    <w:hidden/>
    <w:uiPriority w:val="99"/>
    <w:semiHidden/>
    <w:rsid w:val="0024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773</Words>
  <Characters>4407</Characters>
  <Application>Microsoft Office Word</Application>
  <DocSecurity>0</DocSecurity>
  <Lines>67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mfeddern</cp:lastModifiedBy>
  <cp:revision>2</cp:revision>
  <cp:lastPrinted>2018-12-05T01:27:00Z</cp:lastPrinted>
  <dcterms:created xsi:type="dcterms:W3CDTF">2019-07-02T21:27:00Z</dcterms:created>
  <dcterms:modified xsi:type="dcterms:W3CDTF">2019-07-02T21:27:00Z</dcterms:modified>
</cp:coreProperties>
</file>