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6F9" w:rsidRDefault="002606F9" w:rsidP="002606F9">
      <w:r>
        <w:t>Part a: Present relevant summaries and comments</w:t>
      </w:r>
    </w:p>
    <w:p w:rsidR="002606F9" w:rsidRDefault="002606F9" w:rsidP="002606F9">
      <w:pPr>
        <w:spacing w:after="0" w:line="240" w:lineRule="auto"/>
        <w:jc w:val="center"/>
      </w:pPr>
    </w:p>
    <w:p w:rsidR="003F5098" w:rsidRDefault="003F5098" w:rsidP="002606F9">
      <w:pPr>
        <w:spacing w:after="0" w:line="240" w:lineRule="auto"/>
        <w:jc w:val="center"/>
        <w:rPr>
          <w:rFonts w:ascii="Arial" w:eastAsia="Times New Roman" w:hAnsi="Arial" w:cs="Arial"/>
          <w:color w:val="000000"/>
          <w:sz w:val="20"/>
          <w:szCs w:val="20"/>
        </w:rPr>
        <w:sectPr w:rsidR="003F5098">
          <w:pgSz w:w="12240" w:h="15840"/>
          <w:pgMar w:top="1440" w:right="1440" w:bottom="1440" w:left="1440" w:header="720" w:footer="720" w:gutter="0"/>
          <w:cols w:space="720"/>
          <w:docGrid w:linePitch="360"/>
        </w:sectPr>
      </w:pPr>
    </w:p>
    <w:p w:rsidR="002606F9" w:rsidRPr="002606F9" w:rsidRDefault="002606F9" w:rsidP="002606F9">
      <w:pPr>
        <w:spacing w:after="0" w:line="240" w:lineRule="auto"/>
        <w:jc w:val="center"/>
        <w:rPr>
          <w:rFonts w:ascii="Arial" w:eastAsia="Times New Roman" w:hAnsi="Arial" w:cs="Arial"/>
          <w:color w:val="000000"/>
          <w:sz w:val="20"/>
          <w:szCs w:val="20"/>
        </w:rPr>
      </w:pPr>
      <w:r w:rsidRPr="002606F9">
        <w:rPr>
          <w:rFonts w:ascii="Arial" w:eastAsia="Times New Roman" w:hAnsi="Arial" w:cs="Arial"/>
          <w:color w:val="000000"/>
          <w:sz w:val="20"/>
          <w:szCs w:val="20"/>
        </w:rPr>
        <w:t>treatment=0</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1047"/>
        <w:gridCol w:w="660"/>
        <w:gridCol w:w="792"/>
        <w:gridCol w:w="737"/>
        <w:gridCol w:w="1084"/>
      </w:tblGrid>
      <w:tr w:rsidR="002606F9" w:rsidRPr="002606F9" w:rsidTr="002606F9">
        <w:trPr>
          <w:tblHeader/>
          <w:jc w:val="center"/>
        </w:trPr>
        <w:tc>
          <w:tcPr>
            <w:tcW w:w="0" w:type="auto"/>
            <w:tcBorders>
              <w:top w:val="nil"/>
              <w:left w:val="nil"/>
              <w:bottom w:val="nil"/>
              <w:right w:val="nil"/>
            </w:tcBorders>
            <w:hideMark/>
          </w:tcPr>
          <w:p w:rsidR="002606F9" w:rsidRPr="002606F9" w:rsidRDefault="002606F9" w:rsidP="002606F9">
            <w:pPr>
              <w:spacing w:after="0" w:line="240" w:lineRule="auto"/>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rsidR="002606F9" w:rsidRPr="002606F9" w:rsidRDefault="002606F9" w:rsidP="002606F9">
            <w:pPr>
              <w:spacing w:after="0" w:line="240" w:lineRule="auto"/>
              <w:jc w:val="right"/>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N</w:t>
            </w:r>
          </w:p>
        </w:tc>
        <w:tc>
          <w:tcPr>
            <w:tcW w:w="0" w:type="auto"/>
            <w:tcBorders>
              <w:top w:val="nil"/>
              <w:left w:val="nil"/>
              <w:bottom w:val="nil"/>
              <w:right w:val="nil"/>
            </w:tcBorders>
            <w:hideMark/>
          </w:tcPr>
          <w:p w:rsidR="002606F9" w:rsidRPr="002606F9" w:rsidRDefault="002606F9" w:rsidP="002606F9">
            <w:pPr>
              <w:spacing w:after="0" w:line="240" w:lineRule="auto"/>
              <w:jc w:val="right"/>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N Miss</w:t>
            </w:r>
          </w:p>
        </w:tc>
        <w:tc>
          <w:tcPr>
            <w:tcW w:w="0" w:type="auto"/>
            <w:tcBorders>
              <w:top w:val="nil"/>
              <w:left w:val="nil"/>
              <w:bottom w:val="nil"/>
              <w:right w:val="nil"/>
            </w:tcBorders>
            <w:hideMark/>
          </w:tcPr>
          <w:p w:rsidR="002606F9" w:rsidRPr="002606F9" w:rsidRDefault="002606F9" w:rsidP="002606F9">
            <w:pPr>
              <w:spacing w:after="0" w:line="240" w:lineRule="auto"/>
              <w:jc w:val="right"/>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Mean</w:t>
            </w:r>
          </w:p>
        </w:tc>
        <w:tc>
          <w:tcPr>
            <w:tcW w:w="0" w:type="auto"/>
            <w:tcBorders>
              <w:top w:val="nil"/>
              <w:left w:val="nil"/>
              <w:bottom w:val="nil"/>
              <w:right w:val="nil"/>
            </w:tcBorders>
            <w:hideMark/>
          </w:tcPr>
          <w:p w:rsidR="002606F9" w:rsidRPr="002606F9" w:rsidRDefault="002606F9" w:rsidP="002606F9">
            <w:pPr>
              <w:spacing w:after="0" w:line="240" w:lineRule="auto"/>
              <w:jc w:val="right"/>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Variance</w:t>
            </w:r>
          </w:p>
        </w:tc>
      </w:tr>
      <w:tr w:rsidR="002606F9" w:rsidRPr="002606F9" w:rsidTr="002606F9">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7"/>
            </w:tblGrid>
            <w:tr w:rsidR="002606F9" w:rsidRPr="002606F9">
              <w:trPr>
                <w:tblCellSpacing w:w="0" w:type="dxa"/>
              </w:trPr>
              <w:tc>
                <w:tcPr>
                  <w:tcW w:w="0" w:type="auto"/>
                  <w:hideMark/>
                </w:tcPr>
                <w:p w:rsidR="002606F9" w:rsidRPr="002606F9" w:rsidRDefault="002606F9" w:rsidP="002606F9">
                  <w:pPr>
                    <w:spacing w:after="0" w:line="240" w:lineRule="auto"/>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illness0</w:t>
                  </w:r>
                </w:p>
              </w:tc>
            </w:tr>
            <w:tr w:rsidR="002606F9" w:rsidRPr="002606F9">
              <w:trPr>
                <w:tblCellSpacing w:w="0" w:type="dxa"/>
              </w:trPr>
              <w:tc>
                <w:tcPr>
                  <w:tcW w:w="0" w:type="auto"/>
                  <w:hideMark/>
                </w:tcPr>
                <w:p w:rsidR="002606F9" w:rsidRPr="002606F9" w:rsidRDefault="002606F9" w:rsidP="002606F9">
                  <w:pPr>
                    <w:spacing w:after="0" w:line="240" w:lineRule="auto"/>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illness1</w:t>
                  </w:r>
                </w:p>
              </w:tc>
            </w:tr>
            <w:tr w:rsidR="002606F9" w:rsidRPr="002606F9">
              <w:trPr>
                <w:tblCellSpacing w:w="0" w:type="dxa"/>
              </w:trPr>
              <w:tc>
                <w:tcPr>
                  <w:tcW w:w="0" w:type="auto"/>
                  <w:hideMark/>
                </w:tcPr>
                <w:p w:rsidR="002606F9" w:rsidRPr="002606F9" w:rsidRDefault="002606F9" w:rsidP="002606F9">
                  <w:pPr>
                    <w:spacing w:after="0" w:line="240" w:lineRule="auto"/>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illness3</w:t>
                  </w:r>
                </w:p>
              </w:tc>
            </w:tr>
            <w:tr w:rsidR="002606F9" w:rsidRPr="002606F9">
              <w:trPr>
                <w:tblCellSpacing w:w="0" w:type="dxa"/>
              </w:trPr>
              <w:tc>
                <w:tcPr>
                  <w:tcW w:w="0" w:type="auto"/>
                  <w:hideMark/>
                </w:tcPr>
                <w:p w:rsidR="002606F9" w:rsidRPr="002606F9" w:rsidRDefault="002606F9" w:rsidP="002606F9">
                  <w:pPr>
                    <w:spacing w:after="0" w:line="240" w:lineRule="auto"/>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illness6</w:t>
                  </w:r>
                </w:p>
              </w:tc>
            </w:tr>
          </w:tbl>
          <w:p w:rsidR="002606F9" w:rsidRPr="002606F9" w:rsidRDefault="002606F9" w:rsidP="002606F9">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10"/>
            </w:tblGrid>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200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200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200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200</w:t>
                  </w:r>
                </w:p>
              </w:tc>
            </w:tr>
          </w:tbl>
          <w:p w:rsidR="002606F9" w:rsidRPr="002606F9" w:rsidRDefault="002606F9" w:rsidP="002606F9">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2"/>
            </w:tblGrid>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w:t>
                  </w:r>
                </w:p>
              </w:tc>
            </w:tr>
          </w:tbl>
          <w:p w:rsidR="002606F9" w:rsidRPr="002606F9" w:rsidRDefault="002606F9" w:rsidP="002606F9">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87"/>
            </w:tblGrid>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0.94</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0.88</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0.78</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0.69</w:t>
                  </w:r>
                </w:p>
              </w:tc>
            </w:tr>
          </w:tbl>
          <w:p w:rsidR="002606F9" w:rsidRPr="002606F9" w:rsidRDefault="002606F9" w:rsidP="002606F9">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4"/>
            </w:tblGrid>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0.06</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0.11</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0.17</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0.22</w:t>
                  </w:r>
                </w:p>
              </w:tc>
            </w:tr>
          </w:tbl>
          <w:p w:rsidR="002606F9" w:rsidRPr="002606F9" w:rsidRDefault="002606F9" w:rsidP="002606F9">
            <w:pPr>
              <w:spacing w:after="0" w:line="240" w:lineRule="auto"/>
              <w:jc w:val="right"/>
              <w:rPr>
                <w:rFonts w:ascii="Times New Roman" w:eastAsia="Times New Roman" w:hAnsi="Times New Roman" w:cs="Times New Roman"/>
                <w:sz w:val="24"/>
                <w:szCs w:val="24"/>
              </w:rPr>
            </w:pPr>
          </w:p>
        </w:tc>
      </w:tr>
    </w:tbl>
    <w:p w:rsidR="002606F9" w:rsidRPr="002606F9" w:rsidRDefault="002606F9" w:rsidP="002606F9">
      <w:pPr>
        <w:spacing w:after="0" w:line="240" w:lineRule="auto"/>
        <w:rPr>
          <w:rFonts w:ascii="Arial" w:eastAsia="Times New Roman" w:hAnsi="Arial" w:cs="Arial"/>
          <w:color w:val="000000"/>
          <w:sz w:val="20"/>
          <w:szCs w:val="20"/>
        </w:rPr>
      </w:pPr>
      <w:bookmarkStart w:id="0" w:name="IDX5"/>
      <w:bookmarkEnd w:id="0"/>
    </w:p>
    <w:p w:rsidR="002606F9" w:rsidRPr="002606F9" w:rsidRDefault="002606F9" w:rsidP="002606F9">
      <w:pPr>
        <w:spacing w:after="0" w:line="240" w:lineRule="auto"/>
        <w:jc w:val="center"/>
        <w:rPr>
          <w:rFonts w:ascii="Arial" w:eastAsia="Times New Roman" w:hAnsi="Arial" w:cs="Arial"/>
          <w:color w:val="000000"/>
          <w:sz w:val="20"/>
          <w:szCs w:val="20"/>
        </w:rPr>
      </w:pPr>
      <w:r w:rsidRPr="002606F9">
        <w:rPr>
          <w:rFonts w:ascii="Arial" w:eastAsia="Times New Roman" w:hAnsi="Arial" w:cs="Arial"/>
          <w:color w:val="000000"/>
          <w:sz w:val="20"/>
          <w:szCs w:val="20"/>
        </w:rPr>
        <w:t>treatment=1</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eans: Summary statistics"/>
      </w:tblPr>
      <w:tblGrid>
        <w:gridCol w:w="1047"/>
        <w:gridCol w:w="660"/>
        <w:gridCol w:w="792"/>
        <w:gridCol w:w="737"/>
        <w:gridCol w:w="1084"/>
      </w:tblGrid>
      <w:tr w:rsidR="002606F9" w:rsidRPr="002606F9" w:rsidTr="002606F9">
        <w:trPr>
          <w:tblHeader/>
          <w:jc w:val="center"/>
        </w:trPr>
        <w:tc>
          <w:tcPr>
            <w:tcW w:w="0" w:type="auto"/>
            <w:tcBorders>
              <w:top w:val="nil"/>
              <w:left w:val="nil"/>
              <w:bottom w:val="nil"/>
              <w:right w:val="nil"/>
            </w:tcBorders>
            <w:hideMark/>
          </w:tcPr>
          <w:p w:rsidR="002606F9" w:rsidRPr="002606F9" w:rsidRDefault="002606F9" w:rsidP="002606F9">
            <w:pPr>
              <w:spacing w:after="0" w:line="240" w:lineRule="auto"/>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rsidR="002606F9" w:rsidRPr="002606F9" w:rsidRDefault="002606F9" w:rsidP="002606F9">
            <w:pPr>
              <w:spacing w:after="0" w:line="240" w:lineRule="auto"/>
              <w:jc w:val="right"/>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N</w:t>
            </w:r>
          </w:p>
        </w:tc>
        <w:tc>
          <w:tcPr>
            <w:tcW w:w="0" w:type="auto"/>
            <w:tcBorders>
              <w:top w:val="nil"/>
              <w:left w:val="nil"/>
              <w:bottom w:val="nil"/>
              <w:right w:val="nil"/>
            </w:tcBorders>
            <w:hideMark/>
          </w:tcPr>
          <w:p w:rsidR="002606F9" w:rsidRPr="002606F9" w:rsidRDefault="002606F9" w:rsidP="002606F9">
            <w:pPr>
              <w:spacing w:after="0" w:line="240" w:lineRule="auto"/>
              <w:jc w:val="right"/>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N Miss</w:t>
            </w:r>
          </w:p>
        </w:tc>
        <w:tc>
          <w:tcPr>
            <w:tcW w:w="0" w:type="auto"/>
            <w:tcBorders>
              <w:top w:val="nil"/>
              <w:left w:val="nil"/>
              <w:bottom w:val="nil"/>
              <w:right w:val="nil"/>
            </w:tcBorders>
            <w:hideMark/>
          </w:tcPr>
          <w:p w:rsidR="002606F9" w:rsidRPr="002606F9" w:rsidRDefault="002606F9" w:rsidP="002606F9">
            <w:pPr>
              <w:spacing w:after="0" w:line="240" w:lineRule="auto"/>
              <w:jc w:val="right"/>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Mean</w:t>
            </w:r>
          </w:p>
        </w:tc>
        <w:tc>
          <w:tcPr>
            <w:tcW w:w="0" w:type="auto"/>
            <w:tcBorders>
              <w:top w:val="nil"/>
              <w:left w:val="nil"/>
              <w:bottom w:val="nil"/>
              <w:right w:val="nil"/>
            </w:tcBorders>
            <w:hideMark/>
          </w:tcPr>
          <w:p w:rsidR="002606F9" w:rsidRPr="002606F9" w:rsidRDefault="002606F9" w:rsidP="002606F9">
            <w:pPr>
              <w:spacing w:after="0" w:line="240" w:lineRule="auto"/>
              <w:jc w:val="right"/>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Variance</w:t>
            </w:r>
          </w:p>
        </w:tc>
      </w:tr>
      <w:tr w:rsidR="002606F9" w:rsidRPr="002606F9" w:rsidTr="002606F9">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97"/>
            </w:tblGrid>
            <w:tr w:rsidR="002606F9" w:rsidRPr="002606F9">
              <w:trPr>
                <w:tblCellSpacing w:w="0" w:type="dxa"/>
              </w:trPr>
              <w:tc>
                <w:tcPr>
                  <w:tcW w:w="0" w:type="auto"/>
                  <w:hideMark/>
                </w:tcPr>
                <w:p w:rsidR="002606F9" w:rsidRPr="002606F9" w:rsidRDefault="002606F9" w:rsidP="002606F9">
                  <w:pPr>
                    <w:spacing w:after="0" w:line="240" w:lineRule="auto"/>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illness0</w:t>
                  </w:r>
                </w:p>
              </w:tc>
            </w:tr>
            <w:tr w:rsidR="002606F9" w:rsidRPr="002606F9">
              <w:trPr>
                <w:tblCellSpacing w:w="0" w:type="dxa"/>
              </w:trPr>
              <w:tc>
                <w:tcPr>
                  <w:tcW w:w="0" w:type="auto"/>
                  <w:hideMark/>
                </w:tcPr>
                <w:p w:rsidR="002606F9" w:rsidRPr="002606F9" w:rsidRDefault="002606F9" w:rsidP="002606F9">
                  <w:pPr>
                    <w:spacing w:after="0" w:line="240" w:lineRule="auto"/>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illness1</w:t>
                  </w:r>
                </w:p>
              </w:tc>
            </w:tr>
            <w:tr w:rsidR="002606F9" w:rsidRPr="002606F9">
              <w:trPr>
                <w:tblCellSpacing w:w="0" w:type="dxa"/>
              </w:trPr>
              <w:tc>
                <w:tcPr>
                  <w:tcW w:w="0" w:type="auto"/>
                  <w:hideMark/>
                </w:tcPr>
                <w:p w:rsidR="002606F9" w:rsidRPr="002606F9" w:rsidRDefault="002606F9" w:rsidP="002606F9">
                  <w:pPr>
                    <w:spacing w:after="0" w:line="240" w:lineRule="auto"/>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illness3</w:t>
                  </w:r>
                </w:p>
              </w:tc>
            </w:tr>
            <w:tr w:rsidR="002606F9" w:rsidRPr="002606F9">
              <w:trPr>
                <w:tblCellSpacing w:w="0" w:type="dxa"/>
              </w:trPr>
              <w:tc>
                <w:tcPr>
                  <w:tcW w:w="0" w:type="auto"/>
                  <w:hideMark/>
                </w:tcPr>
                <w:p w:rsidR="002606F9" w:rsidRPr="002606F9" w:rsidRDefault="002606F9" w:rsidP="002606F9">
                  <w:pPr>
                    <w:spacing w:after="0" w:line="240" w:lineRule="auto"/>
                    <w:rPr>
                      <w:rFonts w:ascii="Times New Roman" w:eastAsia="Times New Roman" w:hAnsi="Times New Roman" w:cs="Times New Roman"/>
                      <w:b/>
                      <w:bCs/>
                      <w:sz w:val="24"/>
                      <w:szCs w:val="24"/>
                    </w:rPr>
                  </w:pPr>
                  <w:r w:rsidRPr="002606F9">
                    <w:rPr>
                      <w:rFonts w:ascii="Times New Roman" w:eastAsia="Times New Roman" w:hAnsi="Times New Roman" w:cs="Times New Roman"/>
                      <w:b/>
                      <w:bCs/>
                      <w:sz w:val="24"/>
                      <w:szCs w:val="24"/>
                    </w:rPr>
                    <w:t>illness6</w:t>
                  </w:r>
                </w:p>
              </w:tc>
            </w:tr>
          </w:tbl>
          <w:p w:rsidR="002606F9" w:rsidRPr="002606F9" w:rsidRDefault="002606F9" w:rsidP="002606F9">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10"/>
            </w:tblGrid>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200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200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200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200</w:t>
                  </w:r>
                </w:p>
              </w:tc>
            </w:tr>
          </w:tbl>
          <w:p w:rsidR="002606F9" w:rsidRPr="002606F9" w:rsidRDefault="002606F9" w:rsidP="002606F9">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42"/>
            </w:tblGrid>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w:t>
                  </w:r>
                </w:p>
              </w:tc>
            </w:tr>
          </w:tbl>
          <w:p w:rsidR="002606F9" w:rsidRPr="002606F9" w:rsidRDefault="002606F9" w:rsidP="002606F9">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587"/>
            </w:tblGrid>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0.95</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0.75</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0.47</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0.25</w:t>
                  </w:r>
                </w:p>
              </w:tc>
            </w:tr>
          </w:tbl>
          <w:p w:rsidR="002606F9" w:rsidRPr="002606F9" w:rsidRDefault="002606F9" w:rsidP="002606F9">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934"/>
            </w:tblGrid>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0.05</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0.19</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0.25</w:t>
                  </w:r>
                </w:p>
              </w:tc>
            </w:tr>
            <w:tr w:rsidR="002606F9" w:rsidRPr="002606F9">
              <w:trPr>
                <w:tblCellSpacing w:w="0" w:type="dxa"/>
                <w:jc w:val="right"/>
              </w:trPr>
              <w:tc>
                <w:tcPr>
                  <w:tcW w:w="0" w:type="auto"/>
                  <w:hideMark/>
                </w:tcPr>
                <w:p w:rsidR="002606F9" w:rsidRPr="002606F9" w:rsidRDefault="002606F9" w:rsidP="002606F9">
                  <w:pPr>
                    <w:spacing w:after="0" w:line="240" w:lineRule="auto"/>
                    <w:jc w:val="right"/>
                    <w:rPr>
                      <w:rFonts w:ascii="Times New Roman" w:eastAsia="Times New Roman" w:hAnsi="Times New Roman" w:cs="Times New Roman"/>
                      <w:sz w:val="24"/>
                      <w:szCs w:val="24"/>
                    </w:rPr>
                  </w:pPr>
                  <w:r w:rsidRPr="002606F9">
                    <w:rPr>
                      <w:rFonts w:ascii="Times New Roman" w:eastAsia="Times New Roman" w:hAnsi="Times New Roman" w:cs="Times New Roman"/>
                      <w:sz w:val="24"/>
                      <w:szCs w:val="24"/>
                    </w:rPr>
                    <w:t>0.19</w:t>
                  </w:r>
                </w:p>
              </w:tc>
            </w:tr>
          </w:tbl>
          <w:p w:rsidR="002606F9" w:rsidRPr="002606F9" w:rsidRDefault="002606F9" w:rsidP="002606F9">
            <w:pPr>
              <w:spacing w:after="0" w:line="240" w:lineRule="auto"/>
              <w:jc w:val="right"/>
              <w:rPr>
                <w:rFonts w:ascii="Times New Roman" w:eastAsia="Times New Roman" w:hAnsi="Times New Roman" w:cs="Times New Roman"/>
                <w:sz w:val="24"/>
                <w:szCs w:val="24"/>
              </w:rPr>
            </w:pPr>
          </w:p>
        </w:tc>
      </w:tr>
    </w:tbl>
    <w:p w:rsidR="002606F9" w:rsidRDefault="002606F9" w:rsidP="002606F9">
      <w:pPr>
        <w:spacing w:after="0" w:line="240" w:lineRule="auto"/>
        <w:rPr>
          <w:rFonts w:ascii="Arial" w:eastAsia="Times New Roman" w:hAnsi="Arial" w:cs="Arial"/>
          <w:color w:val="000000"/>
          <w:sz w:val="20"/>
          <w:szCs w:val="20"/>
        </w:rPr>
        <w:sectPr w:rsidR="002606F9" w:rsidSect="002606F9">
          <w:type w:val="continuous"/>
          <w:pgSz w:w="12240" w:h="15840"/>
          <w:pgMar w:top="1440" w:right="1440" w:bottom="1440" w:left="1440" w:header="720" w:footer="720" w:gutter="0"/>
          <w:cols w:num="2" w:space="720"/>
          <w:docGrid w:linePitch="360"/>
        </w:sectPr>
      </w:pPr>
    </w:p>
    <w:p w:rsidR="002606F9" w:rsidRPr="002606F9" w:rsidRDefault="002606F9" w:rsidP="002606F9">
      <w:pPr>
        <w:spacing w:after="0" w:line="240" w:lineRule="auto"/>
        <w:rPr>
          <w:rFonts w:ascii="Arial" w:eastAsia="Times New Roman" w:hAnsi="Arial" w:cs="Arial"/>
          <w:color w:val="000000"/>
          <w:sz w:val="20"/>
          <w:szCs w:val="20"/>
        </w:rPr>
      </w:pPr>
    </w:p>
    <w:p w:rsidR="002606F9" w:rsidRDefault="002606F9" w:rsidP="002606F9">
      <w:pPr>
        <w:spacing w:before="100" w:beforeAutospacing="1" w:after="100" w:afterAutospacing="1" w:line="240" w:lineRule="auto"/>
        <w:jc w:val="center"/>
        <w:rPr>
          <w:rFonts w:ascii="Arial" w:eastAsia="Times New Roman" w:hAnsi="Arial" w:cs="Arial"/>
          <w:color w:val="000000"/>
          <w:sz w:val="20"/>
          <w:szCs w:val="20"/>
        </w:rPr>
      </w:pPr>
      <w:r>
        <w:rPr>
          <w:rFonts w:ascii="Arial" w:hAnsi="Arial" w:cs="Arial"/>
          <w:noProof/>
          <w:color w:val="000000"/>
          <w:sz w:val="20"/>
          <w:szCs w:val="20"/>
        </w:rPr>
        <w:drawing>
          <wp:inline distT="0" distB="0" distL="0" distR="0" wp14:anchorId="5B913FF5" wp14:editId="6E4F8214">
            <wp:extent cx="5383033" cy="4039969"/>
            <wp:effectExtent l="0" t="0" r="8255" b="0"/>
            <wp:docPr id="1" name="Picture 1" descr="Plot of mean by week identified by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mean by week identified by treat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3631" cy="4070438"/>
                    </a:xfrm>
                    <a:prstGeom prst="rect">
                      <a:avLst/>
                    </a:prstGeom>
                    <a:noFill/>
                    <a:ln>
                      <a:noFill/>
                    </a:ln>
                  </pic:spPr>
                </pic:pic>
              </a:graphicData>
            </a:graphic>
          </wp:inline>
        </w:drawing>
      </w:r>
    </w:p>
    <w:p w:rsidR="002606F9" w:rsidRDefault="000B545E" w:rsidP="00FE50C4">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ab/>
        <w:t xml:space="preserve">At baseline the placebo group has a probability of increased illness of 94%, while the drug treatment group has a probability of increased illness of 95%. Table 1 and Figure 1 both show that over time the probability of increased illness decreases more rapidly and to lower levels at each time point in the treatment group, vs placebo group. The variability of risk within each group generally increases over time but at not alarmingly different rates across groups. </w:t>
      </w:r>
      <w:r w:rsidR="00220195">
        <w:rPr>
          <w:rFonts w:ascii="Arial" w:eastAsia="Times New Roman" w:hAnsi="Arial" w:cs="Arial"/>
          <w:color w:val="000000"/>
          <w:sz w:val="20"/>
          <w:szCs w:val="20"/>
        </w:rPr>
        <w:t xml:space="preserve">After 6 weeks the treatment group has a mean probability of increased illness of 25% whereas the placebo group has a mean probability of increased illness of 69%. </w:t>
      </w:r>
      <w:r>
        <w:rPr>
          <w:rFonts w:ascii="Arial" w:eastAsia="Times New Roman" w:hAnsi="Arial" w:cs="Arial"/>
          <w:color w:val="000000"/>
          <w:sz w:val="20"/>
          <w:szCs w:val="20"/>
        </w:rPr>
        <w:t xml:space="preserve"> </w:t>
      </w:r>
    </w:p>
    <w:p w:rsidR="00E63930" w:rsidRDefault="00E63930" w:rsidP="00E6393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Part b: Use asymptotic 2-sample test to test null hypothesis of no treatment effect. Do not assume common </w:t>
      </w:r>
      <w:proofErr w:type="spellStart"/>
      <w:r>
        <w:rPr>
          <w:rFonts w:ascii="Arial" w:eastAsia="Times New Roman" w:hAnsi="Arial" w:cs="Arial"/>
          <w:color w:val="000000"/>
          <w:sz w:val="20"/>
          <w:szCs w:val="20"/>
        </w:rPr>
        <w:t>cov</w:t>
      </w:r>
      <w:proofErr w:type="spellEnd"/>
      <w:r>
        <w:rPr>
          <w:rFonts w:ascii="Arial" w:eastAsia="Times New Roman" w:hAnsi="Arial" w:cs="Arial"/>
          <w:color w:val="000000"/>
          <w:sz w:val="20"/>
          <w:szCs w:val="20"/>
        </w:rPr>
        <w:t xml:space="preserve"> matrix between treatment groups. </w:t>
      </w:r>
    </w:p>
    <w:p w:rsidR="00F55D1C" w:rsidRDefault="00A30482" w:rsidP="00E6393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The null hypothesis states that the mean vectors in the two treatment groups are equal. The alternative hypothesis is that the mean vectors are not equal. We do not assume a common covariance matrix between groups</w:t>
      </w:r>
      <w:r w:rsidR="003F5098">
        <w:rPr>
          <w:rFonts w:ascii="Arial" w:eastAsia="Times New Roman" w:hAnsi="Arial" w:cs="Arial"/>
          <w:color w:val="000000"/>
          <w:sz w:val="20"/>
          <w:szCs w:val="20"/>
        </w:rPr>
        <w:t>.</w:t>
      </w:r>
    </w:p>
    <w:p w:rsidR="00F55D1C" w:rsidRDefault="00F55D1C" w:rsidP="00E6393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Part c: </w:t>
      </w:r>
    </w:p>
    <w:p w:rsidR="00F55D1C" w:rsidRPr="00F55D1C" w:rsidRDefault="00F55D1C" w:rsidP="00F55D1C">
      <w:pPr>
        <w:spacing w:before="100" w:beforeAutospacing="1" w:after="100" w:afterAutospacing="1" w:line="240" w:lineRule="auto"/>
        <w:rPr>
          <w:rFonts w:ascii="Arial" w:eastAsia="Times New Roman" w:hAnsi="Arial" w:cs="Arial"/>
          <w:color w:val="000000"/>
          <w:sz w:val="20"/>
          <w:szCs w:val="20"/>
        </w:rPr>
      </w:pPr>
      <w:r w:rsidRPr="00F55D1C">
        <w:rPr>
          <w:rFonts w:ascii="Arial" w:eastAsia="Times New Roman" w:hAnsi="Arial" w:cs="Arial"/>
          <w:color w:val="000000"/>
          <w:sz w:val="20"/>
          <w:szCs w:val="20"/>
        </w:rPr>
        <w:t>Fit the model</w:t>
      </w:r>
      <w:r w:rsidR="00A039AE">
        <w:rPr>
          <w:rFonts w:ascii="Arial" w:eastAsia="Times New Roman" w:hAnsi="Arial" w:cs="Arial"/>
          <w:color w:val="000000"/>
          <w:sz w:val="20"/>
          <w:szCs w:val="20"/>
        </w:rPr>
        <w:t xml:space="preserve"> M1</w:t>
      </w:r>
    </w:p>
    <w:p w:rsidR="00F55D1C" w:rsidRPr="00F55D1C" w:rsidRDefault="00F55D1C" w:rsidP="00F55D1C">
      <w:pPr>
        <w:spacing w:before="100" w:beforeAutospacing="1" w:after="100" w:afterAutospacing="1" w:line="240" w:lineRule="auto"/>
        <w:rPr>
          <w:rFonts w:ascii="Arial" w:eastAsia="Times New Roman" w:hAnsi="Arial" w:cs="Arial"/>
          <w:color w:val="000000"/>
          <w:sz w:val="20"/>
          <w:szCs w:val="20"/>
        </w:rPr>
      </w:pPr>
      <w:r w:rsidRPr="00F55D1C">
        <w:rPr>
          <w:rFonts w:ascii="Arial" w:eastAsia="Times New Roman" w:hAnsi="Arial" w:cs="Arial"/>
          <w:color w:val="000000"/>
          <w:sz w:val="20"/>
          <w:szCs w:val="20"/>
        </w:rPr>
        <w:t xml:space="preserve">logit </w:t>
      </w:r>
      <w:proofErr w:type="gramStart"/>
      <w:r w:rsidRPr="00F55D1C">
        <w:rPr>
          <w:rFonts w:ascii="Arial" w:eastAsia="Times New Roman" w:hAnsi="Arial" w:cs="Arial"/>
          <w:color w:val="000000"/>
          <w:sz w:val="20"/>
          <w:szCs w:val="20"/>
        </w:rPr>
        <w:t>E[</w:t>
      </w:r>
      <w:proofErr w:type="spellStart"/>
      <w:proofErr w:type="gramEnd"/>
      <w:r w:rsidRPr="00F55D1C">
        <w:rPr>
          <w:rFonts w:ascii="Arial" w:eastAsia="Times New Roman" w:hAnsi="Arial" w:cs="Arial"/>
          <w:color w:val="000000"/>
          <w:sz w:val="20"/>
          <w:szCs w:val="20"/>
        </w:rPr>
        <w:t>Y_ij</w:t>
      </w:r>
      <w:proofErr w:type="spellEnd"/>
      <w:r w:rsidRPr="00F55D1C">
        <w:rPr>
          <w:rFonts w:ascii="Arial" w:eastAsia="Times New Roman" w:hAnsi="Arial" w:cs="Arial"/>
          <w:color w:val="000000"/>
          <w:sz w:val="20"/>
          <w:szCs w:val="20"/>
        </w:rPr>
        <w:t xml:space="preserve"> | b_1i] = beta1 + b_1i + beta2*</w:t>
      </w:r>
      <w:proofErr w:type="spellStart"/>
      <w:r w:rsidRPr="00F55D1C">
        <w:rPr>
          <w:rFonts w:ascii="Arial" w:eastAsia="Times New Roman" w:hAnsi="Arial" w:cs="Arial"/>
          <w:color w:val="000000"/>
          <w:sz w:val="20"/>
          <w:szCs w:val="20"/>
        </w:rPr>
        <w:t>t_ij</w:t>
      </w:r>
      <w:proofErr w:type="spellEnd"/>
      <w:r w:rsidRPr="00F55D1C">
        <w:rPr>
          <w:rFonts w:ascii="Arial" w:eastAsia="Times New Roman" w:hAnsi="Arial" w:cs="Arial"/>
          <w:color w:val="000000"/>
          <w:sz w:val="20"/>
          <w:szCs w:val="20"/>
        </w:rPr>
        <w:t xml:space="preserve"> + beta3*</w:t>
      </w:r>
      <w:proofErr w:type="spellStart"/>
      <w:r w:rsidRPr="00F55D1C">
        <w:rPr>
          <w:rFonts w:ascii="Arial" w:eastAsia="Times New Roman" w:hAnsi="Arial" w:cs="Arial"/>
          <w:color w:val="000000"/>
          <w:sz w:val="20"/>
          <w:szCs w:val="20"/>
        </w:rPr>
        <w:t>t_ij</w:t>
      </w:r>
      <w:proofErr w:type="spellEnd"/>
      <w:r w:rsidRPr="00F55D1C">
        <w:rPr>
          <w:rFonts w:ascii="Arial" w:eastAsia="Times New Roman" w:hAnsi="Arial" w:cs="Arial"/>
          <w:color w:val="000000"/>
          <w:sz w:val="20"/>
          <w:szCs w:val="20"/>
        </w:rPr>
        <w:t>*</w:t>
      </w:r>
      <w:proofErr w:type="spellStart"/>
      <w:r w:rsidRPr="00F55D1C">
        <w:rPr>
          <w:rFonts w:ascii="Arial" w:eastAsia="Times New Roman" w:hAnsi="Arial" w:cs="Arial"/>
          <w:color w:val="000000"/>
          <w:sz w:val="20"/>
          <w:szCs w:val="20"/>
        </w:rPr>
        <w:t>x_i</w:t>
      </w:r>
      <w:proofErr w:type="spellEnd"/>
    </w:p>
    <w:p w:rsidR="00F55D1C" w:rsidRDefault="00F55D1C" w:rsidP="00F55D1C">
      <w:pPr>
        <w:spacing w:before="100" w:beforeAutospacing="1" w:after="100" w:afterAutospacing="1" w:line="240" w:lineRule="auto"/>
        <w:rPr>
          <w:rFonts w:ascii="Arial" w:eastAsia="Times New Roman" w:hAnsi="Arial" w:cs="Arial"/>
          <w:color w:val="000000"/>
          <w:sz w:val="20"/>
          <w:szCs w:val="20"/>
        </w:rPr>
      </w:pPr>
      <w:proofErr w:type="spellStart"/>
      <w:r w:rsidRPr="00F55D1C">
        <w:rPr>
          <w:rFonts w:ascii="Arial" w:eastAsia="Times New Roman" w:hAnsi="Arial" w:cs="Arial"/>
          <w:color w:val="000000"/>
          <w:sz w:val="20"/>
          <w:szCs w:val="20"/>
        </w:rPr>
        <w:t>i</w:t>
      </w:r>
      <w:proofErr w:type="spellEnd"/>
      <w:r w:rsidRPr="00F55D1C">
        <w:rPr>
          <w:rFonts w:ascii="Arial" w:eastAsia="Times New Roman" w:hAnsi="Arial" w:cs="Arial"/>
          <w:color w:val="000000"/>
          <w:sz w:val="20"/>
          <w:szCs w:val="20"/>
        </w:rPr>
        <w:t xml:space="preserve"> = 1...K</w:t>
      </w:r>
      <w:r w:rsidRPr="00F55D1C">
        <w:rPr>
          <w:rFonts w:ascii="Arial" w:eastAsia="Times New Roman" w:hAnsi="Arial" w:cs="Arial"/>
          <w:color w:val="000000"/>
          <w:sz w:val="20"/>
          <w:szCs w:val="20"/>
        </w:rPr>
        <w:tab/>
      </w:r>
      <w:r>
        <w:rPr>
          <w:rFonts w:ascii="Arial" w:eastAsia="Times New Roman" w:hAnsi="Arial" w:cs="Arial"/>
          <w:color w:val="000000"/>
          <w:sz w:val="20"/>
          <w:szCs w:val="20"/>
        </w:rPr>
        <w:t xml:space="preserve"> where K is the number of clusters;</w:t>
      </w:r>
      <w:r>
        <w:rPr>
          <w:rFonts w:ascii="Arial" w:eastAsia="Times New Roman" w:hAnsi="Arial" w:cs="Arial"/>
          <w:color w:val="000000"/>
          <w:sz w:val="20"/>
          <w:szCs w:val="20"/>
        </w:rPr>
        <w:tab/>
        <w:t xml:space="preserve"> </w:t>
      </w:r>
      <w:r w:rsidRPr="00F55D1C">
        <w:rPr>
          <w:rFonts w:ascii="Arial" w:eastAsia="Times New Roman" w:hAnsi="Arial" w:cs="Arial"/>
          <w:color w:val="000000"/>
          <w:sz w:val="20"/>
          <w:szCs w:val="20"/>
        </w:rPr>
        <w:t>j = 1...4</w:t>
      </w:r>
      <w:r>
        <w:rPr>
          <w:rFonts w:ascii="Arial" w:eastAsia="Times New Roman" w:hAnsi="Arial" w:cs="Arial"/>
          <w:color w:val="000000"/>
          <w:sz w:val="20"/>
          <w:szCs w:val="20"/>
        </w:rPr>
        <w:t xml:space="preserve"> where j is the number of time points</w:t>
      </w:r>
    </w:p>
    <w:p w:rsidR="00F55D1C" w:rsidRPr="00F55D1C" w:rsidRDefault="00F55D1C" w:rsidP="00F55D1C">
      <w:pPr>
        <w:spacing w:before="100" w:beforeAutospacing="1" w:after="100" w:afterAutospacing="1" w:line="240" w:lineRule="auto"/>
        <w:rPr>
          <w:rFonts w:ascii="Arial" w:eastAsia="Times New Roman" w:hAnsi="Arial" w:cs="Arial"/>
          <w:color w:val="000000"/>
          <w:sz w:val="20"/>
          <w:szCs w:val="20"/>
        </w:rPr>
      </w:pPr>
      <w:r w:rsidRPr="00F55D1C">
        <w:rPr>
          <w:rFonts w:ascii="Arial" w:eastAsia="Times New Roman" w:hAnsi="Arial" w:cs="Arial"/>
          <w:color w:val="000000"/>
          <w:sz w:val="20"/>
          <w:szCs w:val="20"/>
        </w:rPr>
        <w:t xml:space="preserve">b_1i ... b_1k are unobserved random variables distributed as </w:t>
      </w:r>
      <w:proofErr w:type="spellStart"/>
      <w:r w:rsidRPr="00F55D1C">
        <w:rPr>
          <w:rFonts w:ascii="Arial" w:eastAsia="Times New Roman" w:hAnsi="Arial" w:cs="Arial"/>
          <w:color w:val="000000"/>
          <w:sz w:val="20"/>
          <w:szCs w:val="20"/>
        </w:rPr>
        <w:t>iid</w:t>
      </w:r>
      <w:proofErr w:type="spellEnd"/>
      <w:r w:rsidRPr="00F55D1C">
        <w:rPr>
          <w:rFonts w:ascii="Arial" w:eastAsia="Times New Roman" w:hAnsi="Arial" w:cs="Arial"/>
          <w:color w:val="000000"/>
          <w:sz w:val="20"/>
          <w:szCs w:val="20"/>
        </w:rPr>
        <w:t xml:space="preserve"> N(</w:t>
      </w:r>
      <w:proofErr w:type="gramStart"/>
      <w:r w:rsidRPr="00F55D1C">
        <w:rPr>
          <w:rFonts w:ascii="Arial" w:eastAsia="Times New Roman" w:hAnsi="Arial" w:cs="Arial"/>
          <w:color w:val="000000"/>
          <w:sz w:val="20"/>
          <w:szCs w:val="20"/>
        </w:rPr>
        <w:t>0,sigma</w:t>
      </w:r>
      <w:proofErr w:type="gramEnd"/>
      <w:r w:rsidRPr="00F55D1C">
        <w:rPr>
          <w:rFonts w:ascii="Arial" w:eastAsia="Times New Roman" w:hAnsi="Arial" w:cs="Arial"/>
          <w:color w:val="000000"/>
          <w:sz w:val="20"/>
          <w:szCs w:val="20"/>
        </w:rPr>
        <w:t>^2)</w:t>
      </w:r>
    </w:p>
    <w:p w:rsidR="00F55D1C" w:rsidRPr="00F55D1C" w:rsidRDefault="00F55D1C" w:rsidP="00F55D1C">
      <w:pPr>
        <w:spacing w:before="100" w:beforeAutospacing="1" w:after="100" w:afterAutospacing="1" w:line="240" w:lineRule="auto"/>
        <w:rPr>
          <w:rFonts w:ascii="Arial" w:eastAsia="Times New Roman" w:hAnsi="Arial" w:cs="Arial"/>
          <w:color w:val="000000"/>
          <w:sz w:val="20"/>
          <w:szCs w:val="20"/>
        </w:rPr>
      </w:pPr>
      <w:r w:rsidRPr="00F55D1C">
        <w:rPr>
          <w:rFonts w:ascii="Arial" w:eastAsia="Times New Roman" w:hAnsi="Arial" w:cs="Arial"/>
          <w:color w:val="000000"/>
          <w:sz w:val="20"/>
          <w:szCs w:val="20"/>
        </w:rPr>
        <w:t>assume Y_i1...Y_i4 are conditionally independent given b_1i</w:t>
      </w:r>
    </w:p>
    <w:p w:rsidR="00F55D1C" w:rsidRDefault="00F55D1C" w:rsidP="00F55D1C">
      <w:pPr>
        <w:spacing w:before="100" w:beforeAutospacing="1" w:after="100" w:afterAutospacing="1" w:line="240" w:lineRule="auto"/>
        <w:rPr>
          <w:rFonts w:ascii="Arial" w:eastAsia="Times New Roman" w:hAnsi="Arial" w:cs="Arial"/>
          <w:color w:val="000000"/>
          <w:sz w:val="20"/>
          <w:szCs w:val="20"/>
        </w:rPr>
      </w:pPr>
      <w:r w:rsidRPr="00F55D1C">
        <w:rPr>
          <w:rFonts w:ascii="Arial" w:eastAsia="Times New Roman" w:hAnsi="Arial" w:cs="Arial"/>
          <w:color w:val="000000"/>
          <w:sz w:val="20"/>
          <w:szCs w:val="20"/>
        </w:rPr>
        <w:t>Present parameter and empirical (robust, sandwich) SE estimates and 95% confidence intervals</w:t>
      </w:r>
    </w:p>
    <w:tbl>
      <w:tblPr>
        <w:tblStyle w:val="TableGrid"/>
        <w:tblW w:w="0" w:type="auto"/>
        <w:tblLook w:val="04A0" w:firstRow="1" w:lastRow="0" w:firstColumn="1" w:lastColumn="0" w:noHBand="0" w:noVBand="1"/>
      </w:tblPr>
      <w:tblGrid>
        <w:gridCol w:w="1291"/>
        <w:gridCol w:w="506"/>
        <w:gridCol w:w="1050"/>
        <w:gridCol w:w="1083"/>
        <w:gridCol w:w="703"/>
        <w:gridCol w:w="1020"/>
        <w:gridCol w:w="856"/>
        <w:gridCol w:w="801"/>
        <w:gridCol w:w="1020"/>
        <w:gridCol w:w="1020"/>
      </w:tblGrid>
      <w:tr w:rsidR="00132D3C" w:rsidRPr="00132D3C" w:rsidTr="00132D3C">
        <w:trPr>
          <w:trHeight w:val="285"/>
        </w:trPr>
        <w:tc>
          <w:tcPr>
            <w:tcW w:w="10700" w:type="dxa"/>
            <w:gridSpan w:val="10"/>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Solutions for Fixed Effects</w:t>
            </w:r>
          </w:p>
        </w:tc>
      </w:tr>
      <w:tr w:rsidR="00132D3C" w:rsidRPr="00132D3C" w:rsidTr="00132D3C">
        <w:trPr>
          <w:trHeight w:val="555"/>
        </w:trPr>
        <w:tc>
          <w:tcPr>
            <w:tcW w:w="1440" w:type="dxa"/>
            <w:vMerge w:val="restart"/>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Effect</w:t>
            </w:r>
          </w:p>
        </w:tc>
        <w:tc>
          <w:tcPr>
            <w:tcW w:w="1100" w:type="dxa"/>
            <w:vMerge w:val="restart"/>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roofErr w:type="spellStart"/>
            <w:r w:rsidRPr="00132D3C">
              <w:rPr>
                <w:rFonts w:ascii="Arial" w:eastAsia="Times New Roman" w:hAnsi="Arial" w:cs="Arial"/>
                <w:b/>
                <w:bCs/>
                <w:color w:val="000000"/>
                <w:sz w:val="20"/>
                <w:szCs w:val="20"/>
              </w:rPr>
              <w:t>tr</w:t>
            </w:r>
            <w:r>
              <w:rPr>
                <w:rFonts w:ascii="Arial" w:eastAsia="Times New Roman" w:hAnsi="Arial" w:cs="Arial"/>
                <w:b/>
                <w:bCs/>
                <w:color w:val="000000"/>
                <w:sz w:val="20"/>
                <w:szCs w:val="20"/>
              </w:rPr>
              <w:t>t</w:t>
            </w:r>
            <w:proofErr w:type="spellEnd"/>
          </w:p>
        </w:tc>
        <w:tc>
          <w:tcPr>
            <w:tcW w:w="1020" w:type="dxa"/>
            <w:vMerge w:val="restart"/>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Estimate</w:t>
            </w:r>
          </w:p>
        </w:tc>
        <w:tc>
          <w:tcPr>
            <w:tcW w:w="1020" w:type="dxa"/>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Standard</w:t>
            </w:r>
          </w:p>
        </w:tc>
        <w:tc>
          <w:tcPr>
            <w:tcW w:w="1020" w:type="dxa"/>
            <w:vMerge w:val="restart"/>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DF</w:t>
            </w:r>
          </w:p>
        </w:tc>
        <w:tc>
          <w:tcPr>
            <w:tcW w:w="1020" w:type="dxa"/>
            <w:vMerge w:val="restart"/>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t Value</w:t>
            </w:r>
          </w:p>
        </w:tc>
        <w:tc>
          <w:tcPr>
            <w:tcW w:w="1020" w:type="dxa"/>
            <w:vMerge w:val="restart"/>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roofErr w:type="spellStart"/>
            <w:r w:rsidRPr="00132D3C">
              <w:rPr>
                <w:rFonts w:ascii="Arial" w:eastAsia="Times New Roman" w:hAnsi="Arial" w:cs="Arial"/>
                <w:b/>
                <w:bCs/>
                <w:color w:val="000000"/>
                <w:sz w:val="20"/>
                <w:szCs w:val="20"/>
              </w:rPr>
              <w:t>Pr</w:t>
            </w:r>
            <w:proofErr w:type="spellEnd"/>
            <w:r w:rsidRPr="00132D3C">
              <w:rPr>
                <w:rFonts w:ascii="Arial" w:eastAsia="Times New Roman" w:hAnsi="Arial" w:cs="Arial"/>
                <w:b/>
                <w:bCs/>
                <w:color w:val="000000"/>
                <w:sz w:val="20"/>
                <w:szCs w:val="20"/>
              </w:rPr>
              <w:t xml:space="preserve"> &gt; |t|</w:t>
            </w:r>
          </w:p>
        </w:tc>
        <w:tc>
          <w:tcPr>
            <w:tcW w:w="1020" w:type="dxa"/>
            <w:vMerge w:val="restart"/>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Alpha</w:t>
            </w:r>
          </w:p>
        </w:tc>
        <w:tc>
          <w:tcPr>
            <w:tcW w:w="1020" w:type="dxa"/>
            <w:vMerge w:val="restart"/>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Lower</w:t>
            </w:r>
            <w:r w:rsidR="00886590">
              <w:rPr>
                <w:rFonts w:ascii="Arial" w:eastAsia="Times New Roman" w:hAnsi="Arial" w:cs="Arial"/>
                <w:b/>
                <w:bCs/>
                <w:color w:val="000000"/>
                <w:sz w:val="20"/>
                <w:szCs w:val="20"/>
              </w:rPr>
              <w:t xml:space="preserve"> CL</w:t>
            </w:r>
          </w:p>
        </w:tc>
        <w:tc>
          <w:tcPr>
            <w:tcW w:w="1020" w:type="dxa"/>
            <w:vMerge w:val="restart"/>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Upper</w:t>
            </w:r>
            <w:r w:rsidR="00886590">
              <w:rPr>
                <w:rFonts w:ascii="Arial" w:eastAsia="Times New Roman" w:hAnsi="Arial" w:cs="Arial"/>
                <w:b/>
                <w:bCs/>
                <w:color w:val="000000"/>
                <w:sz w:val="20"/>
                <w:szCs w:val="20"/>
              </w:rPr>
              <w:t xml:space="preserve"> CL</w:t>
            </w:r>
          </w:p>
        </w:tc>
      </w:tr>
      <w:tr w:rsidR="00132D3C" w:rsidRPr="00132D3C" w:rsidTr="00132D3C">
        <w:trPr>
          <w:trHeight w:val="285"/>
        </w:trPr>
        <w:tc>
          <w:tcPr>
            <w:tcW w:w="1440" w:type="dxa"/>
            <w:vMerge/>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
        </w:tc>
        <w:tc>
          <w:tcPr>
            <w:tcW w:w="1100" w:type="dxa"/>
            <w:vMerge/>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
        </w:tc>
        <w:tc>
          <w:tcPr>
            <w:tcW w:w="1020" w:type="dxa"/>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Error</w:t>
            </w:r>
          </w:p>
        </w:tc>
        <w:tc>
          <w:tcPr>
            <w:tcW w:w="1020" w:type="dxa"/>
            <w:vMerge/>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
        </w:tc>
      </w:tr>
      <w:tr w:rsidR="00132D3C" w:rsidRPr="00132D3C" w:rsidTr="00132D3C">
        <w:trPr>
          <w:trHeight w:val="285"/>
        </w:trPr>
        <w:tc>
          <w:tcPr>
            <w:tcW w:w="1440" w:type="dxa"/>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Intercept</w:t>
            </w:r>
          </w:p>
        </w:tc>
        <w:tc>
          <w:tcPr>
            <w:tcW w:w="1100" w:type="dxa"/>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4.5635</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0.3292</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399</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13.86</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&lt;.0001</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0.05</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3.9163</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5.2107</w:t>
            </w:r>
          </w:p>
        </w:tc>
      </w:tr>
      <w:tr w:rsidR="00132D3C" w:rsidRPr="00132D3C" w:rsidTr="00132D3C">
        <w:trPr>
          <w:trHeight w:val="285"/>
        </w:trPr>
        <w:tc>
          <w:tcPr>
            <w:tcW w:w="1440" w:type="dxa"/>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t</w:t>
            </w:r>
          </w:p>
        </w:tc>
        <w:tc>
          <w:tcPr>
            <w:tcW w:w="1100" w:type="dxa"/>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p>
        </w:tc>
        <w:tc>
          <w:tcPr>
            <w:tcW w:w="1020" w:type="dxa"/>
            <w:noWrap/>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-1.2963</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0.1417</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1198</w:t>
            </w:r>
          </w:p>
        </w:tc>
        <w:tc>
          <w:tcPr>
            <w:tcW w:w="1020" w:type="dxa"/>
            <w:noWrap/>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-9.15</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&lt;.0001</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0.05</w:t>
            </w:r>
          </w:p>
        </w:tc>
        <w:tc>
          <w:tcPr>
            <w:tcW w:w="1020" w:type="dxa"/>
            <w:noWrap/>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-1.5742</w:t>
            </w:r>
          </w:p>
        </w:tc>
        <w:tc>
          <w:tcPr>
            <w:tcW w:w="1020" w:type="dxa"/>
            <w:noWrap/>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-1.0184</w:t>
            </w:r>
          </w:p>
        </w:tc>
      </w:tr>
      <w:tr w:rsidR="00132D3C" w:rsidRPr="00132D3C" w:rsidTr="00132D3C">
        <w:trPr>
          <w:trHeight w:val="555"/>
        </w:trPr>
        <w:tc>
          <w:tcPr>
            <w:tcW w:w="1440" w:type="dxa"/>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t*treatment</w:t>
            </w:r>
          </w:p>
        </w:tc>
        <w:tc>
          <w:tcPr>
            <w:tcW w:w="1100" w:type="dxa"/>
            <w:hideMark/>
          </w:tcPr>
          <w:p w:rsidR="00132D3C" w:rsidRPr="00132D3C" w:rsidRDefault="00132D3C" w:rsidP="00132D3C">
            <w:pPr>
              <w:spacing w:before="100" w:beforeAutospacing="1" w:after="100" w:afterAutospacing="1"/>
              <w:rPr>
                <w:rFonts w:ascii="Arial" w:eastAsia="Times New Roman" w:hAnsi="Arial" w:cs="Arial"/>
                <w:b/>
                <w:bCs/>
                <w:color w:val="000000"/>
                <w:sz w:val="20"/>
                <w:szCs w:val="20"/>
              </w:rPr>
            </w:pPr>
            <w:r w:rsidRPr="00132D3C">
              <w:rPr>
                <w:rFonts w:ascii="Arial" w:eastAsia="Times New Roman" w:hAnsi="Arial" w:cs="Arial"/>
                <w:b/>
                <w:bCs/>
                <w:color w:val="000000"/>
                <w:sz w:val="20"/>
                <w:szCs w:val="20"/>
              </w:rPr>
              <w:t>1</w:t>
            </w:r>
          </w:p>
        </w:tc>
        <w:tc>
          <w:tcPr>
            <w:tcW w:w="1020" w:type="dxa"/>
            <w:noWrap/>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-1.4127</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0.1638</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1198</w:t>
            </w:r>
          </w:p>
        </w:tc>
        <w:tc>
          <w:tcPr>
            <w:tcW w:w="1020" w:type="dxa"/>
            <w:noWrap/>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-8.62</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&lt;.0001</w:t>
            </w:r>
          </w:p>
        </w:tc>
        <w:tc>
          <w:tcPr>
            <w:tcW w:w="1020" w:type="dxa"/>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0.05</w:t>
            </w:r>
          </w:p>
        </w:tc>
        <w:tc>
          <w:tcPr>
            <w:tcW w:w="1020" w:type="dxa"/>
            <w:noWrap/>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-1.7341</w:t>
            </w:r>
          </w:p>
        </w:tc>
        <w:tc>
          <w:tcPr>
            <w:tcW w:w="1020" w:type="dxa"/>
            <w:noWrap/>
            <w:hideMark/>
          </w:tcPr>
          <w:p w:rsidR="00132D3C" w:rsidRPr="00132D3C" w:rsidRDefault="00132D3C" w:rsidP="00132D3C">
            <w:pPr>
              <w:spacing w:before="100" w:beforeAutospacing="1" w:after="100" w:afterAutospacing="1"/>
              <w:rPr>
                <w:rFonts w:ascii="Arial" w:eastAsia="Times New Roman" w:hAnsi="Arial" w:cs="Arial"/>
                <w:color w:val="000000"/>
                <w:sz w:val="20"/>
                <w:szCs w:val="20"/>
              </w:rPr>
            </w:pPr>
            <w:r w:rsidRPr="00132D3C">
              <w:rPr>
                <w:rFonts w:ascii="Arial" w:eastAsia="Times New Roman" w:hAnsi="Arial" w:cs="Arial"/>
                <w:color w:val="000000"/>
                <w:sz w:val="20"/>
                <w:szCs w:val="20"/>
              </w:rPr>
              <w:t>-1.0913</w:t>
            </w:r>
          </w:p>
        </w:tc>
      </w:tr>
    </w:tbl>
    <w:p w:rsidR="00A039AE" w:rsidRDefault="00AE14FA" w:rsidP="00886590">
      <w:pPr>
        <w:spacing w:before="100" w:beforeAutospacing="1" w:after="100" w:afterAutospacing="1" w:line="240" w:lineRule="auto"/>
      </w:pPr>
      <w:r>
        <w:rPr>
          <w:rFonts w:ascii="Arial" w:eastAsia="Times New Roman" w:hAnsi="Arial" w:cs="Arial"/>
          <w:color w:val="000000"/>
          <w:sz w:val="20"/>
          <w:szCs w:val="20"/>
        </w:rPr>
        <w:t>g</w:t>
      </w:r>
      <w:r w:rsidR="00C654EB">
        <w:rPr>
          <w:rFonts w:ascii="Arial" w:eastAsia="Times New Roman" w:hAnsi="Arial" w:cs="Arial"/>
          <w:color w:val="000000"/>
          <w:sz w:val="20"/>
          <w:szCs w:val="20"/>
        </w:rPr>
        <w:t xml:space="preserve">11 = </w:t>
      </w:r>
      <w:r w:rsidR="00C654EB">
        <w:t>5.15</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Nlmixed: Parameter Estimates"/>
      </w:tblPr>
      <w:tblGrid>
        <w:gridCol w:w="1243"/>
        <w:gridCol w:w="1057"/>
        <w:gridCol w:w="1111"/>
        <w:gridCol w:w="510"/>
        <w:gridCol w:w="890"/>
        <w:gridCol w:w="846"/>
        <w:gridCol w:w="1289"/>
        <w:gridCol w:w="1289"/>
        <w:gridCol w:w="1084"/>
      </w:tblGrid>
      <w:tr w:rsidR="008C0B8C" w:rsidRPr="008C0B8C" w:rsidTr="008C0B8C">
        <w:trPr>
          <w:tblHeader/>
          <w:jc w:val="center"/>
        </w:trPr>
        <w:tc>
          <w:tcPr>
            <w:tcW w:w="0" w:type="auto"/>
            <w:gridSpan w:val="9"/>
            <w:tcBorders>
              <w:top w:val="nil"/>
              <w:left w:val="nil"/>
              <w:bottom w:val="nil"/>
              <w:right w:val="nil"/>
            </w:tcBorders>
            <w:hideMark/>
          </w:tcPr>
          <w:p w:rsidR="008C0B8C" w:rsidRPr="008C0B8C" w:rsidRDefault="008C0B8C" w:rsidP="008C0B8C">
            <w:pPr>
              <w:spacing w:after="0" w:line="240" w:lineRule="auto"/>
              <w:jc w:val="center"/>
              <w:rPr>
                <w:rFonts w:ascii="Times New Roman" w:eastAsia="Times New Roman" w:hAnsi="Times New Roman" w:cs="Times New Roman"/>
                <w:b/>
                <w:bCs/>
                <w:sz w:val="24"/>
                <w:szCs w:val="24"/>
              </w:rPr>
            </w:pPr>
            <w:r w:rsidRPr="008C0B8C">
              <w:rPr>
                <w:rFonts w:ascii="Times New Roman" w:eastAsia="Times New Roman" w:hAnsi="Times New Roman" w:cs="Times New Roman"/>
                <w:b/>
                <w:bCs/>
                <w:sz w:val="24"/>
                <w:szCs w:val="24"/>
              </w:rPr>
              <w:t>Parameter Estimates</w:t>
            </w:r>
          </w:p>
        </w:tc>
      </w:tr>
      <w:tr w:rsidR="008C0B8C" w:rsidRPr="008C0B8C" w:rsidTr="008C0B8C">
        <w:trPr>
          <w:tblHeader/>
          <w:jc w:val="center"/>
        </w:trPr>
        <w:tc>
          <w:tcPr>
            <w:tcW w:w="0" w:type="auto"/>
            <w:tcBorders>
              <w:top w:val="nil"/>
              <w:left w:val="nil"/>
              <w:bottom w:val="nil"/>
              <w:right w:val="nil"/>
            </w:tcBorders>
            <w:hideMark/>
          </w:tcPr>
          <w:p w:rsidR="008C0B8C" w:rsidRPr="008C0B8C" w:rsidRDefault="008C0B8C" w:rsidP="008C0B8C">
            <w:pPr>
              <w:spacing w:after="0" w:line="240" w:lineRule="auto"/>
              <w:rPr>
                <w:rFonts w:ascii="Times New Roman" w:eastAsia="Times New Roman" w:hAnsi="Times New Roman" w:cs="Times New Roman"/>
                <w:b/>
                <w:bCs/>
                <w:sz w:val="24"/>
                <w:szCs w:val="24"/>
              </w:rPr>
            </w:pPr>
            <w:r w:rsidRPr="008C0B8C">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b/>
                <w:bCs/>
                <w:sz w:val="24"/>
                <w:szCs w:val="24"/>
              </w:rPr>
            </w:pPr>
            <w:r w:rsidRPr="008C0B8C">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b/>
                <w:bCs/>
                <w:sz w:val="24"/>
                <w:szCs w:val="24"/>
              </w:rPr>
            </w:pPr>
            <w:r w:rsidRPr="008C0B8C">
              <w:rPr>
                <w:rFonts w:ascii="Times New Roman" w:eastAsia="Times New Roman" w:hAnsi="Times New Roman" w:cs="Times New Roman"/>
                <w:b/>
                <w:bCs/>
                <w:sz w:val="24"/>
                <w:szCs w:val="24"/>
              </w:rPr>
              <w:t>Standard</w:t>
            </w:r>
            <w:r w:rsidRPr="008C0B8C">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b/>
                <w:bCs/>
                <w:sz w:val="24"/>
                <w:szCs w:val="24"/>
              </w:rPr>
            </w:pPr>
            <w:r w:rsidRPr="008C0B8C">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b/>
                <w:bCs/>
                <w:sz w:val="24"/>
                <w:szCs w:val="24"/>
              </w:rPr>
            </w:pPr>
            <w:r w:rsidRPr="008C0B8C">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b/>
                <w:bCs/>
                <w:sz w:val="24"/>
                <w:szCs w:val="24"/>
              </w:rPr>
            </w:pPr>
            <w:proofErr w:type="spellStart"/>
            <w:r w:rsidRPr="008C0B8C">
              <w:rPr>
                <w:rFonts w:ascii="Times New Roman" w:eastAsia="Times New Roman" w:hAnsi="Times New Roman" w:cs="Times New Roman"/>
                <w:b/>
                <w:bCs/>
                <w:sz w:val="24"/>
                <w:szCs w:val="24"/>
              </w:rPr>
              <w:t>Pr</w:t>
            </w:r>
            <w:proofErr w:type="spellEnd"/>
            <w:r w:rsidRPr="008C0B8C">
              <w:rPr>
                <w:rFonts w:ascii="Times New Roman" w:eastAsia="Times New Roman" w:hAnsi="Times New Roman" w:cs="Times New Roman"/>
                <w:b/>
                <w:bCs/>
                <w:sz w:val="24"/>
                <w:szCs w:val="24"/>
              </w:rPr>
              <w:t> &gt; |t|</w:t>
            </w:r>
          </w:p>
        </w:tc>
        <w:tc>
          <w:tcPr>
            <w:tcW w:w="0" w:type="auto"/>
            <w:gridSpan w:val="2"/>
            <w:tcBorders>
              <w:top w:val="nil"/>
              <w:left w:val="nil"/>
              <w:bottom w:val="nil"/>
              <w:right w:val="nil"/>
            </w:tcBorders>
            <w:hideMark/>
          </w:tcPr>
          <w:p w:rsidR="008C0B8C" w:rsidRPr="008C0B8C" w:rsidRDefault="008C0B8C" w:rsidP="008C0B8C">
            <w:pPr>
              <w:spacing w:after="0" w:line="240" w:lineRule="auto"/>
              <w:jc w:val="center"/>
              <w:rPr>
                <w:rFonts w:ascii="Times New Roman" w:eastAsia="Times New Roman" w:hAnsi="Times New Roman" w:cs="Times New Roman"/>
                <w:b/>
                <w:bCs/>
                <w:sz w:val="24"/>
                <w:szCs w:val="24"/>
              </w:rPr>
            </w:pPr>
            <w:r w:rsidRPr="008C0B8C">
              <w:rPr>
                <w:rFonts w:ascii="Times New Roman" w:eastAsia="Times New Roman" w:hAnsi="Times New Roman" w:cs="Times New Roman"/>
                <w:b/>
                <w:bCs/>
                <w:sz w:val="24"/>
                <w:szCs w:val="24"/>
              </w:rPr>
              <w:t>95% Confidence Limits</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b/>
                <w:bCs/>
                <w:sz w:val="24"/>
                <w:szCs w:val="24"/>
              </w:rPr>
            </w:pPr>
            <w:r w:rsidRPr="008C0B8C">
              <w:rPr>
                <w:rFonts w:ascii="Times New Roman" w:eastAsia="Times New Roman" w:hAnsi="Times New Roman" w:cs="Times New Roman"/>
                <w:b/>
                <w:bCs/>
                <w:sz w:val="24"/>
                <w:szCs w:val="24"/>
              </w:rPr>
              <w:t>Gradient</w:t>
            </w:r>
          </w:p>
        </w:tc>
      </w:tr>
      <w:tr w:rsidR="008C0B8C" w:rsidRPr="008C0B8C" w:rsidTr="008C0B8C">
        <w:trPr>
          <w:jc w:val="center"/>
        </w:trPr>
        <w:tc>
          <w:tcPr>
            <w:tcW w:w="0" w:type="auto"/>
            <w:tcBorders>
              <w:top w:val="nil"/>
              <w:left w:val="nil"/>
              <w:bottom w:val="nil"/>
              <w:right w:val="nil"/>
            </w:tcBorders>
            <w:hideMark/>
          </w:tcPr>
          <w:p w:rsidR="008C0B8C" w:rsidRPr="008C0B8C" w:rsidRDefault="008C0B8C" w:rsidP="008C0B8C">
            <w:pPr>
              <w:spacing w:after="0" w:line="240" w:lineRule="auto"/>
              <w:rPr>
                <w:rFonts w:ascii="Times New Roman" w:eastAsia="Times New Roman" w:hAnsi="Times New Roman" w:cs="Times New Roman"/>
                <w:b/>
                <w:bCs/>
                <w:sz w:val="24"/>
                <w:szCs w:val="24"/>
              </w:rPr>
            </w:pPr>
            <w:r w:rsidRPr="008C0B8C">
              <w:rPr>
                <w:rFonts w:ascii="Times New Roman" w:eastAsia="Times New Roman" w:hAnsi="Times New Roman" w:cs="Times New Roman"/>
                <w:b/>
                <w:bCs/>
                <w:sz w:val="24"/>
                <w:szCs w:val="24"/>
              </w:rPr>
              <w:t>beta1</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4.5635</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0.3418</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399</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13.35</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3.8916</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5.2354</w:t>
            </w:r>
          </w:p>
        </w:tc>
        <w:tc>
          <w:tcPr>
            <w:tcW w:w="0" w:type="auto"/>
            <w:tcBorders>
              <w:top w:val="nil"/>
              <w:left w:val="nil"/>
              <w:bottom w:val="nil"/>
              <w:right w:val="nil"/>
            </w:tcBorders>
            <w:noWrap/>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-6.84E-6</w:t>
            </w:r>
          </w:p>
        </w:tc>
      </w:tr>
      <w:tr w:rsidR="008C0B8C" w:rsidRPr="008C0B8C" w:rsidTr="008C0B8C">
        <w:trPr>
          <w:jc w:val="center"/>
        </w:trPr>
        <w:tc>
          <w:tcPr>
            <w:tcW w:w="0" w:type="auto"/>
            <w:tcBorders>
              <w:top w:val="nil"/>
              <w:left w:val="nil"/>
              <w:bottom w:val="nil"/>
              <w:right w:val="nil"/>
            </w:tcBorders>
            <w:hideMark/>
          </w:tcPr>
          <w:p w:rsidR="008C0B8C" w:rsidRPr="008C0B8C" w:rsidRDefault="008C0B8C" w:rsidP="008C0B8C">
            <w:pPr>
              <w:spacing w:after="0" w:line="240" w:lineRule="auto"/>
              <w:rPr>
                <w:rFonts w:ascii="Times New Roman" w:eastAsia="Times New Roman" w:hAnsi="Times New Roman" w:cs="Times New Roman"/>
                <w:b/>
                <w:bCs/>
                <w:sz w:val="24"/>
                <w:szCs w:val="24"/>
              </w:rPr>
            </w:pPr>
            <w:proofErr w:type="spellStart"/>
            <w:r w:rsidRPr="008C0B8C">
              <w:rPr>
                <w:rFonts w:ascii="Times New Roman" w:eastAsia="Times New Roman" w:hAnsi="Times New Roman" w:cs="Times New Roman"/>
                <w:b/>
                <w:bCs/>
                <w:sz w:val="24"/>
                <w:szCs w:val="24"/>
              </w:rPr>
              <w:t>beta_t</w:t>
            </w:r>
            <w:proofErr w:type="spellEnd"/>
          </w:p>
        </w:tc>
        <w:tc>
          <w:tcPr>
            <w:tcW w:w="0" w:type="auto"/>
            <w:tcBorders>
              <w:top w:val="nil"/>
              <w:left w:val="nil"/>
              <w:bottom w:val="nil"/>
              <w:right w:val="nil"/>
            </w:tcBorders>
            <w:noWrap/>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-1.2963</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0.1469</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399</w:t>
            </w:r>
          </w:p>
        </w:tc>
        <w:tc>
          <w:tcPr>
            <w:tcW w:w="0" w:type="auto"/>
            <w:tcBorders>
              <w:top w:val="nil"/>
              <w:left w:val="nil"/>
              <w:bottom w:val="nil"/>
              <w:right w:val="nil"/>
            </w:tcBorders>
            <w:noWrap/>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-8.83</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&lt;.0001</w:t>
            </w:r>
          </w:p>
        </w:tc>
        <w:tc>
          <w:tcPr>
            <w:tcW w:w="0" w:type="auto"/>
            <w:tcBorders>
              <w:top w:val="nil"/>
              <w:left w:val="nil"/>
              <w:bottom w:val="nil"/>
              <w:right w:val="nil"/>
            </w:tcBorders>
            <w:noWrap/>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-1.5851</w:t>
            </w:r>
          </w:p>
        </w:tc>
        <w:tc>
          <w:tcPr>
            <w:tcW w:w="0" w:type="auto"/>
            <w:tcBorders>
              <w:top w:val="nil"/>
              <w:left w:val="nil"/>
              <w:bottom w:val="nil"/>
              <w:right w:val="nil"/>
            </w:tcBorders>
            <w:noWrap/>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-1.0075</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0.000198</w:t>
            </w:r>
          </w:p>
        </w:tc>
      </w:tr>
      <w:tr w:rsidR="008C0B8C" w:rsidRPr="008C0B8C" w:rsidTr="008C0B8C">
        <w:trPr>
          <w:jc w:val="center"/>
        </w:trPr>
        <w:tc>
          <w:tcPr>
            <w:tcW w:w="0" w:type="auto"/>
            <w:tcBorders>
              <w:top w:val="nil"/>
              <w:left w:val="nil"/>
              <w:bottom w:val="nil"/>
              <w:right w:val="nil"/>
            </w:tcBorders>
            <w:hideMark/>
          </w:tcPr>
          <w:p w:rsidR="008C0B8C" w:rsidRPr="008C0B8C" w:rsidRDefault="008C0B8C" w:rsidP="008C0B8C">
            <w:pPr>
              <w:spacing w:after="0" w:line="240" w:lineRule="auto"/>
              <w:rPr>
                <w:rFonts w:ascii="Times New Roman" w:eastAsia="Times New Roman" w:hAnsi="Times New Roman" w:cs="Times New Roman"/>
                <w:b/>
                <w:bCs/>
                <w:sz w:val="24"/>
                <w:szCs w:val="24"/>
              </w:rPr>
            </w:pPr>
            <w:proofErr w:type="spellStart"/>
            <w:r w:rsidRPr="008C0B8C">
              <w:rPr>
                <w:rFonts w:ascii="Times New Roman" w:eastAsia="Times New Roman" w:hAnsi="Times New Roman" w:cs="Times New Roman"/>
                <w:b/>
                <w:bCs/>
                <w:sz w:val="24"/>
                <w:szCs w:val="24"/>
              </w:rPr>
              <w:t>beta_txtrt</w:t>
            </w:r>
            <w:proofErr w:type="spellEnd"/>
          </w:p>
        </w:tc>
        <w:tc>
          <w:tcPr>
            <w:tcW w:w="0" w:type="auto"/>
            <w:tcBorders>
              <w:top w:val="nil"/>
              <w:left w:val="nil"/>
              <w:bottom w:val="nil"/>
              <w:right w:val="nil"/>
            </w:tcBorders>
            <w:noWrap/>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-1.4127</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0.1688</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399</w:t>
            </w:r>
          </w:p>
        </w:tc>
        <w:tc>
          <w:tcPr>
            <w:tcW w:w="0" w:type="auto"/>
            <w:tcBorders>
              <w:top w:val="nil"/>
              <w:left w:val="nil"/>
              <w:bottom w:val="nil"/>
              <w:right w:val="nil"/>
            </w:tcBorders>
            <w:noWrap/>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-8.37</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&lt;.0001</w:t>
            </w:r>
          </w:p>
        </w:tc>
        <w:tc>
          <w:tcPr>
            <w:tcW w:w="0" w:type="auto"/>
            <w:tcBorders>
              <w:top w:val="nil"/>
              <w:left w:val="nil"/>
              <w:bottom w:val="nil"/>
              <w:right w:val="nil"/>
            </w:tcBorders>
            <w:noWrap/>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-1.7445</w:t>
            </w:r>
          </w:p>
        </w:tc>
        <w:tc>
          <w:tcPr>
            <w:tcW w:w="0" w:type="auto"/>
            <w:tcBorders>
              <w:top w:val="nil"/>
              <w:left w:val="nil"/>
              <w:bottom w:val="nil"/>
              <w:right w:val="nil"/>
            </w:tcBorders>
            <w:noWrap/>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-1.0809</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0.000021</w:t>
            </w:r>
          </w:p>
        </w:tc>
      </w:tr>
      <w:tr w:rsidR="008C0B8C" w:rsidRPr="008C0B8C" w:rsidTr="008C0B8C">
        <w:trPr>
          <w:jc w:val="center"/>
        </w:trPr>
        <w:tc>
          <w:tcPr>
            <w:tcW w:w="0" w:type="auto"/>
            <w:tcBorders>
              <w:top w:val="nil"/>
              <w:left w:val="nil"/>
              <w:bottom w:val="nil"/>
              <w:right w:val="nil"/>
            </w:tcBorders>
            <w:hideMark/>
          </w:tcPr>
          <w:p w:rsidR="008C0B8C" w:rsidRPr="008C0B8C" w:rsidRDefault="008C0B8C" w:rsidP="008C0B8C">
            <w:pPr>
              <w:spacing w:after="0" w:line="240" w:lineRule="auto"/>
              <w:rPr>
                <w:rFonts w:ascii="Times New Roman" w:eastAsia="Times New Roman" w:hAnsi="Times New Roman" w:cs="Times New Roman"/>
                <w:b/>
                <w:bCs/>
                <w:sz w:val="24"/>
                <w:szCs w:val="24"/>
              </w:rPr>
            </w:pPr>
            <w:r w:rsidRPr="008C0B8C">
              <w:rPr>
                <w:rFonts w:ascii="Times New Roman" w:eastAsia="Times New Roman" w:hAnsi="Times New Roman" w:cs="Times New Roman"/>
                <w:b/>
                <w:bCs/>
                <w:sz w:val="24"/>
                <w:szCs w:val="24"/>
              </w:rPr>
              <w:t>sigma2</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5.1518</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0.9718</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399</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5.30</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3.2413</w:t>
            </w:r>
          </w:p>
        </w:tc>
        <w:tc>
          <w:tcPr>
            <w:tcW w:w="0" w:type="auto"/>
            <w:tcBorders>
              <w:top w:val="nil"/>
              <w:left w:val="nil"/>
              <w:bottom w:val="nil"/>
              <w:right w:val="nil"/>
            </w:tcBorders>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7.0623</w:t>
            </w:r>
          </w:p>
        </w:tc>
        <w:tc>
          <w:tcPr>
            <w:tcW w:w="0" w:type="auto"/>
            <w:tcBorders>
              <w:top w:val="nil"/>
              <w:left w:val="nil"/>
              <w:bottom w:val="nil"/>
              <w:right w:val="nil"/>
            </w:tcBorders>
            <w:noWrap/>
            <w:hideMark/>
          </w:tcPr>
          <w:p w:rsidR="008C0B8C" w:rsidRPr="008C0B8C" w:rsidRDefault="008C0B8C" w:rsidP="008C0B8C">
            <w:pPr>
              <w:spacing w:after="0" w:line="240" w:lineRule="auto"/>
              <w:jc w:val="right"/>
              <w:rPr>
                <w:rFonts w:ascii="Times New Roman" w:eastAsia="Times New Roman" w:hAnsi="Times New Roman" w:cs="Times New Roman"/>
                <w:sz w:val="24"/>
                <w:szCs w:val="24"/>
              </w:rPr>
            </w:pPr>
            <w:r w:rsidRPr="008C0B8C">
              <w:rPr>
                <w:rFonts w:ascii="Times New Roman" w:eastAsia="Times New Roman" w:hAnsi="Times New Roman" w:cs="Times New Roman"/>
                <w:sz w:val="24"/>
                <w:szCs w:val="24"/>
              </w:rPr>
              <w:t>-0.00002</w:t>
            </w:r>
          </w:p>
        </w:tc>
      </w:tr>
    </w:tbl>
    <w:p w:rsidR="00750A3F" w:rsidRDefault="00A039AE"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Part d: The linear predictor in model M1 contains an interaction between time and treatment but not a main effect of treatment. This is justified because this is a random controlled trial where the baseline probability of illness is the same in both groups. </w:t>
      </w:r>
      <w:r w:rsidR="00B6779C">
        <w:rPr>
          <w:rFonts w:ascii="Arial" w:eastAsia="Times New Roman" w:hAnsi="Arial" w:cs="Arial"/>
          <w:color w:val="000000"/>
          <w:sz w:val="20"/>
          <w:szCs w:val="20"/>
        </w:rPr>
        <w:t>There is no treatment effect at baseline</w:t>
      </w:r>
      <w:r w:rsidR="00003709">
        <w:rPr>
          <w:rFonts w:ascii="Arial" w:eastAsia="Times New Roman" w:hAnsi="Arial" w:cs="Arial"/>
          <w:color w:val="000000"/>
          <w:sz w:val="20"/>
          <w:szCs w:val="20"/>
        </w:rPr>
        <w:t xml:space="preserve">, only over time. If a model shows a statistically significant parameter for treatment, it means the groups were not properly randomized. Including the main effect of treatment allows you to write a contrast statement to test for differences in probability of illness at baseline. Hypotheses about treatment effect over time can be tested </w:t>
      </w:r>
      <w:r w:rsidR="00003709">
        <w:rPr>
          <w:rFonts w:ascii="Arial" w:eastAsia="Times New Roman" w:hAnsi="Arial" w:cs="Arial"/>
          <w:color w:val="000000"/>
          <w:sz w:val="20"/>
          <w:szCs w:val="20"/>
        </w:rPr>
        <w:lastRenderedPageBreak/>
        <w:t xml:space="preserve">using the time by treatment interaction instead of main effects of treatment and main effects at each time point of interest. </w:t>
      </w:r>
      <w:r w:rsidR="00750A3F">
        <w:rPr>
          <w:rFonts w:ascii="Arial" w:eastAsia="Times New Roman" w:hAnsi="Arial" w:cs="Arial"/>
          <w:color w:val="000000"/>
          <w:sz w:val="20"/>
          <w:szCs w:val="20"/>
        </w:rPr>
        <w:t xml:space="preserve">The probabilities of severe illness at baseline are 94% in the placebo group and 95% in the group receiving the drug, so leaving out main effect of treatment is justified in this analysis. </w:t>
      </w:r>
      <w:r w:rsidR="008074DE">
        <w:rPr>
          <w:rFonts w:ascii="Arial" w:eastAsia="Times New Roman" w:hAnsi="Arial" w:cs="Arial"/>
          <w:color w:val="000000"/>
          <w:sz w:val="20"/>
          <w:szCs w:val="20"/>
        </w:rPr>
        <w:t xml:space="preserve">(Note – p119 of textbook – main effects not meaningful in presence of significant </w:t>
      </w:r>
      <w:proofErr w:type="spellStart"/>
      <w:r w:rsidR="008074DE">
        <w:rPr>
          <w:rFonts w:ascii="Arial" w:eastAsia="Times New Roman" w:hAnsi="Arial" w:cs="Arial"/>
          <w:color w:val="000000"/>
          <w:sz w:val="20"/>
          <w:szCs w:val="20"/>
        </w:rPr>
        <w:t>trt</w:t>
      </w:r>
      <w:proofErr w:type="spellEnd"/>
      <w:r w:rsidR="008074DE">
        <w:rPr>
          <w:rFonts w:ascii="Arial" w:eastAsia="Times New Roman" w:hAnsi="Arial" w:cs="Arial"/>
          <w:color w:val="000000"/>
          <w:sz w:val="20"/>
          <w:szCs w:val="20"/>
        </w:rPr>
        <w:t xml:space="preserve">*time interaction. </w:t>
      </w:r>
    </w:p>
    <w:p w:rsidR="00555AFD" w:rsidRDefault="00555AFD"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Part e: In the context of M1 interpret the estimates of sigma squared, beta2 and beta3. </w:t>
      </w:r>
    </w:p>
    <w:p w:rsidR="00555AFD" w:rsidRDefault="009B47B2"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The estimate of sigma squared for model M1 is 5.15</w:t>
      </w:r>
      <w:r w:rsidR="000916FC">
        <w:rPr>
          <w:rFonts w:ascii="Arial" w:eastAsia="Times New Roman" w:hAnsi="Arial" w:cs="Arial"/>
          <w:color w:val="000000"/>
          <w:sz w:val="20"/>
          <w:szCs w:val="20"/>
        </w:rPr>
        <w:t>. This value represents the variance of the baseline risk of increased illness in the study population. With a mean risk at baseline of 0.945, we would expect 95% of the study population to have a baseline risk between X and Y. (Create interval).</w:t>
      </w:r>
    </w:p>
    <w:p w:rsidR="009B47B2" w:rsidRDefault="009B47B2"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estimate of beta2 is </w:t>
      </w:r>
      <w:r w:rsidRPr="00132D3C">
        <w:rPr>
          <w:rFonts w:ascii="Arial" w:eastAsia="Times New Roman" w:hAnsi="Arial" w:cs="Arial"/>
          <w:color w:val="000000"/>
          <w:sz w:val="20"/>
          <w:szCs w:val="20"/>
        </w:rPr>
        <w:t>-1.296</w:t>
      </w:r>
      <w:r w:rsidR="00EA2235">
        <w:rPr>
          <w:rFonts w:ascii="Arial" w:eastAsia="Times New Roman" w:hAnsi="Arial" w:cs="Arial"/>
          <w:color w:val="000000"/>
          <w:sz w:val="20"/>
          <w:szCs w:val="20"/>
        </w:rPr>
        <w:t xml:space="preserve">, which is the estimated subject-specific difference in log odds of increased illness </w:t>
      </w:r>
      <w:r w:rsidR="003C0FAF">
        <w:rPr>
          <w:rFonts w:ascii="Arial" w:eastAsia="Times New Roman" w:hAnsi="Arial" w:cs="Arial"/>
          <w:color w:val="000000"/>
          <w:sz w:val="20"/>
          <w:szCs w:val="20"/>
        </w:rPr>
        <w:t>after a square root of a week of being in the study, given the same baseline risk. Independent of treatment, on average we would expect the subject-specific log odds of increased illness to change by -1.296.</w:t>
      </w:r>
      <w:r w:rsidR="0037393C">
        <w:rPr>
          <w:rFonts w:ascii="Arial" w:eastAsia="Times New Roman" w:hAnsi="Arial" w:cs="Arial"/>
          <w:color w:val="000000"/>
          <w:sz w:val="20"/>
          <w:szCs w:val="20"/>
        </w:rPr>
        <w:t xml:space="preserve"> </w:t>
      </w:r>
    </w:p>
    <w:p w:rsidR="001725FB" w:rsidRDefault="009B47B2" w:rsidP="009B47B2">
      <w:p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The estimate of beta3 is </w:t>
      </w:r>
      <w:r w:rsidRPr="00132D3C">
        <w:rPr>
          <w:rFonts w:ascii="Arial" w:eastAsia="Times New Roman" w:hAnsi="Arial" w:cs="Arial"/>
          <w:color w:val="000000"/>
          <w:sz w:val="20"/>
          <w:szCs w:val="20"/>
        </w:rPr>
        <w:t>-1.41</w:t>
      </w:r>
      <w:r>
        <w:rPr>
          <w:rFonts w:ascii="Arial" w:eastAsia="Times New Roman" w:hAnsi="Arial" w:cs="Arial"/>
          <w:color w:val="000000"/>
          <w:sz w:val="20"/>
          <w:szCs w:val="20"/>
        </w:rPr>
        <w:t>3</w:t>
      </w:r>
      <w:r w:rsidR="003C0FAF">
        <w:rPr>
          <w:rFonts w:ascii="Arial" w:eastAsia="Times New Roman" w:hAnsi="Arial" w:cs="Arial"/>
          <w:color w:val="000000"/>
          <w:sz w:val="20"/>
          <w:szCs w:val="20"/>
        </w:rPr>
        <w:t>, which is the estimated difference in log odds of increased illness between two different subjects, given the same baseline risk</w:t>
      </w:r>
      <w:r w:rsidR="0037393C">
        <w:rPr>
          <w:rFonts w:ascii="Arial" w:eastAsia="Times New Roman" w:hAnsi="Arial" w:cs="Arial"/>
          <w:color w:val="000000"/>
          <w:sz w:val="20"/>
          <w:szCs w:val="20"/>
        </w:rPr>
        <w:t>.</w:t>
      </w:r>
      <w:r w:rsidR="003C0FAF">
        <w:rPr>
          <w:rFonts w:ascii="Arial" w:eastAsia="Times New Roman" w:hAnsi="Arial" w:cs="Arial"/>
          <w:color w:val="000000"/>
          <w:sz w:val="20"/>
          <w:szCs w:val="20"/>
        </w:rPr>
        <w:t xml:space="preserve"> The estimated value of -1.413 indicates that someone in the drug treatment group is ~0.87 times as likely as someone in the placebo group, to have increased illness after one additional square root of a week in the study, if the two subjects have the same baseline risk.</w:t>
      </w:r>
      <w:r w:rsidR="0037393C">
        <w:rPr>
          <w:rFonts w:ascii="Arial" w:eastAsia="Times New Roman" w:hAnsi="Arial" w:cs="Arial"/>
          <w:color w:val="000000"/>
          <w:sz w:val="20"/>
          <w:szCs w:val="20"/>
        </w:rPr>
        <w:t xml:space="preserve">  </w:t>
      </w:r>
    </w:p>
    <w:p w:rsidR="001725FB" w:rsidRDefault="001725FB" w:rsidP="009B47B2">
      <w:p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Part f: Fit the model M2</w:t>
      </w:r>
    </w:p>
    <w:p w:rsidR="001725FB" w:rsidRPr="00132D3C" w:rsidRDefault="00CA143F" w:rsidP="008348CB">
      <w:pPr>
        <w:spacing w:before="100" w:beforeAutospacing="1" w:after="100" w:afterAutospacing="1" w:line="240" w:lineRule="auto"/>
        <w:rPr>
          <w:rFonts w:ascii="Arial" w:eastAsia="Times New Roman" w:hAnsi="Arial" w:cs="Arial"/>
          <w:color w:val="000000"/>
          <w:sz w:val="20"/>
          <w:szCs w:val="20"/>
        </w:rPr>
      </w:pPr>
      <w:r w:rsidRPr="00F55D1C">
        <w:rPr>
          <w:rFonts w:ascii="Arial" w:eastAsia="Times New Roman" w:hAnsi="Arial" w:cs="Arial"/>
          <w:color w:val="000000"/>
          <w:sz w:val="20"/>
          <w:szCs w:val="20"/>
        </w:rPr>
        <w:t xml:space="preserve">logit </w:t>
      </w:r>
      <w:proofErr w:type="gramStart"/>
      <w:r w:rsidRPr="00F55D1C">
        <w:rPr>
          <w:rFonts w:ascii="Arial" w:eastAsia="Times New Roman" w:hAnsi="Arial" w:cs="Arial"/>
          <w:color w:val="000000"/>
          <w:sz w:val="20"/>
          <w:szCs w:val="20"/>
        </w:rPr>
        <w:t>E[</w:t>
      </w:r>
      <w:proofErr w:type="spellStart"/>
      <w:proofErr w:type="gramEnd"/>
      <w:r w:rsidRPr="00F55D1C">
        <w:rPr>
          <w:rFonts w:ascii="Arial" w:eastAsia="Times New Roman" w:hAnsi="Arial" w:cs="Arial"/>
          <w:color w:val="000000"/>
          <w:sz w:val="20"/>
          <w:szCs w:val="20"/>
        </w:rPr>
        <w:t>Y_ij</w:t>
      </w:r>
      <w:proofErr w:type="spellEnd"/>
      <w:r w:rsidRPr="00F55D1C">
        <w:rPr>
          <w:rFonts w:ascii="Arial" w:eastAsia="Times New Roman" w:hAnsi="Arial" w:cs="Arial"/>
          <w:color w:val="000000"/>
          <w:sz w:val="20"/>
          <w:szCs w:val="20"/>
        </w:rPr>
        <w:t xml:space="preserve"> | b_1i</w:t>
      </w:r>
      <w:r w:rsidR="00A51091">
        <w:rPr>
          <w:rFonts w:ascii="Arial" w:eastAsia="Times New Roman" w:hAnsi="Arial" w:cs="Arial"/>
          <w:color w:val="000000"/>
          <w:sz w:val="20"/>
          <w:szCs w:val="20"/>
        </w:rPr>
        <w:t>, b_2i</w:t>
      </w:r>
      <w:r w:rsidRPr="00F55D1C">
        <w:rPr>
          <w:rFonts w:ascii="Arial" w:eastAsia="Times New Roman" w:hAnsi="Arial" w:cs="Arial"/>
          <w:color w:val="000000"/>
          <w:sz w:val="20"/>
          <w:szCs w:val="20"/>
        </w:rPr>
        <w:t>] = beta1 + b_1i + beta2*</w:t>
      </w:r>
      <w:proofErr w:type="spellStart"/>
      <w:r w:rsidRPr="00F55D1C">
        <w:rPr>
          <w:rFonts w:ascii="Arial" w:eastAsia="Times New Roman" w:hAnsi="Arial" w:cs="Arial"/>
          <w:color w:val="000000"/>
          <w:sz w:val="20"/>
          <w:szCs w:val="20"/>
        </w:rPr>
        <w:t>t_ij</w:t>
      </w:r>
      <w:proofErr w:type="spellEnd"/>
      <w:r w:rsidRPr="00F55D1C">
        <w:rPr>
          <w:rFonts w:ascii="Arial" w:eastAsia="Times New Roman" w:hAnsi="Arial" w:cs="Arial"/>
          <w:color w:val="000000"/>
          <w:sz w:val="20"/>
          <w:szCs w:val="20"/>
        </w:rPr>
        <w:t xml:space="preserve"> + beta3*</w:t>
      </w:r>
      <w:proofErr w:type="spellStart"/>
      <w:r w:rsidRPr="00F55D1C">
        <w:rPr>
          <w:rFonts w:ascii="Arial" w:eastAsia="Times New Roman" w:hAnsi="Arial" w:cs="Arial"/>
          <w:color w:val="000000"/>
          <w:sz w:val="20"/>
          <w:szCs w:val="20"/>
        </w:rPr>
        <w:t>t_ij</w:t>
      </w:r>
      <w:proofErr w:type="spellEnd"/>
      <w:r w:rsidRPr="00F55D1C">
        <w:rPr>
          <w:rFonts w:ascii="Arial" w:eastAsia="Times New Roman" w:hAnsi="Arial" w:cs="Arial"/>
          <w:color w:val="000000"/>
          <w:sz w:val="20"/>
          <w:szCs w:val="20"/>
        </w:rPr>
        <w:t>*</w:t>
      </w:r>
      <w:proofErr w:type="spellStart"/>
      <w:r w:rsidRPr="00F55D1C">
        <w:rPr>
          <w:rFonts w:ascii="Arial" w:eastAsia="Times New Roman" w:hAnsi="Arial" w:cs="Arial"/>
          <w:color w:val="000000"/>
          <w:sz w:val="20"/>
          <w:szCs w:val="20"/>
        </w:rPr>
        <w:t>x_i</w:t>
      </w:r>
      <w:proofErr w:type="spellEnd"/>
      <w:r>
        <w:rPr>
          <w:rFonts w:ascii="Arial" w:eastAsia="Times New Roman" w:hAnsi="Arial" w:cs="Arial"/>
          <w:color w:val="000000"/>
          <w:sz w:val="20"/>
          <w:szCs w:val="20"/>
        </w:rPr>
        <w:t xml:space="preserve"> + b_2i*</w:t>
      </w:r>
      <w:proofErr w:type="spellStart"/>
      <w:r>
        <w:rPr>
          <w:rFonts w:ascii="Arial" w:eastAsia="Times New Roman" w:hAnsi="Arial" w:cs="Arial"/>
          <w:color w:val="000000"/>
          <w:sz w:val="20"/>
          <w:szCs w:val="20"/>
        </w:rPr>
        <w:t>t_ij</w:t>
      </w:r>
      <w:proofErr w:type="spellEnd"/>
    </w:p>
    <w:tbl>
      <w:tblPr>
        <w:tblStyle w:val="TableGrid"/>
        <w:tblW w:w="0" w:type="auto"/>
        <w:tblLook w:val="04A0" w:firstRow="1" w:lastRow="0" w:firstColumn="1" w:lastColumn="0" w:noHBand="0" w:noVBand="1"/>
        <w:tblDescription w:val="Procedure Nlmixed: Parameter Estimates"/>
      </w:tblPr>
      <w:tblGrid>
        <w:gridCol w:w="1272"/>
        <w:gridCol w:w="563"/>
        <w:gridCol w:w="1050"/>
        <w:gridCol w:w="1083"/>
        <w:gridCol w:w="636"/>
        <w:gridCol w:w="1020"/>
        <w:gridCol w:w="868"/>
        <w:gridCol w:w="818"/>
        <w:gridCol w:w="1020"/>
        <w:gridCol w:w="1020"/>
      </w:tblGrid>
      <w:tr w:rsidR="001725FB" w:rsidRPr="001725FB" w:rsidTr="001725FB">
        <w:trPr>
          <w:trHeight w:val="285"/>
        </w:trPr>
        <w:tc>
          <w:tcPr>
            <w:tcW w:w="10560" w:type="dxa"/>
            <w:gridSpan w:val="10"/>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Solutions for Fixed Effects</w:t>
            </w:r>
          </w:p>
        </w:tc>
      </w:tr>
      <w:tr w:rsidR="00CA143F" w:rsidRPr="001725FB" w:rsidTr="001725FB">
        <w:trPr>
          <w:trHeight w:val="555"/>
        </w:trPr>
        <w:tc>
          <w:tcPr>
            <w:tcW w:w="1240" w:type="dxa"/>
            <w:vMerge w:val="restart"/>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Effect</w:t>
            </w:r>
          </w:p>
        </w:tc>
        <w:tc>
          <w:tcPr>
            <w:tcW w:w="1160" w:type="dxa"/>
            <w:vMerge w:val="restart"/>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roofErr w:type="spellStart"/>
            <w:r w:rsidRPr="001725FB">
              <w:rPr>
                <w:rFonts w:ascii="Arial" w:eastAsia="Times New Roman" w:hAnsi="Arial" w:cs="Arial"/>
                <w:b/>
                <w:bCs/>
                <w:color w:val="000000"/>
                <w:sz w:val="20"/>
                <w:szCs w:val="20"/>
              </w:rPr>
              <w:t>tr</w:t>
            </w:r>
            <w:r w:rsidR="00CA143F">
              <w:rPr>
                <w:rFonts w:ascii="Arial" w:eastAsia="Times New Roman" w:hAnsi="Arial" w:cs="Arial"/>
                <w:b/>
                <w:bCs/>
                <w:color w:val="000000"/>
                <w:sz w:val="20"/>
                <w:szCs w:val="20"/>
              </w:rPr>
              <w:t>t</w:t>
            </w:r>
            <w:proofErr w:type="spellEnd"/>
          </w:p>
        </w:tc>
        <w:tc>
          <w:tcPr>
            <w:tcW w:w="1020" w:type="dxa"/>
            <w:vMerge w:val="restart"/>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Estimate</w:t>
            </w:r>
          </w:p>
        </w:tc>
        <w:tc>
          <w:tcPr>
            <w:tcW w:w="1020" w:type="dxa"/>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Standard</w:t>
            </w:r>
          </w:p>
        </w:tc>
        <w:tc>
          <w:tcPr>
            <w:tcW w:w="1020" w:type="dxa"/>
            <w:vMerge w:val="restart"/>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DF</w:t>
            </w:r>
          </w:p>
        </w:tc>
        <w:tc>
          <w:tcPr>
            <w:tcW w:w="1020" w:type="dxa"/>
            <w:vMerge w:val="restart"/>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t Value</w:t>
            </w:r>
          </w:p>
        </w:tc>
        <w:tc>
          <w:tcPr>
            <w:tcW w:w="1020" w:type="dxa"/>
            <w:vMerge w:val="restart"/>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roofErr w:type="spellStart"/>
            <w:r w:rsidRPr="001725FB">
              <w:rPr>
                <w:rFonts w:ascii="Arial" w:eastAsia="Times New Roman" w:hAnsi="Arial" w:cs="Arial"/>
                <w:b/>
                <w:bCs/>
                <w:color w:val="000000"/>
                <w:sz w:val="20"/>
                <w:szCs w:val="20"/>
              </w:rPr>
              <w:t>Pr</w:t>
            </w:r>
            <w:proofErr w:type="spellEnd"/>
            <w:r w:rsidRPr="001725FB">
              <w:rPr>
                <w:rFonts w:ascii="Arial" w:eastAsia="Times New Roman" w:hAnsi="Arial" w:cs="Arial"/>
                <w:b/>
                <w:bCs/>
                <w:color w:val="000000"/>
                <w:sz w:val="20"/>
                <w:szCs w:val="20"/>
              </w:rPr>
              <w:t xml:space="preserve"> &gt; |t|</w:t>
            </w:r>
          </w:p>
        </w:tc>
        <w:tc>
          <w:tcPr>
            <w:tcW w:w="1020" w:type="dxa"/>
            <w:vMerge w:val="restart"/>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Alpha</w:t>
            </w:r>
          </w:p>
        </w:tc>
        <w:tc>
          <w:tcPr>
            <w:tcW w:w="1020" w:type="dxa"/>
            <w:vMerge w:val="restart"/>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Lower</w:t>
            </w:r>
            <w:r w:rsidR="00CA143F">
              <w:rPr>
                <w:rFonts w:ascii="Arial" w:eastAsia="Times New Roman" w:hAnsi="Arial" w:cs="Arial"/>
                <w:b/>
                <w:bCs/>
                <w:color w:val="000000"/>
                <w:sz w:val="20"/>
                <w:szCs w:val="20"/>
              </w:rPr>
              <w:t xml:space="preserve"> CL</w:t>
            </w:r>
          </w:p>
        </w:tc>
        <w:tc>
          <w:tcPr>
            <w:tcW w:w="1020" w:type="dxa"/>
            <w:vMerge w:val="restart"/>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Upper</w:t>
            </w:r>
            <w:r w:rsidR="00CA143F">
              <w:rPr>
                <w:rFonts w:ascii="Arial" w:eastAsia="Times New Roman" w:hAnsi="Arial" w:cs="Arial"/>
                <w:b/>
                <w:bCs/>
                <w:color w:val="000000"/>
                <w:sz w:val="20"/>
                <w:szCs w:val="20"/>
              </w:rPr>
              <w:t xml:space="preserve"> CL</w:t>
            </w:r>
          </w:p>
        </w:tc>
      </w:tr>
      <w:tr w:rsidR="00CA143F" w:rsidRPr="001725FB" w:rsidTr="001725FB">
        <w:trPr>
          <w:trHeight w:val="285"/>
        </w:trPr>
        <w:tc>
          <w:tcPr>
            <w:tcW w:w="1240" w:type="dxa"/>
            <w:vMerge/>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
        </w:tc>
        <w:tc>
          <w:tcPr>
            <w:tcW w:w="1160" w:type="dxa"/>
            <w:vMerge/>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
        </w:tc>
        <w:tc>
          <w:tcPr>
            <w:tcW w:w="1020" w:type="dxa"/>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Error</w:t>
            </w:r>
          </w:p>
        </w:tc>
        <w:tc>
          <w:tcPr>
            <w:tcW w:w="1020" w:type="dxa"/>
            <w:vMerge/>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
        </w:tc>
        <w:tc>
          <w:tcPr>
            <w:tcW w:w="1020" w:type="dxa"/>
            <w:vMerge/>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
        </w:tc>
      </w:tr>
      <w:tr w:rsidR="00CA143F" w:rsidRPr="001725FB" w:rsidTr="001725FB">
        <w:trPr>
          <w:trHeight w:val="285"/>
        </w:trPr>
        <w:tc>
          <w:tcPr>
            <w:tcW w:w="1240" w:type="dxa"/>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Intercept</w:t>
            </w:r>
          </w:p>
        </w:tc>
        <w:tc>
          <w:tcPr>
            <w:tcW w:w="1160" w:type="dxa"/>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4.3829</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0.4333</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399</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10.12</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&lt;.0001</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0.05</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3.5311</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5.2348</w:t>
            </w:r>
          </w:p>
        </w:tc>
      </w:tr>
      <w:tr w:rsidR="00CA143F" w:rsidRPr="001725FB" w:rsidTr="001725FB">
        <w:trPr>
          <w:trHeight w:val="285"/>
        </w:trPr>
        <w:tc>
          <w:tcPr>
            <w:tcW w:w="1240" w:type="dxa"/>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t</w:t>
            </w:r>
          </w:p>
        </w:tc>
        <w:tc>
          <w:tcPr>
            <w:tcW w:w="1160" w:type="dxa"/>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p>
        </w:tc>
        <w:tc>
          <w:tcPr>
            <w:tcW w:w="1020" w:type="dxa"/>
            <w:noWrap/>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-1.1313</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0.206</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398</w:t>
            </w:r>
          </w:p>
        </w:tc>
        <w:tc>
          <w:tcPr>
            <w:tcW w:w="1020" w:type="dxa"/>
            <w:noWrap/>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-5.49</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&lt;.0001</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0.05</w:t>
            </w:r>
          </w:p>
        </w:tc>
        <w:tc>
          <w:tcPr>
            <w:tcW w:w="1020" w:type="dxa"/>
            <w:noWrap/>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-1.5363</w:t>
            </w:r>
          </w:p>
        </w:tc>
        <w:tc>
          <w:tcPr>
            <w:tcW w:w="1020" w:type="dxa"/>
            <w:noWrap/>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-0.7263</w:t>
            </w:r>
          </w:p>
        </w:tc>
      </w:tr>
      <w:tr w:rsidR="00CA143F" w:rsidRPr="001725FB" w:rsidTr="001725FB">
        <w:trPr>
          <w:trHeight w:val="555"/>
        </w:trPr>
        <w:tc>
          <w:tcPr>
            <w:tcW w:w="1240" w:type="dxa"/>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t*treatment</w:t>
            </w:r>
          </w:p>
        </w:tc>
        <w:tc>
          <w:tcPr>
            <w:tcW w:w="1160" w:type="dxa"/>
            <w:hideMark/>
          </w:tcPr>
          <w:p w:rsidR="001725FB" w:rsidRPr="001725FB" w:rsidRDefault="001725FB" w:rsidP="001725FB">
            <w:pPr>
              <w:spacing w:before="100" w:beforeAutospacing="1" w:after="100" w:afterAutospacing="1"/>
              <w:rPr>
                <w:rFonts w:ascii="Arial" w:eastAsia="Times New Roman" w:hAnsi="Arial" w:cs="Arial"/>
                <w:b/>
                <w:bCs/>
                <w:color w:val="000000"/>
                <w:sz w:val="20"/>
                <w:szCs w:val="20"/>
              </w:rPr>
            </w:pPr>
            <w:r w:rsidRPr="001725FB">
              <w:rPr>
                <w:rFonts w:ascii="Arial" w:eastAsia="Times New Roman" w:hAnsi="Arial" w:cs="Arial"/>
                <w:b/>
                <w:bCs/>
                <w:color w:val="000000"/>
                <w:sz w:val="20"/>
                <w:szCs w:val="20"/>
              </w:rPr>
              <w:t>1</w:t>
            </w:r>
          </w:p>
        </w:tc>
        <w:tc>
          <w:tcPr>
            <w:tcW w:w="1020" w:type="dxa"/>
            <w:noWrap/>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-1.5629</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0.2083</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800</w:t>
            </w:r>
          </w:p>
        </w:tc>
        <w:tc>
          <w:tcPr>
            <w:tcW w:w="1020" w:type="dxa"/>
            <w:noWrap/>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-7.5</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&lt;.0001</w:t>
            </w:r>
          </w:p>
        </w:tc>
        <w:tc>
          <w:tcPr>
            <w:tcW w:w="1020" w:type="dxa"/>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0.05</w:t>
            </w:r>
          </w:p>
        </w:tc>
        <w:tc>
          <w:tcPr>
            <w:tcW w:w="1020" w:type="dxa"/>
            <w:noWrap/>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-1.9719</w:t>
            </w:r>
          </w:p>
        </w:tc>
        <w:tc>
          <w:tcPr>
            <w:tcW w:w="1020" w:type="dxa"/>
            <w:noWrap/>
            <w:hideMark/>
          </w:tcPr>
          <w:p w:rsidR="001725FB" w:rsidRPr="001725FB" w:rsidRDefault="001725FB" w:rsidP="001725FB">
            <w:pPr>
              <w:spacing w:before="100" w:beforeAutospacing="1" w:after="100" w:afterAutospacing="1"/>
              <w:rPr>
                <w:rFonts w:ascii="Arial" w:eastAsia="Times New Roman" w:hAnsi="Arial" w:cs="Arial"/>
                <w:color w:val="000000"/>
                <w:sz w:val="20"/>
                <w:szCs w:val="20"/>
              </w:rPr>
            </w:pPr>
            <w:r w:rsidRPr="001725FB">
              <w:rPr>
                <w:rFonts w:ascii="Arial" w:eastAsia="Times New Roman" w:hAnsi="Arial" w:cs="Arial"/>
                <w:color w:val="000000"/>
                <w:sz w:val="20"/>
                <w:szCs w:val="20"/>
              </w:rPr>
              <w:t>-1.15</w:t>
            </w:r>
          </w:p>
        </w:tc>
      </w:tr>
    </w:tbl>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Nlmixed: Parameter Estimates"/>
      </w:tblPr>
      <w:tblGrid>
        <w:gridCol w:w="1243"/>
        <w:gridCol w:w="1057"/>
        <w:gridCol w:w="1111"/>
        <w:gridCol w:w="510"/>
        <w:gridCol w:w="890"/>
        <w:gridCol w:w="846"/>
        <w:gridCol w:w="1289"/>
        <w:gridCol w:w="1289"/>
        <w:gridCol w:w="1084"/>
      </w:tblGrid>
      <w:tr w:rsidR="00FC5EBD" w:rsidRPr="00FC5EBD" w:rsidTr="00FC5EBD">
        <w:trPr>
          <w:tblHeader/>
          <w:jc w:val="center"/>
        </w:trPr>
        <w:tc>
          <w:tcPr>
            <w:tcW w:w="0" w:type="auto"/>
            <w:gridSpan w:val="9"/>
            <w:tcBorders>
              <w:top w:val="nil"/>
              <w:left w:val="nil"/>
              <w:bottom w:val="nil"/>
              <w:right w:val="nil"/>
            </w:tcBorders>
            <w:hideMark/>
          </w:tcPr>
          <w:p w:rsidR="00FC5EBD" w:rsidRPr="00FC5EBD" w:rsidRDefault="00FC5EBD" w:rsidP="00FC5EBD">
            <w:pPr>
              <w:spacing w:after="0" w:line="240" w:lineRule="auto"/>
              <w:jc w:val="center"/>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Parameter Estimates</w:t>
            </w:r>
          </w:p>
        </w:tc>
      </w:tr>
      <w:tr w:rsidR="00FC5EBD" w:rsidRPr="00FC5EBD" w:rsidTr="00FC5EBD">
        <w:trPr>
          <w:tblHeader/>
          <w:jc w:val="center"/>
        </w:trPr>
        <w:tc>
          <w:tcPr>
            <w:tcW w:w="0" w:type="auto"/>
            <w:tcBorders>
              <w:top w:val="nil"/>
              <w:left w:val="nil"/>
              <w:bottom w:val="nil"/>
              <w:right w:val="nil"/>
            </w:tcBorders>
            <w:hideMark/>
          </w:tcPr>
          <w:p w:rsidR="00FC5EBD" w:rsidRPr="00FC5EBD" w:rsidRDefault="00FC5EBD" w:rsidP="00FC5EBD">
            <w:pPr>
              <w:spacing w:after="0" w:line="240" w:lineRule="auto"/>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Parameter</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Standard</w:t>
            </w:r>
            <w:r w:rsidRPr="00FC5EBD">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b/>
                <w:bCs/>
                <w:sz w:val="24"/>
                <w:szCs w:val="24"/>
              </w:rPr>
            </w:pPr>
            <w:proofErr w:type="spellStart"/>
            <w:r w:rsidRPr="00FC5EBD">
              <w:rPr>
                <w:rFonts w:ascii="Times New Roman" w:eastAsia="Times New Roman" w:hAnsi="Times New Roman" w:cs="Times New Roman"/>
                <w:b/>
                <w:bCs/>
                <w:sz w:val="24"/>
                <w:szCs w:val="24"/>
              </w:rPr>
              <w:t>Pr</w:t>
            </w:r>
            <w:proofErr w:type="spellEnd"/>
            <w:r w:rsidRPr="00FC5EBD">
              <w:rPr>
                <w:rFonts w:ascii="Times New Roman" w:eastAsia="Times New Roman" w:hAnsi="Times New Roman" w:cs="Times New Roman"/>
                <w:b/>
                <w:bCs/>
                <w:sz w:val="24"/>
                <w:szCs w:val="24"/>
              </w:rPr>
              <w:t> &gt; |t|</w:t>
            </w:r>
          </w:p>
        </w:tc>
        <w:tc>
          <w:tcPr>
            <w:tcW w:w="0" w:type="auto"/>
            <w:gridSpan w:val="2"/>
            <w:tcBorders>
              <w:top w:val="nil"/>
              <w:left w:val="nil"/>
              <w:bottom w:val="nil"/>
              <w:right w:val="nil"/>
            </w:tcBorders>
            <w:hideMark/>
          </w:tcPr>
          <w:p w:rsidR="00FC5EBD" w:rsidRPr="00FC5EBD" w:rsidRDefault="00FC5EBD" w:rsidP="00FC5EBD">
            <w:pPr>
              <w:spacing w:after="0" w:line="240" w:lineRule="auto"/>
              <w:jc w:val="center"/>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95% Confidence Limits</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Gradient</w:t>
            </w:r>
          </w:p>
        </w:tc>
      </w:tr>
      <w:tr w:rsidR="00FC5EBD" w:rsidRPr="00FC5EBD" w:rsidTr="00FC5EBD">
        <w:trPr>
          <w:jc w:val="center"/>
        </w:trPr>
        <w:tc>
          <w:tcPr>
            <w:tcW w:w="0" w:type="auto"/>
            <w:tcBorders>
              <w:top w:val="nil"/>
              <w:left w:val="nil"/>
              <w:bottom w:val="nil"/>
              <w:right w:val="nil"/>
            </w:tcBorders>
            <w:hideMark/>
          </w:tcPr>
          <w:p w:rsidR="00FC5EBD" w:rsidRPr="00FC5EBD" w:rsidRDefault="00FC5EBD" w:rsidP="00FC5EBD">
            <w:pPr>
              <w:spacing w:after="0" w:line="240" w:lineRule="auto"/>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beta1</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4.3831</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0.4241</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398</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10.34</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3.5495</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5.2168</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-0.00059</w:t>
            </w:r>
          </w:p>
        </w:tc>
      </w:tr>
      <w:tr w:rsidR="00FC5EBD" w:rsidRPr="00FC5EBD" w:rsidTr="00FC5EBD">
        <w:trPr>
          <w:jc w:val="center"/>
        </w:trPr>
        <w:tc>
          <w:tcPr>
            <w:tcW w:w="0" w:type="auto"/>
            <w:tcBorders>
              <w:top w:val="nil"/>
              <w:left w:val="nil"/>
              <w:bottom w:val="nil"/>
              <w:right w:val="nil"/>
            </w:tcBorders>
            <w:hideMark/>
          </w:tcPr>
          <w:p w:rsidR="00FC5EBD" w:rsidRPr="00FC5EBD" w:rsidRDefault="00FC5EBD" w:rsidP="00FC5EBD">
            <w:pPr>
              <w:spacing w:after="0" w:line="240" w:lineRule="auto"/>
              <w:rPr>
                <w:rFonts w:ascii="Times New Roman" w:eastAsia="Times New Roman" w:hAnsi="Times New Roman" w:cs="Times New Roman"/>
                <w:b/>
                <w:bCs/>
                <w:sz w:val="24"/>
                <w:szCs w:val="24"/>
              </w:rPr>
            </w:pPr>
            <w:proofErr w:type="spellStart"/>
            <w:r w:rsidRPr="00FC5EBD">
              <w:rPr>
                <w:rFonts w:ascii="Times New Roman" w:eastAsia="Times New Roman" w:hAnsi="Times New Roman" w:cs="Times New Roman"/>
                <w:b/>
                <w:bCs/>
                <w:sz w:val="24"/>
                <w:szCs w:val="24"/>
              </w:rPr>
              <w:t>beta_t</w:t>
            </w:r>
            <w:proofErr w:type="spellEnd"/>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-1.1313</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0.1981</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398</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-5.71</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&lt;.0001</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-1.5208</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-0.7418</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-0.00311</w:t>
            </w:r>
          </w:p>
        </w:tc>
      </w:tr>
      <w:tr w:rsidR="00FC5EBD" w:rsidRPr="00FC5EBD" w:rsidTr="00FC5EBD">
        <w:trPr>
          <w:jc w:val="center"/>
        </w:trPr>
        <w:tc>
          <w:tcPr>
            <w:tcW w:w="0" w:type="auto"/>
            <w:tcBorders>
              <w:top w:val="nil"/>
              <w:left w:val="nil"/>
              <w:bottom w:val="nil"/>
              <w:right w:val="nil"/>
            </w:tcBorders>
            <w:hideMark/>
          </w:tcPr>
          <w:p w:rsidR="00FC5EBD" w:rsidRPr="00FC5EBD" w:rsidRDefault="00FC5EBD" w:rsidP="00FC5EBD">
            <w:pPr>
              <w:spacing w:after="0" w:line="240" w:lineRule="auto"/>
              <w:rPr>
                <w:rFonts w:ascii="Times New Roman" w:eastAsia="Times New Roman" w:hAnsi="Times New Roman" w:cs="Times New Roman"/>
                <w:b/>
                <w:bCs/>
                <w:sz w:val="24"/>
                <w:szCs w:val="24"/>
              </w:rPr>
            </w:pPr>
            <w:proofErr w:type="spellStart"/>
            <w:r w:rsidRPr="00FC5EBD">
              <w:rPr>
                <w:rFonts w:ascii="Times New Roman" w:eastAsia="Times New Roman" w:hAnsi="Times New Roman" w:cs="Times New Roman"/>
                <w:b/>
                <w:bCs/>
                <w:sz w:val="24"/>
                <w:szCs w:val="24"/>
              </w:rPr>
              <w:t>beta_txtrt</w:t>
            </w:r>
            <w:proofErr w:type="spellEnd"/>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-1.5632</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0.2060</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398</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-7.59</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&lt;.0001</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-1.9682</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-1.1582</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-0.00273</w:t>
            </w:r>
          </w:p>
        </w:tc>
      </w:tr>
      <w:tr w:rsidR="00FC5EBD" w:rsidRPr="00FC5EBD" w:rsidTr="00FC5EBD">
        <w:trPr>
          <w:jc w:val="center"/>
        </w:trPr>
        <w:tc>
          <w:tcPr>
            <w:tcW w:w="0" w:type="auto"/>
            <w:tcBorders>
              <w:top w:val="nil"/>
              <w:left w:val="nil"/>
              <w:bottom w:val="nil"/>
              <w:right w:val="nil"/>
            </w:tcBorders>
            <w:hideMark/>
          </w:tcPr>
          <w:p w:rsidR="00FC5EBD" w:rsidRPr="00FC5EBD" w:rsidRDefault="00FC5EBD" w:rsidP="00FC5EBD">
            <w:pPr>
              <w:spacing w:after="0" w:line="240" w:lineRule="auto"/>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sigma11</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3.9860</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1.5078</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398</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2.64</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0.0085</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1.0217</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6.9504</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-0.00037</w:t>
            </w:r>
          </w:p>
        </w:tc>
      </w:tr>
      <w:tr w:rsidR="00FC5EBD" w:rsidRPr="00FC5EBD" w:rsidTr="00FC5EBD">
        <w:trPr>
          <w:jc w:val="center"/>
        </w:trPr>
        <w:tc>
          <w:tcPr>
            <w:tcW w:w="0" w:type="auto"/>
            <w:tcBorders>
              <w:top w:val="nil"/>
              <w:left w:val="nil"/>
              <w:bottom w:val="nil"/>
              <w:right w:val="nil"/>
            </w:tcBorders>
            <w:hideMark/>
          </w:tcPr>
          <w:p w:rsidR="00FC5EBD" w:rsidRPr="00FC5EBD" w:rsidRDefault="00FC5EBD" w:rsidP="00FC5EBD">
            <w:pPr>
              <w:spacing w:after="0" w:line="240" w:lineRule="auto"/>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sigma21</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0.1857</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0.5511</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398</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0.34</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0.7363</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-0.8978</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1.2692</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0.001424</w:t>
            </w:r>
          </w:p>
        </w:tc>
      </w:tr>
      <w:tr w:rsidR="00FC5EBD" w:rsidRPr="00FC5EBD" w:rsidTr="00FC5EBD">
        <w:trPr>
          <w:jc w:val="center"/>
        </w:trPr>
        <w:tc>
          <w:tcPr>
            <w:tcW w:w="0" w:type="auto"/>
            <w:tcBorders>
              <w:top w:val="nil"/>
              <w:left w:val="nil"/>
              <w:bottom w:val="nil"/>
              <w:right w:val="nil"/>
            </w:tcBorders>
            <w:hideMark/>
          </w:tcPr>
          <w:p w:rsidR="00FC5EBD" w:rsidRPr="00FC5EBD" w:rsidRDefault="00FC5EBD" w:rsidP="00FC5EBD">
            <w:pPr>
              <w:spacing w:after="0" w:line="240" w:lineRule="auto"/>
              <w:rPr>
                <w:rFonts w:ascii="Times New Roman" w:eastAsia="Times New Roman" w:hAnsi="Times New Roman" w:cs="Times New Roman"/>
                <w:b/>
                <w:bCs/>
                <w:sz w:val="24"/>
                <w:szCs w:val="24"/>
              </w:rPr>
            </w:pPr>
            <w:r w:rsidRPr="00FC5EBD">
              <w:rPr>
                <w:rFonts w:ascii="Times New Roman" w:eastAsia="Times New Roman" w:hAnsi="Times New Roman" w:cs="Times New Roman"/>
                <w:b/>
                <w:bCs/>
                <w:sz w:val="24"/>
                <w:szCs w:val="24"/>
              </w:rPr>
              <w:t>sigma22</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0.4540</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0.4649</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398</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0.98</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0.3294</w:t>
            </w:r>
          </w:p>
        </w:tc>
        <w:tc>
          <w:tcPr>
            <w:tcW w:w="0" w:type="auto"/>
            <w:tcBorders>
              <w:top w:val="nil"/>
              <w:left w:val="nil"/>
              <w:bottom w:val="nil"/>
              <w:right w:val="nil"/>
            </w:tcBorders>
            <w:noWrap/>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-0.4599</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1.3679</w:t>
            </w:r>
          </w:p>
        </w:tc>
        <w:tc>
          <w:tcPr>
            <w:tcW w:w="0" w:type="auto"/>
            <w:tcBorders>
              <w:top w:val="nil"/>
              <w:left w:val="nil"/>
              <w:bottom w:val="nil"/>
              <w:right w:val="nil"/>
            </w:tcBorders>
            <w:hideMark/>
          </w:tcPr>
          <w:p w:rsidR="00FC5EBD" w:rsidRPr="00FC5EBD" w:rsidRDefault="00FC5EBD" w:rsidP="00FC5EBD">
            <w:pPr>
              <w:spacing w:after="0" w:line="240" w:lineRule="auto"/>
              <w:jc w:val="right"/>
              <w:rPr>
                <w:rFonts w:ascii="Times New Roman" w:eastAsia="Times New Roman" w:hAnsi="Times New Roman" w:cs="Times New Roman"/>
                <w:sz w:val="24"/>
                <w:szCs w:val="24"/>
              </w:rPr>
            </w:pPr>
            <w:r w:rsidRPr="00FC5EBD">
              <w:rPr>
                <w:rFonts w:ascii="Times New Roman" w:eastAsia="Times New Roman" w:hAnsi="Times New Roman" w:cs="Times New Roman"/>
                <w:sz w:val="24"/>
                <w:szCs w:val="24"/>
              </w:rPr>
              <w:t>0.005153</w:t>
            </w:r>
          </w:p>
        </w:tc>
      </w:tr>
    </w:tbl>
    <w:p w:rsidR="00D64E76" w:rsidRDefault="00D64E76"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Part g: One of the investigators suggests restricting G in M2 to be diagonal. Discuss whether or not this is a good idea. </w:t>
      </w:r>
    </w:p>
    <w:p w:rsidR="005F0334" w:rsidRDefault="005F0334"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off-diagonal elements of G represent </w:t>
      </w:r>
      <w:r w:rsidR="00F5258B">
        <w:rPr>
          <w:rFonts w:ascii="Arial" w:eastAsia="Times New Roman" w:hAnsi="Arial" w:cs="Arial"/>
          <w:color w:val="000000"/>
          <w:sz w:val="20"/>
          <w:szCs w:val="20"/>
        </w:rPr>
        <w:t xml:space="preserve">the covariance of baseline risk </w:t>
      </w:r>
      <w:r w:rsidR="0020330E">
        <w:rPr>
          <w:rFonts w:ascii="Arial" w:eastAsia="Times New Roman" w:hAnsi="Arial" w:cs="Arial"/>
          <w:color w:val="000000"/>
          <w:sz w:val="20"/>
          <w:szCs w:val="20"/>
        </w:rPr>
        <w:t xml:space="preserve">of illness </w:t>
      </w:r>
      <w:r w:rsidR="00F5258B">
        <w:rPr>
          <w:rFonts w:ascii="Arial" w:eastAsia="Times New Roman" w:hAnsi="Arial" w:cs="Arial"/>
          <w:color w:val="000000"/>
          <w:sz w:val="20"/>
          <w:szCs w:val="20"/>
        </w:rPr>
        <w:t xml:space="preserve">and </w:t>
      </w:r>
      <w:r w:rsidR="0020330E">
        <w:rPr>
          <w:rFonts w:ascii="Arial" w:eastAsia="Times New Roman" w:hAnsi="Arial" w:cs="Arial"/>
          <w:color w:val="000000"/>
          <w:sz w:val="20"/>
          <w:szCs w:val="20"/>
        </w:rPr>
        <w:t xml:space="preserve">change in </w:t>
      </w:r>
      <w:r w:rsidR="00F5258B">
        <w:rPr>
          <w:rFonts w:ascii="Arial" w:eastAsia="Times New Roman" w:hAnsi="Arial" w:cs="Arial"/>
          <w:color w:val="000000"/>
          <w:sz w:val="20"/>
          <w:szCs w:val="20"/>
        </w:rPr>
        <w:t>risk over time.</w:t>
      </w:r>
      <w:r w:rsidR="00AA6F1D">
        <w:rPr>
          <w:rFonts w:ascii="Arial" w:eastAsia="Times New Roman" w:hAnsi="Arial" w:cs="Arial"/>
          <w:color w:val="000000"/>
          <w:sz w:val="20"/>
          <w:szCs w:val="20"/>
        </w:rPr>
        <w:t xml:space="preserve"> It is of potential interest to know whether baseline risk is associated with change in risk over time so I would recommend not </w:t>
      </w:r>
      <w:r w:rsidR="00B863CD">
        <w:rPr>
          <w:rFonts w:ascii="Arial" w:eastAsia="Times New Roman" w:hAnsi="Arial" w:cs="Arial"/>
          <w:color w:val="000000"/>
          <w:sz w:val="20"/>
          <w:szCs w:val="20"/>
        </w:rPr>
        <w:t xml:space="preserve">restricting G to a diagonal matrix. </w:t>
      </w:r>
    </w:p>
    <w:p w:rsidR="005F0334" w:rsidRDefault="005F0334"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Part h: </w:t>
      </w:r>
      <w:r w:rsidRPr="005F0334">
        <w:rPr>
          <w:rFonts w:ascii="Arial" w:eastAsia="Times New Roman" w:hAnsi="Arial" w:cs="Arial"/>
          <w:color w:val="000000"/>
          <w:sz w:val="20"/>
          <w:szCs w:val="20"/>
        </w:rPr>
        <w:t>In the context of M2 test the null hypothesis g22=0 vs alt g22</w:t>
      </w:r>
      <w:r>
        <w:rPr>
          <w:rFonts w:ascii="Arial" w:eastAsia="Times New Roman" w:hAnsi="Arial" w:cs="Arial"/>
          <w:color w:val="000000"/>
          <w:sz w:val="20"/>
          <w:szCs w:val="20"/>
        </w:rPr>
        <w:t xml:space="preserve"> not equal 0.</w:t>
      </w:r>
    </w:p>
    <w:p w:rsidR="00146EAA" w:rsidRDefault="00146EAA"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In the full model, with random terms for intercept and slope, the </w:t>
      </w:r>
      <w:proofErr w:type="gramStart"/>
      <w:r>
        <w:rPr>
          <w:rFonts w:ascii="Arial" w:eastAsia="Times New Roman" w:hAnsi="Arial" w:cs="Arial"/>
          <w:color w:val="000000"/>
          <w:sz w:val="20"/>
          <w:szCs w:val="20"/>
        </w:rPr>
        <w:t>-2 log</w:t>
      </w:r>
      <w:proofErr w:type="gramEnd"/>
      <w:r>
        <w:rPr>
          <w:rFonts w:ascii="Arial" w:eastAsia="Times New Roman" w:hAnsi="Arial" w:cs="Arial"/>
          <w:color w:val="000000"/>
          <w:sz w:val="20"/>
          <w:szCs w:val="20"/>
        </w:rPr>
        <w:t xml:space="preserve"> likelihood is </w:t>
      </w:r>
      <w:r w:rsidRPr="00146EAA">
        <w:rPr>
          <w:rFonts w:ascii="Arial" w:eastAsia="Times New Roman" w:hAnsi="Arial" w:cs="Arial"/>
          <w:color w:val="000000"/>
          <w:sz w:val="20"/>
          <w:szCs w:val="20"/>
        </w:rPr>
        <w:t>1339.07</w:t>
      </w:r>
      <w:r>
        <w:rPr>
          <w:rFonts w:ascii="Arial" w:eastAsia="Times New Roman" w:hAnsi="Arial" w:cs="Arial"/>
          <w:color w:val="000000"/>
          <w:sz w:val="20"/>
          <w:szCs w:val="20"/>
        </w:rPr>
        <w:t xml:space="preserve">. In the null model, without a random term for the slope, the </w:t>
      </w:r>
      <w:proofErr w:type="gramStart"/>
      <w:r>
        <w:rPr>
          <w:rFonts w:ascii="Arial" w:eastAsia="Times New Roman" w:hAnsi="Arial" w:cs="Arial"/>
          <w:color w:val="000000"/>
          <w:sz w:val="20"/>
          <w:szCs w:val="20"/>
        </w:rPr>
        <w:t>-2 log</w:t>
      </w:r>
      <w:proofErr w:type="gramEnd"/>
      <w:r>
        <w:rPr>
          <w:rFonts w:ascii="Arial" w:eastAsia="Times New Roman" w:hAnsi="Arial" w:cs="Arial"/>
          <w:color w:val="000000"/>
          <w:sz w:val="20"/>
          <w:szCs w:val="20"/>
        </w:rPr>
        <w:t xml:space="preserve"> likelihood is </w:t>
      </w:r>
      <w:r w:rsidRPr="00146EAA">
        <w:rPr>
          <w:rFonts w:ascii="Arial" w:eastAsia="Times New Roman" w:hAnsi="Arial" w:cs="Arial"/>
          <w:color w:val="000000"/>
          <w:sz w:val="20"/>
          <w:szCs w:val="20"/>
        </w:rPr>
        <w:t>1342.70</w:t>
      </w:r>
      <w:r>
        <w:rPr>
          <w:rFonts w:ascii="Arial" w:eastAsia="Times New Roman" w:hAnsi="Arial" w:cs="Arial"/>
          <w:color w:val="000000"/>
          <w:sz w:val="20"/>
          <w:szCs w:val="20"/>
        </w:rPr>
        <w:t>. The</w:t>
      </w:r>
      <w:r w:rsidR="00F5258B">
        <w:rPr>
          <w:rFonts w:ascii="Arial" w:eastAsia="Times New Roman" w:hAnsi="Arial" w:cs="Arial"/>
          <w:color w:val="000000"/>
          <w:sz w:val="20"/>
          <w:szCs w:val="20"/>
        </w:rPr>
        <w:t xml:space="preserve"> test statistic is the</w:t>
      </w:r>
      <w:r>
        <w:rPr>
          <w:rFonts w:ascii="Arial" w:eastAsia="Times New Roman" w:hAnsi="Arial" w:cs="Arial"/>
          <w:color w:val="000000"/>
          <w:sz w:val="20"/>
          <w:szCs w:val="20"/>
        </w:rPr>
        <w:t xml:space="preserve"> difference in -2 log likelihood between these two models is 3.63. This test </w:t>
      </w:r>
      <w:r w:rsidR="00F5258B">
        <w:rPr>
          <w:rFonts w:ascii="Arial" w:eastAsia="Times New Roman" w:hAnsi="Arial" w:cs="Arial"/>
          <w:color w:val="000000"/>
          <w:sz w:val="20"/>
          <w:szCs w:val="20"/>
        </w:rPr>
        <w:t xml:space="preserve">statistic </w:t>
      </w:r>
      <w:r>
        <w:rPr>
          <w:rFonts w:ascii="Arial" w:eastAsia="Times New Roman" w:hAnsi="Arial" w:cs="Arial"/>
          <w:color w:val="000000"/>
          <w:sz w:val="20"/>
          <w:szCs w:val="20"/>
        </w:rPr>
        <w:t>follows a distribution that is a 50/50 mixture of chi squared with 1 degree of freedom and a chi squared with 2 degrees of freedom</w:t>
      </w:r>
      <w:r w:rsidR="009749EF">
        <w:rPr>
          <w:rFonts w:ascii="Arial" w:eastAsia="Times New Roman" w:hAnsi="Arial" w:cs="Arial"/>
          <w:color w:val="000000"/>
          <w:sz w:val="20"/>
          <w:szCs w:val="20"/>
        </w:rPr>
        <w:t xml:space="preserve"> so to calculate the final p value for this test we average the two p values</w:t>
      </w:r>
      <w:r w:rsidR="00DF7F41">
        <w:rPr>
          <w:rFonts w:ascii="Arial" w:eastAsia="Times New Roman" w:hAnsi="Arial" w:cs="Arial"/>
          <w:color w:val="000000"/>
          <w:sz w:val="20"/>
          <w:szCs w:val="20"/>
        </w:rPr>
        <w:t xml:space="preserve"> from each of the two distributions. This value is </w:t>
      </w:r>
      <w:r w:rsidR="00DF7F41">
        <w:t>0.110</w:t>
      </w:r>
      <w:r>
        <w:rPr>
          <w:rFonts w:ascii="Arial" w:eastAsia="Times New Roman" w:hAnsi="Arial" w:cs="Arial"/>
          <w:color w:val="000000"/>
          <w:sz w:val="20"/>
          <w:szCs w:val="20"/>
        </w:rPr>
        <w:t>.</w:t>
      </w:r>
      <w:r w:rsidR="00DF7F41">
        <w:rPr>
          <w:rFonts w:ascii="Arial" w:eastAsia="Times New Roman" w:hAnsi="Arial" w:cs="Arial"/>
          <w:color w:val="000000"/>
          <w:sz w:val="20"/>
          <w:szCs w:val="20"/>
        </w:rPr>
        <w:t xml:space="preserve"> At a significance level of 0.05 we do not reject the null hypothesis that g22=0. </w:t>
      </w:r>
    </w:p>
    <w:p w:rsidR="003F5098" w:rsidRDefault="003F5098" w:rsidP="00886590">
      <w:pPr>
        <w:spacing w:before="100" w:beforeAutospacing="1" w:after="100" w:afterAutospacing="1" w:line="240" w:lineRule="auto"/>
        <w:rPr>
          <w:rFonts w:ascii="Arial" w:eastAsia="Times New Roman" w:hAnsi="Arial" w:cs="Arial"/>
          <w:color w:val="000000"/>
          <w:sz w:val="20"/>
          <w:szCs w:val="20"/>
        </w:rPr>
      </w:pPr>
    </w:p>
    <w:p w:rsidR="003F5098" w:rsidRDefault="003F5098" w:rsidP="00886590">
      <w:pPr>
        <w:spacing w:before="100" w:beforeAutospacing="1" w:after="100" w:afterAutospacing="1" w:line="240" w:lineRule="auto"/>
        <w:rPr>
          <w:rFonts w:ascii="Arial" w:eastAsia="Times New Roman" w:hAnsi="Arial" w:cs="Arial"/>
          <w:color w:val="000000"/>
          <w:sz w:val="20"/>
          <w:szCs w:val="20"/>
        </w:rPr>
      </w:pPr>
    </w:p>
    <w:p w:rsidR="0045741A" w:rsidRDefault="0045741A"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Part i: Fit the model M3</w:t>
      </w:r>
    </w:p>
    <w:p w:rsidR="0045741A" w:rsidRDefault="000A2DED" w:rsidP="00886590">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logit E[</w:t>
      </w:r>
      <w:proofErr w:type="spellStart"/>
      <w:r w:rsidRPr="000A2DED">
        <w:rPr>
          <w:rFonts w:ascii="Arial" w:eastAsia="Times New Roman" w:hAnsi="Arial" w:cs="Arial"/>
          <w:color w:val="000000"/>
          <w:sz w:val="20"/>
          <w:szCs w:val="20"/>
        </w:rPr>
        <w:t>Y_ij</w:t>
      </w:r>
      <w:proofErr w:type="spellEnd"/>
      <w:r w:rsidRPr="000A2DED">
        <w:rPr>
          <w:rFonts w:ascii="Arial" w:eastAsia="Times New Roman" w:hAnsi="Arial" w:cs="Arial"/>
          <w:color w:val="000000"/>
          <w:sz w:val="20"/>
          <w:szCs w:val="20"/>
        </w:rPr>
        <w:t>] = gamma1 + gamma2*</w:t>
      </w:r>
      <w:proofErr w:type="spellStart"/>
      <w:r w:rsidRPr="000A2DED">
        <w:rPr>
          <w:rFonts w:ascii="Arial" w:eastAsia="Times New Roman" w:hAnsi="Arial" w:cs="Arial"/>
          <w:color w:val="000000"/>
          <w:sz w:val="20"/>
          <w:szCs w:val="20"/>
        </w:rPr>
        <w:t>t_ij</w:t>
      </w:r>
      <w:proofErr w:type="spellEnd"/>
      <w:r w:rsidRPr="000A2DED">
        <w:rPr>
          <w:rFonts w:ascii="Arial" w:eastAsia="Times New Roman" w:hAnsi="Arial" w:cs="Arial"/>
          <w:color w:val="000000"/>
          <w:sz w:val="20"/>
          <w:szCs w:val="20"/>
        </w:rPr>
        <w:t xml:space="preserve"> + gamma3*</w:t>
      </w:r>
      <w:proofErr w:type="spellStart"/>
      <w:r w:rsidRPr="000A2DED">
        <w:rPr>
          <w:rFonts w:ascii="Arial" w:eastAsia="Times New Roman" w:hAnsi="Arial" w:cs="Arial"/>
          <w:color w:val="000000"/>
          <w:sz w:val="20"/>
          <w:szCs w:val="20"/>
        </w:rPr>
        <w:t>t_ij</w:t>
      </w:r>
      <w:proofErr w:type="spellEnd"/>
      <w:r w:rsidRPr="000A2DED">
        <w:rPr>
          <w:rFonts w:ascii="Arial" w:eastAsia="Times New Roman" w:hAnsi="Arial" w:cs="Arial"/>
          <w:color w:val="000000"/>
          <w:sz w:val="20"/>
          <w:szCs w:val="20"/>
        </w:rPr>
        <w:t>*</w:t>
      </w:r>
      <w:proofErr w:type="spellStart"/>
      <w:r w:rsidRPr="000A2DED">
        <w:rPr>
          <w:rFonts w:ascii="Arial" w:eastAsia="Times New Roman" w:hAnsi="Arial" w:cs="Arial"/>
          <w:color w:val="000000"/>
          <w:sz w:val="20"/>
          <w:szCs w:val="20"/>
        </w:rPr>
        <w:t>x_i</w:t>
      </w:r>
      <w:proofErr w:type="spellEnd"/>
    </w:p>
    <w:p w:rsidR="0045741A" w:rsidRDefault="0045741A" w:rsidP="00886590">
      <w:pPr>
        <w:spacing w:before="100" w:beforeAutospacing="1" w:after="100" w:afterAutospacing="1"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nmod: Analysis Of GEE Parameter Estimates - Empirical Std Errors"/>
      </w:tblPr>
      <w:tblGrid>
        <w:gridCol w:w="1206"/>
        <w:gridCol w:w="262"/>
        <w:gridCol w:w="984"/>
        <w:gridCol w:w="1017"/>
        <w:gridCol w:w="1170"/>
        <w:gridCol w:w="1170"/>
        <w:gridCol w:w="718"/>
        <w:gridCol w:w="824"/>
      </w:tblGrid>
      <w:tr w:rsidR="000A2DED" w:rsidRPr="000A2DED" w:rsidTr="000A2DED">
        <w:trPr>
          <w:tblHeader/>
          <w:jc w:val="center"/>
        </w:trPr>
        <w:tc>
          <w:tcPr>
            <w:tcW w:w="0" w:type="auto"/>
            <w:gridSpan w:val="8"/>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 xml:space="preserve">Analysis </w:t>
            </w:r>
            <w:proofErr w:type="gramStart"/>
            <w:r w:rsidRPr="000A2DED">
              <w:rPr>
                <w:rFonts w:ascii="Arial" w:eastAsia="Times New Roman" w:hAnsi="Arial" w:cs="Arial"/>
                <w:b/>
                <w:bCs/>
                <w:color w:val="000000"/>
                <w:sz w:val="20"/>
                <w:szCs w:val="20"/>
              </w:rPr>
              <w:t>Of</w:t>
            </w:r>
            <w:proofErr w:type="gramEnd"/>
            <w:r w:rsidRPr="000A2DED">
              <w:rPr>
                <w:rFonts w:ascii="Arial" w:eastAsia="Times New Roman" w:hAnsi="Arial" w:cs="Arial"/>
                <w:b/>
                <w:bCs/>
                <w:color w:val="000000"/>
                <w:sz w:val="20"/>
                <w:szCs w:val="20"/>
              </w:rPr>
              <w:t xml:space="preserve"> GEE Parameter Estimates</w:t>
            </w:r>
          </w:p>
        </w:tc>
      </w:tr>
      <w:tr w:rsidR="000A2DED" w:rsidRPr="000A2DED" w:rsidTr="000A2DED">
        <w:trPr>
          <w:tblHeader/>
          <w:jc w:val="center"/>
        </w:trPr>
        <w:tc>
          <w:tcPr>
            <w:tcW w:w="0" w:type="auto"/>
            <w:gridSpan w:val="8"/>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Empirical Standard Error Estimates</w:t>
            </w:r>
          </w:p>
        </w:tc>
      </w:tr>
      <w:tr w:rsidR="000A2DED" w:rsidRPr="000A2DED" w:rsidTr="000A2DED">
        <w:trPr>
          <w:tblHeader/>
          <w:jc w:val="center"/>
        </w:trPr>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Parameter</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 </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Estimate</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Standard</w:t>
            </w:r>
            <w:r w:rsidRPr="000A2DED">
              <w:rPr>
                <w:rFonts w:ascii="Arial" w:eastAsia="Times New Roman" w:hAnsi="Arial" w:cs="Arial"/>
                <w:b/>
                <w:bCs/>
                <w:color w:val="000000"/>
                <w:sz w:val="20"/>
                <w:szCs w:val="20"/>
              </w:rPr>
              <w:br/>
              <w:t>Error</w:t>
            </w:r>
          </w:p>
        </w:tc>
        <w:tc>
          <w:tcPr>
            <w:tcW w:w="0" w:type="auto"/>
            <w:gridSpan w:val="2"/>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95% Confidence Limits</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Z</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proofErr w:type="spellStart"/>
            <w:r w:rsidRPr="000A2DED">
              <w:rPr>
                <w:rFonts w:ascii="Arial" w:eastAsia="Times New Roman" w:hAnsi="Arial" w:cs="Arial"/>
                <w:b/>
                <w:bCs/>
                <w:color w:val="000000"/>
                <w:sz w:val="20"/>
                <w:szCs w:val="20"/>
              </w:rPr>
              <w:t>Pr</w:t>
            </w:r>
            <w:proofErr w:type="spellEnd"/>
            <w:r w:rsidRPr="000A2DED">
              <w:rPr>
                <w:rFonts w:ascii="Arial" w:eastAsia="Times New Roman" w:hAnsi="Arial" w:cs="Arial"/>
                <w:b/>
                <w:bCs/>
                <w:color w:val="000000"/>
                <w:sz w:val="20"/>
                <w:szCs w:val="20"/>
              </w:rPr>
              <w:t> &gt; |Z|</w:t>
            </w:r>
          </w:p>
        </w:tc>
      </w:tr>
      <w:tr w:rsidR="000A2DED" w:rsidRPr="000A2DED" w:rsidTr="000A2DED">
        <w:trPr>
          <w:jc w:val="center"/>
        </w:trPr>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Intercept</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 </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2.7060</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0.1482</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2.4156</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2.9965</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18.26</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&lt;.0001</w:t>
            </w:r>
          </w:p>
        </w:tc>
      </w:tr>
      <w:tr w:rsidR="000A2DED" w:rsidRPr="000A2DED" w:rsidTr="000A2DED">
        <w:trPr>
          <w:jc w:val="center"/>
        </w:trPr>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t</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 </w:t>
            </w:r>
          </w:p>
        </w:tc>
        <w:tc>
          <w:tcPr>
            <w:tcW w:w="0" w:type="auto"/>
            <w:tcBorders>
              <w:top w:val="nil"/>
              <w:left w:val="nil"/>
              <w:bottom w:val="nil"/>
              <w:right w:val="nil"/>
            </w:tcBorders>
            <w:noWrap/>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-0.7976</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0.0797</w:t>
            </w:r>
          </w:p>
        </w:tc>
        <w:tc>
          <w:tcPr>
            <w:tcW w:w="0" w:type="auto"/>
            <w:tcBorders>
              <w:top w:val="nil"/>
              <w:left w:val="nil"/>
              <w:bottom w:val="nil"/>
              <w:right w:val="nil"/>
            </w:tcBorders>
            <w:noWrap/>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-0.9538</w:t>
            </w:r>
          </w:p>
        </w:tc>
        <w:tc>
          <w:tcPr>
            <w:tcW w:w="0" w:type="auto"/>
            <w:tcBorders>
              <w:top w:val="nil"/>
              <w:left w:val="nil"/>
              <w:bottom w:val="nil"/>
              <w:right w:val="nil"/>
            </w:tcBorders>
            <w:noWrap/>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-0.6413</w:t>
            </w:r>
          </w:p>
        </w:tc>
        <w:tc>
          <w:tcPr>
            <w:tcW w:w="0" w:type="auto"/>
            <w:tcBorders>
              <w:top w:val="nil"/>
              <w:left w:val="nil"/>
              <w:bottom w:val="nil"/>
              <w:right w:val="nil"/>
            </w:tcBorders>
            <w:noWrap/>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-10.00</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&lt;.0001</w:t>
            </w:r>
          </w:p>
        </w:tc>
      </w:tr>
      <w:tr w:rsidR="000A2DED" w:rsidRPr="000A2DED" w:rsidTr="000A2DED">
        <w:trPr>
          <w:jc w:val="center"/>
        </w:trPr>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t*treatment</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1</w:t>
            </w:r>
          </w:p>
        </w:tc>
        <w:tc>
          <w:tcPr>
            <w:tcW w:w="0" w:type="auto"/>
            <w:tcBorders>
              <w:top w:val="nil"/>
              <w:left w:val="nil"/>
              <w:bottom w:val="nil"/>
              <w:right w:val="nil"/>
            </w:tcBorders>
            <w:noWrap/>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-0.7990</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0.0869</w:t>
            </w:r>
          </w:p>
        </w:tc>
        <w:tc>
          <w:tcPr>
            <w:tcW w:w="0" w:type="auto"/>
            <w:tcBorders>
              <w:top w:val="nil"/>
              <w:left w:val="nil"/>
              <w:bottom w:val="nil"/>
              <w:right w:val="nil"/>
            </w:tcBorders>
            <w:noWrap/>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-0.9694</w:t>
            </w:r>
          </w:p>
        </w:tc>
        <w:tc>
          <w:tcPr>
            <w:tcW w:w="0" w:type="auto"/>
            <w:tcBorders>
              <w:top w:val="nil"/>
              <w:left w:val="nil"/>
              <w:bottom w:val="nil"/>
              <w:right w:val="nil"/>
            </w:tcBorders>
            <w:noWrap/>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-0.6286</w:t>
            </w:r>
          </w:p>
        </w:tc>
        <w:tc>
          <w:tcPr>
            <w:tcW w:w="0" w:type="auto"/>
            <w:tcBorders>
              <w:top w:val="nil"/>
              <w:left w:val="nil"/>
              <w:bottom w:val="nil"/>
              <w:right w:val="nil"/>
            </w:tcBorders>
            <w:noWrap/>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-9.19</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&lt;.0001</w:t>
            </w:r>
          </w:p>
        </w:tc>
      </w:tr>
      <w:tr w:rsidR="000A2DED" w:rsidRPr="000A2DED" w:rsidTr="000A2DED">
        <w:trPr>
          <w:jc w:val="center"/>
        </w:trPr>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Alpha1</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 </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1.8150</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0.4072</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1.0169</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2.6131</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4.46</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&lt;.0001</w:t>
            </w:r>
          </w:p>
        </w:tc>
      </w:tr>
      <w:tr w:rsidR="000A2DED" w:rsidRPr="000A2DED" w:rsidTr="000A2DED">
        <w:trPr>
          <w:jc w:val="center"/>
        </w:trPr>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Alpha2</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 </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1.3850</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0.4796</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0.4449</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2.3251</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2.89</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0.0039</w:t>
            </w:r>
          </w:p>
        </w:tc>
      </w:tr>
      <w:tr w:rsidR="000A2DED" w:rsidRPr="000A2DED" w:rsidTr="000A2DED">
        <w:trPr>
          <w:jc w:val="center"/>
        </w:trPr>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Alpha3</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 </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2.2085</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0.6258</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0.9820</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3.4350</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3.53</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0.0004</w:t>
            </w:r>
          </w:p>
        </w:tc>
      </w:tr>
      <w:tr w:rsidR="000A2DED" w:rsidRPr="000A2DED" w:rsidTr="000A2DED">
        <w:trPr>
          <w:jc w:val="center"/>
        </w:trPr>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Alpha4</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 </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1.8225</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0.2874</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1.2591</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2.3858</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6.34</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&lt;.0001</w:t>
            </w:r>
          </w:p>
        </w:tc>
      </w:tr>
      <w:tr w:rsidR="000A2DED" w:rsidRPr="000A2DED" w:rsidTr="000A2DED">
        <w:trPr>
          <w:jc w:val="center"/>
        </w:trPr>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Alpha5</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 </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2.4193</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0.4166</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1.6028</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3.2358</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5.81</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&lt;.0001</w:t>
            </w:r>
          </w:p>
        </w:tc>
      </w:tr>
      <w:tr w:rsidR="000A2DED" w:rsidRPr="000A2DED" w:rsidTr="000A2DED">
        <w:trPr>
          <w:jc w:val="center"/>
        </w:trPr>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b/>
                <w:bCs/>
                <w:color w:val="000000"/>
                <w:sz w:val="20"/>
                <w:szCs w:val="20"/>
              </w:rPr>
            </w:pPr>
            <w:r w:rsidRPr="000A2DED">
              <w:rPr>
                <w:rFonts w:ascii="Arial" w:eastAsia="Times New Roman" w:hAnsi="Arial" w:cs="Arial"/>
                <w:b/>
                <w:bCs/>
                <w:color w:val="000000"/>
                <w:sz w:val="20"/>
                <w:szCs w:val="20"/>
              </w:rPr>
              <w:t>Alpha6</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 </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2.4039</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0.3090</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1.7982</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3.0096</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7.78</w:t>
            </w:r>
          </w:p>
        </w:tc>
        <w:tc>
          <w:tcPr>
            <w:tcW w:w="0" w:type="auto"/>
            <w:tcBorders>
              <w:top w:val="nil"/>
              <w:left w:val="nil"/>
              <w:bottom w:val="nil"/>
              <w:right w:val="nil"/>
            </w:tcBorders>
            <w:hideMark/>
          </w:tcPr>
          <w:p w:rsidR="000A2DED" w:rsidRPr="000A2DED" w:rsidRDefault="000A2DED" w:rsidP="000A2DED">
            <w:pPr>
              <w:spacing w:before="100" w:beforeAutospacing="1" w:after="100" w:afterAutospacing="1" w:line="240" w:lineRule="auto"/>
              <w:rPr>
                <w:rFonts w:ascii="Arial" w:eastAsia="Times New Roman" w:hAnsi="Arial" w:cs="Arial"/>
                <w:color w:val="000000"/>
                <w:sz w:val="20"/>
                <w:szCs w:val="20"/>
              </w:rPr>
            </w:pPr>
            <w:r w:rsidRPr="000A2DED">
              <w:rPr>
                <w:rFonts w:ascii="Arial" w:eastAsia="Times New Roman" w:hAnsi="Arial" w:cs="Arial"/>
                <w:color w:val="000000"/>
                <w:sz w:val="20"/>
                <w:szCs w:val="20"/>
              </w:rPr>
              <w:t>&lt;.0001</w:t>
            </w:r>
          </w:p>
        </w:tc>
      </w:tr>
    </w:tbl>
    <w:p w:rsidR="003D0A76" w:rsidRDefault="0007589F"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We perform a test of the null hypothesis of no treatment effect over time. This test follows a chi squared distribution with 1 degree of freedom and has a test statistic of 84.44 and an associated p value of &lt;0.0001. We reject the null hypothesis of no treatment effect over time. </w:t>
      </w:r>
    </w:p>
    <w:p w:rsidR="003D0A76" w:rsidRDefault="003D0A76"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Part j: In the context of M3, test the null hypothesis that alpha1=…=alpha6 against the alternative. </w:t>
      </w:r>
    </w:p>
    <w:p w:rsidR="009941E1" w:rsidRDefault="00885078"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[Did not do this section</w:t>
      </w:r>
      <w:r w:rsidR="00940156">
        <w:rPr>
          <w:rFonts w:ascii="Arial" w:eastAsia="Times New Roman" w:hAnsi="Arial" w:cs="Arial"/>
          <w:color w:val="000000"/>
          <w:sz w:val="20"/>
          <w:szCs w:val="20"/>
        </w:rPr>
        <w:t xml:space="preserve"> – see other resources</w:t>
      </w:r>
      <w:bookmarkStart w:id="1" w:name="_GoBack"/>
      <w:bookmarkEnd w:id="1"/>
      <w:r>
        <w:rPr>
          <w:rFonts w:ascii="Arial" w:eastAsia="Times New Roman" w:hAnsi="Arial" w:cs="Arial"/>
          <w:color w:val="000000"/>
          <w:sz w:val="20"/>
          <w:szCs w:val="20"/>
        </w:rPr>
        <w:t>]</w:t>
      </w:r>
    </w:p>
    <w:p w:rsidR="0045741A" w:rsidRDefault="003D0A76"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Part k: Write one of two paragraphs for a medical journal discussing the study design and your main findings. </w:t>
      </w:r>
      <w:r w:rsidR="0007589F">
        <w:rPr>
          <w:rFonts w:ascii="Arial" w:eastAsia="Times New Roman" w:hAnsi="Arial" w:cs="Arial"/>
          <w:color w:val="000000"/>
          <w:sz w:val="20"/>
          <w:szCs w:val="20"/>
        </w:rPr>
        <w:t xml:space="preserve"> </w:t>
      </w:r>
    </w:p>
    <w:p w:rsidR="000916FC" w:rsidRPr="00E63930" w:rsidRDefault="000916FC" w:rsidP="00886590">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This analysis shows there is a significant effect of drug treatment over time in reducing probability of increased illness. The variance in baseline risk </w:t>
      </w:r>
      <w:r w:rsidR="0037393C">
        <w:rPr>
          <w:rFonts w:ascii="Arial" w:eastAsia="Times New Roman" w:hAnsi="Arial" w:cs="Arial"/>
          <w:color w:val="000000"/>
          <w:sz w:val="20"/>
          <w:szCs w:val="20"/>
        </w:rPr>
        <w:t>for this study population [say something here]. The variance in the change in risk over time is [say something], but the variability in the differences in risk over time (slope) was not found to be statistically significant. Thus, we can infer that an individual’s baseline risk may predict their risk over time, but given a baseline risk, the change in risk, on average in the study population, is unlikely to vary widely. We can thus conclude that the drug treatment has a significant effect in reducing risk of increased illness. However, it is worth noting that after 6 weeks of treatment the risk of increased illness in the placebo group decreased from 94% to 69%.</w:t>
      </w:r>
      <w:r w:rsidR="00BF426F">
        <w:rPr>
          <w:rFonts w:ascii="Arial" w:eastAsia="Times New Roman" w:hAnsi="Arial" w:cs="Arial"/>
          <w:color w:val="000000"/>
          <w:sz w:val="20"/>
          <w:szCs w:val="20"/>
        </w:rPr>
        <w:t xml:space="preserve"> This may be due to placebo effect or other unmeasured variation in the placebo group population. </w:t>
      </w:r>
    </w:p>
    <w:sectPr w:rsidR="000916FC" w:rsidRPr="00E63930" w:rsidSect="002606F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66CD0"/>
    <w:multiLevelType w:val="hybridMultilevel"/>
    <w:tmpl w:val="F83A8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15"/>
    <w:rsid w:val="00003709"/>
    <w:rsid w:val="0007589F"/>
    <w:rsid w:val="00077A2B"/>
    <w:rsid w:val="000916FC"/>
    <w:rsid w:val="000A2DED"/>
    <w:rsid w:val="000B545E"/>
    <w:rsid w:val="000E2B7C"/>
    <w:rsid w:val="00132D3C"/>
    <w:rsid w:val="00146EAA"/>
    <w:rsid w:val="001725FB"/>
    <w:rsid w:val="0020330E"/>
    <w:rsid w:val="00220195"/>
    <w:rsid w:val="002606F9"/>
    <w:rsid w:val="002F5F72"/>
    <w:rsid w:val="0030199B"/>
    <w:rsid w:val="0037393C"/>
    <w:rsid w:val="003C0FAF"/>
    <w:rsid w:val="003D0A76"/>
    <w:rsid w:val="003D1927"/>
    <w:rsid w:val="003F5098"/>
    <w:rsid w:val="0045741A"/>
    <w:rsid w:val="00555AFD"/>
    <w:rsid w:val="005F0334"/>
    <w:rsid w:val="00750A3F"/>
    <w:rsid w:val="00772331"/>
    <w:rsid w:val="008074DE"/>
    <w:rsid w:val="008348CB"/>
    <w:rsid w:val="00836CC7"/>
    <w:rsid w:val="00885078"/>
    <w:rsid w:val="00886590"/>
    <w:rsid w:val="008C0B8C"/>
    <w:rsid w:val="00940156"/>
    <w:rsid w:val="009749EF"/>
    <w:rsid w:val="009941E1"/>
    <w:rsid w:val="009B47B2"/>
    <w:rsid w:val="00A039AE"/>
    <w:rsid w:val="00A30482"/>
    <w:rsid w:val="00A51091"/>
    <w:rsid w:val="00AA6F1D"/>
    <w:rsid w:val="00AE14FA"/>
    <w:rsid w:val="00B6779C"/>
    <w:rsid w:val="00B863CD"/>
    <w:rsid w:val="00BE39D2"/>
    <w:rsid w:val="00BF426F"/>
    <w:rsid w:val="00C36742"/>
    <w:rsid w:val="00C654EB"/>
    <w:rsid w:val="00CA143F"/>
    <w:rsid w:val="00CB6D15"/>
    <w:rsid w:val="00D64E76"/>
    <w:rsid w:val="00D82ADD"/>
    <w:rsid w:val="00DF7F41"/>
    <w:rsid w:val="00E63930"/>
    <w:rsid w:val="00E776E1"/>
    <w:rsid w:val="00EA2235"/>
    <w:rsid w:val="00F5258B"/>
    <w:rsid w:val="00F55D1C"/>
    <w:rsid w:val="00F82B9F"/>
    <w:rsid w:val="00FC5EBD"/>
    <w:rsid w:val="00FE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BC3A"/>
  <w15:chartTrackingRefBased/>
  <w15:docId w15:val="{2BEA486F-08F2-48CA-8632-26451428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F9"/>
    <w:pPr>
      <w:ind w:left="720"/>
      <w:contextualSpacing/>
    </w:pPr>
  </w:style>
  <w:style w:type="paragraph" w:styleId="NormalWeb">
    <w:name w:val="Normal (Web)"/>
    <w:basedOn w:val="Normal"/>
    <w:uiPriority w:val="99"/>
    <w:semiHidden/>
    <w:unhideWhenUsed/>
    <w:rsid w:val="002606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2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5969">
      <w:bodyDiv w:val="1"/>
      <w:marLeft w:val="0"/>
      <w:marRight w:val="0"/>
      <w:marTop w:val="0"/>
      <w:marBottom w:val="0"/>
      <w:divBdr>
        <w:top w:val="none" w:sz="0" w:space="0" w:color="auto"/>
        <w:left w:val="none" w:sz="0" w:space="0" w:color="auto"/>
        <w:bottom w:val="none" w:sz="0" w:space="0" w:color="auto"/>
        <w:right w:val="none" w:sz="0" w:space="0" w:color="auto"/>
      </w:divBdr>
    </w:div>
    <w:div w:id="190192263">
      <w:bodyDiv w:val="1"/>
      <w:marLeft w:val="0"/>
      <w:marRight w:val="0"/>
      <w:marTop w:val="0"/>
      <w:marBottom w:val="0"/>
      <w:divBdr>
        <w:top w:val="none" w:sz="0" w:space="0" w:color="auto"/>
        <w:left w:val="none" w:sz="0" w:space="0" w:color="auto"/>
        <w:bottom w:val="none" w:sz="0" w:space="0" w:color="auto"/>
        <w:right w:val="none" w:sz="0" w:space="0" w:color="auto"/>
      </w:divBdr>
    </w:div>
    <w:div w:id="894121129">
      <w:bodyDiv w:val="1"/>
      <w:marLeft w:val="120"/>
      <w:marRight w:val="120"/>
      <w:marTop w:val="0"/>
      <w:marBottom w:val="0"/>
      <w:divBdr>
        <w:top w:val="none" w:sz="0" w:space="0" w:color="auto"/>
        <w:left w:val="none" w:sz="0" w:space="0" w:color="auto"/>
        <w:bottom w:val="none" w:sz="0" w:space="0" w:color="auto"/>
        <w:right w:val="none" w:sz="0" w:space="0" w:color="auto"/>
      </w:divBdr>
      <w:divsChild>
        <w:div w:id="115220337">
          <w:marLeft w:val="0"/>
          <w:marRight w:val="0"/>
          <w:marTop w:val="0"/>
          <w:marBottom w:val="0"/>
          <w:divBdr>
            <w:top w:val="none" w:sz="0" w:space="0" w:color="auto"/>
            <w:left w:val="none" w:sz="0" w:space="0" w:color="auto"/>
            <w:bottom w:val="none" w:sz="0" w:space="0" w:color="auto"/>
            <w:right w:val="none" w:sz="0" w:space="0" w:color="auto"/>
          </w:divBdr>
          <w:divsChild>
            <w:div w:id="333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4397">
      <w:bodyDiv w:val="1"/>
      <w:marLeft w:val="0"/>
      <w:marRight w:val="0"/>
      <w:marTop w:val="0"/>
      <w:marBottom w:val="0"/>
      <w:divBdr>
        <w:top w:val="none" w:sz="0" w:space="0" w:color="auto"/>
        <w:left w:val="none" w:sz="0" w:space="0" w:color="auto"/>
        <w:bottom w:val="none" w:sz="0" w:space="0" w:color="auto"/>
        <w:right w:val="none" w:sz="0" w:space="0" w:color="auto"/>
      </w:divBdr>
    </w:div>
    <w:div w:id="1169640273">
      <w:bodyDiv w:val="1"/>
      <w:marLeft w:val="120"/>
      <w:marRight w:val="120"/>
      <w:marTop w:val="0"/>
      <w:marBottom w:val="0"/>
      <w:divBdr>
        <w:top w:val="none" w:sz="0" w:space="0" w:color="auto"/>
        <w:left w:val="none" w:sz="0" w:space="0" w:color="auto"/>
        <w:bottom w:val="none" w:sz="0" w:space="0" w:color="auto"/>
        <w:right w:val="none" w:sz="0" w:space="0" w:color="auto"/>
      </w:divBdr>
      <w:divsChild>
        <w:div w:id="742989985">
          <w:marLeft w:val="0"/>
          <w:marRight w:val="0"/>
          <w:marTop w:val="0"/>
          <w:marBottom w:val="0"/>
          <w:divBdr>
            <w:top w:val="none" w:sz="0" w:space="0" w:color="auto"/>
            <w:left w:val="none" w:sz="0" w:space="0" w:color="auto"/>
            <w:bottom w:val="none" w:sz="0" w:space="0" w:color="auto"/>
            <w:right w:val="none" w:sz="0" w:space="0" w:color="auto"/>
          </w:divBdr>
          <w:divsChild>
            <w:div w:id="1505046248">
              <w:marLeft w:val="0"/>
              <w:marRight w:val="0"/>
              <w:marTop w:val="0"/>
              <w:marBottom w:val="0"/>
              <w:divBdr>
                <w:top w:val="none" w:sz="0" w:space="0" w:color="auto"/>
                <w:left w:val="none" w:sz="0" w:space="0" w:color="auto"/>
                <w:bottom w:val="none" w:sz="0" w:space="0" w:color="auto"/>
                <w:right w:val="none" w:sz="0" w:space="0" w:color="auto"/>
              </w:divBdr>
            </w:div>
            <w:div w:id="1695037555">
              <w:marLeft w:val="0"/>
              <w:marRight w:val="0"/>
              <w:marTop w:val="0"/>
              <w:marBottom w:val="0"/>
              <w:divBdr>
                <w:top w:val="none" w:sz="0" w:space="0" w:color="auto"/>
                <w:left w:val="none" w:sz="0" w:space="0" w:color="auto"/>
                <w:bottom w:val="none" w:sz="0" w:space="0" w:color="auto"/>
                <w:right w:val="none" w:sz="0" w:space="0" w:color="auto"/>
              </w:divBdr>
            </w:div>
          </w:divsChild>
        </w:div>
        <w:div w:id="1122847838">
          <w:marLeft w:val="0"/>
          <w:marRight w:val="0"/>
          <w:marTop w:val="0"/>
          <w:marBottom w:val="0"/>
          <w:divBdr>
            <w:top w:val="none" w:sz="0" w:space="0" w:color="auto"/>
            <w:left w:val="none" w:sz="0" w:space="0" w:color="auto"/>
            <w:bottom w:val="none" w:sz="0" w:space="0" w:color="auto"/>
            <w:right w:val="none" w:sz="0" w:space="0" w:color="auto"/>
          </w:divBdr>
        </w:div>
      </w:divsChild>
    </w:div>
    <w:div w:id="1173648298">
      <w:bodyDiv w:val="1"/>
      <w:marLeft w:val="120"/>
      <w:marRight w:val="120"/>
      <w:marTop w:val="0"/>
      <w:marBottom w:val="0"/>
      <w:divBdr>
        <w:top w:val="none" w:sz="0" w:space="0" w:color="auto"/>
        <w:left w:val="none" w:sz="0" w:space="0" w:color="auto"/>
        <w:bottom w:val="none" w:sz="0" w:space="0" w:color="auto"/>
        <w:right w:val="none" w:sz="0" w:space="0" w:color="auto"/>
      </w:divBdr>
      <w:divsChild>
        <w:div w:id="280843605">
          <w:marLeft w:val="0"/>
          <w:marRight w:val="0"/>
          <w:marTop w:val="0"/>
          <w:marBottom w:val="0"/>
          <w:divBdr>
            <w:top w:val="none" w:sz="0" w:space="0" w:color="auto"/>
            <w:left w:val="none" w:sz="0" w:space="0" w:color="auto"/>
            <w:bottom w:val="none" w:sz="0" w:space="0" w:color="auto"/>
            <w:right w:val="none" w:sz="0" w:space="0" w:color="auto"/>
          </w:divBdr>
          <w:divsChild>
            <w:div w:id="18132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6641">
      <w:bodyDiv w:val="1"/>
      <w:marLeft w:val="120"/>
      <w:marRight w:val="120"/>
      <w:marTop w:val="0"/>
      <w:marBottom w:val="0"/>
      <w:divBdr>
        <w:top w:val="none" w:sz="0" w:space="0" w:color="auto"/>
        <w:left w:val="none" w:sz="0" w:space="0" w:color="auto"/>
        <w:bottom w:val="none" w:sz="0" w:space="0" w:color="auto"/>
        <w:right w:val="none" w:sz="0" w:space="0" w:color="auto"/>
      </w:divBdr>
      <w:divsChild>
        <w:div w:id="589236384">
          <w:marLeft w:val="0"/>
          <w:marRight w:val="0"/>
          <w:marTop w:val="0"/>
          <w:marBottom w:val="0"/>
          <w:divBdr>
            <w:top w:val="none" w:sz="0" w:space="0" w:color="auto"/>
            <w:left w:val="none" w:sz="0" w:space="0" w:color="auto"/>
            <w:bottom w:val="none" w:sz="0" w:space="0" w:color="auto"/>
            <w:right w:val="none" w:sz="0" w:space="0" w:color="auto"/>
          </w:divBdr>
          <w:divsChild>
            <w:div w:id="8498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723">
      <w:bodyDiv w:val="1"/>
      <w:marLeft w:val="120"/>
      <w:marRight w:val="120"/>
      <w:marTop w:val="0"/>
      <w:marBottom w:val="0"/>
      <w:divBdr>
        <w:top w:val="none" w:sz="0" w:space="0" w:color="auto"/>
        <w:left w:val="none" w:sz="0" w:space="0" w:color="auto"/>
        <w:bottom w:val="none" w:sz="0" w:space="0" w:color="auto"/>
        <w:right w:val="none" w:sz="0" w:space="0" w:color="auto"/>
      </w:divBdr>
      <w:divsChild>
        <w:div w:id="2083063528">
          <w:marLeft w:val="0"/>
          <w:marRight w:val="0"/>
          <w:marTop w:val="0"/>
          <w:marBottom w:val="0"/>
          <w:divBdr>
            <w:top w:val="none" w:sz="0" w:space="0" w:color="auto"/>
            <w:left w:val="none" w:sz="0" w:space="0" w:color="auto"/>
            <w:bottom w:val="none" w:sz="0" w:space="0" w:color="auto"/>
            <w:right w:val="none" w:sz="0" w:space="0" w:color="auto"/>
          </w:divBdr>
          <w:divsChild>
            <w:div w:id="4413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BFBA8-3DA7-436D-A683-95C5754B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Batorsky, Anna</dc:creator>
  <cp:keywords/>
  <dc:description/>
  <cp:lastModifiedBy>Anna Batorsky</cp:lastModifiedBy>
  <cp:revision>41</cp:revision>
  <dcterms:created xsi:type="dcterms:W3CDTF">2020-06-06T15:10:00Z</dcterms:created>
  <dcterms:modified xsi:type="dcterms:W3CDTF">2020-07-29T15:54:00Z</dcterms:modified>
</cp:coreProperties>
</file>