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77E96FD1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D314DF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09EFA076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0C6E34">
        <w:rPr>
          <w:sz w:val="44"/>
          <w:szCs w:val="44"/>
        </w:rPr>
        <w:t>T-LB05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bookmarkStart w:id="0" w:name="_Hlk117684413"/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0C6E34">
        <w:rPr>
          <w:sz w:val="44"/>
          <w:szCs w:val="44"/>
        </w:rPr>
        <w:t>Shift from Baseline to Worst Post-Baseline by each CTC Grade</w:t>
      </w:r>
      <w:r w:rsidR="003A39A6">
        <w:rPr>
          <w:sz w:val="44"/>
          <w:szCs w:val="44"/>
        </w:rPr>
        <w:fldChar w:fldCharType="end"/>
      </w:r>
      <w:bookmarkEnd w:id="0"/>
    </w:p>
    <w:p w14:paraId="7BFDD215" w14:textId="6A904CA2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0C6E34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1890"/>
        <w:gridCol w:w="1710"/>
        <w:gridCol w:w="1620"/>
        <w:gridCol w:w="1620"/>
        <w:gridCol w:w="1260"/>
        <w:gridCol w:w="1315"/>
      </w:tblGrid>
      <w:tr w:rsidR="00D314DF" w:rsidRPr="00D314DF" w14:paraId="43133AAD" w14:textId="77777777" w:rsidTr="008E2B94">
        <w:trPr>
          <w:cantSplit/>
          <w:tblHeader/>
        </w:trPr>
        <w:tc>
          <w:tcPr>
            <w:tcW w:w="1292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A2C72F5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TABLE 14.3__x.x</w:t>
            </w:r>
          </w:p>
          <w:p w14:paraId="2642FA9F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72956287" w14:textId="696D38C1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Shift from Baseline to Worst Post-Baseline for </w:t>
            </w:r>
            <w:r w:rsidRPr="00D314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Category</w:t>
            </w: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by Each CTC Grade</w:t>
            </w:r>
          </w:p>
          <w:p w14:paraId="67F1BACB" w14:textId="77777777" w:rsidR="00D314DF" w:rsidRPr="00EB3982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B3982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D314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EB3982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3F97F15C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58EA1118" w14:textId="77777777" w:rsidTr="000D61DD">
        <w:trPr>
          <w:cantSplit/>
          <w:trHeight w:val="336"/>
          <w:tblHeader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BEDA09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94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BF6748" w14:textId="10049418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------------------------------------ Worst Post-</w:t>
            </w:r>
            <w:r w:rsidR="00CA6FF0">
              <w:rPr>
                <w:rFonts w:ascii="Courier New" w:eastAsia="Times New Roman" w:hAnsi="Courier New" w:cs="Courier New"/>
                <w:sz w:val="16"/>
                <w:szCs w:val="16"/>
              </w:rPr>
              <w:t>B</w:t>
            </w: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aseline Grade -----------------------------------</w:t>
            </w:r>
          </w:p>
        </w:tc>
      </w:tr>
      <w:tr w:rsidR="00D314DF" w:rsidRPr="00D314DF" w14:paraId="6B2FD03B" w14:textId="77777777" w:rsidTr="000D61DD">
        <w:trPr>
          <w:cantSplit/>
          <w:tblHeader/>
        </w:trPr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69E9AB0" w14:textId="6BE6E4D5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Variable (unit)</w:t>
            </w:r>
          </w:p>
          <w:p w14:paraId="2DA12B07" w14:textId="77777777" w:rsidR="00D314DF" w:rsidRPr="00277E2D" w:rsidRDefault="00D314DF" w:rsidP="00D314D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77E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Treatment</w:t>
            </w:r>
          </w:p>
          <w:p w14:paraId="1AFC8443" w14:textId="64915656" w:rsidR="00D314DF" w:rsidRPr="00277E2D" w:rsidRDefault="00D314DF" w:rsidP="00D314D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77E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Baseline </w:t>
            </w:r>
            <w:r w:rsidR="00EB3982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  <w:r w:rsidRPr="00277E2D">
              <w:rPr>
                <w:rFonts w:ascii="Courier New" w:eastAsia="Times New Roman" w:hAnsi="Courier New" w:cs="Courier New"/>
                <w:sz w:val="16"/>
                <w:szCs w:val="16"/>
              </w:rPr>
              <w:t>ategory</w:t>
            </w:r>
          </w:p>
          <w:p w14:paraId="646AB436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C906C75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Grade 0</w:t>
            </w:r>
          </w:p>
          <w:p w14:paraId="7B9DB378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n (%)</w:t>
            </w:r>
          </w:p>
          <w:p w14:paraId="6BFB033E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7B85D15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Grade 1</w:t>
            </w:r>
          </w:p>
          <w:p w14:paraId="16D7B657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n (%)</w:t>
            </w:r>
          </w:p>
          <w:p w14:paraId="6C7AD48F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F39718D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Grade 2</w:t>
            </w:r>
          </w:p>
          <w:p w14:paraId="19C614F4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n (%)</w:t>
            </w:r>
          </w:p>
          <w:p w14:paraId="5F1E893D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183D6A2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Grade 3</w:t>
            </w:r>
          </w:p>
          <w:p w14:paraId="29CDC6CA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n (%)</w:t>
            </w:r>
          </w:p>
          <w:p w14:paraId="5650073A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7321FB9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Grade 4</w:t>
            </w:r>
          </w:p>
          <w:p w14:paraId="38F7EC60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n (%)</w:t>
            </w:r>
          </w:p>
          <w:p w14:paraId="1A33F57F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65DBBB6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Missing</w:t>
            </w:r>
          </w:p>
          <w:p w14:paraId="64F72642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</w:p>
          <w:p w14:paraId="78839674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6818DD63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45D7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1BB8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4E19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F681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965CB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2E70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4C51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11822C15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2126F" w14:textId="3AD094D7" w:rsidR="00D314DF" w:rsidRPr="00D314DF" w:rsidRDefault="00301196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0119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test (standard unit</w:t>
            </w:r>
            <w:r w:rsidRPr="000D61D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)</w:t>
            </w:r>
            <w:r w:rsidR="00D314DF" w:rsidRPr="000D61D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- </w:t>
            </w:r>
            <w:r w:rsidR="000D61D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Direction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9DC48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4733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52CF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B091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7F5B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A692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28B448B1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1ECC8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5959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9838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77D4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DDF3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91354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748E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6135DC5A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57D6D" w14:textId="5C5EBA35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="009B2F6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  <w:r w:rsidRPr="00277E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(N=x)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9913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5DEC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0374E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6A25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E0EB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73DA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29C36A46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365F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BF64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395B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3C02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0AD1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CC89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7E0AE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74EF269F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0CAF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6F671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913EE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E8B38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FC38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DDAC1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DF29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67341C87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99754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F306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FE24A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8FDA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9036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3942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775E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68CAA761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7448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DC97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59CF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369F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46E5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AAC8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92FC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411F4925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4160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D993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C36F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6577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71D2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5D9E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53501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4F41CCB2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5EBDA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Missing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5FB1C" w14:textId="0464A6E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F571D" w14:textId="6038055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DA344" w14:textId="7D583CDD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363B" w14:textId="7FBA0DC5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636B2" w14:textId="3EED88A9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D2C8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272F36AF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6B57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C3FD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9077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1736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5B95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541C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89DE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24BF3BC4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1AA25" w14:textId="10223434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630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D25267" w:rsidRPr="00A1630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D314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  <w:r w:rsidRPr="00277E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(N=x)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92DBA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BFBB4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41F0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6318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6921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F168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4F822EFE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48D11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4AE3A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CB3D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D52D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F0FD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F84DE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929B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590598FA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1942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C5EE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17E2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0E3B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D165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EAAE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F023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4FAABBFE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9F3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AC62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01FA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B3BE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719B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3404E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69F5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2FE24E9B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AE9B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6228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6415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6AE2E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4FE4A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C4628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C4E3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5C20F6FB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E5EF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EB8B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2510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A5021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0E7BE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7312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46EF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4B3E48" w:rsidRPr="00D314DF" w14:paraId="1325C5EF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FD672" w14:textId="77777777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Missing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2CD66" w14:textId="0F93FA0F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E90CE" w14:textId="2A4852E1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60500" w14:textId="29C0B01F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ACCDB" w14:textId="5FF692DA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1D110" w14:textId="1178073D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E350C" w14:textId="77777777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40938522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71A9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5137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87D9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60C8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A68C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1C7A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4F7C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6280004D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74762" w14:textId="7D68AC88" w:rsidR="00D314DF" w:rsidRPr="00D314DF" w:rsidRDefault="00A1630A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A1630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Test Treatment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="00D314DF" w:rsidRPr="00D314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B3219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  <w:r w:rsidR="00D314DF" w:rsidRPr="00277E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(N=x)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A793A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9A56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A1EBB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9B10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8D26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D6FA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5E758E07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8662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3103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24DCB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F64F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09006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2168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7766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0D537460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6891E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7374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0E13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D7BF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A4D7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981D4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6681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449762FE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447B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F095A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6701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6737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7E7DC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697C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8566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282C51B1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D7F3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7469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CCDD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0FADB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904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FE323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98C6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5C7380C9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6B9F5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Grade 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8D0DB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14E22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F297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6C67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9D12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A906D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4B3E48" w:rsidRPr="00D314DF" w14:paraId="1AAF7219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07B08" w14:textId="77777777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Missing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CBDD8" w14:textId="44626A9E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BDC6F" w14:textId="5262410A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48DC7" w14:textId="4982080F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FE401" w14:textId="5C83C2F7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AFCF7" w14:textId="0F8F561B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75A4A" w14:textId="77777777" w:rsidR="004B3E48" w:rsidRPr="00D314DF" w:rsidRDefault="004B3E48" w:rsidP="004B3E48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314DF" w:rsidRPr="00D314DF" w14:paraId="377D0F66" w14:textId="77777777" w:rsidTr="000D61DD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8D8D0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28917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15EB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F94B1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8063F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45E59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476C4" w14:textId="77777777" w:rsidR="00D314DF" w:rsidRPr="00D314DF" w:rsidRDefault="00D314DF" w:rsidP="00D314D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D314DF" w:rsidRPr="00D314DF" w14:paraId="0C83BC0B" w14:textId="77777777" w:rsidTr="008E2B94">
        <w:trPr>
          <w:cantSplit/>
        </w:trPr>
        <w:tc>
          <w:tcPr>
            <w:tcW w:w="129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2B6FA" w14:textId="5367BDCD" w:rsidR="00BB0BF0" w:rsidRDefault="00D314DF" w:rsidP="00D314DF">
            <w:pPr>
              <w:keepNext/>
              <w:pBdr>
                <w:top w:val="single" w:sz="4" w:space="1" w:color="auto"/>
              </w:pBd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Note: </w:t>
            </w:r>
            <w:r w:rsidR="00BB0BF0">
              <w:rPr>
                <w:rFonts w:ascii="Courier New" w:eastAsia="Times New Roman" w:hAnsi="Courier New" w:cs="Courier New"/>
                <w:sz w:val="16"/>
                <w:szCs w:val="16"/>
              </w:rPr>
              <w:t>P</w:t>
            </w: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ercentages calculated on non-missing values</w:t>
            </w:r>
            <w:r w:rsidR="00BB0B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in each treatment group</w:t>
            </w: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14:paraId="53C49FDC" w14:textId="28D92352" w:rsidR="00D314DF" w:rsidRPr="00D314DF" w:rsidRDefault="00BB0BF0" w:rsidP="00D314DF">
            <w:pPr>
              <w:keepNext/>
              <w:pBdr>
                <w:top w:val="single" w:sz="4" w:space="1" w:color="auto"/>
              </w:pBd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</w:t>
            </w:r>
            <w:r w:rsidR="00D314DF"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NCI Common Terminology Criteria version </w:t>
            </w:r>
            <w:proofErr w:type="spellStart"/>
            <w:r w:rsidR="0030119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x.x</w:t>
            </w:r>
            <w:proofErr w:type="spellEnd"/>
            <w:r w:rsidR="00D314DF" w:rsidRPr="00D314D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="00D314DF"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(publish date </w:t>
            </w:r>
            <w:r w:rsidR="0030119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MON DD, YYYY</w:t>
            </w:r>
            <w:r w:rsidR="00D314DF" w:rsidRPr="00D314DF">
              <w:rPr>
                <w:rFonts w:ascii="Courier New" w:eastAsia="Times New Roman" w:hAnsi="Courier New" w:cs="Courier New"/>
                <w:sz w:val="16"/>
                <w:szCs w:val="16"/>
              </w:rPr>
              <w:t>).</w:t>
            </w:r>
          </w:p>
          <w:p w14:paraId="393592AA" w14:textId="77777777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Grade 0 is defined as a value within the normal range or outside the reference range but opposite the direction of concern.</w:t>
            </w:r>
          </w:p>
          <w:p w14:paraId="57485222" w14:textId="40CCDA0E" w:rsidR="00D314DF" w:rsidRPr="00D314DF" w:rsidRDefault="00D314DF" w:rsidP="00D314D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(i.e.</w:t>
            </w:r>
            <w:r w:rsidR="00694870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low values when the criteria </w:t>
            </w:r>
            <w:r w:rsidR="000D61DD">
              <w:rPr>
                <w:rFonts w:ascii="Courier New" w:eastAsia="Times New Roman" w:hAnsi="Courier New" w:cs="Courier New"/>
                <w:sz w:val="16"/>
                <w:szCs w:val="16"/>
              </w:rPr>
              <w:t>are</w:t>
            </w:r>
            <w:r w:rsidRPr="00D314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high and vice versa).</w:t>
            </w:r>
          </w:p>
        </w:tc>
      </w:tr>
    </w:tbl>
    <w:p w14:paraId="74B29A25" w14:textId="77777777" w:rsidR="00D34372" w:rsidRDefault="00D34372" w:rsidP="00D34372"/>
    <w:p w14:paraId="02D06539" w14:textId="77777777" w:rsidR="00D34372" w:rsidRDefault="00D34372" w:rsidP="00D34372">
      <w:pPr>
        <w:sectPr w:rsidR="00D34372" w:rsidSect="00A97D0F">
          <w:headerReference w:type="default" r:id="rId17"/>
          <w:footerReference w:type="default" r:id="rId18"/>
          <w:headerReference w:type="first" r:id="rId19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48259054" w14:textId="36AA063F" w:rsidR="00D314DF" w:rsidRPr="00F64C54" w:rsidRDefault="00D314DF" w:rsidP="00D314DF">
      <w:pPr>
        <w:tabs>
          <w:tab w:val="left" w:pos="2070"/>
        </w:tabs>
      </w:pPr>
      <w:r w:rsidRPr="00F64C54">
        <w:t>Analysis Population</w:t>
      </w:r>
    </w:p>
    <w:p w14:paraId="641ECAD8" w14:textId="71AD45E7" w:rsidR="00D314DF" w:rsidRPr="00F64C54" w:rsidRDefault="00D314DF" w:rsidP="00D314DF">
      <w:pPr>
        <w:tabs>
          <w:tab w:val="left" w:pos="540"/>
        </w:tabs>
      </w:pPr>
      <w:r w:rsidRPr="00F64C54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64C54">
            <w:rPr>
              <w:rFonts w:ascii="MS Gothic" w:eastAsia="MS Gothic" w:hAnsi="MS Gothic" w:hint="eastAsia"/>
            </w:rPr>
            <w:t>☐</w:t>
          </w:r>
        </w:sdtContent>
      </w:sdt>
      <w:r w:rsidRPr="00F64C54">
        <w:tab/>
      </w:r>
      <w:r w:rsidR="003455E1" w:rsidRPr="00F64C54">
        <w:t xml:space="preserve">Safety Analysis Set </w:t>
      </w:r>
    </w:p>
    <w:p w14:paraId="0C58A2A1" w14:textId="1F5F96B2" w:rsidR="00D314DF" w:rsidRPr="00F64C54" w:rsidRDefault="00D314DF" w:rsidP="00D314DF">
      <w:pPr>
        <w:tabs>
          <w:tab w:val="left" w:pos="540"/>
        </w:tabs>
      </w:pPr>
      <w:r w:rsidRPr="00F64C54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64C54">
            <w:rPr>
              <w:rFonts w:ascii="MS Gothic" w:eastAsia="MS Gothic" w:hAnsi="MS Gothic" w:hint="eastAsia"/>
            </w:rPr>
            <w:t>☐</w:t>
          </w:r>
        </w:sdtContent>
      </w:sdt>
      <w:r w:rsidRPr="00F64C54">
        <w:tab/>
      </w:r>
      <w:r w:rsidR="003455E1" w:rsidRPr="00F64C54">
        <w:t>Safety Population</w:t>
      </w:r>
    </w:p>
    <w:p w14:paraId="3F63AC04" w14:textId="77777777" w:rsidR="00D314DF" w:rsidRPr="00F64C54" w:rsidRDefault="00D314DF" w:rsidP="00D314DF">
      <w:pPr>
        <w:tabs>
          <w:tab w:val="left" w:pos="540"/>
        </w:tabs>
      </w:pPr>
      <w:r w:rsidRPr="00F64C54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64C54">
            <w:rPr>
              <w:rFonts w:ascii="MS Gothic" w:eastAsia="MS Gothic" w:hAnsi="MS Gothic" w:hint="eastAsia"/>
            </w:rPr>
            <w:t>☐</w:t>
          </w:r>
        </w:sdtContent>
      </w:sdt>
      <w:r w:rsidRPr="00F64C54">
        <w:tab/>
        <w:t>_________________</w:t>
      </w:r>
    </w:p>
    <w:p w14:paraId="6DCAF1C3" w14:textId="33BE7308" w:rsidR="00D314DF" w:rsidRPr="00F64C54" w:rsidRDefault="00D314DF" w:rsidP="00D314DF">
      <w:pPr>
        <w:tabs>
          <w:tab w:val="left" w:pos="2070"/>
        </w:tabs>
      </w:pPr>
      <w:r w:rsidRPr="00F64C54">
        <w:t>Lab Category</w:t>
      </w:r>
    </w:p>
    <w:p w14:paraId="1DA9BDA7" w14:textId="77777777" w:rsidR="00D314DF" w:rsidRPr="00F64C54" w:rsidRDefault="00D314DF" w:rsidP="00D314DF">
      <w:pPr>
        <w:tabs>
          <w:tab w:val="left" w:pos="540"/>
        </w:tabs>
        <w:ind w:left="540" w:hanging="540"/>
      </w:pPr>
      <w:r w:rsidRPr="00F64C54">
        <w:tab/>
      </w:r>
      <w:sdt>
        <w:sdtPr>
          <w:id w:val="1627738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64C54">
            <w:rPr>
              <w:rFonts w:ascii="MS Gothic" w:eastAsia="MS Gothic" w:hAnsi="MS Gothic" w:hint="eastAsia"/>
            </w:rPr>
            <w:t>☐</w:t>
          </w:r>
        </w:sdtContent>
      </w:sdt>
      <w:r w:rsidRPr="00F64C54">
        <w:tab/>
        <w:t>Chemistry</w:t>
      </w:r>
    </w:p>
    <w:p w14:paraId="13DD743B" w14:textId="77777777" w:rsidR="00D314DF" w:rsidRPr="00F64C54" w:rsidRDefault="00D314DF" w:rsidP="00D314DF">
      <w:pPr>
        <w:tabs>
          <w:tab w:val="left" w:pos="540"/>
        </w:tabs>
        <w:ind w:left="540" w:hanging="540"/>
      </w:pPr>
      <w:r w:rsidRPr="00F64C54">
        <w:tab/>
      </w:r>
      <w:sdt>
        <w:sdtPr>
          <w:id w:val="-1310623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64C54">
            <w:rPr>
              <w:rFonts w:ascii="MS Gothic" w:eastAsia="MS Gothic" w:hAnsi="MS Gothic" w:hint="eastAsia"/>
            </w:rPr>
            <w:t>☐</w:t>
          </w:r>
        </w:sdtContent>
      </w:sdt>
      <w:r w:rsidRPr="00F64C54">
        <w:tab/>
        <w:t>Hematology</w:t>
      </w:r>
    </w:p>
    <w:p w14:paraId="31C0B6A1" w14:textId="77777777" w:rsidR="00D314DF" w:rsidRPr="00F64C54" w:rsidRDefault="00D314DF" w:rsidP="00D314DF">
      <w:pPr>
        <w:tabs>
          <w:tab w:val="left" w:pos="540"/>
        </w:tabs>
        <w:ind w:left="540" w:hanging="540"/>
      </w:pPr>
      <w:r w:rsidRPr="00F64C54">
        <w:tab/>
      </w:r>
      <w:sdt>
        <w:sdtPr>
          <w:id w:val="1698347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64C54">
            <w:rPr>
              <w:rFonts w:ascii="MS Gothic" w:eastAsia="MS Gothic" w:hAnsi="MS Gothic" w:hint="eastAsia"/>
            </w:rPr>
            <w:t>☐</w:t>
          </w:r>
        </w:sdtContent>
      </w:sdt>
      <w:r w:rsidRPr="00F64C54">
        <w:tab/>
        <w:t>Urinalysis</w:t>
      </w:r>
    </w:p>
    <w:p w14:paraId="492B04FF" w14:textId="77777777" w:rsidR="00D314DF" w:rsidRPr="00F64C54" w:rsidRDefault="00D314DF" w:rsidP="00D314DF">
      <w:pPr>
        <w:tabs>
          <w:tab w:val="left" w:pos="540"/>
        </w:tabs>
        <w:ind w:left="540" w:hanging="540"/>
      </w:pPr>
      <w:r w:rsidRPr="00F64C54">
        <w:tab/>
      </w:r>
      <w:sdt>
        <w:sdtPr>
          <w:id w:val="-833287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64C54">
            <w:rPr>
              <w:rFonts w:ascii="MS Gothic" w:eastAsia="MS Gothic" w:hAnsi="MS Gothic" w:hint="eastAsia"/>
            </w:rPr>
            <w:t>☐</w:t>
          </w:r>
        </w:sdtContent>
      </w:sdt>
      <w:r w:rsidRPr="00F64C54">
        <w:tab/>
        <w:t>_________________</w:t>
      </w:r>
    </w:p>
    <w:p w14:paraId="662517FD" w14:textId="77777777" w:rsidR="009B2F65" w:rsidRDefault="009B2F65" w:rsidP="009B2F65">
      <w:pPr>
        <w:tabs>
          <w:tab w:val="left" w:pos="540"/>
        </w:tabs>
      </w:pPr>
      <w:r>
        <w:t>Treatment Groups</w:t>
      </w:r>
    </w:p>
    <w:p w14:paraId="38163ED2" w14:textId="77777777" w:rsidR="009B2F65" w:rsidRDefault="009B2F65" w:rsidP="009B2F65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4874D475" w14:textId="77777777" w:rsidR="009B2F65" w:rsidRDefault="009B2F65" w:rsidP="009B2F65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450761FF" w14:textId="22FD8CAC" w:rsidR="009B2F65" w:rsidRPr="00963060" w:rsidRDefault="009B2F65" w:rsidP="009B2F65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1F2BB6">
        <w:t xml:space="preserve">Test Treatment </w:t>
      </w:r>
      <w:r w:rsidRPr="00963060">
        <w:t>Arm 1</w:t>
      </w:r>
      <w:r>
        <w:t xml:space="preserve"> __________________________________________________</w:t>
      </w:r>
    </w:p>
    <w:p w14:paraId="47475724" w14:textId="2A50B2CF" w:rsidR="009B2F65" w:rsidRPr="00963060" w:rsidRDefault="009B2F65" w:rsidP="009B2F65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1F2BB6">
        <w:t xml:space="preserve">Test Treatment </w:t>
      </w:r>
      <w:r>
        <w:t>A</w:t>
      </w:r>
      <w:r w:rsidRPr="00963060">
        <w:t xml:space="preserve">rm </w:t>
      </w:r>
      <w:r>
        <w:t>2 __________________________________________________</w:t>
      </w:r>
    </w:p>
    <w:p w14:paraId="16E6E250" w14:textId="74E86AC4" w:rsidR="009B2F65" w:rsidRPr="00963060" w:rsidRDefault="009B2F65" w:rsidP="009B2F65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 w:rsidR="001F2BB6">
        <w:t xml:space="preserve">Test Treatment </w:t>
      </w:r>
      <w:r w:rsidRPr="00963060">
        <w:t xml:space="preserve">Arm </w:t>
      </w:r>
      <w:r>
        <w:t>… __________________________________________________</w:t>
      </w:r>
    </w:p>
    <w:p w14:paraId="251F97E2" w14:textId="5E245E38" w:rsidR="00D314DF" w:rsidRPr="00F64C54" w:rsidRDefault="00D314DF" w:rsidP="00D314DF">
      <w:pPr>
        <w:tabs>
          <w:tab w:val="left" w:pos="540"/>
        </w:tabs>
        <w:ind w:left="540" w:hanging="540"/>
      </w:pPr>
      <w:r w:rsidRPr="00F64C54">
        <w:t>Lab test</w:t>
      </w:r>
      <w:r w:rsidR="00301196" w:rsidRPr="00F64C54">
        <w:t xml:space="preserve"> (standard unit)</w:t>
      </w:r>
      <w:r w:rsidRPr="00F64C54">
        <w:t>: Obtain from data</w:t>
      </w:r>
    </w:p>
    <w:p w14:paraId="466DF323" w14:textId="51F419A0" w:rsidR="000D61DD" w:rsidRPr="00F64C54" w:rsidRDefault="000D61DD" w:rsidP="000D61DD">
      <w:pPr>
        <w:tabs>
          <w:tab w:val="left" w:pos="540"/>
        </w:tabs>
        <w:ind w:left="540" w:hanging="540"/>
      </w:pPr>
      <w:r w:rsidRPr="00F64C54">
        <w:t xml:space="preserve">Direction: Will be “Low”, “High”, or </w:t>
      </w:r>
      <w:r w:rsidR="00F64C54">
        <w:t>null</w:t>
      </w:r>
      <w:r w:rsidRPr="00F64C54">
        <w:t>, depending on CTC criteria for the specific lab test</w:t>
      </w:r>
    </w:p>
    <w:p w14:paraId="343F6455" w14:textId="288B3104" w:rsidR="00301196" w:rsidRPr="00F64C54" w:rsidRDefault="00301196" w:rsidP="00D314DF">
      <w:pPr>
        <w:tabs>
          <w:tab w:val="left" w:pos="540"/>
        </w:tabs>
        <w:ind w:left="540" w:hanging="540"/>
      </w:pPr>
      <w:r w:rsidRPr="00F64C54">
        <w:t xml:space="preserve">NCI Common Terminology Criteria version and date: Obtain from </w:t>
      </w:r>
      <w:r w:rsidR="00277E2D" w:rsidRPr="00F64C54">
        <w:t>SAP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lastRenderedPageBreak/>
        <w:t>Optional Columns and Rows</w:t>
      </w:r>
    </w:p>
    <w:p w14:paraId="7ED864C4" w14:textId="7D00231B" w:rsidR="00301196" w:rsidRPr="00C441F2" w:rsidRDefault="00301196" w:rsidP="00301196">
      <w:pPr>
        <w:pStyle w:val="ListParagraph"/>
        <w:numPr>
          <w:ilvl w:val="0"/>
          <w:numId w:val="44"/>
        </w:numPr>
        <w:tabs>
          <w:tab w:val="left" w:pos="1350"/>
          <w:tab w:val="left" w:pos="4770"/>
        </w:tabs>
      </w:pPr>
      <w:r>
        <w:t>Not applicable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BE5EA8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0BE5EA8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3455E1" w14:paraId="02F3528D" w14:textId="77777777" w:rsidTr="00BE5EA8">
        <w:trPr>
          <w:cantSplit/>
        </w:trPr>
        <w:tc>
          <w:tcPr>
            <w:tcW w:w="1255" w:type="dxa"/>
          </w:tcPr>
          <w:p w14:paraId="420C5DD5" w14:textId="2AAE03BA" w:rsidR="003455E1" w:rsidRDefault="003455E1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3A9967BF" w14:textId="77777777" w:rsidR="003455E1" w:rsidRDefault="0021473E" w:rsidP="00BE5EA8">
            <w:p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Updated Analysis Population options for consistency across all tables</w:t>
            </w:r>
          </w:p>
          <w:p w14:paraId="6F787B55" w14:textId="2A2DEC9F" w:rsidR="00AB7975" w:rsidRDefault="00AB7975" w:rsidP="00BE5EA8">
            <w:pPr>
              <w:spacing w:before="120" w:after="120"/>
            </w:pPr>
            <w:r w:rsidRPr="28814CF4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7C206C9A" w14:textId="77777777" w:rsidR="003455E1" w:rsidRDefault="003455E1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D88E" w14:textId="77777777" w:rsidR="0047491F" w:rsidRDefault="0047491F" w:rsidP="006F175E">
      <w:pPr>
        <w:spacing w:before="0"/>
      </w:pPr>
      <w:r>
        <w:separator/>
      </w:r>
    </w:p>
  </w:endnote>
  <w:endnote w:type="continuationSeparator" w:id="0">
    <w:p w14:paraId="7D2BCBD7" w14:textId="77777777" w:rsidR="0047491F" w:rsidRDefault="0047491F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38C6" w14:textId="77777777" w:rsidR="000C6E34" w:rsidRDefault="000C6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6B93" w14:textId="77777777" w:rsidR="000C6E34" w:rsidRDefault="000C6E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635F3CB0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 DOCPROPERTY  TLFType  \* MERGEFORMAT ">
      <w:r w:rsidR="00D73C02">
        <w:t>Table</w:t>
      </w:r>
    </w:fldSimple>
    <w:r w:rsidR="009A18EF">
      <w:t xml:space="preserve"> </w:t>
    </w:r>
    <w:fldSimple w:instr=" DOCPROPERTY  TLFNumber  \* MERGEFORMAT ">
      <w:r w:rsidR="000C6E34">
        <w:t>T-LB05</w:t>
      </w:r>
    </w:fldSimple>
    <w:r w:rsidR="009A18EF">
      <w:t xml:space="preserve"> -</w:t>
    </w:r>
    <w:r w:rsidR="00537BE8">
      <w:t xml:space="preserve"> </w:t>
    </w:r>
    <w:fldSimple w:instr="DOCPROPERTY  Description  \* MERGEFORMAT">
      <w:r w:rsidR="000C6E34">
        <w:t>Shift from Baseline to Worst Post-Baseline by each CTC Grade</w:t>
      </w:r>
    </w:fldSimple>
    <w:r w:rsidR="009A18EF">
      <w:t xml:space="preserve"> </w:t>
    </w:r>
    <w:r w:rsidR="00537BE8">
      <w:t>v</w:t>
    </w:r>
    <w:fldSimple w:instr="DOCPROPERTY  Version  \* MERGEFORMAT">
      <w:r w:rsidR="000C6E34">
        <w:t>2.0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DC275" w14:textId="77777777" w:rsidR="0047491F" w:rsidRDefault="0047491F" w:rsidP="006F175E">
      <w:pPr>
        <w:spacing w:before="0"/>
      </w:pPr>
      <w:r>
        <w:separator/>
      </w:r>
    </w:p>
  </w:footnote>
  <w:footnote w:type="continuationSeparator" w:id="0">
    <w:p w14:paraId="7DFE017C" w14:textId="77777777" w:rsidR="0047491F" w:rsidRDefault="0047491F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864E" w14:textId="77777777" w:rsidR="000C6E34" w:rsidRDefault="000C6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06F14E6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7D186060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06F14E6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2CC10A5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06F14E6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29BC9B29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06F14E6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35B132F8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146F"/>
    <w:multiLevelType w:val="hybridMultilevel"/>
    <w:tmpl w:val="1EE8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4"/>
  </w:num>
  <w:num w:numId="3">
    <w:abstractNumId w:val="3"/>
  </w:num>
  <w:num w:numId="4">
    <w:abstractNumId w:val="17"/>
  </w:num>
  <w:num w:numId="5">
    <w:abstractNumId w:val="23"/>
  </w:num>
  <w:num w:numId="6">
    <w:abstractNumId w:val="0"/>
  </w:num>
  <w:num w:numId="7">
    <w:abstractNumId w:val="31"/>
  </w:num>
  <w:num w:numId="8">
    <w:abstractNumId w:val="4"/>
  </w:num>
  <w:num w:numId="9">
    <w:abstractNumId w:val="29"/>
  </w:num>
  <w:num w:numId="10">
    <w:abstractNumId w:val="32"/>
  </w:num>
  <w:num w:numId="11">
    <w:abstractNumId w:val="31"/>
    <w:lvlOverride w:ilvl="0">
      <w:startOverride w:val="1"/>
    </w:lvlOverride>
  </w:num>
  <w:num w:numId="12">
    <w:abstractNumId w:val="6"/>
  </w:num>
  <w:num w:numId="13">
    <w:abstractNumId w:val="28"/>
  </w:num>
  <w:num w:numId="14">
    <w:abstractNumId w:val="21"/>
  </w:num>
  <w:num w:numId="15">
    <w:abstractNumId w:val="25"/>
  </w:num>
  <w:num w:numId="16">
    <w:abstractNumId w:val="29"/>
  </w:num>
  <w:num w:numId="17">
    <w:abstractNumId w:val="29"/>
  </w:num>
  <w:num w:numId="18">
    <w:abstractNumId w:val="29"/>
  </w:num>
  <w:num w:numId="19">
    <w:abstractNumId w:val="29"/>
  </w:num>
  <w:num w:numId="20">
    <w:abstractNumId w:val="35"/>
  </w:num>
  <w:num w:numId="21">
    <w:abstractNumId w:val="27"/>
  </w:num>
  <w:num w:numId="22">
    <w:abstractNumId w:val="2"/>
  </w:num>
  <w:num w:numId="23">
    <w:abstractNumId w:val="16"/>
  </w:num>
  <w:num w:numId="24">
    <w:abstractNumId w:val="7"/>
  </w:num>
  <w:num w:numId="25">
    <w:abstractNumId w:val="1"/>
  </w:num>
  <w:num w:numId="26">
    <w:abstractNumId w:val="30"/>
  </w:num>
  <w:num w:numId="27">
    <w:abstractNumId w:val="15"/>
  </w:num>
  <w:num w:numId="28">
    <w:abstractNumId w:val="5"/>
  </w:num>
  <w:num w:numId="29">
    <w:abstractNumId w:val="26"/>
  </w:num>
  <w:num w:numId="30">
    <w:abstractNumId w:val="22"/>
  </w:num>
  <w:num w:numId="31">
    <w:abstractNumId w:val="33"/>
  </w:num>
  <w:num w:numId="32">
    <w:abstractNumId w:val="29"/>
  </w:num>
  <w:num w:numId="33">
    <w:abstractNumId w:val="24"/>
  </w:num>
  <w:num w:numId="34">
    <w:abstractNumId w:val="8"/>
  </w:num>
  <w:num w:numId="35">
    <w:abstractNumId w:val="9"/>
  </w:num>
  <w:num w:numId="36">
    <w:abstractNumId w:val="19"/>
  </w:num>
  <w:num w:numId="37">
    <w:abstractNumId w:val="20"/>
  </w:num>
  <w:num w:numId="38">
    <w:abstractNumId w:val="12"/>
  </w:num>
  <w:num w:numId="39">
    <w:abstractNumId w:val="10"/>
  </w:num>
  <w:num w:numId="40">
    <w:abstractNumId w:val="29"/>
  </w:num>
  <w:num w:numId="41">
    <w:abstractNumId w:val="29"/>
  </w:num>
  <w:num w:numId="42">
    <w:abstractNumId w:val="11"/>
  </w:num>
  <w:num w:numId="43">
    <w:abstractNumId w:val="18"/>
  </w:num>
  <w:num w:numId="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C6E34"/>
    <w:rsid w:val="000D61DD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2BB6"/>
    <w:rsid w:val="001F7414"/>
    <w:rsid w:val="002007C1"/>
    <w:rsid w:val="0020170F"/>
    <w:rsid w:val="002024C2"/>
    <w:rsid w:val="00207EC9"/>
    <w:rsid w:val="00210975"/>
    <w:rsid w:val="0021473E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77E2D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196"/>
    <w:rsid w:val="00301947"/>
    <w:rsid w:val="00315BD8"/>
    <w:rsid w:val="0032714D"/>
    <w:rsid w:val="00332CA1"/>
    <w:rsid w:val="00337183"/>
    <w:rsid w:val="00341B7B"/>
    <w:rsid w:val="00341E17"/>
    <w:rsid w:val="00342633"/>
    <w:rsid w:val="003455E1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7491F"/>
    <w:rsid w:val="00481AE6"/>
    <w:rsid w:val="00483281"/>
    <w:rsid w:val="004836B7"/>
    <w:rsid w:val="00485FC7"/>
    <w:rsid w:val="00493112"/>
    <w:rsid w:val="004931A7"/>
    <w:rsid w:val="004A08DC"/>
    <w:rsid w:val="004A4006"/>
    <w:rsid w:val="004A6602"/>
    <w:rsid w:val="004B21ED"/>
    <w:rsid w:val="004B3E48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4870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4E6"/>
    <w:rsid w:val="006F175E"/>
    <w:rsid w:val="006F586D"/>
    <w:rsid w:val="00710042"/>
    <w:rsid w:val="007118C5"/>
    <w:rsid w:val="00712174"/>
    <w:rsid w:val="00712707"/>
    <w:rsid w:val="0071605F"/>
    <w:rsid w:val="00721B84"/>
    <w:rsid w:val="00721CAF"/>
    <w:rsid w:val="007244A7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072A"/>
    <w:rsid w:val="008B7E5A"/>
    <w:rsid w:val="008C3856"/>
    <w:rsid w:val="008C7886"/>
    <w:rsid w:val="008D41B3"/>
    <w:rsid w:val="008D71E7"/>
    <w:rsid w:val="008E3679"/>
    <w:rsid w:val="008E43B2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2F65"/>
    <w:rsid w:val="009B7AAD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1630A"/>
    <w:rsid w:val="00A21FBC"/>
    <w:rsid w:val="00A26A65"/>
    <w:rsid w:val="00A33CC9"/>
    <w:rsid w:val="00A43973"/>
    <w:rsid w:val="00A46653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B7975"/>
    <w:rsid w:val="00AC4DB5"/>
    <w:rsid w:val="00AC4E77"/>
    <w:rsid w:val="00AC543E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2198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0BF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4D1"/>
    <w:rsid w:val="00C40B5D"/>
    <w:rsid w:val="00C434A1"/>
    <w:rsid w:val="00C441F2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A6FF0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25267"/>
    <w:rsid w:val="00D30A3A"/>
    <w:rsid w:val="00D3103C"/>
    <w:rsid w:val="00D314DF"/>
    <w:rsid w:val="00D34372"/>
    <w:rsid w:val="00D364F6"/>
    <w:rsid w:val="00D40EBB"/>
    <w:rsid w:val="00D43CF8"/>
    <w:rsid w:val="00D56CAE"/>
    <w:rsid w:val="00D60C28"/>
    <w:rsid w:val="00D641C7"/>
    <w:rsid w:val="00D647CB"/>
    <w:rsid w:val="00D73C02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3EFC"/>
    <w:rsid w:val="00E8545C"/>
    <w:rsid w:val="00E95168"/>
    <w:rsid w:val="00EA46AC"/>
    <w:rsid w:val="00EA5C33"/>
    <w:rsid w:val="00EB1751"/>
    <w:rsid w:val="00EB2382"/>
    <w:rsid w:val="00EB39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1A4F"/>
    <w:rsid w:val="00F64C54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2BE9D9-1BF4-4DA8-B6C1-5794B45AFAB8}">
  <ds:schemaRefs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b68f135d-91e7-40aa-8ff8-a88d3faeb4eb"/>
    <ds:schemaRef ds:uri="47a19d80-a284-415d-b972-f0016819ea02"/>
  </ds:schemaRefs>
</ds:datastoreItem>
</file>

<file path=customXml/itemProps2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4C622B-4329-4086-843A-20803145FE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Ramanarayanan, Ana</cp:lastModifiedBy>
  <cp:revision>27</cp:revision>
  <cp:lastPrinted>2020-12-18T13:09:00Z</cp:lastPrinted>
  <dcterms:created xsi:type="dcterms:W3CDTF">2020-07-29T09:59:00Z</dcterms:created>
  <dcterms:modified xsi:type="dcterms:W3CDTF">2022-12-13T17:06:00Z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T-LB05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Shift from Baseline to Worst Post-Baseline by each CTC Grade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