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400 g de pasta maravella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Brou casolà de pollastre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Posar aigua en una olla gran i posar-la a escalfar.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Quan comenci a bullir, afegir una mica de sal i la pasta maravella. Remoure i deixar coure uns 15 minuts.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Serveix-la en un plat i a menjar!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