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paquet de lasanya precuita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800 g de carn mòlta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ceba picada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gra d'all picat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paquets de puré de tomàquet de 340 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1/2 litre de crema per batre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1/2 kg de mató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200 g de formatge parmesà ratllat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Salpimienta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Oli d'oliva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Escalfar l’oli en una olla. Sofregir la ceba i l’all fins que estiguin daurats. A continuació afegir la carn i deixar-la coure fins que canviï de color.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Afegir el puré de tomàquet i adobar-ho amb sal i pebre. Baixa el foc i retirar la carn un cop estigui rostida.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Posar per capes. Afegir una mica de crema, làmines de lasanya, una porció de carn, més crema i una mica de mató; repeteix fins acabar amb pasta i escampar el formatge parmesà.</w:t>
      </w:r>
    </w:p>
    <w:p w:rsidR="00000000" w:rsidDel="00000000" w:rsidP="00000000" w:rsidRDefault="00000000" w:rsidRPr="00000000" w14:paraId="00000013">
      <w:pPr>
        <w:rPr>
          <w:shd w:fill="f4cccc" w:val="clear"/>
        </w:rPr>
      </w:pPr>
      <w:r w:rsidDel="00000000" w:rsidR="00000000" w:rsidRPr="00000000">
        <w:rPr>
          <w:rtl w:val="0"/>
        </w:rPr>
        <w:t xml:space="preserve">Ficar al forn durant 20 minuts a 180 °C fins que estigui fornejat.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Retirar el motlle i tallar les porcions. Bon profit!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