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500 g d'espaguetis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200 g de salsitxes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ceba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Oli d'oliva extra verge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grapat de julivert picat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llauna de pasta de tomàquet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gra d'all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Pebrot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elaboració: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Trossejar la ceba, els tomàquets, el pebrot, les dents d’all i picar les salsitxes. Posar </w:t>
      </w:r>
      <w:r w:rsidDel="00000000" w:rsidR="00000000" w:rsidRPr="00000000">
        <w:rPr>
          <w:rtl w:val="0"/>
        </w:rPr>
        <w:t xml:space="preserve">paellera</w:t>
      </w:r>
      <w:r w:rsidDel="00000000" w:rsidR="00000000" w:rsidRPr="00000000">
        <w:rPr>
          <w:rtl w:val="0"/>
        </w:rPr>
        <w:t xml:space="preserve"> a foc mitjà amb oli d’oliva.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Afegir la ceba i les dents d’all. Després les salsitxes i el pebrot.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Agregar la salsa de tomàquet i deixar uns 3 minuts a foc lent.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Posar el blat de moro, el julivert, l’orenga, la sal, el pebre i barrejar-ho. Deixar-ho coure 3 minuts i remenar.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Posar una olla amb aigua bullent per fer els espaguetis.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Escórrer l’aigua, afegir els espaguetis a la paella amb la salsa i barrejar molt bé. Ja ho tenim llest!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