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26C0" w14:textId="3D78D939" w:rsidR="00A11A1F" w:rsidRDefault="00A11A1F" w:rsidP="009C6BF5">
      <w:r>
        <w:t xml:space="preserve">Matt </w:t>
      </w:r>
      <w:proofErr w:type="spellStart"/>
      <w:r>
        <w:t>Fertakos</w:t>
      </w:r>
      <w:proofErr w:type="spellEnd"/>
      <w:r>
        <w:t xml:space="preserve"> w/ input from Mandy</w:t>
      </w:r>
      <w:r w:rsidR="004C48B9">
        <w:t xml:space="preserve">, </w:t>
      </w:r>
      <w:r>
        <w:t>Bonni</w:t>
      </w:r>
      <w:r w:rsidR="004C48B9">
        <w:t>e, and John</w:t>
      </w:r>
    </w:p>
    <w:p w14:paraId="1928DEFC" w14:textId="77777777" w:rsidR="00A11A1F" w:rsidRDefault="00A11A1F" w:rsidP="009C6BF5"/>
    <w:p w14:paraId="356E550B" w14:textId="036D74DC" w:rsidR="009C6BF5" w:rsidRDefault="009C6BF5" w:rsidP="009C6BF5">
      <w:r>
        <w:t>Q1</w:t>
      </w:r>
      <w:r w:rsidR="003F4020">
        <w:t>:</w:t>
      </w:r>
    </w:p>
    <w:p w14:paraId="64C15F8F" w14:textId="77777777" w:rsidR="009C6BF5" w:rsidRDefault="009C6BF5" w:rsidP="009C6BF5">
      <w:proofErr w:type="spellStart"/>
      <w:r>
        <w:t>dbinom</w:t>
      </w:r>
      <w:proofErr w:type="spellEnd"/>
      <w:r>
        <w:t>(3,4,0.75)</w:t>
      </w:r>
    </w:p>
    <w:p w14:paraId="697BE59C" w14:textId="542B3D32" w:rsidR="009C6BF5" w:rsidRDefault="009C6BF5" w:rsidP="009C6BF5">
      <w:r>
        <w:t>0.421875</w:t>
      </w:r>
    </w:p>
    <w:p w14:paraId="19D794A3" w14:textId="77777777" w:rsidR="003F4020" w:rsidRDefault="003F4020" w:rsidP="009C6BF5"/>
    <w:p w14:paraId="51248AC1" w14:textId="5B15F303" w:rsidR="009C6BF5" w:rsidRDefault="009C6BF5" w:rsidP="009C6BF5">
      <w:r>
        <w:t>Q2</w:t>
      </w:r>
      <w:r w:rsidR="003F4020">
        <w:t>:</w:t>
      </w:r>
    </w:p>
    <w:p w14:paraId="01EBFC56" w14:textId="77777777" w:rsidR="009C6BF5" w:rsidRDefault="009C6BF5" w:rsidP="009C6BF5">
      <w:proofErr w:type="spellStart"/>
      <w:r>
        <w:t>pbinom</w:t>
      </w:r>
      <w:proofErr w:type="spellEnd"/>
      <w:r>
        <w:t>(3,4,0.75)</w:t>
      </w:r>
    </w:p>
    <w:p w14:paraId="553C2A23" w14:textId="6F6B520F" w:rsidR="009C6BF5" w:rsidRDefault="009C6BF5" w:rsidP="009C6BF5">
      <w:r>
        <w:t>0.6835937</w:t>
      </w:r>
    </w:p>
    <w:p w14:paraId="03380276" w14:textId="77777777" w:rsidR="003F4020" w:rsidRDefault="003F4020" w:rsidP="009C6BF5"/>
    <w:p w14:paraId="002951B8" w14:textId="07C4661E" w:rsidR="009C6BF5" w:rsidRDefault="009C6BF5" w:rsidP="009C6BF5">
      <w:r>
        <w:t>Q3</w:t>
      </w:r>
      <w:r w:rsidR="003F4020">
        <w:t>:</w:t>
      </w:r>
    </w:p>
    <w:p w14:paraId="4C30B185" w14:textId="77777777" w:rsidR="009C6BF5" w:rsidRDefault="009C6BF5" w:rsidP="009C6BF5">
      <w:r>
        <w:t>1-pbinom(3,5,0.75)</w:t>
      </w:r>
    </w:p>
    <w:p w14:paraId="03172592" w14:textId="31090BE2" w:rsidR="009C6BF5" w:rsidRDefault="009C6BF5" w:rsidP="009C6BF5">
      <w:r>
        <w:t>0.6328125</w:t>
      </w:r>
    </w:p>
    <w:p w14:paraId="4319AEEC" w14:textId="77777777" w:rsidR="003F4020" w:rsidRDefault="003F4020" w:rsidP="009C6BF5"/>
    <w:p w14:paraId="2A090345" w14:textId="6A539BF8" w:rsidR="009C6BF5" w:rsidRDefault="009C6BF5" w:rsidP="009C6BF5">
      <w:r>
        <w:t>Q4</w:t>
      </w:r>
      <w:r w:rsidR="003F4020">
        <w:t>:</w:t>
      </w:r>
    </w:p>
    <w:p w14:paraId="36CF2E82" w14:textId="77777777" w:rsidR="009C6BF5" w:rsidRDefault="009C6BF5" w:rsidP="009C6BF5">
      <w:proofErr w:type="spellStart"/>
      <w:r>
        <w:t>pnorm</w:t>
      </w:r>
      <w:proofErr w:type="spellEnd"/>
      <w:r>
        <w:t>(1.2,mean=2,sd=2)</w:t>
      </w:r>
    </w:p>
    <w:p w14:paraId="453803CC" w14:textId="6E09CCE1" w:rsidR="009C6BF5" w:rsidRDefault="009C6BF5" w:rsidP="009C6BF5">
      <w:r>
        <w:t xml:space="preserve">0.3445783 </w:t>
      </w:r>
    </w:p>
    <w:p w14:paraId="4E77E31A" w14:textId="77777777" w:rsidR="003F4020" w:rsidRDefault="003F4020" w:rsidP="009C6BF5"/>
    <w:p w14:paraId="10F68965" w14:textId="7ADF69B8" w:rsidR="009C6BF5" w:rsidRDefault="009C6BF5" w:rsidP="009C6BF5">
      <w:r>
        <w:t>Q5</w:t>
      </w:r>
      <w:r w:rsidR="003F4020">
        <w:t>:</w:t>
      </w:r>
    </w:p>
    <w:p w14:paraId="5D01AAD3" w14:textId="77777777" w:rsidR="009C6BF5" w:rsidRDefault="009C6BF5" w:rsidP="009C6BF5">
      <w:r>
        <w:t>1-pnorm(1.2,mean=2,sd=2)</w:t>
      </w:r>
    </w:p>
    <w:p w14:paraId="24035744" w14:textId="67E7AD67" w:rsidR="009C6BF5" w:rsidRDefault="009C6BF5" w:rsidP="009C6BF5">
      <w:r>
        <w:t>0.6554217</w:t>
      </w:r>
    </w:p>
    <w:p w14:paraId="3DF44879" w14:textId="77777777" w:rsidR="003F4020" w:rsidRDefault="003F4020" w:rsidP="009C6BF5"/>
    <w:p w14:paraId="2F3793C9" w14:textId="415320EF" w:rsidR="009C6BF5" w:rsidRDefault="009C6BF5" w:rsidP="009C6BF5">
      <w:r>
        <w:t>Q6</w:t>
      </w:r>
      <w:r w:rsidR="003F4020">
        <w:t>:</w:t>
      </w:r>
    </w:p>
    <w:p w14:paraId="022D55D2" w14:textId="77777777" w:rsidR="009C6BF5" w:rsidRDefault="009C6BF5" w:rsidP="009C6BF5">
      <w:proofErr w:type="spellStart"/>
      <w:r>
        <w:t>pnorm</w:t>
      </w:r>
      <w:proofErr w:type="spellEnd"/>
      <w:r>
        <w:t>(3.2,mean=2,sd=2)-</w:t>
      </w:r>
      <w:proofErr w:type="spellStart"/>
      <w:r>
        <w:t>pnorm</w:t>
      </w:r>
      <w:proofErr w:type="spellEnd"/>
      <w:r>
        <w:t>(1.2,mean=2,sd=2)</w:t>
      </w:r>
    </w:p>
    <w:p w14:paraId="20421DED" w14:textId="517FCCD3" w:rsidR="009C6BF5" w:rsidRDefault="009C6BF5" w:rsidP="009C6BF5">
      <w:r>
        <w:t>0.3811686</w:t>
      </w:r>
    </w:p>
    <w:p w14:paraId="2EE1995E" w14:textId="77777777" w:rsidR="003F4020" w:rsidRDefault="003F4020" w:rsidP="009C6BF5"/>
    <w:p w14:paraId="2382CF44" w14:textId="523E4E98" w:rsidR="009C6BF5" w:rsidRDefault="009C6BF5" w:rsidP="009C6BF5">
      <w:r>
        <w:t>Q7</w:t>
      </w:r>
      <w:r w:rsidR="003F4020">
        <w:t>:</w:t>
      </w:r>
    </w:p>
    <w:p w14:paraId="3B59FFC0" w14:textId="06B53D20" w:rsidR="00407972" w:rsidRDefault="00407972" w:rsidP="009C6BF5"/>
    <w:p w14:paraId="71F695F7" w14:textId="2F09C1C1" w:rsidR="00407972" w:rsidRDefault="00407972" w:rsidP="009C6BF5">
      <w:r>
        <w:rPr>
          <w:noProof/>
        </w:rPr>
        <w:drawing>
          <wp:inline distT="0" distB="0" distL="0" distR="0" wp14:anchorId="245ACB94" wp14:editId="5D6E851F">
            <wp:extent cx="3657600" cy="29585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56" cy="29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229" w14:textId="652754E7" w:rsidR="009C6BF5" w:rsidRDefault="009C6BF5" w:rsidP="009C6BF5">
      <w:r>
        <w:lastRenderedPageBreak/>
        <w:t>The histogram becomes more skewed to the left and resembles the curve above it.</w:t>
      </w:r>
      <w:r w:rsidR="003F4020">
        <w:t xml:space="preserve"> </w:t>
      </w:r>
      <w:r>
        <w:t>It does not resemble a normal distribution.</w:t>
      </w:r>
    </w:p>
    <w:p w14:paraId="30F103B3" w14:textId="77777777" w:rsidR="003F4020" w:rsidRDefault="003F4020" w:rsidP="009C6BF5"/>
    <w:p w14:paraId="10353AA6" w14:textId="321A10AA" w:rsidR="009C6BF5" w:rsidRDefault="009C6BF5" w:rsidP="009C6BF5">
      <w:r>
        <w:t>Q8</w:t>
      </w:r>
      <w:r w:rsidR="003F4020">
        <w:t>:</w:t>
      </w:r>
    </w:p>
    <w:p w14:paraId="2CFE1E47" w14:textId="5BE43731" w:rsidR="00407972" w:rsidRDefault="00407972" w:rsidP="009C6BF5"/>
    <w:p w14:paraId="5D263268" w14:textId="554C8738" w:rsidR="00407972" w:rsidRDefault="00407972" w:rsidP="009C6BF5">
      <w:r>
        <w:rPr>
          <w:noProof/>
        </w:rPr>
        <w:drawing>
          <wp:inline distT="0" distB="0" distL="0" distR="0" wp14:anchorId="73EC5A6A" wp14:editId="36AB09E9">
            <wp:extent cx="3086100" cy="259878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091" cy="26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E48" w14:textId="13611CDD" w:rsidR="009C6BF5" w:rsidRDefault="009C6BF5" w:rsidP="009C6BF5">
      <w:r>
        <w:t xml:space="preserve">The histogram becomes </w:t>
      </w:r>
      <w:r w:rsidR="00407972">
        <w:t>more normal. It no longer looks like the draw curve above it.</w:t>
      </w:r>
    </w:p>
    <w:p w14:paraId="7F90F36D" w14:textId="77777777" w:rsidR="003F4020" w:rsidRDefault="003F4020" w:rsidP="009C6BF5"/>
    <w:p w14:paraId="5AEBB10A" w14:textId="42B2116C" w:rsidR="009C6BF5" w:rsidRDefault="009C6BF5" w:rsidP="009C6BF5">
      <w:r>
        <w:t>Q9</w:t>
      </w:r>
      <w:r w:rsidR="003F4020">
        <w:t>:</w:t>
      </w:r>
    </w:p>
    <w:p w14:paraId="61A72DAA" w14:textId="54C65347" w:rsidR="00407972" w:rsidRDefault="00407972" w:rsidP="009C6BF5">
      <w:r>
        <w:rPr>
          <w:noProof/>
        </w:rPr>
        <w:drawing>
          <wp:inline distT="0" distB="0" distL="0" distR="0" wp14:anchorId="5775BEC8" wp14:editId="72FC8145">
            <wp:extent cx="3937000" cy="334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18" cy="33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127" w14:textId="49A2BF38" w:rsidR="009C6BF5" w:rsidRDefault="009C6BF5" w:rsidP="009C6BF5">
      <w:r>
        <w:t xml:space="preserve">The histogram </w:t>
      </w:r>
      <w:r w:rsidR="00385F58">
        <w:t>is</w:t>
      </w:r>
      <w:r>
        <w:t xml:space="preserve"> </w:t>
      </w:r>
      <w:r w:rsidR="00407972">
        <w:t>normal</w:t>
      </w:r>
      <w:r w:rsidR="00385F58">
        <w:t>ly distributed</w:t>
      </w:r>
      <w:r>
        <w:t xml:space="preserve"> almost immediately</w:t>
      </w:r>
      <w:r w:rsidR="00407972">
        <w:t>.</w:t>
      </w:r>
    </w:p>
    <w:p w14:paraId="50F19670" w14:textId="01A27D76" w:rsidR="00407972" w:rsidRDefault="00407972" w:rsidP="009C6BF5"/>
    <w:p w14:paraId="7AA2C875" w14:textId="77777777" w:rsidR="003F4020" w:rsidRDefault="003F4020" w:rsidP="009C6BF5"/>
    <w:p w14:paraId="37AAADB7" w14:textId="77777777" w:rsidR="002E0F4E" w:rsidRDefault="002E0F4E" w:rsidP="009C6BF5"/>
    <w:p w14:paraId="037A2AD1" w14:textId="73F5CC47" w:rsidR="009C6BF5" w:rsidRDefault="009C6BF5" w:rsidP="009C6BF5">
      <w:r>
        <w:lastRenderedPageBreak/>
        <w:t>Q10</w:t>
      </w:r>
      <w:r w:rsidR="003F4020">
        <w:t>:</w:t>
      </w:r>
    </w:p>
    <w:p w14:paraId="12C5E74A" w14:textId="74ED8D20" w:rsidR="00A339B2" w:rsidRDefault="00D26E68" w:rsidP="009C6BF5">
      <w:r>
        <w:t>Increasing the sample size from 1 to 2 increases the total number of draws to 100 (50 draws x2 sample size) and therefore increases the breadth of sampling. Because there is more sampling occurring, it is eas</w:t>
      </w:r>
      <w:r w:rsidR="00987E29">
        <w:t xml:space="preserve">ier to </w:t>
      </w:r>
      <w:r w:rsidR="00916A7A">
        <w:t xml:space="preserve">see trends in the data and therefore </w:t>
      </w:r>
      <w:r w:rsidR="00987E29">
        <w:t xml:space="preserve">view where the </w:t>
      </w:r>
      <w:r w:rsidR="00916A7A">
        <w:t xml:space="preserve">sample </w:t>
      </w:r>
      <w:r w:rsidR="00987E29">
        <w:t>mean is. In the formula for the central limit theorem, the sample size (n) is in the denominator, so increasing it decreases the z-score, which represents the amount of spread in the sample distribution.</w:t>
      </w:r>
    </w:p>
    <w:p w14:paraId="00C938A5" w14:textId="548C0C55" w:rsidR="009C6BF5" w:rsidRDefault="009C6BF5" w:rsidP="009C6BF5"/>
    <w:p w14:paraId="428EC591" w14:textId="5D7CE1E4" w:rsidR="009C6BF5" w:rsidRDefault="009C6BF5" w:rsidP="009C6BF5">
      <w:r>
        <w:t>Q11</w:t>
      </w:r>
      <w:r w:rsidR="003F4020">
        <w:t>:</w:t>
      </w:r>
    </w:p>
    <w:p w14:paraId="7A3E2B48" w14:textId="2097E8E7" w:rsidR="009C6BF5" w:rsidRDefault="009C6BF5" w:rsidP="009C6BF5">
      <w:r>
        <w:t xml:space="preserve">The sample size (n) and the </w:t>
      </w:r>
      <w:r w:rsidR="004C48B9">
        <w:t xml:space="preserve">sample </w:t>
      </w:r>
      <w:r>
        <w:t>standard deviation</w:t>
      </w:r>
      <w:r w:rsidR="004C48B9">
        <w:t xml:space="preserve"> (which is influenced by the population standard deviation).</w:t>
      </w:r>
    </w:p>
    <w:p w14:paraId="2C27CACD" w14:textId="77777777" w:rsidR="003F4020" w:rsidRDefault="003F4020" w:rsidP="009C6BF5"/>
    <w:p w14:paraId="3E0F6C22" w14:textId="302F92CF" w:rsidR="009C6BF5" w:rsidRDefault="009C6BF5" w:rsidP="009C6BF5">
      <w:r>
        <w:t>Q12</w:t>
      </w:r>
      <w:r w:rsidR="003F4020">
        <w:t>:</w:t>
      </w:r>
    </w:p>
    <w:p w14:paraId="70B41B4E" w14:textId="77777777" w:rsidR="009C6BF5" w:rsidRDefault="009C6BF5" w:rsidP="009C6BF5">
      <w:r>
        <w:t>25^3</w:t>
      </w:r>
    </w:p>
    <w:p w14:paraId="48888010" w14:textId="5D19CEE0" w:rsidR="009C6BF5" w:rsidRDefault="009C6BF5" w:rsidP="009C6BF5">
      <w:r>
        <w:t>15625 words</w:t>
      </w:r>
    </w:p>
    <w:p w14:paraId="42225080" w14:textId="77777777" w:rsidR="003F4020" w:rsidRDefault="003F4020" w:rsidP="009C6BF5"/>
    <w:p w14:paraId="37A5C20D" w14:textId="2804BDC1" w:rsidR="009C6BF5" w:rsidRDefault="009C6BF5" w:rsidP="009C6BF5">
      <w:r>
        <w:t>Q13</w:t>
      </w:r>
      <w:r w:rsidR="003F4020">
        <w:t>:</w:t>
      </w:r>
    </w:p>
    <w:p w14:paraId="5FF979E7" w14:textId="70E113AE" w:rsidR="009C6BF5" w:rsidRDefault="009C6BF5" w:rsidP="009C6BF5">
      <w:r>
        <w:t>B</w:t>
      </w:r>
      <w:r w:rsidR="003F4020">
        <w:t xml:space="preserve"> x </w:t>
      </w:r>
      <w:r>
        <w:t>25</w:t>
      </w:r>
      <w:r w:rsidR="00294EF1">
        <w:rPr>
          <w:vertAlign w:val="superscript"/>
        </w:rPr>
        <w:t>1</w:t>
      </w:r>
    </w:p>
    <w:p w14:paraId="34180F04" w14:textId="1A04E64B" w:rsidR="00287B2F" w:rsidRDefault="00287B2F" w:rsidP="009C6BF5"/>
    <w:p w14:paraId="49039CEB" w14:textId="0E8F0025" w:rsidR="00287B2F" w:rsidRPr="003F4020" w:rsidRDefault="00287B2F" w:rsidP="009C6BF5">
      <w:pPr>
        <w:rPr>
          <w:vertAlign w:val="superscript"/>
        </w:rPr>
      </w:pPr>
      <w:r>
        <w:t>This is done to add 1 to the exponent of B which adds 1 position to the end of the book.</w:t>
      </w:r>
    </w:p>
    <w:sectPr w:rsidR="00287B2F" w:rsidRPr="003F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5"/>
    <w:rsid w:val="0008138D"/>
    <w:rsid w:val="000938D5"/>
    <w:rsid w:val="001B7644"/>
    <w:rsid w:val="00287B2F"/>
    <w:rsid w:val="00294EF1"/>
    <w:rsid w:val="002E0F4E"/>
    <w:rsid w:val="00385F58"/>
    <w:rsid w:val="003F4020"/>
    <w:rsid w:val="00407972"/>
    <w:rsid w:val="004C48B9"/>
    <w:rsid w:val="00916A7A"/>
    <w:rsid w:val="00987E29"/>
    <w:rsid w:val="009C6BF5"/>
    <w:rsid w:val="009E77DE"/>
    <w:rsid w:val="00A11A1F"/>
    <w:rsid w:val="00A339B2"/>
    <w:rsid w:val="00D2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884BB"/>
  <w15:chartTrackingRefBased/>
  <w15:docId w15:val="{22A5AB5F-4284-F447-9F03-C6CF0308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11</cp:revision>
  <cp:lastPrinted>2021-10-20T18:22:00Z</cp:lastPrinted>
  <dcterms:created xsi:type="dcterms:W3CDTF">2021-10-20T18:22:00Z</dcterms:created>
  <dcterms:modified xsi:type="dcterms:W3CDTF">2021-10-24T19:59:00Z</dcterms:modified>
</cp:coreProperties>
</file>