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3D503F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3D503F" w14:paraId="1330D14C" w14:textId="77777777">
        <w:tc>
          <w:tcPr>
            <w:tcW w:w="1187" w:type="pct"/>
          </w:tcPr>
          <w:p w14:paraId="46B6DA6F" w14:textId="5B3A1B36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C7B44">
              <w:rPr>
                <w:rFonts w:ascii="微软雅黑" w:eastAsia="微软雅黑" w:hAnsi="微软雅黑" w:hint="eastAsia"/>
                <w:sz w:val="28"/>
              </w:rPr>
              <w:t>罗烨烨</w:t>
            </w:r>
          </w:p>
        </w:tc>
        <w:tc>
          <w:tcPr>
            <w:tcW w:w="1272" w:type="pct"/>
          </w:tcPr>
          <w:p w14:paraId="15851ECE" w14:textId="3FCBB7B5" w:rsidR="003D503F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3411EAF2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>24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  <w:r w:rsidR="004C7B44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    </w:t>
            </w:r>
          </w:p>
        </w:tc>
        <w:tc>
          <w:tcPr>
            <w:tcW w:w="1440" w:type="pct"/>
          </w:tcPr>
          <w:p w14:paraId="0E2466FC" w14:textId="4D8E4480" w:rsidR="003D503F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D65E43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3D503F" w:rsidRDefault="003D503F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3D503F" w14:paraId="6F58DDAC" w14:textId="77777777" w:rsidTr="003D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3D503F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3D503F" w14:paraId="18938461" w14:textId="77777777" w:rsidTr="003D503F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3D503F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 w14:textId="64073E37" w:rsidR="004C7B44" w:rsidRDefault="00D6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《工作室过夜记、烧烤记、加班记》</w:t>
            </w:r>
          </w:p>
        </w:tc>
      </w:tr>
      <w:tr w:rsidR="003D503F" w14:paraId="25021F8E" w14:textId="77777777" w:rsidTr="003D503F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3D503F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3D503F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3D503F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3D503F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E6B6D46" w14:textId="17616B3A" w:rsidR="004C7B44" w:rsidRDefault="00D6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完成中期考核</w:t>
            </w:r>
          </w:p>
        </w:tc>
      </w:tr>
      <w:tr w:rsidR="003D503F" w14:paraId="3A7F4E11" w14:textId="77777777" w:rsidTr="003D503F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3D503F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4C1B5531" w:rsidR="003D503F" w:rsidRDefault="004E4F0D" w:rsidP="006B0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深刻体会了团队协作开发</w:t>
            </w:r>
          </w:p>
        </w:tc>
      </w:tr>
      <w:tr w:rsidR="003D503F" w14:paraId="2F2A6E7E" w14:textId="77777777" w:rsidTr="003D503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3D503F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3D503F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3D7711A" w14:textId="77777777" w:rsidR="007E48CC" w:rsidRDefault="004E4F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前后端都有各自的想法，页面功能与接口功能不匹配；</w:t>
            </w:r>
          </w:p>
          <w:p w14:paraId="1033C022" w14:textId="77777777" w:rsidR="004E4F0D" w:rsidRDefault="004E4F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后端内部代码风格存在不规范地方</w:t>
            </w:r>
          </w:p>
          <w:p w14:paraId="414C9F84" w14:textId="77777777" w:rsidR="004E4F0D" w:rsidRDefault="004E4F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E8EE" w14:textId="21467330" w:rsidR="004E4F0D" w:rsidRDefault="004E4F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与前端一同讨论，熟悉对方彼此的规范</w:t>
            </w:r>
          </w:p>
        </w:tc>
      </w:tr>
      <w:tr w:rsidR="003D503F" w14:paraId="02B08AD9" w14:textId="77777777" w:rsidTr="003D503F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3D503F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3D503F" w:rsidRDefault="003D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3D503F" w:rsidRDefault="003D503F"/>
    <w:sectPr w:rsidR="003D503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479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B4993"/>
    <w:rsid w:val="003D503F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C7B44"/>
    <w:rsid w:val="004E4F0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A4148"/>
    <w:rsid w:val="006B0E26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8CC"/>
    <w:rsid w:val="007E49E7"/>
    <w:rsid w:val="007E77EA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73C9B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5E43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A724A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69F02"/>
  <w15:docId w15:val="{C0CC39DC-4EE1-413B-9107-6B3F0B45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107</Characters>
  <Application>Microsoft Office Word</Application>
  <DocSecurity>0</DocSecurity>
  <Lines>11</Lines>
  <Paragraphs>17</Paragraphs>
  <ScaleCrop>false</ScaleCrop>
  <Company>广东工业大学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. .</cp:lastModifiedBy>
  <cp:revision>7</cp:revision>
  <dcterms:created xsi:type="dcterms:W3CDTF">2025-07-28T04:16:00Z</dcterms:created>
  <dcterms:modified xsi:type="dcterms:W3CDTF">2025-07-29T01:26:00Z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