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81181" w14:textId="77777777" w:rsidR="00DD46B9" w:rsidRDefault="00000000">
      <w:r>
        <w:rPr>
          <w:noProof/>
        </w:rPr>
        <w:drawing>
          <wp:inline distT="0" distB="0" distL="0" distR="0" wp14:anchorId="6635B9FD" wp14:editId="362D10CD">
            <wp:extent cx="5400040" cy="1293495"/>
            <wp:effectExtent l="0" t="0" r="0" b="0"/>
            <wp:docPr id="1" name="Imagem 1" descr="E-fólio B: Folha de resolução para E-fólio. Universidade Aber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E-fólio B: Folha de resolução para E-fólio. Universidade Aberta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46BD0" w14:textId="77777777" w:rsidR="00DD46B9" w:rsidRDefault="00000000">
      <w:r>
        <w:rPr>
          <w:rStyle w:val="Forte"/>
        </w:rPr>
        <w:t>UNIDADE CURRICULAR:</w:t>
      </w:r>
      <w:r>
        <w:t xml:space="preserve"> Compilação</w:t>
      </w:r>
    </w:p>
    <w:p w14:paraId="1938DE43" w14:textId="77777777" w:rsidR="00DD46B9" w:rsidRDefault="00000000">
      <w:r>
        <w:rPr>
          <w:rStyle w:val="Forte"/>
        </w:rPr>
        <w:t>CÓDIGO:</w:t>
      </w:r>
      <w:r>
        <w:t xml:space="preserve"> </w:t>
      </w:r>
      <w:r>
        <w:rPr>
          <w:rFonts w:cs="Arial"/>
        </w:rPr>
        <w:t>21018</w:t>
      </w:r>
    </w:p>
    <w:p w14:paraId="35B35FB2" w14:textId="77777777" w:rsidR="00DD46B9" w:rsidRDefault="00000000">
      <w:r>
        <w:rPr>
          <w:rStyle w:val="Forte"/>
        </w:rPr>
        <w:t>DOCENTE:</w:t>
      </w:r>
      <w:r>
        <w:t xml:space="preserve"> Constantino e </w:t>
      </w:r>
      <w:proofErr w:type="spellStart"/>
      <w:r>
        <w:t>Rudi</w:t>
      </w:r>
      <w:proofErr w:type="spellEnd"/>
    </w:p>
    <w:p w14:paraId="3D6B01B6" w14:textId="77777777" w:rsidR="00DD46B9" w:rsidRDefault="00000000">
      <w:pPr>
        <w:rPr>
          <w:b/>
          <w:bCs/>
        </w:rPr>
      </w:pPr>
      <w:r>
        <w:rPr>
          <w:b/>
          <w:bCs/>
        </w:rPr>
        <w:t>Grupo: QUADCORE</w:t>
      </w:r>
    </w:p>
    <w:p w14:paraId="4D2D78FC" w14:textId="77777777" w:rsidR="00DD46B9" w:rsidRDefault="00000000">
      <w:pPr>
        <w:rPr>
          <w:b/>
          <w:bCs/>
        </w:rPr>
      </w:pPr>
      <w:r>
        <w:rPr>
          <w:b/>
          <w:bCs/>
        </w:rPr>
        <w:t>João Rodrigues (2203474)</w:t>
      </w:r>
    </w:p>
    <w:p w14:paraId="64873B87" w14:textId="77777777" w:rsidR="00DD46B9" w:rsidRDefault="00000000">
      <w:pPr>
        <w:rPr>
          <w:b/>
          <w:bCs/>
        </w:rPr>
      </w:pPr>
      <w:r>
        <w:rPr>
          <w:b/>
          <w:bCs/>
        </w:rPr>
        <w:t>Maria Costa (2304361)</w:t>
      </w:r>
    </w:p>
    <w:p w14:paraId="33039E08" w14:textId="77777777" w:rsidR="00DD46B9" w:rsidRDefault="00000000">
      <w:pPr>
        <w:rPr>
          <w:b/>
          <w:bCs/>
        </w:rPr>
      </w:pPr>
      <w:r>
        <w:rPr>
          <w:b/>
          <w:bCs/>
        </w:rPr>
        <w:t>Nuno Rolo (1900405)</w:t>
      </w:r>
    </w:p>
    <w:p w14:paraId="2CD279A4" w14:textId="77777777" w:rsidR="00DD46B9" w:rsidRDefault="00000000">
      <w:pPr>
        <w:rPr>
          <w:rStyle w:val="Forte"/>
        </w:rPr>
      </w:pPr>
      <w:r>
        <w:rPr>
          <w:rStyle w:val="Forte"/>
        </w:rPr>
        <w:t>Fábio Oliveira (1800960)</w:t>
      </w:r>
    </w:p>
    <w:p w14:paraId="21914F2A" w14:textId="77777777" w:rsidR="00DD46B9" w:rsidRDefault="00000000">
      <w:r>
        <w:rPr>
          <w:rStyle w:val="Forte"/>
        </w:rPr>
        <w:t>CURSO:</w:t>
      </w:r>
      <w:r>
        <w:t xml:space="preserve"> Licenciatura em Engenharia Informática</w:t>
      </w:r>
    </w:p>
    <w:p w14:paraId="5E96B5C7" w14:textId="77777777" w:rsidR="00DD46B9" w:rsidRDefault="00000000">
      <w:r>
        <w:rPr>
          <w:rStyle w:val="Forte"/>
        </w:rPr>
        <w:t>DATA DE ENTREGA:</w:t>
      </w:r>
      <w:r>
        <w:t xml:space="preserve"> 05/2026</w:t>
      </w:r>
    </w:p>
    <w:p w14:paraId="56C883FC" w14:textId="77777777" w:rsidR="00DD46B9" w:rsidRDefault="00DD46B9">
      <w:pPr>
        <w:spacing w:after="0" w:line="240" w:lineRule="auto"/>
      </w:pPr>
    </w:p>
    <w:p w14:paraId="657C3B94" w14:textId="77777777" w:rsidR="00DD46B9" w:rsidRDefault="00DD46B9">
      <w:pPr>
        <w:spacing w:after="0" w:line="240" w:lineRule="auto"/>
      </w:pPr>
    </w:p>
    <w:p w14:paraId="6A067F38" w14:textId="77777777" w:rsidR="00DD46B9" w:rsidRDefault="00DD46B9">
      <w:pPr>
        <w:spacing w:after="0" w:line="240" w:lineRule="auto"/>
      </w:pPr>
    </w:p>
    <w:p w14:paraId="164B7B1C" w14:textId="77777777" w:rsidR="00DD46B9" w:rsidRDefault="00DD46B9">
      <w:pPr>
        <w:spacing w:after="0" w:line="240" w:lineRule="auto"/>
      </w:pPr>
    </w:p>
    <w:p w14:paraId="68BEACFF" w14:textId="77777777" w:rsidR="00DD46B9" w:rsidRDefault="00DD46B9">
      <w:pPr>
        <w:spacing w:after="0" w:line="240" w:lineRule="auto"/>
      </w:pPr>
    </w:p>
    <w:p w14:paraId="75FFABF1" w14:textId="77777777" w:rsidR="00DD46B9" w:rsidRDefault="00000000">
      <w:pPr>
        <w:pStyle w:val="Ttulo1"/>
        <w:shd w:val="clear" w:color="auto" w:fill="FFFFFF"/>
        <w:spacing w:before="150"/>
        <w:jc w:val="center"/>
        <w:rPr>
          <w:rFonts w:ascii="Segoe UI" w:hAnsi="Segoe UI" w:cs="Segoe UI"/>
          <w:color w:val="1D2125"/>
          <w:sz w:val="48"/>
          <w:szCs w:val="48"/>
          <w:lang w:eastAsia="pt-PT"/>
        </w:rPr>
      </w:pPr>
      <w:r>
        <w:rPr>
          <w:rFonts w:ascii="Segoe UI" w:hAnsi="Segoe UI" w:cs="Segoe UI"/>
          <w:color w:val="1D2125"/>
          <w:sz w:val="48"/>
          <w:szCs w:val="48"/>
          <w:lang w:eastAsia="pt-PT"/>
        </w:rPr>
        <w:t>RELATÓRIO</w:t>
      </w:r>
    </w:p>
    <w:p w14:paraId="6C743FAC" w14:textId="77777777" w:rsidR="00DD46B9" w:rsidRDefault="00DD46B9">
      <w:pPr>
        <w:spacing w:after="0" w:line="240" w:lineRule="auto"/>
      </w:pPr>
    </w:p>
    <w:p w14:paraId="42BBA4E4" w14:textId="77777777" w:rsidR="00DD46B9" w:rsidRDefault="00000000">
      <w:pPr>
        <w:spacing w:after="0" w:line="240" w:lineRule="auto"/>
      </w:pPr>
      <w:r>
        <w:br w:type="page"/>
      </w:r>
    </w:p>
    <w:p w14:paraId="33B19EF6" w14:textId="77777777" w:rsidR="00DD46B9" w:rsidRPr="00DB5AF3" w:rsidRDefault="00000000">
      <w:pPr>
        <w:pStyle w:val="Ttulo1"/>
        <w:rPr>
          <w:color w:val="000000" w:themeColor="text1"/>
        </w:rPr>
      </w:pPr>
      <w:bookmarkStart w:id="0" w:name="introdução"/>
      <w:bookmarkEnd w:id="0"/>
      <w:r w:rsidRPr="00DB5AF3">
        <w:rPr>
          <w:color w:val="000000" w:themeColor="text1"/>
        </w:rPr>
        <w:lastRenderedPageBreak/>
        <w:t>1. Introdução</w:t>
      </w:r>
    </w:p>
    <w:p w14:paraId="402C1EEE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>O presente relatório descreve o desenvolvimento do compilador para a linguagem MOCP, realizado no âmbito do E-Fólio B da unidade curricular 21018 - Compilação.</w:t>
      </w:r>
    </w:p>
    <w:p w14:paraId="77AB68F3" w14:textId="77777777" w:rsidR="00DD46B9" w:rsidRDefault="00000000" w:rsidP="00DB5AF3">
      <w:pPr>
        <w:pStyle w:val="Corpodetexto"/>
        <w:jc w:val="both"/>
        <w:rPr>
          <w:lang w:val="pt-PT"/>
        </w:rPr>
      </w:pPr>
      <w:r>
        <w:rPr>
          <w:lang w:val="pt-PT"/>
        </w:rPr>
        <w:t>O projeto teve como principal objetivo implementar um compilador modular e progressivamente estruturado, capaz de realizar as diferentes fases clássicas de compilação, nomeadamente:</w:t>
      </w:r>
    </w:p>
    <w:p w14:paraId="05E61FFA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análise</w:t>
      </w:r>
      <w:proofErr w:type="spellEnd"/>
      <w:r>
        <w:t xml:space="preserve"> </w:t>
      </w:r>
      <w:proofErr w:type="spellStart"/>
      <w:r>
        <w:t>léxica</w:t>
      </w:r>
      <w:proofErr w:type="spellEnd"/>
      <w:r>
        <w:t>;</w:t>
      </w:r>
    </w:p>
    <w:p w14:paraId="68656A4C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análise</w:t>
      </w:r>
      <w:proofErr w:type="spellEnd"/>
      <w:r>
        <w:t xml:space="preserve"> </w:t>
      </w:r>
      <w:proofErr w:type="spellStart"/>
      <w:r>
        <w:t>sintática</w:t>
      </w:r>
      <w:proofErr w:type="spellEnd"/>
      <w:r>
        <w:t>;</w:t>
      </w:r>
    </w:p>
    <w:p w14:paraId="15ABD375" w14:textId="77777777" w:rsidR="00DD46B9" w:rsidRDefault="00000000" w:rsidP="00DB5AF3">
      <w:pPr>
        <w:pStyle w:val="Compact"/>
        <w:numPr>
          <w:ilvl w:val="0"/>
          <w:numId w:val="5"/>
        </w:numPr>
        <w:jc w:val="both"/>
        <w:rPr>
          <w:lang w:val="pt-PT"/>
        </w:rPr>
      </w:pPr>
      <w:r>
        <w:rPr>
          <w:lang w:val="pt-PT"/>
        </w:rPr>
        <w:t>construção da árvore sintática abstrata (AST);</w:t>
      </w:r>
    </w:p>
    <w:p w14:paraId="7BDBEDEA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análise</w:t>
      </w:r>
      <w:proofErr w:type="spellEnd"/>
      <w:r>
        <w:t xml:space="preserve"> </w:t>
      </w:r>
      <w:proofErr w:type="spellStart"/>
      <w:r>
        <w:t>semântica</w:t>
      </w:r>
      <w:proofErr w:type="spellEnd"/>
      <w:r>
        <w:t>;</w:t>
      </w:r>
    </w:p>
    <w:p w14:paraId="3F4335F9" w14:textId="77777777" w:rsidR="00DD46B9" w:rsidRDefault="00000000" w:rsidP="00DB5AF3">
      <w:pPr>
        <w:pStyle w:val="Compact"/>
        <w:numPr>
          <w:ilvl w:val="0"/>
          <w:numId w:val="5"/>
        </w:numPr>
        <w:jc w:val="both"/>
        <w:rPr>
          <w:lang w:val="pt-PT"/>
        </w:rPr>
      </w:pPr>
      <w:r>
        <w:rPr>
          <w:lang w:val="pt-PT"/>
        </w:rPr>
        <w:t>geração de código intermédio TAC (</w:t>
      </w:r>
      <w:proofErr w:type="spellStart"/>
      <w:r>
        <w:rPr>
          <w:lang w:val="pt-PT"/>
        </w:rPr>
        <w:t>Three</w:t>
      </w:r>
      <w:proofErr w:type="spellEnd"/>
      <w:r>
        <w:rPr>
          <w:lang w:val="pt-PT"/>
        </w:rPr>
        <w:t xml:space="preserve"> </w:t>
      </w:r>
      <w:proofErr w:type="spellStart"/>
      <w:r>
        <w:rPr>
          <w:lang w:val="pt-PT"/>
        </w:rPr>
        <w:t>Address</w:t>
      </w:r>
      <w:proofErr w:type="spellEnd"/>
      <w:r>
        <w:rPr>
          <w:lang w:val="pt-PT"/>
        </w:rPr>
        <w:t xml:space="preserve"> </w:t>
      </w:r>
      <w:proofErr w:type="spellStart"/>
      <w:r>
        <w:rPr>
          <w:lang w:val="pt-PT"/>
        </w:rPr>
        <w:t>Code</w:t>
      </w:r>
      <w:proofErr w:type="spellEnd"/>
      <w:r>
        <w:rPr>
          <w:lang w:val="pt-PT"/>
        </w:rPr>
        <w:t>);</w:t>
      </w:r>
    </w:p>
    <w:p w14:paraId="107A76FD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otimização</w:t>
      </w:r>
      <w:proofErr w:type="spellEnd"/>
      <w:r>
        <w:t xml:space="preserve"> do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intermédio</w:t>
      </w:r>
      <w:proofErr w:type="spellEnd"/>
      <w:r>
        <w:t>.</w:t>
      </w:r>
    </w:p>
    <w:p w14:paraId="4533801B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 xml:space="preserve">A solução foi desenvolvida em </w:t>
      </w:r>
      <w:proofErr w:type="spellStart"/>
      <w:r>
        <w:rPr>
          <w:lang w:val="pt-PT"/>
        </w:rPr>
        <w:t>Python</w:t>
      </w:r>
      <w:proofErr w:type="spellEnd"/>
      <w:r>
        <w:rPr>
          <w:lang w:val="pt-PT"/>
        </w:rPr>
        <w:t xml:space="preserve">, recorrendo ao ANTLR4 para geração automática do </w:t>
      </w:r>
      <w:proofErr w:type="spellStart"/>
      <w:r>
        <w:rPr>
          <w:lang w:val="pt-PT"/>
        </w:rPr>
        <w:t>lexer</w:t>
      </w:r>
      <w:proofErr w:type="spellEnd"/>
      <w:r>
        <w:rPr>
          <w:lang w:val="pt-PT"/>
        </w:rPr>
        <w:t xml:space="preserve"> e </w:t>
      </w:r>
      <w:proofErr w:type="spellStart"/>
      <w:r>
        <w:rPr>
          <w:lang w:val="pt-PT"/>
        </w:rPr>
        <w:t>parser</w:t>
      </w:r>
      <w:proofErr w:type="spellEnd"/>
      <w:r>
        <w:rPr>
          <w:lang w:val="pt-PT"/>
        </w:rPr>
        <w:t>, sendo posteriormente construída uma arquitetura modular composta por múltiplos componentes especializados.</w:t>
      </w:r>
    </w:p>
    <w:p w14:paraId="63C66E7D" w14:textId="77777777" w:rsidR="00DD46B9" w:rsidRDefault="00000000" w:rsidP="00DB5AF3">
      <w:pPr>
        <w:pStyle w:val="Corpodetexto"/>
        <w:jc w:val="both"/>
        <w:rPr>
          <w:lang w:val="pt-PT"/>
        </w:rPr>
      </w:pPr>
      <w:r>
        <w:rPr>
          <w:lang w:val="pt-PT"/>
        </w:rPr>
        <w:t>Ao longo do desenvolvimento procurou-se garantir:</w:t>
      </w:r>
    </w:p>
    <w:p w14:paraId="4E8993B7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robustez</w:t>
      </w:r>
      <w:proofErr w:type="spellEnd"/>
      <w:r>
        <w:t xml:space="preserve"> da </w:t>
      </w:r>
      <w:proofErr w:type="spellStart"/>
      <w:r>
        <w:t>análise</w:t>
      </w:r>
      <w:proofErr w:type="spellEnd"/>
      <w:r>
        <w:t>;</w:t>
      </w:r>
    </w:p>
    <w:p w14:paraId="0EF4B950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modularidade</w:t>
      </w:r>
      <w:proofErr w:type="spellEnd"/>
      <w:r>
        <w:t xml:space="preserve"> do </w:t>
      </w:r>
      <w:proofErr w:type="spellStart"/>
      <w:r>
        <w:t>código</w:t>
      </w:r>
      <w:proofErr w:type="spellEnd"/>
      <w:r>
        <w:t>;</w:t>
      </w:r>
    </w:p>
    <w:p w14:paraId="5D75DFC4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clareza</w:t>
      </w:r>
      <w:proofErr w:type="spellEnd"/>
      <w:r>
        <w:t xml:space="preserve"> </w:t>
      </w:r>
      <w:proofErr w:type="spellStart"/>
      <w:r>
        <w:t>estrutural</w:t>
      </w:r>
      <w:proofErr w:type="spellEnd"/>
      <w:r>
        <w:t>;</w:t>
      </w:r>
    </w:p>
    <w:p w14:paraId="0E165AC4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facilidade</w:t>
      </w:r>
      <w:proofErr w:type="spellEnd"/>
      <w:r>
        <w:t xml:space="preserve"> de </w:t>
      </w:r>
      <w:proofErr w:type="spellStart"/>
      <w:r>
        <w:t>manutenção</w:t>
      </w:r>
      <w:proofErr w:type="spellEnd"/>
      <w:r>
        <w:t>;</w:t>
      </w:r>
    </w:p>
    <w:p w14:paraId="0AA4CEA6" w14:textId="77777777" w:rsidR="00DD46B9" w:rsidRDefault="00000000" w:rsidP="00DB5AF3">
      <w:pPr>
        <w:pStyle w:val="Compact"/>
        <w:numPr>
          <w:ilvl w:val="0"/>
          <w:numId w:val="5"/>
        </w:numPr>
        <w:jc w:val="both"/>
        <w:rPr>
          <w:lang w:val="pt-PT"/>
        </w:rPr>
      </w:pPr>
      <w:r>
        <w:rPr>
          <w:lang w:val="pt-PT"/>
        </w:rPr>
        <w:t>conformidade com os requisitos da linguagem MOCP;</w:t>
      </w:r>
    </w:p>
    <w:p w14:paraId="6F9867AE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deteção</w:t>
      </w:r>
      <w:proofErr w:type="spellEnd"/>
      <w:r>
        <w:t xml:space="preserve"> </w:t>
      </w:r>
      <w:proofErr w:type="spellStart"/>
      <w:r>
        <w:t>controlada</w:t>
      </w:r>
      <w:proofErr w:type="spellEnd"/>
      <w:r>
        <w:t xml:space="preserve"> de </w:t>
      </w:r>
      <w:proofErr w:type="spellStart"/>
      <w:r>
        <w:t>erros</w:t>
      </w:r>
      <w:proofErr w:type="spellEnd"/>
      <w:r>
        <w:t>;</w:t>
      </w:r>
    </w:p>
    <w:p w14:paraId="44CE72F3" w14:textId="77777777" w:rsidR="00DD46B9" w:rsidRDefault="00000000" w:rsidP="00DB5AF3">
      <w:pPr>
        <w:pStyle w:val="Compact"/>
        <w:numPr>
          <w:ilvl w:val="0"/>
          <w:numId w:val="5"/>
        </w:numPr>
        <w:jc w:val="both"/>
        <w:rPr>
          <w:lang w:val="pt-PT"/>
        </w:rPr>
      </w:pPr>
      <w:r>
        <w:rPr>
          <w:lang w:val="pt-PT"/>
        </w:rPr>
        <w:t>separação clara das diferentes fases do compilador.</w:t>
      </w:r>
    </w:p>
    <w:p w14:paraId="3F1CAE1E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 xml:space="preserve">Foi igualmente dada especial atenção à componente de otimização do código intermédio, incluindo técnicas clássicas como </w:t>
      </w:r>
      <w:proofErr w:type="spellStart"/>
      <w:r>
        <w:rPr>
          <w:lang w:val="pt-PT"/>
        </w:rPr>
        <w:t>constant</w:t>
      </w:r>
      <w:proofErr w:type="spellEnd"/>
      <w:r>
        <w:rPr>
          <w:lang w:val="pt-PT"/>
        </w:rPr>
        <w:t xml:space="preserve"> </w:t>
      </w:r>
      <w:proofErr w:type="spellStart"/>
      <w:r>
        <w:rPr>
          <w:lang w:val="pt-PT"/>
        </w:rPr>
        <w:t>folding</w:t>
      </w:r>
      <w:proofErr w:type="spellEnd"/>
      <w:r>
        <w:rPr>
          <w:lang w:val="pt-PT"/>
        </w:rPr>
        <w:t>, propagação de constantes, simplificação algébrica e eliminação conservadora de código morto.</w:t>
      </w:r>
    </w:p>
    <w:p w14:paraId="4A508692" w14:textId="77777777" w:rsidR="00DD46B9" w:rsidRDefault="00DD46B9"/>
    <w:p w14:paraId="0E47686F" w14:textId="77777777" w:rsidR="00DD46B9" w:rsidRPr="00DB5AF3" w:rsidRDefault="00000000">
      <w:pPr>
        <w:pStyle w:val="Ttulo1"/>
        <w:rPr>
          <w:color w:val="000000" w:themeColor="text1"/>
        </w:rPr>
      </w:pPr>
      <w:bookmarkStart w:id="1" w:name="arquitetura-geral-do-compilador"/>
      <w:bookmarkStart w:id="2" w:name="introdução_Copy_1"/>
      <w:bookmarkEnd w:id="1"/>
      <w:bookmarkEnd w:id="2"/>
      <w:r w:rsidRPr="00DB5AF3">
        <w:rPr>
          <w:color w:val="000000" w:themeColor="text1"/>
        </w:rPr>
        <w:t>2. Arquitetura Geral do Compilador</w:t>
      </w:r>
    </w:p>
    <w:p w14:paraId="647E122F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>O compilador desenvolvido segue uma arquitetura pipeline tradicional, composta pelas seguintes etapas:</w:t>
      </w:r>
    </w:p>
    <w:p w14:paraId="538C8730" w14:textId="77777777" w:rsidR="00DD46B9" w:rsidRDefault="00000000" w:rsidP="00DB5AF3">
      <w:pPr>
        <w:pStyle w:val="Compact"/>
        <w:numPr>
          <w:ilvl w:val="0"/>
          <w:numId w:val="8"/>
        </w:numPr>
        <w:jc w:val="both"/>
      </w:pPr>
      <w:proofErr w:type="spellStart"/>
      <w:r>
        <w:t>Leitura</w:t>
      </w:r>
      <w:proofErr w:type="spellEnd"/>
      <w:r>
        <w:t xml:space="preserve"> do </w:t>
      </w:r>
      <w:proofErr w:type="spellStart"/>
      <w:r>
        <w:t>ficheiro</w:t>
      </w:r>
      <w:proofErr w:type="spellEnd"/>
      <w:r>
        <w:t xml:space="preserve"> </w:t>
      </w:r>
      <w:proofErr w:type="spellStart"/>
      <w:r>
        <w:t>fonte</w:t>
      </w:r>
      <w:proofErr w:type="spellEnd"/>
      <w:r>
        <w:t>;</w:t>
      </w:r>
    </w:p>
    <w:p w14:paraId="512B2EC7" w14:textId="77777777" w:rsidR="00DD46B9" w:rsidRDefault="00000000" w:rsidP="00DB5AF3">
      <w:pPr>
        <w:pStyle w:val="Compact"/>
        <w:numPr>
          <w:ilvl w:val="0"/>
          <w:numId w:val="9"/>
        </w:numPr>
        <w:jc w:val="both"/>
      </w:pPr>
      <w:proofErr w:type="spellStart"/>
      <w:r>
        <w:t>Análise</w:t>
      </w:r>
      <w:proofErr w:type="spellEnd"/>
      <w:r>
        <w:t xml:space="preserve"> </w:t>
      </w:r>
      <w:proofErr w:type="spellStart"/>
      <w:r>
        <w:t>léxica</w:t>
      </w:r>
      <w:proofErr w:type="spellEnd"/>
      <w:r>
        <w:t>;</w:t>
      </w:r>
    </w:p>
    <w:p w14:paraId="00AE692E" w14:textId="77777777" w:rsidR="00DD46B9" w:rsidRDefault="00000000" w:rsidP="00DB5AF3">
      <w:pPr>
        <w:pStyle w:val="Compact"/>
        <w:numPr>
          <w:ilvl w:val="0"/>
          <w:numId w:val="10"/>
        </w:numPr>
        <w:jc w:val="both"/>
      </w:pPr>
      <w:proofErr w:type="spellStart"/>
      <w:r>
        <w:t>Análise</w:t>
      </w:r>
      <w:proofErr w:type="spellEnd"/>
      <w:r>
        <w:t xml:space="preserve"> </w:t>
      </w:r>
      <w:proofErr w:type="spellStart"/>
      <w:r>
        <w:t>sintática</w:t>
      </w:r>
      <w:proofErr w:type="spellEnd"/>
      <w:r>
        <w:t>;</w:t>
      </w:r>
    </w:p>
    <w:p w14:paraId="3E05B7DE" w14:textId="77777777" w:rsidR="00DD46B9" w:rsidRDefault="00000000" w:rsidP="00DB5AF3">
      <w:pPr>
        <w:pStyle w:val="Compact"/>
        <w:numPr>
          <w:ilvl w:val="0"/>
          <w:numId w:val="11"/>
        </w:numPr>
        <w:jc w:val="both"/>
      </w:pPr>
      <w:proofErr w:type="spellStart"/>
      <w:r>
        <w:t>Construção</w:t>
      </w:r>
      <w:proofErr w:type="spellEnd"/>
      <w:r>
        <w:t xml:space="preserve"> da AST;</w:t>
      </w:r>
    </w:p>
    <w:p w14:paraId="7C6B954A" w14:textId="77777777" w:rsidR="00DD46B9" w:rsidRDefault="00000000" w:rsidP="00DB5AF3">
      <w:pPr>
        <w:pStyle w:val="Compact"/>
        <w:numPr>
          <w:ilvl w:val="0"/>
          <w:numId w:val="12"/>
        </w:numPr>
        <w:jc w:val="both"/>
      </w:pPr>
      <w:proofErr w:type="spellStart"/>
      <w:r>
        <w:lastRenderedPageBreak/>
        <w:t>Análise</w:t>
      </w:r>
      <w:proofErr w:type="spellEnd"/>
      <w:r>
        <w:t xml:space="preserve"> </w:t>
      </w:r>
      <w:proofErr w:type="spellStart"/>
      <w:r>
        <w:t>semântica</w:t>
      </w:r>
      <w:proofErr w:type="spellEnd"/>
      <w:r>
        <w:t>;</w:t>
      </w:r>
    </w:p>
    <w:p w14:paraId="464B34CA" w14:textId="77777777" w:rsidR="00DD46B9" w:rsidRDefault="00000000" w:rsidP="00DB5AF3">
      <w:pPr>
        <w:pStyle w:val="Compact"/>
        <w:numPr>
          <w:ilvl w:val="0"/>
          <w:numId w:val="13"/>
        </w:numPr>
        <w:jc w:val="both"/>
      </w:pPr>
      <w:proofErr w:type="spellStart"/>
      <w:r>
        <w:t>Geração</w:t>
      </w:r>
      <w:proofErr w:type="spellEnd"/>
      <w:r>
        <w:t xml:space="preserve"> de TAC;</w:t>
      </w:r>
    </w:p>
    <w:p w14:paraId="4E34FB6E" w14:textId="77777777" w:rsidR="00DD46B9" w:rsidRDefault="00000000" w:rsidP="00DB5AF3">
      <w:pPr>
        <w:pStyle w:val="Compact"/>
        <w:numPr>
          <w:ilvl w:val="0"/>
          <w:numId w:val="14"/>
        </w:numPr>
        <w:jc w:val="both"/>
      </w:pPr>
      <w:proofErr w:type="spellStart"/>
      <w:r>
        <w:t>Otimização</w:t>
      </w:r>
      <w:proofErr w:type="spellEnd"/>
      <w:r>
        <w:t xml:space="preserve"> de TAC.</w:t>
      </w:r>
    </w:p>
    <w:p w14:paraId="619E80D4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 xml:space="preserve">A execução principal é coordenada através do ficheiro </w:t>
      </w:r>
      <w:r>
        <w:rPr>
          <w:rStyle w:val="VerbatimChar"/>
          <w:lang w:val="pt-PT"/>
        </w:rPr>
        <w:t>main.py</w:t>
      </w:r>
      <w:r>
        <w:rPr>
          <w:lang w:val="pt-PT"/>
        </w:rPr>
        <w:t>, responsável pela integração de todos os módulos do sistema.</w:t>
      </w:r>
    </w:p>
    <w:p w14:paraId="18C12500" w14:textId="77777777" w:rsidR="00DD46B9" w:rsidRDefault="00000000" w:rsidP="00DB5AF3">
      <w:pPr>
        <w:pStyle w:val="Corpodetexto"/>
        <w:jc w:val="both"/>
        <w:rPr>
          <w:lang w:val="pt-PT"/>
        </w:rPr>
      </w:pPr>
      <w:r>
        <w:rPr>
          <w:lang w:val="pt-PT"/>
        </w:rPr>
        <w:t>A estrutura modular do projeto encontra-se organizada da seguinte forma:</w:t>
      </w:r>
    </w:p>
    <w:p w14:paraId="44B53EA0" w14:textId="77777777" w:rsidR="00DD46B9" w:rsidRDefault="00000000" w:rsidP="00DB5AF3">
      <w:pPr>
        <w:pStyle w:val="SourceCode"/>
        <w:jc w:val="both"/>
        <w:rPr>
          <w:lang w:val="en-GB"/>
        </w:rPr>
      </w:pPr>
      <w:r>
        <w:rPr>
          <w:rStyle w:val="VerbatimChar"/>
          <w:lang w:val="en-GB"/>
        </w:rPr>
        <w:t>main.py</w:t>
      </w:r>
      <w:r>
        <w:rPr>
          <w:lang w:val="en-GB"/>
        </w:rPr>
        <w:br/>
      </w:r>
      <w:r>
        <w:rPr>
          <w:rStyle w:val="VerbatimChar"/>
          <w:lang w:val="en-GB"/>
        </w:rPr>
        <w:t>MOCP.g4</w:t>
      </w:r>
      <w:r>
        <w:rPr>
          <w:lang w:val="en-GB"/>
        </w:rPr>
        <w:br/>
      </w:r>
      <w:r>
        <w:rPr>
          <w:rStyle w:val="VerbatimChar"/>
          <w:lang w:val="en-GB"/>
        </w:rPr>
        <w:t>ast_nodes.py</w:t>
      </w:r>
      <w:r>
        <w:rPr>
          <w:lang w:val="en-GB"/>
        </w:rPr>
        <w:br/>
      </w:r>
      <w:r>
        <w:rPr>
          <w:rStyle w:val="VerbatimChar"/>
          <w:lang w:val="en-GB"/>
        </w:rPr>
        <w:t>ast_builder.py</w:t>
      </w:r>
      <w:r>
        <w:rPr>
          <w:lang w:val="en-GB"/>
        </w:rPr>
        <w:br/>
      </w:r>
      <w:r>
        <w:rPr>
          <w:rStyle w:val="VerbatimChar"/>
          <w:lang w:val="en-GB"/>
        </w:rPr>
        <w:t>semantic.py</w:t>
      </w:r>
      <w:r>
        <w:rPr>
          <w:lang w:val="en-GB"/>
        </w:rPr>
        <w:br/>
      </w:r>
      <w:r>
        <w:rPr>
          <w:lang w:val="en-GB"/>
        </w:rPr>
        <w:br/>
      </w:r>
      <w:r>
        <w:rPr>
          <w:rStyle w:val="VerbatimChar"/>
          <w:lang w:val="en-GB"/>
        </w:rPr>
        <w:t>tac.py</w:t>
      </w:r>
      <w:r>
        <w:rPr>
          <w:lang w:val="en-GB"/>
        </w:rPr>
        <w:br/>
      </w:r>
      <w:r>
        <w:rPr>
          <w:rStyle w:val="VerbatimChar"/>
          <w:lang w:val="en-GB"/>
        </w:rPr>
        <w:t>tac_generator.py</w:t>
      </w:r>
      <w:r>
        <w:rPr>
          <w:lang w:val="en-GB"/>
        </w:rPr>
        <w:br/>
      </w:r>
      <w:r>
        <w:rPr>
          <w:rStyle w:val="VerbatimChar"/>
          <w:lang w:val="en-GB"/>
        </w:rPr>
        <w:t>optimizer.py</w:t>
      </w:r>
      <w:r>
        <w:rPr>
          <w:lang w:val="en-GB"/>
        </w:rPr>
        <w:br/>
      </w:r>
      <w:r>
        <w:rPr>
          <w:rStyle w:val="VerbatimChar"/>
          <w:lang w:val="en-GB"/>
        </w:rPr>
        <w:t>error_handler.py</w:t>
      </w:r>
      <w:r>
        <w:rPr>
          <w:lang w:val="en-GB"/>
        </w:rPr>
        <w:br/>
      </w:r>
      <w:r>
        <w:rPr>
          <w:rStyle w:val="VerbatimChar"/>
          <w:lang w:val="en-GB"/>
        </w:rPr>
        <w:t>run_tests.py</w:t>
      </w:r>
    </w:p>
    <w:p w14:paraId="783060DB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>Cada módulo possui responsabilidades específicas e independentes, promovendo uma arquitetura limpa e facilmente extensível.</w:t>
      </w:r>
    </w:p>
    <w:p w14:paraId="73009E80" w14:textId="77777777" w:rsidR="00DD46B9" w:rsidRDefault="00DD46B9" w:rsidP="00DB5AF3">
      <w:pPr>
        <w:jc w:val="both"/>
      </w:pPr>
    </w:p>
    <w:p w14:paraId="79CD98E5" w14:textId="77777777" w:rsidR="00DD46B9" w:rsidRPr="00DB5AF3" w:rsidRDefault="00000000">
      <w:pPr>
        <w:pStyle w:val="Ttulo1"/>
        <w:rPr>
          <w:color w:val="000000" w:themeColor="text1"/>
        </w:rPr>
      </w:pPr>
      <w:bookmarkStart w:id="3" w:name="análise-léxica-e-sintática"/>
      <w:bookmarkStart w:id="4" w:name="arquitetura-geral-do-compilador_Copy_1"/>
      <w:bookmarkEnd w:id="3"/>
      <w:bookmarkEnd w:id="4"/>
      <w:r w:rsidRPr="00DB5AF3">
        <w:rPr>
          <w:color w:val="000000" w:themeColor="text1"/>
        </w:rPr>
        <w:t>3. Análise Léxica e Sintática</w:t>
      </w:r>
    </w:p>
    <w:p w14:paraId="5F6F87E5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>A análise léxica e sintática foi implementada com recurso ao ANTLR4.</w:t>
      </w:r>
    </w:p>
    <w:p w14:paraId="54BD3C06" w14:textId="77777777" w:rsidR="00DD46B9" w:rsidRDefault="00000000" w:rsidP="00DB5AF3">
      <w:pPr>
        <w:pStyle w:val="Corpodetexto"/>
        <w:jc w:val="both"/>
        <w:rPr>
          <w:lang w:val="pt-PT"/>
        </w:rPr>
      </w:pPr>
      <w:r>
        <w:rPr>
          <w:lang w:val="pt-PT"/>
        </w:rPr>
        <w:t xml:space="preserve">A gramática da linguagem MOCP foi definida no ficheiro </w:t>
      </w:r>
      <w:r>
        <w:rPr>
          <w:rStyle w:val="VerbatimChar"/>
          <w:lang w:val="pt-PT"/>
        </w:rPr>
        <w:t>MOCP.g4</w:t>
      </w:r>
      <w:r>
        <w:rPr>
          <w:lang w:val="pt-PT"/>
        </w:rPr>
        <w:t>, contendo:</w:t>
      </w:r>
    </w:p>
    <w:p w14:paraId="7AB4983B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definição</w:t>
      </w:r>
      <w:proofErr w:type="spellEnd"/>
      <w:r>
        <w:t xml:space="preserve"> de tokens;</w:t>
      </w:r>
    </w:p>
    <w:p w14:paraId="7D40F868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regras</w:t>
      </w:r>
      <w:proofErr w:type="spellEnd"/>
      <w:r>
        <w:t xml:space="preserve"> </w:t>
      </w:r>
      <w:proofErr w:type="spellStart"/>
      <w:r>
        <w:t>léxicas</w:t>
      </w:r>
      <w:proofErr w:type="spellEnd"/>
      <w:r>
        <w:t>;</w:t>
      </w:r>
    </w:p>
    <w:p w14:paraId="40869A0E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regras</w:t>
      </w:r>
      <w:proofErr w:type="spellEnd"/>
      <w:r>
        <w:t xml:space="preserve"> </w:t>
      </w:r>
      <w:proofErr w:type="spellStart"/>
      <w:r>
        <w:t>sintáticas</w:t>
      </w:r>
      <w:proofErr w:type="spellEnd"/>
      <w:r>
        <w:t>;</w:t>
      </w:r>
    </w:p>
    <w:p w14:paraId="06D0D0B3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precedência</w:t>
      </w:r>
      <w:proofErr w:type="spellEnd"/>
      <w:r>
        <w:t xml:space="preserve"> de </w:t>
      </w:r>
      <w:proofErr w:type="spellStart"/>
      <w:r>
        <w:t>operadores</w:t>
      </w:r>
      <w:proofErr w:type="spellEnd"/>
      <w:r>
        <w:t>;</w:t>
      </w:r>
    </w:p>
    <w:p w14:paraId="13E30CB1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estruturas</w:t>
      </w:r>
      <w:proofErr w:type="spellEnd"/>
      <w:r>
        <w:t xml:space="preserve"> de </w:t>
      </w:r>
      <w:proofErr w:type="spellStart"/>
      <w:r>
        <w:t>controlo</w:t>
      </w:r>
      <w:proofErr w:type="spellEnd"/>
      <w:r>
        <w:t>;</w:t>
      </w:r>
    </w:p>
    <w:p w14:paraId="086A957B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funções</w:t>
      </w:r>
      <w:proofErr w:type="spellEnd"/>
      <w:r>
        <w:t>;</w:t>
      </w:r>
    </w:p>
    <w:p w14:paraId="7BF5457B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vetores</w:t>
      </w:r>
      <w:proofErr w:type="spellEnd"/>
      <w:r>
        <w:t>;</w:t>
      </w:r>
    </w:p>
    <w:p w14:paraId="0B776990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expressões</w:t>
      </w:r>
      <w:proofErr w:type="spellEnd"/>
      <w:r>
        <w:t>;</w:t>
      </w:r>
    </w:p>
    <w:p w14:paraId="7F195FBF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condições</w:t>
      </w:r>
      <w:proofErr w:type="spellEnd"/>
      <w:r>
        <w:t xml:space="preserve"> </w:t>
      </w:r>
      <w:proofErr w:type="spellStart"/>
      <w:r>
        <w:t>lógicas</w:t>
      </w:r>
      <w:proofErr w:type="spellEnd"/>
      <w:r>
        <w:t>.</w:t>
      </w:r>
    </w:p>
    <w:p w14:paraId="0B7B2990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 xml:space="preserve">O </w:t>
      </w:r>
      <w:proofErr w:type="spellStart"/>
      <w:r>
        <w:rPr>
          <w:lang w:val="pt-PT"/>
        </w:rPr>
        <w:t>lexer</w:t>
      </w:r>
      <w:proofErr w:type="spellEnd"/>
      <w:r>
        <w:rPr>
          <w:lang w:val="pt-PT"/>
        </w:rPr>
        <w:t xml:space="preserve"> foi configurado para:</w:t>
      </w:r>
    </w:p>
    <w:p w14:paraId="0EF62081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detetar</w:t>
      </w:r>
      <w:proofErr w:type="spellEnd"/>
      <w:r>
        <w:t xml:space="preserve"> </w:t>
      </w:r>
      <w:proofErr w:type="spellStart"/>
      <w:r>
        <w:t>caracteres</w:t>
      </w:r>
      <w:proofErr w:type="spellEnd"/>
      <w:r>
        <w:t xml:space="preserve"> </w:t>
      </w:r>
      <w:proofErr w:type="spellStart"/>
      <w:r>
        <w:t>inválidos</w:t>
      </w:r>
      <w:proofErr w:type="spellEnd"/>
      <w:r>
        <w:t>;</w:t>
      </w:r>
    </w:p>
    <w:p w14:paraId="1349A844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identificar</w:t>
      </w:r>
      <w:proofErr w:type="spellEnd"/>
      <w:r>
        <w:t xml:space="preserve"> strings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terminadas</w:t>
      </w:r>
      <w:proofErr w:type="spellEnd"/>
      <w:r>
        <w:t>;</w:t>
      </w:r>
    </w:p>
    <w:p w14:paraId="0BC90369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reconhecer</w:t>
      </w:r>
      <w:proofErr w:type="spellEnd"/>
      <w:r>
        <w:t xml:space="preserve"> tokens </w:t>
      </w:r>
      <w:proofErr w:type="spellStart"/>
      <w:r>
        <w:t>reservados</w:t>
      </w:r>
      <w:proofErr w:type="spellEnd"/>
      <w:r>
        <w:t>;</w:t>
      </w:r>
    </w:p>
    <w:p w14:paraId="39948A4B" w14:textId="77777777" w:rsidR="00DD46B9" w:rsidRDefault="00000000" w:rsidP="00DB5AF3">
      <w:pPr>
        <w:pStyle w:val="Compact"/>
        <w:numPr>
          <w:ilvl w:val="0"/>
          <w:numId w:val="5"/>
        </w:numPr>
        <w:jc w:val="both"/>
        <w:rPr>
          <w:lang w:val="pt-PT"/>
        </w:rPr>
      </w:pPr>
      <w:r>
        <w:rPr>
          <w:lang w:val="pt-PT"/>
        </w:rPr>
        <w:t>impedir construções proibidas da linguagem C.</w:t>
      </w:r>
    </w:p>
    <w:p w14:paraId="128A2D1A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lastRenderedPageBreak/>
        <w:t xml:space="preserve">A análise sintática foi implementada através do </w:t>
      </w:r>
      <w:proofErr w:type="spellStart"/>
      <w:r>
        <w:rPr>
          <w:lang w:val="pt-PT"/>
        </w:rPr>
        <w:t>parser</w:t>
      </w:r>
      <w:proofErr w:type="spellEnd"/>
      <w:r>
        <w:rPr>
          <w:lang w:val="pt-PT"/>
        </w:rPr>
        <w:t xml:space="preserve"> gerado automaticamente pelo ANTLR4.</w:t>
      </w:r>
    </w:p>
    <w:p w14:paraId="59F0E75B" w14:textId="77777777" w:rsidR="00DD46B9" w:rsidRDefault="00000000" w:rsidP="00DB5AF3">
      <w:pPr>
        <w:pStyle w:val="Corpodetexto"/>
        <w:jc w:val="both"/>
        <w:rPr>
          <w:lang w:val="pt-PT"/>
        </w:rPr>
      </w:pPr>
      <w:r>
        <w:rPr>
          <w:lang w:val="pt-PT"/>
        </w:rPr>
        <w:t xml:space="preserve">Foi ainda desenvolvido um sistema de recolha de erros através da classe </w:t>
      </w:r>
      <w:proofErr w:type="spellStart"/>
      <w:r>
        <w:rPr>
          <w:rStyle w:val="VerbatimChar"/>
          <w:lang w:val="pt-PT"/>
        </w:rPr>
        <w:t>CollectingErrorListener</w:t>
      </w:r>
      <w:proofErr w:type="spellEnd"/>
      <w:r>
        <w:rPr>
          <w:lang w:val="pt-PT"/>
        </w:rPr>
        <w:t>, permitindo apresentar mensagens de erro estruturadas e controladas.</w:t>
      </w:r>
    </w:p>
    <w:p w14:paraId="09E86EA5" w14:textId="77777777" w:rsidR="00DD46B9" w:rsidRDefault="00000000" w:rsidP="00DB5AF3">
      <w:pPr>
        <w:pStyle w:val="Corpodetexto"/>
        <w:jc w:val="both"/>
        <w:rPr>
          <w:lang w:val="pt-PT"/>
        </w:rPr>
      </w:pPr>
      <w:r>
        <w:rPr>
          <w:lang w:val="pt-PT"/>
        </w:rPr>
        <w:t>Exemplo de erro léxico detetado:</w:t>
      </w:r>
    </w:p>
    <w:p w14:paraId="34E96897" w14:textId="77777777" w:rsidR="00DD46B9" w:rsidRDefault="00000000" w:rsidP="00DB5AF3">
      <w:pPr>
        <w:pStyle w:val="SourceCode"/>
        <w:jc w:val="both"/>
      </w:pPr>
      <w:r>
        <w:rPr>
          <w:rStyle w:val="VerbatimChar"/>
        </w:rPr>
        <w:t>[LÉXICO] linha 18, coluna 8: carácter inesperado '@'.</w:t>
      </w:r>
    </w:p>
    <w:p w14:paraId="795E289E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>Exemplo de erro sintático:</w:t>
      </w:r>
    </w:p>
    <w:p w14:paraId="2C492558" w14:textId="77777777" w:rsidR="00DD46B9" w:rsidRDefault="00000000" w:rsidP="00DB5AF3">
      <w:pPr>
        <w:pStyle w:val="SourceCode"/>
        <w:jc w:val="both"/>
      </w:pPr>
      <w:r>
        <w:rPr>
          <w:rStyle w:val="VerbatimChar"/>
        </w:rPr>
        <w:t xml:space="preserve">[SINTÁTICO] linha 10, coluna 4: </w:t>
      </w:r>
      <w:proofErr w:type="spellStart"/>
      <w:r>
        <w:rPr>
          <w:rStyle w:val="VerbatimChar"/>
        </w:rPr>
        <w:t>missing</w:t>
      </w:r>
      <w:proofErr w:type="spellEnd"/>
      <w:r>
        <w:rPr>
          <w:rStyle w:val="VerbatimChar"/>
        </w:rPr>
        <w:t xml:space="preserve"> ';'</w:t>
      </w:r>
    </w:p>
    <w:p w14:paraId="0D2A62D6" w14:textId="77777777" w:rsidR="00DD46B9" w:rsidRDefault="00DD46B9" w:rsidP="00DB5AF3">
      <w:pPr>
        <w:jc w:val="both"/>
      </w:pPr>
    </w:p>
    <w:p w14:paraId="2E1E5242" w14:textId="77777777" w:rsidR="00DD46B9" w:rsidRPr="00DB5AF3" w:rsidRDefault="00000000">
      <w:pPr>
        <w:pStyle w:val="Ttulo1"/>
        <w:rPr>
          <w:color w:val="000000" w:themeColor="text1"/>
        </w:rPr>
      </w:pPr>
      <w:bookmarkStart w:id="5" w:name="construção-da-ast"/>
      <w:bookmarkStart w:id="6" w:name="análise-léxica-e-sintática_Copy_1"/>
      <w:bookmarkEnd w:id="5"/>
      <w:bookmarkEnd w:id="6"/>
      <w:r w:rsidRPr="00DB5AF3">
        <w:rPr>
          <w:color w:val="000000" w:themeColor="text1"/>
        </w:rPr>
        <w:t>4. Construção da AST</w:t>
      </w:r>
    </w:p>
    <w:p w14:paraId="5C466F63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 xml:space="preserve">Após a análise sintática, a árvore sintática abstrata (AST) é construída através do módulo </w:t>
      </w:r>
      <w:r>
        <w:rPr>
          <w:rStyle w:val="VerbatimChar"/>
          <w:lang w:val="pt-PT"/>
        </w:rPr>
        <w:t>ast_builder.py</w:t>
      </w:r>
      <w:r>
        <w:rPr>
          <w:lang w:val="pt-PT"/>
        </w:rPr>
        <w:t>.</w:t>
      </w:r>
    </w:p>
    <w:p w14:paraId="152C18C3" w14:textId="77777777" w:rsidR="00DD46B9" w:rsidRDefault="00000000" w:rsidP="00DB5AF3">
      <w:pPr>
        <w:pStyle w:val="Corpodetexto"/>
        <w:jc w:val="both"/>
        <w:rPr>
          <w:lang w:val="pt-PT"/>
        </w:rPr>
      </w:pPr>
      <w:r>
        <w:rPr>
          <w:lang w:val="pt-PT"/>
        </w:rPr>
        <w:t xml:space="preserve">Foi implementado o padrão </w:t>
      </w:r>
      <w:proofErr w:type="spellStart"/>
      <w:r>
        <w:rPr>
          <w:lang w:val="pt-PT"/>
        </w:rPr>
        <w:t>Visitor</w:t>
      </w:r>
      <w:proofErr w:type="spellEnd"/>
      <w:r>
        <w:rPr>
          <w:lang w:val="pt-PT"/>
        </w:rPr>
        <w:t xml:space="preserve">, permitindo converter a parse </w:t>
      </w:r>
      <w:proofErr w:type="spellStart"/>
      <w:r>
        <w:rPr>
          <w:lang w:val="pt-PT"/>
        </w:rPr>
        <w:t>tree</w:t>
      </w:r>
      <w:proofErr w:type="spellEnd"/>
      <w:r>
        <w:rPr>
          <w:lang w:val="pt-PT"/>
        </w:rPr>
        <w:t xml:space="preserve"> produzida pelo ANTLR numa representação abstrata mais limpa e semanticamente relevante.</w:t>
      </w:r>
    </w:p>
    <w:p w14:paraId="57BEA49D" w14:textId="77777777" w:rsidR="00DD46B9" w:rsidRDefault="00000000" w:rsidP="00DB5AF3">
      <w:pPr>
        <w:pStyle w:val="Corpodetexto"/>
        <w:jc w:val="both"/>
        <w:rPr>
          <w:lang w:val="pt-PT"/>
        </w:rPr>
      </w:pPr>
      <w:r>
        <w:rPr>
          <w:lang w:val="pt-PT"/>
        </w:rPr>
        <w:t>Foram implementados múltiplos tipos de nós, incluindo:</w:t>
      </w:r>
    </w:p>
    <w:p w14:paraId="47BE0895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rPr>
          <w:rStyle w:val="VerbatimChar"/>
        </w:rPr>
        <w:t>ProgramNode</w:t>
      </w:r>
      <w:proofErr w:type="spellEnd"/>
      <w:r>
        <w:t>;</w:t>
      </w:r>
    </w:p>
    <w:p w14:paraId="605C0508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rPr>
          <w:rStyle w:val="VerbatimChar"/>
        </w:rPr>
        <w:t>FunctionDefNode</w:t>
      </w:r>
      <w:proofErr w:type="spellEnd"/>
      <w:r>
        <w:t>;</w:t>
      </w:r>
    </w:p>
    <w:p w14:paraId="4539F9FE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rPr>
          <w:rStyle w:val="VerbatimChar"/>
        </w:rPr>
        <w:t>PrototypeNode</w:t>
      </w:r>
      <w:proofErr w:type="spellEnd"/>
      <w:r>
        <w:t>;</w:t>
      </w:r>
    </w:p>
    <w:p w14:paraId="5C38694D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rPr>
          <w:rStyle w:val="VerbatimChar"/>
        </w:rPr>
        <w:t>BlockNode</w:t>
      </w:r>
      <w:proofErr w:type="spellEnd"/>
      <w:r>
        <w:t>;</w:t>
      </w:r>
    </w:p>
    <w:p w14:paraId="7B2C9B9E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rPr>
          <w:rStyle w:val="VerbatimChar"/>
        </w:rPr>
        <w:t>IfStmtNode</w:t>
      </w:r>
      <w:proofErr w:type="spellEnd"/>
      <w:r>
        <w:t>;</w:t>
      </w:r>
    </w:p>
    <w:p w14:paraId="795AE4C5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rPr>
          <w:rStyle w:val="VerbatimChar"/>
        </w:rPr>
        <w:t>WhileStmtNode</w:t>
      </w:r>
      <w:proofErr w:type="spellEnd"/>
      <w:r>
        <w:t>;</w:t>
      </w:r>
    </w:p>
    <w:p w14:paraId="2F075AD2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rPr>
          <w:rStyle w:val="VerbatimChar"/>
        </w:rPr>
        <w:t>ForStmtNode</w:t>
      </w:r>
      <w:proofErr w:type="spellEnd"/>
      <w:r>
        <w:t>;</w:t>
      </w:r>
    </w:p>
    <w:p w14:paraId="4833EA81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rPr>
          <w:rStyle w:val="VerbatimChar"/>
        </w:rPr>
        <w:t>AssignStmtNode</w:t>
      </w:r>
      <w:proofErr w:type="spellEnd"/>
      <w:r>
        <w:t>;</w:t>
      </w:r>
    </w:p>
    <w:p w14:paraId="0AB823E5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rPr>
          <w:rStyle w:val="VerbatimChar"/>
        </w:rPr>
        <w:t>FunctionCallNode</w:t>
      </w:r>
      <w:proofErr w:type="spellEnd"/>
      <w:r>
        <w:t>;</w:t>
      </w:r>
    </w:p>
    <w:p w14:paraId="5545B12D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rPr>
          <w:rStyle w:val="VerbatimChar"/>
        </w:rPr>
        <w:t>BinaryExprNode</w:t>
      </w:r>
      <w:proofErr w:type="spellEnd"/>
      <w:r>
        <w:t>;</w:t>
      </w:r>
    </w:p>
    <w:p w14:paraId="6DAAF2E5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rPr>
          <w:rStyle w:val="VerbatimChar"/>
        </w:rPr>
        <w:t>RelationalCondNode</w:t>
      </w:r>
      <w:proofErr w:type="spellEnd"/>
      <w:r>
        <w:t>;</w:t>
      </w:r>
    </w:p>
    <w:p w14:paraId="52353C71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rPr>
          <w:rStyle w:val="VerbatimChar"/>
        </w:rPr>
        <w:t>BinaryLogicalCondNode</w:t>
      </w:r>
      <w:proofErr w:type="spellEnd"/>
      <w:r>
        <w:t>;</w:t>
      </w:r>
    </w:p>
    <w:p w14:paraId="5F5CA1A0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rPr>
          <w:rStyle w:val="VerbatimChar"/>
        </w:rPr>
        <w:t>ArrayAccessNode</w:t>
      </w:r>
      <w:proofErr w:type="spellEnd"/>
      <w:r>
        <w:t>;</w:t>
      </w:r>
    </w:p>
    <w:p w14:paraId="7FB16A83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rPr>
          <w:rStyle w:val="VerbatimChar"/>
        </w:rPr>
        <w:t>CastExprNode</w:t>
      </w:r>
      <w:proofErr w:type="spellEnd"/>
      <w:r>
        <w:t>.</w:t>
      </w:r>
    </w:p>
    <w:p w14:paraId="5450194D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>A AST produzida é posteriormente utilizada:</w:t>
      </w:r>
    </w:p>
    <w:p w14:paraId="1FE7869A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r>
        <w:t xml:space="preserve">pela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semântica</w:t>
      </w:r>
      <w:proofErr w:type="spellEnd"/>
      <w:r>
        <w:t>;</w:t>
      </w:r>
    </w:p>
    <w:p w14:paraId="10237D71" w14:textId="77777777" w:rsidR="00DD46B9" w:rsidRDefault="00000000" w:rsidP="00DB5AF3">
      <w:pPr>
        <w:pStyle w:val="Compact"/>
        <w:numPr>
          <w:ilvl w:val="0"/>
          <w:numId w:val="5"/>
        </w:numPr>
        <w:jc w:val="both"/>
        <w:rPr>
          <w:lang w:val="pt-PT"/>
        </w:rPr>
      </w:pPr>
      <w:r>
        <w:rPr>
          <w:lang w:val="pt-PT"/>
        </w:rPr>
        <w:t>pela geração de código intermédio TAC.</w:t>
      </w:r>
    </w:p>
    <w:p w14:paraId="3C901412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lastRenderedPageBreak/>
        <w:t xml:space="preserve">O compilador inclui ainda uma funcionalidade de impressão formatada da AST através do método </w:t>
      </w:r>
      <w:proofErr w:type="spellStart"/>
      <w:proofErr w:type="gramStart"/>
      <w:r>
        <w:rPr>
          <w:rStyle w:val="VerbatimChar"/>
          <w:lang w:val="pt-PT"/>
        </w:rPr>
        <w:t>pretty</w:t>
      </w:r>
      <w:proofErr w:type="spellEnd"/>
      <w:r>
        <w:rPr>
          <w:rStyle w:val="VerbatimChar"/>
          <w:lang w:val="pt-PT"/>
        </w:rPr>
        <w:t>(</w:t>
      </w:r>
      <w:proofErr w:type="gramEnd"/>
      <w:r>
        <w:rPr>
          <w:rStyle w:val="VerbatimChar"/>
          <w:lang w:val="pt-PT"/>
        </w:rPr>
        <w:t>)</w:t>
      </w:r>
      <w:r>
        <w:rPr>
          <w:lang w:val="pt-PT"/>
        </w:rPr>
        <w:t xml:space="preserve">, facilitando significativamente o </w:t>
      </w:r>
      <w:proofErr w:type="spellStart"/>
      <w:r>
        <w:rPr>
          <w:lang w:val="pt-PT"/>
        </w:rPr>
        <w:t>debugging</w:t>
      </w:r>
      <w:proofErr w:type="spellEnd"/>
      <w:r>
        <w:rPr>
          <w:lang w:val="pt-PT"/>
        </w:rPr>
        <w:t xml:space="preserve"> e validação estrutural.</w:t>
      </w:r>
    </w:p>
    <w:p w14:paraId="7E5EBCF8" w14:textId="77777777" w:rsidR="00DD46B9" w:rsidRDefault="00DD46B9" w:rsidP="00DB5AF3">
      <w:pPr>
        <w:jc w:val="both"/>
      </w:pPr>
    </w:p>
    <w:p w14:paraId="13846C69" w14:textId="77777777" w:rsidR="00DD46B9" w:rsidRPr="00DB5AF3" w:rsidRDefault="00000000">
      <w:pPr>
        <w:pStyle w:val="Ttulo1"/>
        <w:rPr>
          <w:color w:val="000000" w:themeColor="text1"/>
        </w:rPr>
      </w:pPr>
      <w:bookmarkStart w:id="7" w:name="análise-semântica"/>
      <w:bookmarkStart w:id="8" w:name="construção-da-ast_Copy_1"/>
      <w:bookmarkEnd w:id="7"/>
      <w:bookmarkEnd w:id="8"/>
      <w:r w:rsidRPr="00DB5AF3">
        <w:rPr>
          <w:color w:val="000000" w:themeColor="text1"/>
        </w:rPr>
        <w:t>5. Análise Semântica</w:t>
      </w:r>
    </w:p>
    <w:p w14:paraId="5A3FA46D" w14:textId="77777777" w:rsidR="00DD46B9" w:rsidRDefault="00000000">
      <w:pPr>
        <w:pStyle w:val="FirstParagraph"/>
        <w:rPr>
          <w:lang w:val="pt-PT"/>
        </w:rPr>
      </w:pPr>
      <w:r>
        <w:rPr>
          <w:lang w:val="pt-PT"/>
        </w:rPr>
        <w:t xml:space="preserve">A análise semântica foi implementada no módulo </w:t>
      </w:r>
      <w:r>
        <w:rPr>
          <w:rStyle w:val="VerbatimChar"/>
          <w:lang w:val="pt-PT"/>
        </w:rPr>
        <w:t>semantic.py</w:t>
      </w:r>
      <w:r>
        <w:rPr>
          <w:lang w:val="pt-PT"/>
        </w:rPr>
        <w:t>.</w:t>
      </w:r>
    </w:p>
    <w:p w14:paraId="5693D0D9" w14:textId="77777777" w:rsidR="00DD46B9" w:rsidRDefault="00000000">
      <w:pPr>
        <w:pStyle w:val="Corpodetexto"/>
        <w:rPr>
          <w:lang w:val="pt-PT"/>
        </w:rPr>
      </w:pPr>
      <w:r>
        <w:rPr>
          <w:lang w:val="pt-PT"/>
        </w:rPr>
        <w:t>Esta fase é responsável pela validação lógica e contextual do programa, garantindo que o código fonte respeita as regras semânticas da linguagem.</w:t>
      </w:r>
    </w:p>
    <w:p w14:paraId="7FBFFA35" w14:textId="77777777" w:rsidR="00DD46B9" w:rsidRDefault="00000000">
      <w:pPr>
        <w:pStyle w:val="Corpodetexto"/>
        <w:rPr>
          <w:lang w:val="pt-PT"/>
        </w:rPr>
      </w:pPr>
      <w:r>
        <w:rPr>
          <w:lang w:val="pt-PT"/>
        </w:rPr>
        <w:t>Foram implementadas diversas verificações, incluindo:</w:t>
      </w:r>
    </w:p>
    <w:p w14:paraId="02EEBA3E" w14:textId="77777777" w:rsidR="00DD46B9" w:rsidRDefault="00000000"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utilização de variáveis não declaradas;</w:t>
      </w:r>
    </w:p>
    <w:p w14:paraId="1B6BA116" w14:textId="77777777" w:rsidR="00DD46B9" w:rsidRDefault="00000000">
      <w:pPr>
        <w:pStyle w:val="Compact"/>
        <w:numPr>
          <w:ilvl w:val="0"/>
          <w:numId w:val="5"/>
        </w:numPr>
      </w:pPr>
      <w:proofErr w:type="spellStart"/>
      <w:r>
        <w:t>redeclaração</w:t>
      </w:r>
      <w:proofErr w:type="spellEnd"/>
      <w:r>
        <w:t xml:space="preserve"> de </w:t>
      </w:r>
      <w:proofErr w:type="spellStart"/>
      <w:r>
        <w:t>identificadores</w:t>
      </w:r>
      <w:proofErr w:type="spellEnd"/>
      <w:r>
        <w:t>;</w:t>
      </w:r>
    </w:p>
    <w:p w14:paraId="0B0F8431" w14:textId="77777777" w:rsidR="00DD46B9" w:rsidRDefault="00000000">
      <w:pPr>
        <w:pStyle w:val="Compact"/>
        <w:numPr>
          <w:ilvl w:val="0"/>
          <w:numId w:val="5"/>
        </w:numPr>
      </w:pPr>
      <w:proofErr w:type="spellStart"/>
      <w:r>
        <w:t>validação</w:t>
      </w:r>
      <w:proofErr w:type="spellEnd"/>
      <w:r>
        <w:t xml:space="preserve"> de </w:t>
      </w:r>
      <w:proofErr w:type="spellStart"/>
      <w:r>
        <w:t>tipos</w:t>
      </w:r>
      <w:proofErr w:type="spellEnd"/>
      <w:r>
        <w:t>;</w:t>
      </w:r>
    </w:p>
    <w:p w14:paraId="6D4F02F2" w14:textId="77777777" w:rsidR="00DD46B9" w:rsidRDefault="00000000">
      <w:pPr>
        <w:pStyle w:val="Compact"/>
        <w:numPr>
          <w:ilvl w:val="0"/>
          <w:numId w:val="5"/>
        </w:numPr>
      </w:pPr>
      <w:proofErr w:type="spellStart"/>
      <w:r>
        <w:t>compatibilidade</w:t>
      </w:r>
      <w:proofErr w:type="spellEnd"/>
      <w:r>
        <w:t xml:space="preserve"> de </w:t>
      </w:r>
      <w:proofErr w:type="spellStart"/>
      <w:r>
        <w:t>atribuições</w:t>
      </w:r>
      <w:proofErr w:type="spellEnd"/>
      <w:r>
        <w:t>;</w:t>
      </w:r>
    </w:p>
    <w:p w14:paraId="0B30F222" w14:textId="77777777" w:rsidR="00DD46B9" w:rsidRDefault="00000000"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verificação de chamadas de funções;</w:t>
      </w:r>
    </w:p>
    <w:p w14:paraId="6FC5AB56" w14:textId="77777777" w:rsidR="00DD46B9" w:rsidRDefault="00000000"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validação do número de argumentos;</w:t>
      </w:r>
    </w:p>
    <w:p w14:paraId="0D4AE9CC" w14:textId="77777777" w:rsidR="00DD46B9" w:rsidRDefault="00000000">
      <w:pPr>
        <w:pStyle w:val="Compact"/>
        <w:numPr>
          <w:ilvl w:val="0"/>
          <w:numId w:val="5"/>
        </w:numPr>
      </w:pPr>
      <w:proofErr w:type="spellStart"/>
      <w:r>
        <w:t>verificação</w:t>
      </w:r>
      <w:proofErr w:type="spellEnd"/>
      <w:r>
        <w:t xml:space="preserve"> de </w:t>
      </w:r>
      <w:proofErr w:type="spellStart"/>
      <w:r>
        <w:t>vetores</w:t>
      </w:r>
      <w:proofErr w:type="spellEnd"/>
      <w:r>
        <w:t>;</w:t>
      </w:r>
    </w:p>
    <w:p w14:paraId="0DF7EBCA" w14:textId="77777777" w:rsidR="00DD46B9" w:rsidRDefault="00000000">
      <w:pPr>
        <w:pStyle w:val="Compact"/>
        <w:numPr>
          <w:ilvl w:val="0"/>
          <w:numId w:val="5"/>
        </w:numPr>
      </w:pPr>
      <w:proofErr w:type="spellStart"/>
      <w:r>
        <w:t>controlo</w:t>
      </w:r>
      <w:proofErr w:type="spellEnd"/>
      <w:r>
        <w:t xml:space="preserve"> de </w:t>
      </w:r>
      <w:proofErr w:type="spellStart"/>
      <w:r>
        <w:t>escopos</w:t>
      </w:r>
      <w:proofErr w:type="spellEnd"/>
      <w:r>
        <w:t>.</w:t>
      </w:r>
    </w:p>
    <w:p w14:paraId="7B1D4C17" w14:textId="77777777" w:rsidR="00DD46B9" w:rsidRDefault="00000000">
      <w:pPr>
        <w:pStyle w:val="FirstParagraph"/>
        <w:rPr>
          <w:lang w:val="pt-PT"/>
        </w:rPr>
      </w:pPr>
      <w:r>
        <w:rPr>
          <w:lang w:val="pt-PT"/>
        </w:rPr>
        <w:t>Foi igualmente desenvolvida uma tabela de símbolos hierárquica, permitindo suporte para múltiplos níveis de escopo.</w:t>
      </w:r>
    </w:p>
    <w:p w14:paraId="2DFD18E6" w14:textId="77777777" w:rsidR="00DD46B9" w:rsidRDefault="00000000">
      <w:pPr>
        <w:pStyle w:val="Corpodetexto"/>
        <w:rPr>
          <w:lang w:val="pt-PT"/>
        </w:rPr>
      </w:pPr>
      <w:r>
        <w:rPr>
          <w:lang w:val="pt-PT"/>
        </w:rPr>
        <w:t>Exemplo de erro semântico detetado:</w:t>
      </w:r>
    </w:p>
    <w:p w14:paraId="61B103D9" w14:textId="77777777" w:rsidR="00DD46B9" w:rsidRDefault="00000000">
      <w:pPr>
        <w:pStyle w:val="SourceCode"/>
      </w:pPr>
      <w:r>
        <w:rPr>
          <w:rStyle w:val="VerbatimChar"/>
        </w:rPr>
        <w:t>[SEMÂNTICO] Variável 'y' usada sem declaração prévia.</w:t>
      </w:r>
    </w:p>
    <w:p w14:paraId="5EED82EF" w14:textId="77777777" w:rsidR="00DD46B9" w:rsidRDefault="00DD46B9"/>
    <w:p w14:paraId="58C4E244" w14:textId="77777777" w:rsidR="00DD46B9" w:rsidRPr="00DB5AF3" w:rsidRDefault="00000000">
      <w:pPr>
        <w:pStyle w:val="Ttulo1"/>
        <w:rPr>
          <w:color w:val="000000" w:themeColor="text1"/>
        </w:rPr>
      </w:pPr>
      <w:bookmarkStart w:id="9" w:name="geração-de-código-intermédio-tac"/>
      <w:bookmarkStart w:id="10" w:name="análise-semântica_Copy_1"/>
      <w:bookmarkEnd w:id="9"/>
      <w:bookmarkEnd w:id="10"/>
      <w:r w:rsidRPr="00DB5AF3">
        <w:rPr>
          <w:color w:val="000000" w:themeColor="text1"/>
        </w:rPr>
        <w:t>6. Geração de Código Intermédio TAC</w:t>
      </w:r>
    </w:p>
    <w:p w14:paraId="14292392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>Após validação semântica, o compilador gera código intermédio no formato TAC (</w:t>
      </w:r>
      <w:proofErr w:type="spellStart"/>
      <w:r>
        <w:rPr>
          <w:lang w:val="pt-PT"/>
        </w:rPr>
        <w:t>Three</w:t>
      </w:r>
      <w:proofErr w:type="spellEnd"/>
      <w:r>
        <w:rPr>
          <w:lang w:val="pt-PT"/>
        </w:rPr>
        <w:t xml:space="preserve"> </w:t>
      </w:r>
      <w:proofErr w:type="spellStart"/>
      <w:r>
        <w:rPr>
          <w:lang w:val="pt-PT"/>
        </w:rPr>
        <w:t>Address</w:t>
      </w:r>
      <w:proofErr w:type="spellEnd"/>
      <w:r>
        <w:rPr>
          <w:lang w:val="pt-PT"/>
        </w:rPr>
        <w:t xml:space="preserve"> </w:t>
      </w:r>
      <w:proofErr w:type="spellStart"/>
      <w:r>
        <w:rPr>
          <w:lang w:val="pt-PT"/>
        </w:rPr>
        <w:t>Code</w:t>
      </w:r>
      <w:proofErr w:type="spellEnd"/>
      <w:r>
        <w:rPr>
          <w:lang w:val="pt-PT"/>
        </w:rPr>
        <w:t>).</w:t>
      </w:r>
    </w:p>
    <w:p w14:paraId="09465BDA" w14:textId="77777777" w:rsidR="00DD46B9" w:rsidRDefault="00000000" w:rsidP="00DB5AF3">
      <w:pPr>
        <w:pStyle w:val="Corpodetexto"/>
        <w:jc w:val="both"/>
        <w:rPr>
          <w:lang w:val="pt-PT"/>
        </w:rPr>
      </w:pPr>
      <w:r>
        <w:rPr>
          <w:lang w:val="pt-PT"/>
        </w:rPr>
        <w:t xml:space="preserve">A geração TAC foi implementada no módulo </w:t>
      </w:r>
      <w:r>
        <w:rPr>
          <w:rStyle w:val="VerbatimChar"/>
          <w:lang w:val="pt-PT"/>
        </w:rPr>
        <w:t>tac_generator.py</w:t>
      </w:r>
      <w:r>
        <w:rPr>
          <w:lang w:val="pt-PT"/>
        </w:rPr>
        <w:t>.</w:t>
      </w:r>
    </w:p>
    <w:p w14:paraId="6B3E7C6E" w14:textId="77777777" w:rsidR="00DD46B9" w:rsidRDefault="00000000" w:rsidP="00DB5AF3">
      <w:pPr>
        <w:pStyle w:val="Corpodetexto"/>
        <w:jc w:val="both"/>
        <w:rPr>
          <w:lang w:val="pt-PT"/>
        </w:rPr>
      </w:pPr>
      <w:r>
        <w:rPr>
          <w:lang w:val="pt-PT"/>
        </w:rPr>
        <w:t>O código TAC produzido segue uma representação linear baseada em instruções simples, facilitando:</w:t>
      </w:r>
    </w:p>
    <w:p w14:paraId="573877AE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análise</w:t>
      </w:r>
      <w:proofErr w:type="spellEnd"/>
      <w:r>
        <w:t xml:space="preserve"> posterior;</w:t>
      </w:r>
    </w:p>
    <w:p w14:paraId="2C542175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otimização</w:t>
      </w:r>
      <w:proofErr w:type="spellEnd"/>
      <w:r>
        <w:t>;</w:t>
      </w:r>
    </w:p>
    <w:p w14:paraId="329457C7" w14:textId="77777777" w:rsidR="00DD46B9" w:rsidRDefault="00000000" w:rsidP="00DB5AF3">
      <w:pPr>
        <w:pStyle w:val="Compact"/>
        <w:numPr>
          <w:ilvl w:val="0"/>
          <w:numId w:val="5"/>
        </w:numPr>
        <w:jc w:val="both"/>
        <w:rPr>
          <w:lang w:val="pt-PT"/>
        </w:rPr>
      </w:pPr>
      <w:r>
        <w:rPr>
          <w:lang w:val="pt-PT"/>
        </w:rPr>
        <w:t>eventual geração futura de código alvo.</w:t>
      </w:r>
    </w:p>
    <w:p w14:paraId="7FF831B3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lastRenderedPageBreak/>
        <w:t>Foram implementadas instruções TAC para:</w:t>
      </w:r>
    </w:p>
    <w:p w14:paraId="6F979A02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atribuições</w:t>
      </w:r>
      <w:proofErr w:type="spellEnd"/>
      <w:r>
        <w:t>;</w:t>
      </w:r>
    </w:p>
    <w:p w14:paraId="25FC33D7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operações</w:t>
      </w:r>
      <w:proofErr w:type="spellEnd"/>
      <w:r>
        <w:t xml:space="preserve"> </w:t>
      </w:r>
      <w:proofErr w:type="spellStart"/>
      <w:r>
        <w:t>aritméticas</w:t>
      </w:r>
      <w:proofErr w:type="spellEnd"/>
      <w:r>
        <w:t>;</w:t>
      </w:r>
    </w:p>
    <w:p w14:paraId="575D9559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operadores</w:t>
      </w:r>
      <w:proofErr w:type="spellEnd"/>
      <w:r>
        <w:t xml:space="preserve"> </w:t>
      </w:r>
      <w:proofErr w:type="spellStart"/>
      <w:r>
        <w:t>relacionais</w:t>
      </w:r>
      <w:proofErr w:type="spellEnd"/>
      <w:r>
        <w:t>;</w:t>
      </w:r>
    </w:p>
    <w:p w14:paraId="3C3753CB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chamadas</w:t>
      </w:r>
      <w:proofErr w:type="spellEnd"/>
      <w:r>
        <w:t xml:space="preserve"> de </w:t>
      </w:r>
      <w:proofErr w:type="spellStart"/>
      <w:r>
        <w:t>funções</w:t>
      </w:r>
      <w:proofErr w:type="spellEnd"/>
      <w:r>
        <w:t>;</w:t>
      </w:r>
    </w:p>
    <w:p w14:paraId="31967222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passagem</w:t>
      </w:r>
      <w:proofErr w:type="spellEnd"/>
      <w:r>
        <w:t xml:space="preserve"> de </w:t>
      </w:r>
      <w:proofErr w:type="spellStart"/>
      <w:r>
        <w:t>parâmetros</w:t>
      </w:r>
      <w:proofErr w:type="spellEnd"/>
      <w:r>
        <w:t>;</w:t>
      </w:r>
    </w:p>
    <w:p w14:paraId="73A53E97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r>
        <w:t>labels;</w:t>
      </w:r>
    </w:p>
    <w:p w14:paraId="255F288F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saltos</w:t>
      </w:r>
      <w:proofErr w:type="spellEnd"/>
      <w:r>
        <w:t xml:space="preserve"> </w:t>
      </w:r>
      <w:proofErr w:type="spellStart"/>
      <w:r>
        <w:t>condicionais</w:t>
      </w:r>
      <w:proofErr w:type="spellEnd"/>
      <w:r>
        <w:t>;</w:t>
      </w:r>
    </w:p>
    <w:p w14:paraId="4EA3B99C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ciclos</w:t>
      </w:r>
      <w:proofErr w:type="spellEnd"/>
      <w:r>
        <w:t>;</w:t>
      </w:r>
    </w:p>
    <w:p w14:paraId="7A147055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acessos</w:t>
      </w:r>
      <w:proofErr w:type="spellEnd"/>
      <w:r>
        <w:t xml:space="preserve"> a </w:t>
      </w:r>
      <w:proofErr w:type="spellStart"/>
      <w:r>
        <w:t>vetores</w:t>
      </w:r>
      <w:proofErr w:type="spellEnd"/>
      <w:r>
        <w:t>;</w:t>
      </w:r>
    </w:p>
    <w:p w14:paraId="7D2664D6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r>
        <w:t>casts;</w:t>
      </w:r>
    </w:p>
    <w:p w14:paraId="44F75E9A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retornos</w:t>
      </w:r>
      <w:proofErr w:type="spellEnd"/>
      <w:r>
        <w:t>.</w:t>
      </w:r>
    </w:p>
    <w:p w14:paraId="60F51355" w14:textId="77777777" w:rsidR="00DD46B9" w:rsidRDefault="00000000" w:rsidP="00DB5AF3">
      <w:pPr>
        <w:pStyle w:val="FirstParagraph"/>
        <w:jc w:val="both"/>
      </w:pPr>
      <w:proofErr w:type="spellStart"/>
      <w:r>
        <w:t>Exemplo</w:t>
      </w:r>
      <w:proofErr w:type="spellEnd"/>
      <w:r>
        <w:t xml:space="preserve"> de TAC </w:t>
      </w:r>
      <w:proofErr w:type="spellStart"/>
      <w:r>
        <w:t>gerado</w:t>
      </w:r>
      <w:proofErr w:type="spellEnd"/>
      <w:r>
        <w:t>:</w:t>
      </w:r>
    </w:p>
    <w:p w14:paraId="34F39878" w14:textId="77777777" w:rsidR="00DD46B9" w:rsidRDefault="00000000" w:rsidP="00DB5AF3">
      <w:pPr>
        <w:pStyle w:val="SourceCode"/>
        <w:rPr>
          <w:lang w:val="en-GB"/>
        </w:rPr>
      </w:pPr>
      <w:r>
        <w:rPr>
          <w:rStyle w:val="VerbatimChar"/>
          <w:lang w:val="en-GB"/>
        </w:rPr>
        <w:t>0113: t21 = 3 * 4</w:t>
      </w:r>
      <w:r>
        <w:rPr>
          <w:lang w:val="en-GB"/>
        </w:rPr>
        <w:br/>
      </w:r>
      <w:r>
        <w:rPr>
          <w:rStyle w:val="VerbatimChar"/>
          <w:lang w:val="en-GB"/>
        </w:rPr>
        <w:t>0114: t22 = 2 + t21</w:t>
      </w:r>
      <w:r>
        <w:rPr>
          <w:lang w:val="en-GB"/>
        </w:rPr>
        <w:br/>
      </w:r>
      <w:r>
        <w:rPr>
          <w:rStyle w:val="VerbatimChar"/>
          <w:lang w:val="en-GB"/>
        </w:rPr>
        <w:t>0115: ot1 = t22</w:t>
      </w:r>
      <w:r>
        <w:rPr>
          <w:lang w:val="en-GB"/>
        </w:rPr>
        <w:br/>
      </w:r>
      <w:r>
        <w:rPr>
          <w:rStyle w:val="VerbatimChar"/>
          <w:lang w:val="en-GB"/>
        </w:rPr>
        <w:t>0116: t23 = ot1 + 0</w:t>
      </w:r>
      <w:r>
        <w:rPr>
          <w:lang w:val="en-GB"/>
        </w:rPr>
        <w:br/>
      </w:r>
      <w:r>
        <w:rPr>
          <w:rStyle w:val="VerbatimChar"/>
          <w:lang w:val="en-GB"/>
        </w:rPr>
        <w:t>0117: ot2 = t23</w:t>
      </w:r>
      <w:r>
        <w:rPr>
          <w:lang w:val="en-GB"/>
        </w:rPr>
        <w:br/>
      </w:r>
      <w:r>
        <w:rPr>
          <w:rStyle w:val="VerbatimChar"/>
          <w:lang w:val="en-GB"/>
        </w:rPr>
        <w:t>0118: t24 = ot2 * 1</w:t>
      </w:r>
      <w:r>
        <w:rPr>
          <w:lang w:val="en-GB"/>
        </w:rPr>
        <w:br/>
      </w:r>
      <w:r>
        <w:rPr>
          <w:rStyle w:val="VerbatimChar"/>
          <w:lang w:val="en-GB"/>
        </w:rPr>
        <w:t>0119: ot3 = t24</w:t>
      </w:r>
      <w:r>
        <w:rPr>
          <w:lang w:val="en-GB"/>
        </w:rPr>
        <w:br/>
      </w:r>
      <w:r>
        <w:rPr>
          <w:rStyle w:val="VerbatimChar"/>
          <w:lang w:val="en-GB"/>
        </w:rPr>
        <w:t>0120: t25 = ot3 * 0</w:t>
      </w:r>
      <w:r>
        <w:rPr>
          <w:lang w:val="en-GB"/>
        </w:rPr>
        <w:br/>
      </w:r>
      <w:r>
        <w:rPr>
          <w:rStyle w:val="VerbatimChar"/>
          <w:lang w:val="en-GB"/>
        </w:rPr>
        <w:t>0121: ot4 = t25</w:t>
      </w:r>
    </w:p>
    <w:p w14:paraId="002CFF5A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>A representação TAC implementada foi desenhada para ser simples, legível e facilmente extensível.</w:t>
      </w:r>
    </w:p>
    <w:p w14:paraId="5BAF84B4" w14:textId="77777777" w:rsidR="00DB5AF3" w:rsidRPr="00DB5AF3" w:rsidRDefault="00DB5AF3" w:rsidP="00DB5AF3">
      <w:pPr>
        <w:pStyle w:val="Corpodetexto"/>
        <w:rPr>
          <w:lang w:val="pt-PT"/>
        </w:rPr>
      </w:pPr>
    </w:p>
    <w:p w14:paraId="594CC54F" w14:textId="77777777" w:rsidR="00DD46B9" w:rsidRDefault="00000000" w:rsidP="00DB5AF3">
      <w:pPr>
        <w:pStyle w:val="Ttulo2"/>
        <w:jc w:val="both"/>
      </w:pPr>
      <w:r>
        <w:t>6.1 Inicialização a zero</w:t>
      </w:r>
    </w:p>
    <w:p w14:paraId="713A4895" w14:textId="77777777" w:rsidR="00DD46B9" w:rsidRDefault="00000000" w:rsidP="00DB5AF3">
      <w:pPr>
        <w:jc w:val="both"/>
      </w:pPr>
      <w:r>
        <w:t xml:space="preserve">A regra de inicialização por defeito a zero, definida na especificação da MOCP “Sem inicialização (valor por omissão = 0)”, foi aplicada tanto a escalares como a vetores. Nos escalares, esta garantia fica explícita no TAC. Nos vetores, optou-se por não a materializar instrução a instrução, uma vez que isso obrigaria a emitir </w:t>
      </w:r>
      <w:proofErr w:type="gramStart"/>
      <w:r>
        <w:t>n</w:t>
      </w:r>
      <w:proofErr w:type="gramEnd"/>
      <w:r>
        <w:t xml:space="preserve"> atribuições a zero (uma por elemento) poluindo o TAC. Em alternativa, inclui-se no TAC um comentário que documenta essa premissa, ficando a inicialização efetiva a cargo da fase de geração de código final.</w:t>
      </w:r>
    </w:p>
    <w:p w14:paraId="3DD39F8B" w14:textId="77777777" w:rsidR="00DB5AF3" w:rsidRDefault="00DB5AF3" w:rsidP="00DB5AF3">
      <w:pPr>
        <w:jc w:val="both"/>
      </w:pPr>
    </w:p>
    <w:p w14:paraId="63FF5F08" w14:textId="77777777" w:rsidR="00DD46B9" w:rsidRPr="00DB5AF3" w:rsidRDefault="00000000">
      <w:pPr>
        <w:pStyle w:val="Ttulo1"/>
        <w:rPr>
          <w:color w:val="000000" w:themeColor="text1"/>
        </w:rPr>
      </w:pPr>
      <w:bookmarkStart w:id="11" w:name="otimização-de-código-intermédio"/>
      <w:bookmarkStart w:id="12" w:name="geração-de-código-intermédio-tac_Copy_1"/>
      <w:bookmarkEnd w:id="11"/>
      <w:bookmarkEnd w:id="12"/>
      <w:r w:rsidRPr="00DB5AF3">
        <w:rPr>
          <w:color w:val="000000" w:themeColor="text1"/>
        </w:rPr>
        <w:lastRenderedPageBreak/>
        <w:t>7. Otimização de Código Intermédio</w:t>
      </w:r>
    </w:p>
    <w:p w14:paraId="56EDAD1E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>Uma das principais extensões implementadas neste E-Fólio foi a criação de um módulo de otimização de TAC.</w:t>
      </w:r>
    </w:p>
    <w:p w14:paraId="7717315C" w14:textId="77777777" w:rsidR="00DD46B9" w:rsidRDefault="00000000" w:rsidP="00DB5AF3">
      <w:pPr>
        <w:pStyle w:val="Corpodetexto"/>
        <w:jc w:val="both"/>
        <w:rPr>
          <w:lang w:val="pt-PT"/>
        </w:rPr>
      </w:pPr>
      <w:r>
        <w:rPr>
          <w:lang w:val="pt-PT"/>
        </w:rPr>
        <w:t xml:space="preserve">O módulo </w:t>
      </w:r>
      <w:r>
        <w:rPr>
          <w:rStyle w:val="VerbatimChar"/>
          <w:lang w:val="pt-PT"/>
        </w:rPr>
        <w:t>optimizer.py</w:t>
      </w:r>
      <w:r>
        <w:rPr>
          <w:lang w:val="pt-PT"/>
        </w:rPr>
        <w:t xml:space="preserve"> implementa múltiplas técnicas clássicas de otimização conservadora.</w:t>
      </w:r>
    </w:p>
    <w:p w14:paraId="6E7B3B9B" w14:textId="77777777" w:rsidR="00DB5AF3" w:rsidRDefault="00DB5AF3" w:rsidP="00DB5AF3">
      <w:pPr>
        <w:pStyle w:val="Corpodetexto"/>
        <w:jc w:val="both"/>
        <w:rPr>
          <w:lang w:val="pt-PT"/>
        </w:rPr>
      </w:pPr>
    </w:p>
    <w:p w14:paraId="4FCD91FA" w14:textId="77777777" w:rsidR="00DD46B9" w:rsidRDefault="00000000">
      <w:pPr>
        <w:pStyle w:val="Ttulo2"/>
      </w:pPr>
      <w:bookmarkStart w:id="13" w:name="constant-folding"/>
      <w:bookmarkEnd w:id="13"/>
      <w:r>
        <w:t xml:space="preserve">7.1 </w:t>
      </w:r>
      <w:proofErr w:type="spellStart"/>
      <w:r>
        <w:t>Constant</w:t>
      </w:r>
      <w:proofErr w:type="spellEnd"/>
      <w:r>
        <w:t xml:space="preserve"> </w:t>
      </w:r>
      <w:proofErr w:type="spellStart"/>
      <w:r>
        <w:t>Folding</w:t>
      </w:r>
      <w:proofErr w:type="spellEnd"/>
    </w:p>
    <w:p w14:paraId="1C6611E4" w14:textId="77777777" w:rsidR="00DD46B9" w:rsidRDefault="00000000">
      <w:pPr>
        <w:pStyle w:val="FirstParagraph"/>
        <w:rPr>
          <w:lang w:val="pt-PT"/>
        </w:rPr>
      </w:pPr>
      <w:r>
        <w:rPr>
          <w:lang w:val="pt-PT"/>
        </w:rPr>
        <w:t>Foram implementadas otimizações capazes de avaliar expressões constantes durante compilação.</w:t>
      </w:r>
    </w:p>
    <w:p w14:paraId="12C92B27" w14:textId="77777777" w:rsidR="00DD46B9" w:rsidRDefault="00000000">
      <w:pPr>
        <w:pStyle w:val="Corpodetexto"/>
        <w:rPr>
          <w:lang w:val="pt-PT"/>
        </w:rPr>
      </w:pPr>
      <w:r>
        <w:rPr>
          <w:lang w:val="pt-PT"/>
        </w:rPr>
        <w:t>Exemplo:</w:t>
      </w:r>
    </w:p>
    <w:p w14:paraId="4A892A0B" w14:textId="77777777" w:rsidR="00DD46B9" w:rsidRDefault="00000000">
      <w:pPr>
        <w:pStyle w:val="SourceCode"/>
      </w:pPr>
      <w:r>
        <w:rPr>
          <w:rStyle w:val="VerbatimChar"/>
        </w:rPr>
        <w:t>t21 = 3 * 4</w:t>
      </w:r>
    </w:p>
    <w:p w14:paraId="0B1ECEA7" w14:textId="77777777" w:rsidR="00DD46B9" w:rsidRDefault="00000000">
      <w:pPr>
        <w:pStyle w:val="FirstParagraph"/>
        <w:rPr>
          <w:lang w:val="pt-PT"/>
        </w:rPr>
      </w:pPr>
      <w:r>
        <w:rPr>
          <w:lang w:val="pt-PT"/>
        </w:rPr>
        <w:t>é automaticamente transformado em:</w:t>
      </w:r>
    </w:p>
    <w:p w14:paraId="37EA8A4D" w14:textId="77777777" w:rsidR="00DD46B9" w:rsidRDefault="00000000">
      <w:pPr>
        <w:pStyle w:val="SourceCode"/>
      </w:pPr>
      <w:r>
        <w:rPr>
          <w:rStyle w:val="VerbatimChar"/>
        </w:rPr>
        <w:t>14</w:t>
      </w:r>
    </w:p>
    <w:p w14:paraId="3BC87734" w14:textId="77777777" w:rsidR="00DD46B9" w:rsidRDefault="00000000">
      <w:pPr>
        <w:pStyle w:val="FirstParagraph"/>
        <w:rPr>
          <w:lang w:val="pt-PT"/>
        </w:rPr>
      </w:pPr>
      <w:r>
        <w:rPr>
          <w:lang w:val="pt-PT"/>
        </w:rPr>
        <w:t>Esta abordagem reduz operações desnecessárias em tempo de execução.</w:t>
      </w:r>
    </w:p>
    <w:p w14:paraId="1491C775" w14:textId="77777777" w:rsidR="00DD46B9" w:rsidRDefault="00DD46B9"/>
    <w:p w14:paraId="379D8482" w14:textId="77777777" w:rsidR="00DD46B9" w:rsidRDefault="00000000">
      <w:pPr>
        <w:pStyle w:val="Ttulo2"/>
      </w:pPr>
      <w:bookmarkStart w:id="14" w:name="simplificação-algébrica"/>
      <w:bookmarkStart w:id="15" w:name="constant-folding_Copy_1"/>
      <w:bookmarkEnd w:id="14"/>
      <w:bookmarkEnd w:id="15"/>
      <w:r>
        <w:t>7.2 Simplificação Algébrica</w:t>
      </w:r>
    </w:p>
    <w:p w14:paraId="30F14120" w14:textId="77777777" w:rsidR="00DD46B9" w:rsidRDefault="00000000">
      <w:pPr>
        <w:pStyle w:val="FirstParagraph"/>
        <w:rPr>
          <w:lang w:val="pt-PT"/>
        </w:rPr>
      </w:pPr>
      <w:r>
        <w:rPr>
          <w:lang w:val="pt-PT"/>
        </w:rPr>
        <w:t>Foram implementadas regras clássicas de simplificação, incluindo:</w:t>
      </w:r>
    </w:p>
    <w:p w14:paraId="325C308F" w14:textId="77777777" w:rsidR="00DD46B9" w:rsidRDefault="00000000">
      <w:pPr>
        <w:pStyle w:val="SourceCode"/>
      </w:pPr>
      <w:r>
        <w:rPr>
          <w:rStyle w:val="VerbatimChar"/>
        </w:rPr>
        <w:t>x + 0 → x</w:t>
      </w:r>
      <w:r>
        <w:br/>
      </w:r>
      <w:proofErr w:type="spellStart"/>
      <w:r>
        <w:rPr>
          <w:rStyle w:val="VerbatimChar"/>
        </w:rPr>
        <w:t>x</w:t>
      </w:r>
      <w:proofErr w:type="spellEnd"/>
      <w:r>
        <w:rPr>
          <w:rStyle w:val="VerbatimChar"/>
        </w:rPr>
        <w:t xml:space="preserve"> - 0 → x</w:t>
      </w:r>
      <w:r>
        <w:br/>
      </w:r>
      <w:proofErr w:type="spellStart"/>
      <w:r>
        <w:rPr>
          <w:rStyle w:val="VerbatimChar"/>
        </w:rPr>
        <w:t>x</w:t>
      </w:r>
      <w:proofErr w:type="spellEnd"/>
      <w:r>
        <w:rPr>
          <w:rStyle w:val="VerbatimChar"/>
        </w:rPr>
        <w:t xml:space="preserve"> * 1 → x</w:t>
      </w:r>
      <w:r>
        <w:br/>
      </w:r>
      <w:proofErr w:type="spellStart"/>
      <w:r>
        <w:rPr>
          <w:rStyle w:val="VerbatimChar"/>
        </w:rPr>
        <w:t>x</w:t>
      </w:r>
      <w:proofErr w:type="spellEnd"/>
      <w:r>
        <w:rPr>
          <w:rStyle w:val="VerbatimChar"/>
        </w:rPr>
        <w:t xml:space="preserve"> * 0 → 0</w:t>
      </w:r>
      <w:r>
        <w:br/>
      </w:r>
      <w:r>
        <w:rPr>
          <w:rStyle w:val="VerbatimChar"/>
        </w:rPr>
        <w:t>x / 1 → x</w:t>
      </w:r>
      <w:r>
        <w:br/>
      </w:r>
      <w:proofErr w:type="spellStart"/>
      <w:r>
        <w:rPr>
          <w:rStyle w:val="VerbatimChar"/>
        </w:rPr>
        <w:t>x</w:t>
      </w:r>
      <w:proofErr w:type="spellEnd"/>
      <w:r>
        <w:rPr>
          <w:rStyle w:val="VerbatimChar"/>
        </w:rPr>
        <w:t xml:space="preserve"> % 1 → 0</w:t>
      </w:r>
    </w:p>
    <w:p w14:paraId="15BF9FD0" w14:textId="77777777" w:rsidR="00DD46B9" w:rsidRDefault="00000000">
      <w:pPr>
        <w:pStyle w:val="FirstParagraph"/>
        <w:rPr>
          <w:lang w:val="pt-PT"/>
        </w:rPr>
      </w:pPr>
      <w:r>
        <w:rPr>
          <w:lang w:val="pt-PT"/>
        </w:rPr>
        <w:t>Estas simplificações permitem reduzir significativamente o número de instruções intermédias.</w:t>
      </w:r>
    </w:p>
    <w:p w14:paraId="7362BB70" w14:textId="77777777" w:rsidR="00DD46B9" w:rsidRDefault="00DD46B9"/>
    <w:p w14:paraId="2DBD9F77" w14:textId="77777777" w:rsidR="00DD46B9" w:rsidRDefault="00000000">
      <w:pPr>
        <w:pStyle w:val="Ttulo2"/>
      </w:pPr>
      <w:bookmarkStart w:id="16" w:name="constant-propagation"/>
      <w:bookmarkStart w:id="17" w:name="simplificação-algébrica_Copy_1"/>
      <w:bookmarkEnd w:id="16"/>
      <w:bookmarkEnd w:id="17"/>
      <w:r>
        <w:t xml:space="preserve">7.3 </w:t>
      </w:r>
      <w:proofErr w:type="spellStart"/>
      <w:r>
        <w:t>Constant</w:t>
      </w:r>
      <w:proofErr w:type="spellEnd"/>
      <w:r>
        <w:t xml:space="preserve"> </w:t>
      </w:r>
      <w:proofErr w:type="spellStart"/>
      <w:r>
        <w:t>Propagation</w:t>
      </w:r>
      <w:proofErr w:type="spellEnd"/>
    </w:p>
    <w:p w14:paraId="5E9B61BC" w14:textId="77777777" w:rsidR="00DD46B9" w:rsidRDefault="00000000">
      <w:pPr>
        <w:pStyle w:val="FirstParagraph"/>
        <w:rPr>
          <w:lang w:val="pt-PT"/>
        </w:rPr>
      </w:pPr>
      <w:r>
        <w:rPr>
          <w:lang w:val="pt-PT"/>
        </w:rPr>
        <w:t>Foi implementada propagação de constantes entre instruções sucessivas.</w:t>
      </w:r>
    </w:p>
    <w:p w14:paraId="0A014A68" w14:textId="77777777" w:rsidR="00DD46B9" w:rsidRDefault="00000000">
      <w:pPr>
        <w:pStyle w:val="Corpodetexto"/>
        <w:rPr>
          <w:lang w:val="pt-PT"/>
        </w:rPr>
      </w:pPr>
      <w:r>
        <w:rPr>
          <w:lang w:val="pt-PT"/>
        </w:rPr>
        <w:t>Exemplo:</w:t>
      </w:r>
    </w:p>
    <w:p w14:paraId="6E903AD7" w14:textId="77777777" w:rsidR="00DD46B9" w:rsidRDefault="00000000">
      <w:pPr>
        <w:pStyle w:val="SourceCode"/>
      </w:pPr>
      <w:r>
        <w:rPr>
          <w:rStyle w:val="VerbatimChar"/>
        </w:rPr>
        <w:t>ot1 = 14</w:t>
      </w:r>
      <w:r>
        <w:br/>
      </w:r>
      <w:r>
        <w:rPr>
          <w:rStyle w:val="VerbatimChar"/>
        </w:rPr>
        <w:t>ot2 = ot1</w:t>
      </w:r>
    </w:p>
    <w:p w14:paraId="2E2E39C0" w14:textId="77777777" w:rsidR="00DD46B9" w:rsidRDefault="00000000">
      <w:pPr>
        <w:pStyle w:val="FirstParagraph"/>
        <w:rPr>
          <w:lang w:val="pt-PT"/>
        </w:rPr>
      </w:pPr>
      <w:r>
        <w:rPr>
          <w:lang w:val="pt-PT"/>
        </w:rPr>
        <w:lastRenderedPageBreak/>
        <w:t>é propagado para:</w:t>
      </w:r>
    </w:p>
    <w:p w14:paraId="3E6A471A" w14:textId="77777777" w:rsidR="00DD46B9" w:rsidRDefault="00000000">
      <w:pPr>
        <w:pStyle w:val="SourceCode"/>
      </w:pPr>
      <w:r>
        <w:rPr>
          <w:rStyle w:val="VerbatimChar"/>
        </w:rPr>
        <w:t>ot2 = 14</w:t>
      </w:r>
    </w:p>
    <w:p w14:paraId="0E368DCF" w14:textId="77777777" w:rsidR="00DD46B9" w:rsidRDefault="00DD46B9"/>
    <w:p w14:paraId="5DEAFE1D" w14:textId="77777777" w:rsidR="00DD46B9" w:rsidRDefault="00000000">
      <w:pPr>
        <w:pStyle w:val="Ttulo2"/>
      </w:pPr>
      <w:bookmarkStart w:id="18" w:name="copy-propagation"/>
      <w:bookmarkStart w:id="19" w:name="constant-propagation_Copy_1"/>
      <w:bookmarkEnd w:id="18"/>
      <w:bookmarkEnd w:id="19"/>
      <w:r>
        <w:t xml:space="preserve">7.4 </w:t>
      </w:r>
      <w:proofErr w:type="spellStart"/>
      <w:r>
        <w:t>Copy</w:t>
      </w:r>
      <w:proofErr w:type="spellEnd"/>
      <w:r>
        <w:t xml:space="preserve"> </w:t>
      </w:r>
      <w:proofErr w:type="spellStart"/>
      <w:r>
        <w:t>Propagation</w:t>
      </w:r>
      <w:proofErr w:type="spellEnd"/>
    </w:p>
    <w:p w14:paraId="1B23760E" w14:textId="77777777" w:rsidR="00DD46B9" w:rsidRDefault="00000000" w:rsidP="00DB5AF3">
      <w:pPr>
        <w:pStyle w:val="FirstParagraph"/>
        <w:spacing w:before="0" w:after="0"/>
        <w:jc w:val="both"/>
        <w:rPr>
          <w:lang w:val="pt-PT"/>
        </w:rPr>
      </w:pPr>
      <w:r>
        <w:rPr>
          <w:lang w:val="pt-PT"/>
        </w:rPr>
        <w:t>Foi igualmente implementada propagação de cópias entre variáveis temporárias.</w:t>
      </w:r>
    </w:p>
    <w:p w14:paraId="3A74B08E" w14:textId="77777777" w:rsidR="00DD46B9" w:rsidRDefault="00000000" w:rsidP="00DB5AF3">
      <w:pPr>
        <w:pStyle w:val="Corpodetexto"/>
        <w:spacing w:before="0" w:after="0"/>
        <w:jc w:val="both"/>
        <w:rPr>
          <w:lang w:val="pt-PT"/>
        </w:rPr>
      </w:pPr>
      <w:r>
        <w:rPr>
          <w:lang w:val="pt-PT"/>
        </w:rPr>
        <w:t>Esta técnica reduz o número de temporários desnecessários gerados durante a compilação.</w:t>
      </w:r>
    </w:p>
    <w:p w14:paraId="29A61DA4" w14:textId="77777777" w:rsidR="00DD46B9" w:rsidRDefault="00DD46B9"/>
    <w:p w14:paraId="64CBDF30" w14:textId="77777777" w:rsidR="00DD46B9" w:rsidRDefault="00000000">
      <w:pPr>
        <w:pStyle w:val="Ttulo2"/>
      </w:pPr>
      <w:bookmarkStart w:id="20" w:name="dead-code-elimination"/>
      <w:bookmarkStart w:id="21" w:name="copy-propagation_Copy_1"/>
      <w:bookmarkEnd w:id="20"/>
      <w:bookmarkEnd w:id="21"/>
      <w:r>
        <w:t xml:space="preserve">7.5 </w:t>
      </w:r>
      <w:proofErr w:type="spellStart"/>
      <w:r>
        <w:t>Dead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Elimination</w:t>
      </w:r>
      <w:proofErr w:type="spellEnd"/>
    </w:p>
    <w:p w14:paraId="7C3E20A1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>Foi implementada eliminação conservadora de código morto.</w:t>
      </w:r>
    </w:p>
    <w:p w14:paraId="7676CBC7" w14:textId="77777777" w:rsidR="00DD46B9" w:rsidRDefault="00000000" w:rsidP="00DB5AF3">
      <w:pPr>
        <w:pStyle w:val="Corpodetexto"/>
        <w:jc w:val="both"/>
        <w:rPr>
          <w:lang w:val="pt-PT"/>
        </w:rPr>
      </w:pPr>
      <w:r>
        <w:rPr>
          <w:lang w:val="pt-PT"/>
        </w:rPr>
        <w:t>O algoritmo remove temporários intermédios que:</w:t>
      </w:r>
    </w:p>
    <w:p w14:paraId="467484E8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não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utilizados</w:t>
      </w:r>
      <w:proofErr w:type="spellEnd"/>
      <w:r>
        <w:t xml:space="preserve"> </w:t>
      </w:r>
      <w:proofErr w:type="spellStart"/>
      <w:r>
        <w:t>posteriormente</w:t>
      </w:r>
      <w:proofErr w:type="spellEnd"/>
      <w:r>
        <w:t>;</w:t>
      </w:r>
    </w:p>
    <w:p w14:paraId="7F1B9C9B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não</w:t>
      </w:r>
      <w:proofErr w:type="spellEnd"/>
      <w:r>
        <w:t xml:space="preserve"> </w:t>
      </w:r>
      <w:proofErr w:type="spellStart"/>
      <w:r>
        <w:t>possuem</w:t>
      </w:r>
      <w:proofErr w:type="spellEnd"/>
      <w:r>
        <w:t xml:space="preserve"> </w:t>
      </w:r>
      <w:proofErr w:type="spellStart"/>
      <w:r>
        <w:t>efeitos</w:t>
      </w:r>
      <w:proofErr w:type="spellEnd"/>
      <w:r>
        <w:t xml:space="preserve"> </w:t>
      </w:r>
      <w:proofErr w:type="spellStart"/>
      <w:r>
        <w:t>laterais</w:t>
      </w:r>
      <w:proofErr w:type="spellEnd"/>
      <w:r>
        <w:t>.</w:t>
      </w:r>
    </w:p>
    <w:p w14:paraId="6153EED4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>A implementação foi desenhada de forma conservadora, preservando:</w:t>
      </w:r>
    </w:p>
    <w:p w14:paraId="6BFE130E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chamadas</w:t>
      </w:r>
      <w:proofErr w:type="spellEnd"/>
      <w:r>
        <w:t xml:space="preserve"> de </w:t>
      </w:r>
      <w:proofErr w:type="spellStart"/>
      <w:r>
        <w:t>funções</w:t>
      </w:r>
      <w:proofErr w:type="spellEnd"/>
      <w:r>
        <w:t>;</w:t>
      </w:r>
    </w:p>
    <w:p w14:paraId="0D2DEA56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escrita</w:t>
      </w:r>
      <w:proofErr w:type="spellEnd"/>
      <w:r>
        <w:t>/</w:t>
      </w:r>
      <w:proofErr w:type="spellStart"/>
      <w:r>
        <w:t>leitura</w:t>
      </w:r>
      <w:proofErr w:type="spellEnd"/>
      <w:r>
        <w:t>;</w:t>
      </w:r>
    </w:p>
    <w:p w14:paraId="3583AE99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r>
        <w:t>labels;</w:t>
      </w:r>
    </w:p>
    <w:p w14:paraId="17CDF6C1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saltos</w:t>
      </w:r>
      <w:proofErr w:type="spellEnd"/>
      <w:r>
        <w:t>;</w:t>
      </w:r>
    </w:p>
    <w:p w14:paraId="5380156A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acessos</w:t>
      </w:r>
      <w:proofErr w:type="spellEnd"/>
      <w:r>
        <w:t xml:space="preserve"> a </w:t>
      </w:r>
      <w:proofErr w:type="spellStart"/>
      <w:r>
        <w:t>vetores</w:t>
      </w:r>
      <w:proofErr w:type="spellEnd"/>
      <w:r>
        <w:t>;</w:t>
      </w:r>
    </w:p>
    <w:p w14:paraId="73C27266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retornos</w:t>
      </w:r>
      <w:proofErr w:type="spellEnd"/>
      <w:r>
        <w:t>.</w:t>
      </w:r>
    </w:p>
    <w:p w14:paraId="05ABACAB" w14:textId="77777777" w:rsidR="00DD46B9" w:rsidRDefault="00DD46B9"/>
    <w:p w14:paraId="260BC81B" w14:textId="77777777" w:rsidR="00DD46B9" w:rsidRPr="00DB5AF3" w:rsidRDefault="00000000">
      <w:pPr>
        <w:pStyle w:val="Ttulo1"/>
        <w:rPr>
          <w:color w:val="000000" w:themeColor="text1"/>
        </w:rPr>
      </w:pPr>
      <w:bookmarkStart w:id="22" w:name="demonstração-da-otimização"/>
      <w:bookmarkStart w:id="23" w:name="dead-code-elimination_Copy_1"/>
      <w:bookmarkStart w:id="24" w:name="otimização-de-código-intermédio_Copy_1"/>
      <w:bookmarkEnd w:id="22"/>
      <w:bookmarkEnd w:id="23"/>
      <w:bookmarkEnd w:id="24"/>
      <w:r w:rsidRPr="00DB5AF3">
        <w:rPr>
          <w:color w:val="000000" w:themeColor="text1"/>
        </w:rPr>
        <w:t>8. Demonstração da Otimização</w:t>
      </w:r>
    </w:p>
    <w:p w14:paraId="2D087F30" w14:textId="77777777" w:rsidR="00DD46B9" w:rsidRDefault="00000000">
      <w:pPr>
        <w:pStyle w:val="FirstParagraph"/>
        <w:rPr>
          <w:lang w:val="pt-PT"/>
        </w:rPr>
      </w:pPr>
      <w:r>
        <w:rPr>
          <w:lang w:val="pt-PT"/>
        </w:rPr>
        <w:t>Um dos principais exemplos de otimização obtidos foi o seguinte.</w:t>
      </w:r>
    </w:p>
    <w:p w14:paraId="3A0423F0" w14:textId="77777777" w:rsidR="00DD46B9" w:rsidRDefault="00000000">
      <w:pPr>
        <w:pStyle w:val="Ttulo2"/>
        <w:rPr>
          <w:lang w:val="en-GB"/>
        </w:rPr>
      </w:pPr>
      <w:bookmarkStart w:id="25" w:name="tac-original"/>
      <w:bookmarkEnd w:id="25"/>
      <w:r>
        <w:rPr>
          <w:lang w:val="en-GB"/>
        </w:rPr>
        <w:t>TAC Original</w:t>
      </w:r>
    </w:p>
    <w:p w14:paraId="4BE37D50" w14:textId="77777777" w:rsidR="00DD46B9" w:rsidRDefault="00000000">
      <w:pPr>
        <w:pStyle w:val="SourceCode"/>
        <w:rPr>
          <w:lang w:val="en-GB"/>
        </w:rPr>
      </w:pPr>
      <w:r>
        <w:rPr>
          <w:rStyle w:val="VerbatimChar"/>
          <w:lang w:val="en-GB"/>
        </w:rPr>
        <w:t>0113: t21 = 3 * 4</w:t>
      </w:r>
      <w:r>
        <w:rPr>
          <w:lang w:val="en-GB"/>
        </w:rPr>
        <w:br/>
      </w:r>
      <w:r>
        <w:rPr>
          <w:rStyle w:val="VerbatimChar"/>
          <w:lang w:val="en-GB"/>
        </w:rPr>
        <w:t>0114: t22 = 2 + t21</w:t>
      </w:r>
      <w:r>
        <w:rPr>
          <w:lang w:val="en-GB"/>
        </w:rPr>
        <w:br/>
      </w:r>
      <w:r>
        <w:rPr>
          <w:rStyle w:val="VerbatimChar"/>
          <w:lang w:val="en-GB"/>
        </w:rPr>
        <w:t>0115: ot1 = t22</w:t>
      </w:r>
      <w:r>
        <w:rPr>
          <w:lang w:val="en-GB"/>
        </w:rPr>
        <w:br/>
      </w:r>
      <w:r>
        <w:rPr>
          <w:rStyle w:val="VerbatimChar"/>
          <w:lang w:val="en-GB"/>
        </w:rPr>
        <w:t>0116: t23 = ot1 + 0</w:t>
      </w:r>
      <w:r>
        <w:rPr>
          <w:lang w:val="en-GB"/>
        </w:rPr>
        <w:br/>
      </w:r>
      <w:r>
        <w:rPr>
          <w:rStyle w:val="VerbatimChar"/>
          <w:lang w:val="en-GB"/>
        </w:rPr>
        <w:t>0117: ot2 = t23</w:t>
      </w:r>
      <w:r>
        <w:rPr>
          <w:lang w:val="en-GB"/>
        </w:rPr>
        <w:br/>
      </w:r>
      <w:r>
        <w:rPr>
          <w:rStyle w:val="VerbatimChar"/>
          <w:lang w:val="en-GB"/>
        </w:rPr>
        <w:t>0118: t24 = ot2 * 1</w:t>
      </w:r>
      <w:r>
        <w:rPr>
          <w:lang w:val="en-GB"/>
        </w:rPr>
        <w:br/>
      </w:r>
      <w:r>
        <w:rPr>
          <w:rStyle w:val="VerbatimChar"/>
          <w:lang w:val="en-GB"/>
        </w:rPr>
        <w:t>0119: ot3 = t24</w:t>
      </w:r>
      <w:r>
        <w:rPr>
          <w:lang w:val="en-GB"/>
        </w:rPr>
        <w:br/>
      </w:r>
      <w:r>
        <w:rPr>
          <w:rStyle w:val="VerbatimChar"/>
          <w:lang w:val="en-GB"/>
        </w:rPr>
        <w:t>0120: t25 = ot3 * 0</w:t>
      </w:r>
      <w:r>
        <w:rPr>
          <w:lang w:val="en-GB"/>
        </w:rPr>
        <w:br/>
      </w:r>
      <w:r>
        <w:rPr>
          <w:rStyle w:val="VerbatimChar"/>
          <w:lang w:val="en-GB"/>
        </w:rPr>
        <w:t>0121: ot4 = t25</w:t>
      </w:r>
    </w:p>
    <w:p w14:paraId="714B38B5" w14:textId="77777777" w:rsidR="00DD46B9" w:rsidRDefault="00000000">
      <w:pPr>
        <w:pStyle w:val="Ttulo2"/>
        <w:rPr>
          <w:lang w:val="en-GB"/>
        </w:rPr>
      </w:pPr>
      <w:bookmarkStart w:id="26" w:name="tac-otimizado"/>
      <w:bookmarkStart w:id="27" w:name="tac-original_Copy_1"/>
      <w:bookmarkEnd w:id="26"/>
      <w:bookmarkEnd w:id="27"/>
      <w:r>
        <w:rPr>
          <w:lang w:val="en-GB"/>
        </w:rPr>
        <w:lastRenderedPageBreak/>
        <w:t xml:space="preserve">TAC </w:t>
      </w:r>
      <w:proofErr w:type="spellStart"/>
      <w:r>
        <w:rPr>
          <w:lang w:val="en-GB"/>
        </w:rPr>
        <w:t>Otimizado</w:t>
      </w:r>
      <w:proofErr w:type="spellEnd"/>
    </w:p>
    <w:p w14:paraId="6DCB5F01" w14:textId="77777777" w:rsidR="00DD46B9" w:rsidRDefault="00000000">
      <w:pPr>
        <w:pStyle w:val="SourceCode"/>
        <w:rPr>
          <w:lang w:val="en-GB"/>
        </w:rPr>
      </w:pPr>
      <w:r>
        <w:rPr>
          <w:rStyle w:val="VerbatimChar"/>
          <w:lang w:val="en-GB"/>
        </w:rPr>
        <w:t>0113: ot1 = 14</w:t>
      </w:r>
      <w:r>
        <w:rPr>
          <w:lang w:val="en-GB"/>
        </w:rPr>
        <w:br/>
      </w:r>
      <w:r>
        <w:rPr>
          <w:rStyle w:val="VerbatimChar"/>
          <w:lang w:val="en-GB"/>
        </w:rPr>
        <w:t>0114: ot2 = 14</w:t>
      </w:r>
      <w:r>
        <w:rPr>
          <w:lang w:val="en-GB"/>
        </w:rPr>
        <w:br/>
      </w:r>
      <w:r>
        <w:rPr>
          <w:rStyle w:val="VerbatimChar"/>
          <w:lang w:val="en-GB"/>
        </w:rPr>
        <w:t>0115: ot3 = 14</w:t>
      </w:r>
      <w:r>
        <w:rPr>
          <w:lang w:val="en-GB"/>
        </w:rPr>
        <w:br/>
      </w:r>
      <w:r>
        <w:rPr>
          <w:rStyle w:val="VerbatimChar"/>
          <w:lang w:val="en-GB"/>
        </w:rPr>
        <w:t>0116: ot4 = 0</w:t>
      </w:r>
    </w:p>
    <w:p w14:paraId="2E088EE4" w14:textId="77777777" w:rsidR="00DD46B9" w:rsidRDefault="00000000">
      <w:pPr>
        <w:pStyle w:val="FirstParagraph"/>
      </w:pPr>
      <w:r>
        <w:t xml:space="preserve">Pode </w:t>
      </w:r>
      <w:proofErr w:type="spellStart"/>
      <w:r>
        <w:t>observar</w:t>
      </w:r>
      <w:proofErr w:type="spellEnd"/>
      <w:r>
        <w:t xml:space="preserve">-se </w:t>
      </w:r>
      <w:proofErr w:type="spellStart"/>
      <w:r>
        <w:t>claramente</w:t>
      </w:r>
      <w:proofErr w:type="spellEnd"/>
      <w:r>
        <w:t>:</w:t>
      </w:r>
    </w:p>
    <w:p w14:paraId="195E9F77" w14:textId="77777777" w:rsidR="00DD46B9" w:rsidRDefault="00000000">
      <w:pPr>
        <w:pStyle w:val="Compact"/>
        <w:numPr>
          <w:ilvl w:val="0"/>
          <w:numId w:val="5"/>
        </w:numPr>
      </w:pPr>
      <w:proofErr w:type="spellStart"/>
      <w:r>
        <w:t>avaliação</w:t>
      </w:r>
      <w:proofErr w:type="spellEnd"/>
      <w:r>
        <w:t xml:space="preserve"> de </w:t>
      </w:r>
      <w:proofErr w:type="spellStart"/>
      <w:r>
        <w:t>expressões</w:t>
      </w:r>
      <w:proofErr w:type="spellEnd"/>
      <w:r>
        <w:t xml:space="preserve"> </w:t>
      </w:r>
      <w:proofErr w:type="spellStart"/>
      <w:r>
        <w:t>constantes</w:t>
      </w:r>
      <w:proofErr w:type="spellEnd"/>
      <w:r>
        <w:t>;</w:t>
      </w:r>
    </w:p>
    <w:p w14:paraId="5E185B84" w14:textId="77777777" w:rsidR="00DD46B9" w:rsidRDefault="00000000">
      <w:pPr>
        <w:pStyle w:val="Compact"/>
        <w:numPr>
          <w:ilvl w:val="0"/>
          <w:numId w:val="5"/>
        </w:numPr>
      </w:pPr>
      <w:proofErr w:type="spellStart"/>
      <w:r>
        <w:t>simplificação</w:t>
      </w:r>
      <w:proofErr w:type="spellEnd"/>
      <w:r>
        <w:t xml:space="preserve"> </w:t>
      </w:r>
      <w:proofErr w:type="spellStart"/>
      <w:r>
        <w:t>algébrica</w:t>
      </w:r>
      <w:proofErr w:type="spellEnd"/>
      <w:r>
        <w:t>;</w:t>
      </w:r>
    </w:p>
    <w:p w14:paraId="677BB523" w14:textId="77777777" w:rsidR="00DD46B9" w:rsidRDefault="00000000">
      <w:pPr>
        <w:pStyle w:val="Compact"/>
        <w:numPr>
          <w:ilvl w:val="0"/>
          <w:numId w:val="5"/>
        </w:numPr>
      </w:pPr>
      <w:proofErr w:type="spellStart"/>
      <w:r>
        <w:t>propagação</w:t>
      </w:r>
      <w:proofErr w:type="spellEnd"/>
      <w:r>
        <w:t xml:space="preserve"> de </w:t>
      </w:r>
      <w:proofErr w:type="spellStart"/>
      <w:r>
        <w:t>constantes</w:t>
      </w:r>
      <w:proofErr w:type="spellEnd"/>
      <w:r>
        <w:t>;</w:t>
      </w:r>
    </w:p>
    <w:p w14:paraId="0FE0E5EC" w14:textId="77777777" w:rsidR="00DD46B9" w:rsidRDefault="00000000">
      <w:pPr>
        <w:pStyle w:val="Compact"/>
        <w:numPr>
          <w:ilvl w:val="0"/>
          <w:numId w:val="5"/>
        </w:numPr>
      </w:pPr>
      <w:proofErr w:type="spellStart"/>
      <w:r>
        <w:t>eliminação</w:t>
      </w:r>
      <w:proofErr w:type="spellEnd"/>
      <w:r>
        <w:t xml:space="preserve"> de </w:t>
      </w:r>
      <w:proofErr w:type="spellStart"/>
      <w:r>
        <w:t>temporários</w:t>
      </w:r>
      <w:proofErr w:type="spellEnd"/>
      <w:r>
        <w:t xml:space="preserve"> </w:t>
      </w:r>
      <w:proofErr w:type="spellStart"/>
      <w:r>
        <w:t>intermédios</w:t>
      </w:r>
      <w:proofErr w:type="spellEnd"/>
      <w:r>
        <w:t>.</w:t>
      </w:r>
    </w:p>
    <w:p w14:paraId="41E138EB" w14:textId="77777777" w:rsidR="00DD46B9" w:rsidRDefault="00000000">
      <w:pPr>
        <w:pStyle w:val="FirstParagraph"/>
        <w:rPr>
          <w:lang w:val="pt-PT"/>
        </w:rPr>
      </w:pPr>
      <w:r>
        <w:rPr>
          <w:lang w:val="pt-PT"/>
        </w:rPr>
        <w:t>A redução do número de instruções produz um código intermédio significativamente mais eficiente e legível.</w:t>
      </w:r>
    </w:p>
    <w:p w14:paraId="78517353" w14:textId="77777777" w:rsidR="00DD46B9" w:rsidRDefault="00DD46B9"/>
    <w:p w14:paraId="67C21CD4" w14:textId="77777777" w:rsidR="00DD46B9" w:rsidRPr="00DB5AF3" w:rsidRDefault="00000000">
      <w:pPr>
        <w:pStyle w:val="Ttulo1"/>
        <w:rPr>
          <w:color w:val="000000" w:themeColor="text1"/>
        </w:rPr>
      </w:pPr>
      <w:bookmarkStart w:id="28" w:name="sistema-de-testes"/>
      <w:bookmarkStart w:id="29" w:name="tac-otimizado_Copy_1"/>
      <w:bookmarkStart w:id="30" w:name="demonstração-da-otimização_Copy_1"/>
      <w:bookmarkEnd w:id="28"/>
      <w:bookmarkEnd w:id="29"/>
      <w:bookmarkEnd w:id="30"/>
      <w:r w:rsidRPr="00DB5AF3">
        <w:rPr>
          <w:color w:val="000000" w:themeColor="text1"/>
        </w:rPr>
        <w:t>9. Sistema de Testes</w:t>
      </w:r>
    </w:p>
    <w:p w14:paraId="1CD8DD97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>Foi desenvolvido um conjunto de testes destinado à validação das diferentes componentes do compilador.</w:t>
      </w:r>
    </w:p>
    <w:p w14:paraId="46B9A4E6" w14:textId="77777777" w:rsidR="00DD46B9" w:rsidRDefault="00000000" w:rsidP="00DB5AF3">
      <w:pPr>
        <w:pStyle w:val="Corpodetexto"/>
        <w:jc w:val="both"/>
      </w:pPr>
      <w:proofErr w:type="spellStart"/>
      <w:r>
        <w:t>Os</w:t>
      </w:r>
      <w:proofErr w:type="spellEnd"/>
      <w:r>
        <w:t xml:space="preserve"> testes </w:t>
      </w:r>
      <w:proofErr w:type="spellStart"/>
      <w:r>
        <w:t>incluem</w:t>
      </w:r>
      <w:proofErr w:type="spellEnd"/>
      <w:r>
        <w:t>:</w:t>
      </w:r>
    </w:p>
    <w:p w14:paraId="5AF7EA7D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programas</w:t>
      </w:r>
      <w:proofErr w:type="spellEnd"/>
      <w:r>
        <w:t xml:space="preserve"> </w:t>
      </w:r>
      <w:proofErr w:type="spellStart"/>
      <w:r>
        <w:t>válidos</w:t>
      </w:r>
      <w:proofErr w:type="spellEnd"/>
      <w:r>
        <w:t>;</w:t>
      </w:r>
    </w:p>
    <w:p w14:paraId="73EB9C91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programas</w:t>
      </w:r>
      <w:proofErr w:type="spellEnd"/>
      <w:r>
        <w:t xml:space="preserve"> com </w:t>
      </w:r>
      <w:proofErr w:type="spellStart"/>
      <w:r>
        <w:t>erros</w:t>
      </w:r>
      <w:proofErr w:type="spellEnd"/>
      <w:r>
        <w:t xml:space="preserve"> </w:t>
      </w:r>
      <w:proofErr w:type="spellStart"/>
      <w:r>
        <w:t>léxicos</w:t>
      </w:r>
      <w:proofErr w:type="spellEnd"/>
      <w:r>
        <w:t>;</w:t>
      </w:r>
    </w:p>
    <w:p w14:paraId="30E25ABE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programas</w:t>
      </w:r>
      <w:proofErr w:type="spellEnd"/>
      <w:r>
        <w:t xml:space="preserve"> com </w:t>
      </w:r>
      <w:proofErr w:type="spellStart"/>
      <w:r>
        <w:t>erros</w:t>
      </w:r>
      <w:proofErr w:type="spellEnd"/>
      <w:r>
        <w:t xml:space="preserve"> </w:t>
      </w:r>
      <w:proofErr w:type="spellStart"/>
      <w:r>
        <w:t>semânticos</w:t>
      </w:r>
      <w:proofErr w:type="spellEnd"/>
      <w:r>
        <w:t>;</w:t>
      </w:r>
    </w:p>
    <w:p w14:paraId="76BFEC6F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programas</w:t>
      </w:r>
      <w:proofErr w:type="spellEnd"/>
      <w:r>
        <w:t xml:space="preserve"> com </w:t>
      </w:r>
      <w:proofErr w:type="spellStart"/>
      <w:r>
        <w:t>ciclos</w:t>
      </w:r>
      <w:proofErr w:type="spellEnd"/>
      <w:r>
        <w:t>;</w:t>
      </w:r>
    </w:p>
    <w:p w14:paraId="3BDE4E1E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vetores</w:t>
      </w:r>
      <w:proofErr w:type="spellEnd"/>
      <w:r>
        <w:t>;</w:t>
      </w:r>
    </w:p>
    <w:p w14:paraId="5A67AF09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recursividade</w:t>
      </w:r>
      <w:proofErr w:type="spellEnd"/>
      <w:r>
        <w:t>;</w:t>
      </w:r>
    </w:p>
    <w:p w14:paraId="56B2D9D0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r>
        <w:t>casts;</w:t>
      </w:r>
    </w:p>
    <w:p w14:paraId="265AEFD5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chamadas</w:t>
      </w:r>
      <w:proofErr w:type="spellEnd"/>
      <w:r>
        <w:t xml:space="preserve"> de </w:t>
      </w:r>
      <w:proofErr w:type="spellStart"/>
      <w:r>
        <w:t>funções</w:t>
      </w:r>
      <w:proofErr w:type="spellEnd"/>
      <w:r>
        <w:t>;</w:t>
      </w:r>
    </w:p>
    <w:p w14:paraId="09AF8E1B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expressões</w:t>
      </w:r>
      <w:proofErr w:type="spellEnd"/>
      <w:r>
        <w:t xml:space="preserve"> </w:t>
      </w:r>
      <w:proofErr w:type="spellStart"/>
      <w:r>
        <w:t>aritméticas</w:t>
      </w:r>
      <w:proofErr w:type="spellEnd"/>
      <w:r>
        <w:t>;</w:t>
      </w:r>
    </w:p>
    <w:p w14:paraId="2EEB5F7A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otimizações</w:t>
      </w:r>
      <w:proofErr w:type="spellEnd"/>
      <w:r>
        <w:t>.</w:t>
      </w:r>
    </w:p>
    <w:p w14:paraId="16BA919B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>O ficheiro principal de demonstração é:</w:t>
      </w:r>
    </w:p>
    <w:p w14:paraId="0E70A953" w14:textId="77777777" w:rsidR="00DD46B9" w:rsidRDefault="00000000" w:rsidP="00DB5AF3">
      <w:pPr>
        <w:pStyle w:val="SourceCode"/>
        <w:jc w:val="both"/>
      </w:pPr>
      <w:proofErr w:type="spellStart"/>
      <w:r>
        <w:rPr>
          <w:rStyle w:val="VerbatimChar"/>
        </w:rPr>
        <w:t>teste_</w:t>
      </w:r>
      <w:proofErr w:type="gramStart"/>
      <w:r>
        <w:rPr>
          <w:rStyle w:val="VerbatimChar"/>
        </w:rPr>
        <w:t>global.mocp</w:t>
      </w:r>
      <w:proofErr w:type="spellEnd"/>
      <w:proofErr w:type="gramEnd"/>
    </w:p>
    <w:p w14:paraId="131C899B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>Foram igualmente criados testes específicos de erro:</w:t>
      </w:r>
    </w:p>
    <w:p w14:paraId="48D7B87B" w14:textId="77777777" w:rsidR="00DD46B9" w:rsidRDefault="00000000" w:rsidP="00DB5AF3">
      <w:pPr>
        <w:pStyle w:val="SourceCode"/>
        <w:jc w:val="both"/>
      </w:pPr>
      <w:proofErr w:type="spellStart"/>
      <w:r>
        <w:rPr>
          <w:rStyle w:val="VerbatimChar"/>
        </w:rPr>
        <w:t>teste_erros_</w:t>
      </w:r>
      <w:proofErr w:type="gramStart"/>
      <w:r>
        <w:rPr>
          <w:rStyle w:val="VerbatimChar"/>
        </w:rPr>
        <w:t>lexicos.mocp</w:t>
      </w:r>
      <w:proofErr w:type="spellEnd"/>
      <w:proofErr w:type="gramEnd"/>
      <w:r>
        <w:br/>
      </w:r>
      <w:proofErr w:type="spellStart"/>
      <w:r>
        <w:rPr>
          <w:rStyle w:val="VerbatimChar"/>
        </w:rPr>
        <w:t>teste_erros_</w:t>
      </w:r>
      <w:proofErr w:type="gramStart"/>
      <w:r>
        <w:rPr>
          <w:rStyle w:val="VerbatimChar"/>
        </w:rPr>
        <w:t>semanticos.mocp</w:t>
      </w:r>
      <w:proofErr w:type="spellEnd"/>
      <w:proofErr w:type="gramEnd"/>
    </w:p>
    <w:p w14:paraId="16CD10DE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>Adicionalmente, foi implementado o script:</w:t>
      </w:r>
    </w:p>
    <w:p w14:paraId="540CC161" w14:textId="77777777" w:rsidR="00DD46B9" w:rsidRDefault="00000000" w:rsidP="00DB5AF3">
      <w:pPr>
        <w:pStyle w:val="SourceCode"/>
        <w:jc w:val="both"/>
      </w:pPr>
      <w:r>
        <w:rPr>
          <w:rStyle w:val="VerbatimChar"/>
        </w:rPr>
        <w:t>run_tests.py</w:t>
      </w:r>
    </w:p>
    <w:p w14:paraId="086390F1" w14:textId="77777777" w:rsidR="00DD46B9" w:rsidRDefault="00000000">
      <w:pPr>
        <w:pStyle w:val="FirstParagraph"/>
        <w:rPr>
          <w:lang w:val="pt-PT"/>
        </w:rPr>
      </w:pPr>
      <w:r>
        <w:rPr>
          <w:lang w:val="pt-PT"/>
        </w:rPr>
        <w:lastRenderedPageBreak/>
        <w:t>que executa automaticamente todos os testes presentes na pasta de testes.</w:t>
      </w:r>
    </w:p>
    <w:p w14:paraId="6EBC13D6" w14:textId="77777777" w:rsidR="00DD46B9" w:rsidRDefault="00DD46B9"/>
    <w:p w14:paraId="4051F1FA" w14:textId="77777777" w:rsidR="00DD46B9" w:rsidRPr="00DB5AF3" w:rsidRDefault="00000000">
      <w:pPr>
        <w:pStyle w:val="Ttulo1"/>
        <w:rPr>
          <w:color w:val="000000" w:themeColor="text1"/>
        </w:rPr>
      </w:pPr>
      <w:bookmarkStart w:id="31" w:name="dificuldades-encontradas"/>
      <w:bookmarkStart w:id="32" w:name="sistema-de-testes_Copy_1"/>
      <w:bookmarkEnd w:id="31"/>
      <w:bookmarkEnd w:id="32"/>
      <w:r w:rsidRPr="00DB5AF3">
        <w:rPr>
          <w:color w:val="000000" w:themeColor="text1"/>
        </w:rPr>
        <w:t>10. Dificuldades Encontradas</w:t>
      </w:r>
    </w:p>
    <w:p w14:paraId="22BCD9C4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>Durante o desenvolvimento do projeto surgiram diversas dificuldades técnicas.</w:t>
      </w:r>
    </w:p>
    <w:p w14:paraId="41FAF4CB" w14:textId="77777777" w:rsidR="00DD46B9" w:rsidRDefault="00000000" w:rsidP="00DB5AF3">
      <w:pPr>
        <w:pStyle w:val="Corpodetexto"/>
        <w:jc w:val="both"/>
        <w:rPr>
          <w:lang w:val="pt-PT"/>
        </w:rPr>
      </w:pPr>
      <w:r>
        <w:rPr>
          <w:lang w:val="pt-PT"/>
        </w:rPr>
        <w:t>Uma das principais dificuldades consistiu na integração entre as diferentes fases do compilador, especialmente:</w:t>
      </w:r>
    </w:p>
    <w:p w14:paraId="538DD940" w14:textId="77777777" w:rsidR="00DD46B9" w:rsidRDefault="00000000" w:rsidP="00DB5AF3">
      <w:pPr>
        <w:pStyle w:val="Compact"/>
        <w:numPr>
          <w:ilvl w:val="0"/>
          <w:numId w:val="5"/>
        </w:numPr>
        <w:jc w:val="both"/>
        <w:rPr>
          <w:lang w:val="pt-PT"/>
        </w:rPr>
      </w:pPr>
      <w:r>
        <w:rPr>
          <w:lang w:val="pt-PT"/>
        </w:rPr>
        <w:t>coerência entre AST e TAC;</w:t>
      </w:r>
    </w:p>
    <w:p w14:paraId="03D44D5C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gestão</w:t>
      </w:r>
      <w:proofErr w:type="spellEnd"/>
      <w:r>
        <w:t xml:space="preserve"> de </w:t>
      </w:r>
      <w:proofErr w:type="spellStart"/>
      <w:r>
        <w:t>escopos</w:t>
      </w:r>
      <w:proofErr w:type="spellEnd"/>
      <w:r>
        <w:t>;</w:t>
      </w:r>
    </w:p>
    <w:p w14:paraId="02A8857D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tratamento</w:t>
      </w:r>
      <w:proofErr w:type="spellEnd"/>
      <w:r>
        <w:t xml:space="preserve"> de </w:t>
      </w:r>
      <w:proofErr w:type="spellStart"/>
      <w:r>
        <w:t>vetores</w:t>
      </w:r>
      <w:proofErr w:type="spellEnd"/>
      <w:r>
        <w:t>;</w:t>
      </w:r>
    </w:p>
    <w:p w14:paraId="1615AF54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propagação</w:t>
      </w:r>
      <w:proofErr w:type="spellEnd"/>
      <w:r>
        <w:t xml:space="preserve"> </w:t>
      </w:r>
      <w:proofErr w:type="spellStart"/>
      <w:r>
        <w:t>segura</w:t>
      </w:r>
      <w:proofErr w:type="spellEnd"/>
      <w:r>
        <w:t xml:space="preserve"> de </w:t>
      </w:r>
      <w:proofErr w:type="spellStart"/>
      <w:r>
        <w:t>otimizações</w:t>
      </w:r>
      <w:proofErr w:type="spellEnd"/>
      <w:r>
        <w:t>;</w:t>
      </w:r>
    </w:p>
    <w:p w14:paraId="58F3F5B8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preservação</w:t>
      </w:r>
      <w:proofErr w:type="spellEnd"/>
      <w:r>
        <w:t xml:space="preserve"> de </w:t>
      </w:r>
      <w:proofErr w:type="spellStart"/>
      <w:r>
        <w:t>efeitos</w:t>
      </w:r>
      <w:proofErr w:type="spellEnd"/>
      <w:r>
        <w:t xml:space="preserve"> </w:t>
      </w:r>
      <w:proofErr w:type="spellStart"/>
      <w:r>
        <w:t>laterais</w:t>
      </w:r>
      <w:proofErr w:type="spellEnd"/>
      <w:r>
        <w:t>.</w:t>
      </w:r>
    </w:p>
    <w:p w14:paraId="22267A46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>A implementação da otimização revelou-se particularmente desafiante, sobretudo na eliminação conservadora de código morto e na propagação de constantes sem comprometer a correção semântica do programa.</w:t>
      </w:r>
    </w:p>
    <w:p w14:paraId="392D8E85" w14:textId="77777777" w:rsidR="00DD46B9" w:rsidRDefault="00000000" w:rsidP="00DB5AF3">
      <w:pPr>
        <w:pStyle w:val="Corpodetexto"/>
        <w:jc w:val="both"/>
        <w:rPr>
          <w:lang w:val="pt-PT"/>
        </w:rPr>
      </w:pPr>
      <w:r>
        <w:rPr>
          <w:lang w:val="pt-PT"/>
        </w:rPr>
        <w:t>Outro aspeto relevante foi a necessidade de garantir modularidade suficiente para permitir evolução futura do compilador.</w:t>
      </w:r>
    </w:p>
    <w:p w14:paraId="23C15BE9" w14:textId="77777777" w:rsidR="00DD46B9" w:rsidRDefault="00DD46B9"/>
    <w:p w14:paraId="4BEFBA15" w14:textId="77777777" w:rsidR="00DD46B9" w:rsidRPr="00DB5AF3" w:rsidRDefault="00000000">
      <w:pPr>
        <w:pStyle w:val="Ttulo1"/>
        <w:rPr>
          <w:color w:val="000000" w:themeColor="text1"/>
        </w:rPr>
      </w:pPr>
      <w:bookmarkStart w:id="33" w:name="conclusão"/>
      <w:bookmarkStart w:id="34" w:name="dificuldades-encontradas_Copy_1"/>
      <w:bookmarkEnd w:id="33"/>
      <w:bookmarkEnd w:id="34"/>
      <w:r w:rsidRPr="00DB5AF3">
        <w:rPr>
          <w:color w:val="000000" w:themeColor="text1"/>
        </w:rPr>
        <w:t>11. Conclusão</w:t>
      </w:r>
    </w:p>
    <w:p w14:paraId="46C2998F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>O desenvolvimento do presente compilador permitiu consolidar conhecimentos fundamentais da área de compilação, incluindo:</w:t>
      </w:r>
    </w:p>
    <w:p w14:paraId="3289EC4D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análise</w:t>
      </w:r>
      <w:proofErr w:type="spellEnd"/>
      <w:r>
        <w:t xml:space="preserve"> </w:t>
      </w:r>
      <w:proofErr w:type="spellStart"/>
      <w:r>
        <w:t>léxica</w:t>
      </w:r>
      <w:proofErr w:type="spellEnd"/>
      <w:r>
        <w:t>;</w:t>
      </w:r>
    </w:p>
    <w:p w14:paraId="703B0848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análise</w:t>
      </w:r>
      <w:proofErr w:type="spellEnd"/>
      <w:r>
        <w:t xml:space="preserve"> </w:t>
      </w:r>
      <w:proofErr w:type="spellStart"/>
      <w:r>
        <w:t>sintática</w:t>
      </w:r>
      <w:proofErr w:type="spellEnd"/>
      <w:r>
        <w:t>;</w:t>
      </w:r>
    </w:p>
    <w:p w14:paraId="23B9A8D8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construção</w:t>
      </w:r>
      <w:proofErr w:type="spellEnd"/>
      <w:r>
        <w:t xml:space="preserve"> de AST;</w:t>
      </w:r>
    </w:p>
    <w:p w14:paraId="248F3585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análise</w:t>
      </w:r>
      <w:proofErr w:type="spellEnd"/>
      <w:r>
        <w:t xml:space="preserve"> </w:t>
      </w:r>
      <w:proofErr w:type="spellStart"/>
      <w:r>
        <w:t>semântica</w:t>
      </w:r>
      <w:proofErr w:type="spellEnd"/>
      <w:r>
        <w:t>;</w:t>
      </w:r>
    </w:p>
    <w:p w14:paraId="2504FAFF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geração</w:t>
      </w:r>
      <w:proofErr w:type="spellEnd"/>
      <w:r>
        <w:t xml:space="preserve"> de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intermédio</w:t>
      </w:r>
      <w:proofErr w:type="spellEnd"/>
      <w:r>
        <w:t>;</w:t>
      </w:r>
    </w:p>
    <w:p w14:paraId="4B1DCDA5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otimização</w:t>
      </w:r>
      <w:proofErr w:type="spellEnd"/>
      <w:r>
        <w:t xml:space="preserve"> de </w:t>
      </w:r>
      <w:proofErr w:type="spellStart"/>
      <w:r>
        <w:t>código</w:t>
      </w:r>
      <w:proofErr w:type="spellEnd"/>
      <w:r>
        <w:t>.</w:t>
      </w:r>
    </w:p>
    <w:p w14:paraId="516717F2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>A solução final apresenta uma arquitetura modular, clara e extensível, sendo capaz de compilar programas MOCP relativamente complexos.</w:t>
      </w:r>
    </w:p>
    <w:p w14:paraId="7B0E730E" w14:textId="77777777" w:rsidR="00DD46B9" w:rsidRDefault="00000000" w:rsidP="00DB5AF3">
      <w:pPr>
        <w:pStyle w:val="Corpodetexto"/>
        <w:jc w:val="both"/>
      </w:pP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implementado</w:t>
      </w:r>
      <w:proofErr w:type="spellEnd"/>
      <w:r>
        <w:t xml:space="preserve"> </w:t>
      </w:r>
      <w:proofErr w:type="spellStart"/>
      <w:r>
        <w:t>suporta</w:t>
      </w:r>
      <w:proofErr w:type="spellEnd"/>
      <w:r>
        <w:t>:</w:t>
      </w:r>
    </w:p>
    <w:p w14:paraId="7460DF9C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funções</w:t>
      </w:r>
      <w:proofErr w:type="spellEnd"/>
      <w:r>
        <w:t>;</w:t>
      </w:r>
    </w:p>
    <w:p w14:paraId="436F69DE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recursividade</w:t>
      </w:r>
      <w:proofErr w:type="spellEnd"/>
      <w:r>
        <w:t>;</w:t>
      </w:r>
    </w:p>
    <w:p w14:paraId="243D4FC7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vetores</w:t>
      </w:r>
      <w:proofErr w:type="spellEnd"/>
      <w:r>
        <w:t>;</w:t>
      </w:r>
    </w:p>
    <w:p w14:paraId="5F2A4EDF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lastRenderedPageBreak/>
        <w:t>estruturas</w:t>
      </w:r>
      <w:proofErr w:type="spellEnd"/>
      <w:r>
        <w:t xml:space="preserve"> de </w:t>
      </w:r>
      <w:proofErr w:type="spellStart"/>
      <w:r>
        <w:t>controlo</w:t>
      </w:r>
      <w:proofErr w:type="spellEnd"/>
      <w:r>
        <w:t>;</w:t>
      </w:r>
    </w:p>
    <w:p w14:paraId="7520A916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operadores</w:t>
      </w:r>
      <w:proofErr w:type="spellEnd"/>
      <w:r>
        <w:t xml:space="preserve"> </w:t>
      </w:r>
      <w:proofErr w:type="spellStart"/>
      <w:r>
        <w:t>aritméticos</w:t>
      </w:r>
      <w:proofErr w:type="spellEnd"/>
      <w:r>
        <w:t>;</w:t>
      </w:r>
    </w:p>
    <w:p w14:paraId="0103964D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operadores</w:t>
      </w:r>
      <w:proofErr w:type="spellEnd"/>
      <w:r>
        <w:t xml:space="preserve"> </w:t>
      </w:r>
      <w:proofErr w:type="spellStart"/>
      <w:r>
        <w:t>relacionais</w:t>
      </w:r>
      <w:proofErr w:type="spellEnd"/>
      <w:r>
        <w:t>;</w:t>
      </w:r>
    </w:p>
    <w:p w14:paraId="01A9AB45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operadores</w:t>
      </w:r>
      <w:proofErr w:type="spellEnd"/>
      <w:r>
        <w:t xml:space="preserve"> </w:t>
      </w:r>
      <w:proofErr w:type="spellStart"/>
      <w:r>
        <w:t>lógicos</w:t>
      </w:r>
      <w:proofErr w:type="spellEnd"/>
      <w:r>
        <w:t>;</w:t>
      </w:r>
    </w:p>
    <w:p w14:paraId="651C1862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r>
        <w:t>casts;</w:t>
      </w:r>
    </w:p>
    <w:p w14:paraId="01E05449" w14:textId="77777777" w:rsidR="00DD46B9" w:rsidRDefault="00000000" w:rsidP="00DB5AF3">
      <w:pPr>
        <w:pStyle w:val="Compact"/>
        <w:numPr>
          <w:ilvl w:val="0"/>
          <w:numId w:val="5"/>
        </w:numPr>
        <w:jc w:val="both"/>
      </w:pPr>
      <w:proofErr w:type="spellStart"/>
      <w:r>
        <w:t>otimização</w:t>
      </w:r>
      <w:proofErr w:type="spellEnd"/>
      <w:r>
        <w:t xml:space="preserve"> de TAC.</w:t>
      </w:r>
    </w:p>
    <w:p w14:paraId="160E363C" w14:textId="77777777" w:rsidR="00DD46B9" w:rsidRDefault="00000000" w:rsidP="00DB5AF3">
      <w:pPr>
        <w:pStyle w:val="FirstParagraph"/>
        <w:jc w:val="both"/>
        <w:rPr>
          <w:lang w:val="pt-PT"/>
        </w:rPr>
      </w:pPr>
      <w:r>
        <w:rPr>
          <w:lang w:val="pt-PT"/>
        </w:rPr>
        <w:t>Considera-se que os objetivos propostos para o E-Fólio B foram plenamente cumpridos.</w:t>
      </w:r>
    </w:p>
    <w:p w14:paraId="3A435ABD" w14:textId="77777777" w:rsidR="00DD46B9" w:rsidRDefault="00DD46B9" w:rsidP="00DB5AF3">
      <w:pPr>
        <w:jc w:val="both"/>
      </w:pPr>
    </w:p>
    <w:p w14:paraId="44FCE551" w14:textId="77777777" w:rsidR="00DD46B9" w:rsidRPr="00DB5AF3" w:rsidRDefault="00000000">
      <w:pPr>
        <w:pStyle w:val="Ttulo1"/>
        <w:rPr>
          <w:color w:val="000000" w:themeColor="text1"/>
        </w:rPr>
      </w:pPr>
      <w:bookmarkStart w:id="35" w:name="conclusão_Copy_1"/>
      <w:bookmarkEnd w:id="35"/>
      <w:r w:rsidRPr="00DB5AF3">
        <w:rPr>
          <w:color w:val="000000" w:themeColor="text1"/>
        </w:rPr>
        <w:t>12. Bibliografia</w:t>
      </w:r>
    </w:p>
    <w:p w14:paraId="34F63A67" w14:textId="77777777" w:rsidR="00DD46B9" w:rsidRDefault="00000000">
      <w:pPr>
        <w:numPr>
          <w:ilvl w:val="0"/>
          <w:numId w:val="5"/>
        </w:numPr>
        <w:spacing w:after="200" w:line="240" w:lineRule="auto"/>
      </w:pPr>
      <w:r>
        <w:rPr>
          <w:lang w:val="en-GB"/>
        </w:rPr>
        <w:t xml:space="preserve">Aho, A. V., Lam, M. S., Sethi, R., &amp; Ullman, J. D. (2007). </w:t>
      </w:r>
      <w:r>
        <w:rPr>
          <w:i/>
          <w:iCs/>
          <w:lang w:val="en-GB"/>
        </w:rPr>
        <w:t>Compilers: Principles, Techniques, and Tools</w:t>
      </w:r>
      <w:r>
        <w:rPr>
          <w:lang w:val="en-GB"/>
        </w:rPr>
        <w:t xml:space="preserve"> (2nd ed.). </w:t>
      </w:r>
      <w:proofErr w:type="spellStart"/>
      <w:r>
        <w:t>Pearson</w:t>
      </w:r>
      <w:proofErr w:type="spellEnd"/>
      <w:r>
        <w:t>.</w:t>
      </w:r>
    </w:p>
    <w:p w14:paraId="652B636C" w14:textId="77777777" w:rsidR="00DD46B9" w:rsidRDefault="00000000">
      <w:pPr>
        <w:numPr>
          <w:ilvl w:val="0"/>
          <w:numId w:val="5"/>
        </w:numPr>
        <w:spacing w:after="200" w:line="240" w:lineRule="auto"/>
      </w:pPr>
      <w:r>
        <w:rPr>
          <w:lang w:val="en-GB"/>
        </w:rPr>
        <w:t xml:space="preserve">Parr, T. (2013). </w:t>
      </w:r>
      <w:r>
        <w:rPr>
          <w:i/>
          <w:iCs/>
          <w:lang w:val="en-GB"/>
        </w:rPr>
        <w:t>The Definitive ANTLR 4 Reference</w:t>
      </w:r>
      <w:r>
        <w:rPr>
          <w:lang w:val="en-GB"/>
        </w:rPr>
        <w:t xml:space="preserve">. </w:t>
      </w:r>
      <w:proofErr w:type="spellStart"/>
      <w:r>
        <w:t>Pragmatic</w:t>
      </w:r>
      <w:proofErr w:type="spellEnd"/>
      <w:r>
        <w:t xml:space="preserve"> Bookshelf.</w:t>
      </w:r>
    </w:p>
    <w:p w14:paraId="4C92168D" w14:textId="77777777" w:rsidR="00DD46B9" w:rsidRDefault="00000000">
      <w:pPr>
        <w:numPr>
          <w:ilvl w:val="0"/>
          <w:numId w:val="5"/>
        </w:numPr>
        <w:spacing w:after="200" w:line="240" w:lineRule="auto"/>
      </w:pPr>
      <w:bookmarkStart w:id="36" w:name="bibliografia"/>
      <w:r>
        <w:t>Material pedagógico da UC 21018 - Compilação, Universidade Aberta.</w:t>
      </w:r>
      <w:bookmarkEnd w:id="36"/>
    </w:p>
    <w:p w14:paraId="1B7803C7" w14:textId="77777777" w:rsidR="00DD46B9" w:rsidRDefault="00DD46B9"/>
    <w:sectPr w:rsidR="00DD46B9">
      <w:footerReference w:type="even" r:id="rId8"/>
      <w:footerReference w:type="default" r:id="rId9"/>
      <w:footerReference w:type="first" r:id="rId10"/>
      <w:pgSz w:w="11906" w:h="16838"/>
      <w:pgMar w:top="1417" w:right="1701" w:bottom="1417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C5B0FA" w14:textId="77777777" w:rsidR="00FB3837" w:rsidRDefault="00FB3837">
      <w:pPr>
        <w:spacing w:after="0" w:line="240" w:lineRule="auto"/>
      </w:pPr>
      <w:r>
        <w:separator/>
      </w:r>
    </w:p>
  </w:endnote>
  <w:endnote w:type="continuationSeparator" w:id="0">
    <w:p w14:paraId="47BE1CB8" w14:textId="77777777" w:rsidR="00FB3837" w:rsidRDefault="00FB38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62B6" w14:textId="77777777" w:rsidR="00DD46B9" w:rsidRDefault="00DD46B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36794" w14:textId="77777777" w:rsidR="00DD46B9" w:rsidRDefault="00000000">
    <w:pPr>
      <w:pStyle w:val="Rodap"/>
      <w:jc w:val="right"/>
      <w:rPr>
        <w:sz w:val="20"/>
      </w:rPr>
    </w:pPr>
    <w:r>
      <w:rPr>
        <w:sz w:val="20"/>
      </w:rPr>
      <w:t xml:space="preserve">Página </w:t>
    </w:r>
    <w:r>
      <w:rPr>
        <w:b/>
        <w:bCs/>
        <w:sz w:val="20"/>
        <w:szCs w:val="24"/>
      </w:rPr>
      <w:fldChar w:fldCharType="begin"/>
    </w:r>
    <w:r>
      <w:rPr>
        <w:b/>
        <w:bCs/>
        <w:sz w:val="20"/>
        <w:szCs w:val="24"/>
      </w:rPr>
      <w:instrText xml:space="preserve"> PAGE </w:instrText>
    </w:r>
    <w:r>
      <w:rPr>
        <w:b/>
        <w:bCs/>
        <w:sz w:val="20"/>
        <w:szCs w:val="24"/>
      </w:rPr>
      <w:fldChar w:fldCharType="separate"/>
    </w:r>
    <w:r>
      <w:rPr>
        <w:b/>
        <w:bCs/>
        <w:sz w:val="20"/>
        <w:szCs w:val="24"/>
      </w:rPr>
      <w:t>11</w:t>
    </w:r>
    <w:r>
      <w:rPr>
        <w:b/>
        <w:bCs/>
        <w:sz w:val="20"/>
        <w:szCs w:val="24"/>
      </w:rPr>
      <w:fldChar w:fldCharType="end"/>
    </w:r>
    <w:r>
      <w:rPr>
        <w:sz w:val="20"/>
      </w:rPr>
      <w:t xml:space="preserve"> de </w:t>
    </w:r>
    <w:r>
      <w:rPr>
        <w:b/>
        <w:bCs/>
        <w:sz w:val="20"/>
        <w:szCs w:val="24"/>
      </w:rPr>
      <w:fldChar w:fldCharType="begin"/>
    </w:r>
    <w:r>
      <w:rPr>
        <w:b/>
        <w:bCs/>
        <w:sz w:val="20"/>
        <w:szCs w:val="24"/>
      </w:rPr>
      <w:instrText xml:space="preserve"> NUMPAGES </w:instrText>
    </w:r>
    <w:r>
      <w:rPr>
        <w:b/>
        <w:bCs/>
        <w:sz w:val="20"/>
        <w:szCs w:val="24"/>
      </w:rPr>
      <w:fldChar w:fldCharType="separate"/>
    </w:r>
    <w:r>
      <w:rPr>
        <w:b/>
        <w:bCs/>
        <w:sz w:val="20"/>
        <w:szCs w:val="24"/>
      </w:rPr>
      <w:t>11</w:t>
    </w:r>
    <w:r>
      <w:rPr>
        <w:b/>
        <w:bCs/>
        <w:sz w:val="20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9616900"/>
      <w:docPartObj>
        <w:docPartGallery w:val="Page Numbers (Top of Page)"/>
        <w:docPartUnique/>
      </w:docPartObj>
    </w:sdtPr>
    <w:sdtContent>
      <w:p w14:paraId="087DC3B1" w14:textId="77777777" w:rsidR="00DD46B9" w:rsidRDefault="00000000">
        <w:pPr>
          <w:pStyle w:val="Rodap"/>
          <w:jc w:val="right"/>
          <w:rPr>
            <w:sz w:val="20"/>
          </w:rPr>
        </w:pPr>
        <w:r>
          <w:rPr>
            <w:sz w:val="20"/>
          </w:rPr>
          <w:t xml:space="preserve">Página </w:t>
        </w:r>
        <w:r>
          <w:rPr>
            <w:b/>
            <w:bCs/>
            <w:sz w:val="20"/>
            <w:szCs w:val="24"/>
          </w:rPr>
          <w:fldChar w:fldCharType="begin"/>
        </w:r>
        <w:r>
          <w:rPr>
            <w:b/>
            <w:bCs/>
            <w:sz w:val="20"/>
            <w:szCs w:val="24"/>
          </w:rPr>
          <w:instrText xml:space="preserve"> PAGE </w:instrText>
        </w:r>
        <w:r>
          <w:rPr>
            <w:b/>
            <w:bCs/>
            <w:sz w:val="20"/>
            <w:szCs w:val="24"/>
          </w:rPr>
          <w:fldChar w:fldCharType="separate"/>
        </w:r>
        <w:r>
          <w:rPr>
            <w:b/>
            <w:bCs/>
            <w:sz w:val="20"/>
            <w:szCs w:val="24"/>
          </w:rPr>
          <w:t>1</w:t>
        </w:r>
        <w:r>
          <w:rPr>
            <w:b/>
            <w:bCs/>
            <w:sz w:val="20"/>
            <w:szCs w:val="24"/>
          </w:rPr>
          <w:fldChar w:fldCharType="end"/>
        </w:r>
        <w:r>
          <w:rPr>
            <w:sz w:val="20"/>
          </w:rPr>
          <w:t xml:space="preserve"> de </w:t>
        </w:r>
        <w:r>
          <w:rPr>
            <w:b/>
            <w:bCs/>
            <w:sz w:val="20"/>
            <w:szCs w:val="24"/>
          </w:rPr>
          <w:fldChar w:fldCharType="begin"/>
        </w:r>
        <w:r>
          <w:rPr>
            <w:b/>
            <w:bCs/>
            <w:sz w:val="20"/>
            <w:szCs w:val="24"/>
          </w:rPr>
          <w:instrText xml:space="preserve"> NUMPAGES </w:instrText>
        </w:r>
        <w:r>
          <w:rPr>
            <w:b/>
            <w:bCs/>
            <w:sz w:val="20"/>
            <w:szCs w:val="24"/>
          </w:rPr>
          <w:fldChar w:fldCharType="separate"/>
        </w:r>
        <w:r>
          <w:rPr>
            <w:b/>
            <w:bCs/>
            <w:sz w:val="20"/>
            <w:szCs w:val="24"/>
          </w:rPr>
          <w:t>11</w:t>
        </w:r>
        <w:r>
          <w:rPr>
            <w:b/>
            <w:bCs/>
            <w:sz w:val="20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3DD6CD" w14:textId="77777777" w:rsidR="00FB3837" w:rsidRDefault="00FB3837">
      <w:pPr>
        <w:spacing w:after="0" w:line="240" w:lineRule="auto"/>
      </w:pPr>
      <w:r>
        <w:separator/>
      </w:r>
    </w:p>
  </w:footnote>
  <w:footnote w:type="continuationSeparator" w:id="0">
    <w:p w14:paraId="783AB230" w14:textId="77777777" w:rsidR="00FB3837" w:rsidRDefault="00FB38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329C3"/>
    <w:multiLevelType w:val="multilevel"/>
    <w:tmpl w:val="8D708D48"/>
    <w:lvl w:ilvl="0">
      <w:start w:val="1"/>
      <w:numFmt w:val="lowerLetter"/>
      <w:pStyle w:val="Numerao2"/>
      <w:lvlText w:val="%1)"/>
      <w:lvlJc w:val="left"/>
      <w:pPr>
        <w:tabs>
          <w:tab w:val="num" w:pos="0"/>
        </w:tabs>
        <w:ind w:left="1077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97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17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37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57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77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97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17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37" w:hanging="180"/>
      </w:pPr>
    </w:lvl>
  </w:abstractNum>
  <w:abstractNum w:abstractNumId="1" w15:restartNumberingAfterBreak="0">
    <w:nsid w:val="19587CE2"/>
    <w:multiLevelType w:val="multilevel"/>
    <w:tmpl w:val="644087C4"/>
    <w:lvl w:ilvl="0">
      <w:start w:val="1"/>
      <w:numFmt w:val="decimal"/>
      <w:pStyle w:val="Numerao1"/>
      <w:lvlText w:val="%1)"/>
      <w:lvlJc w:val="left"/>
      <w:pPr>
        <w:tabs>
          <w:tab w:val="num" w:pos="0"/>
        </w:tabs>
        <w:ind w:left="1077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97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17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37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57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77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97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17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37" w:hanging="180"/>
      </w:pPr>
    </w:lvl>
  </w:abstractNum>
  <w:abstractNum w:abstractNumId="2" w15:restartNumberingAfterBreak="0">
    <w:nsid w:val="3AE641D2"/>
    <w:multiLevelType w:val="multilevel"/>
    <w:tmpl w:val="9388380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</w:lvl>
  </w:abstractNum>
  <w:abstractNum w:abstractNumId="3" w15:restartNumberingAfterBreak="0">
    <w:nsid w:val="4A031DB8"/>
    <w:multiLevelType w:val="multilevel"/>
    <w:tmpl w:val="EE68C2C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60770B7B"/>
    <w:multiLevelType w:val="multilevel"/>
    <w:tmpl w:val="2B3605A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76445E57"/>
    <w:multiLevelType w:val="multilevel"/>
    <w:tmpl w:val="1A1E329C"/>
    <w:lvl w:ilvl="0">
      <w:start w:val="1"/>
      <w:numFmt w:val="bullet"/>
      <w:pStyle w:val="Bullets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7CFD56B3"/>
    <w:multiLevelType w:val="multilevel"/>
    <w:tmpl w:val="C884F40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</w:lvl>
  </w:abstractNum>
  <w:num w:numId="1" w16cid:durableId="1383090228">
    <w:abstractNumId w:val="3"/>
  </w:num>
  <w:num w:numId="2" w16cid:durableId="765080973">
    <w:abstractNumId w:val="5"/>
  </w:num>
  <w:num w:numId="3" w16cid:durableId="287930457">
    <w:abstractNumId w:val="1"/>
  </w:num>
  <w:num w:numId="4" w16cid:durableId="385758030">
    <w:abstractNumId w:val="0"/>
  </w:num>
  <w:num w:numId="5" w16cid:durableId="78333228">
    <w:abstractNumId w:val="4"/>
  </w:num>
  <w:num w:numId="6" w16cid:durableId="548762387">
    <w:abstractNumId w:val="6"/>
  </w:num>
  <w:num w:numId="7" w16cid:durableId="725683576">
    <w:abstractNumId w:val="2"/>
  </w:num>
  <w:num w:numId="8" w16cid:durableId="1164005270">
    <w:abstractNumId w:val="2"/>
    <w:lvlOverride w:ilvl="0">
      <w:startOverride w:val="1"/>
    </w:lvlOverride>
  </w:num>
  <w:num w:numId="9" w16cid:durableId="473061895">
    <w:abstractNumId w:val="2"/>
  </w:num>
  <w:num w:numId="10" w16cid:durableId="1006204893">
    <w:abstractNumId w:val="2"/>
  </w:num>
  <w:num w:numId="11" w16cid:durableId="982585575">
    <w:abstractNumId w:val="2"/>
  </w:num>
  <w:num w:numId="12" w16cid:durableId="738215879">
    <w:abstractNumId w:val="2"/>
  </w:num>
  <w:num w:numId="13" w16cid:durableId="456994612">
    <w:abstractNumId w:val="2"/>
  </w:num>
  <w:num w:numId="14" w16cid:durableId="4724112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46B9"/>
    <w:rsid w:val="005F3313"/>
    <w:rsid w:val="00DB5AF3"/>
    <w:rsid w:val="00DD46B9"/>
    <w:rsid w:val="00FB3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772E6B"/>
  <w15:docId w15:val="{5AD374CC-4CD6-410B-A60F-43EEDFD64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PT" w:eastAsia="pt-PT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600"/>
    <w:pPr>
      <w:spacing w:after="240" w:line="360" w:lineRule="auto"/>
    </w:pPr>
    <w:rPr>
      <w:rFonts w:ascii="Arial" w:hAnsi="Arial"/>
      <w:sz w:val="24"/>
      <w:szCs w:val="22"/>
      <w:lang w:eastAsia="en-US"/>
    </w:rPr>
  </w:style>
  <w:style w:type="paragraph" w:styleId="Ttulo1">
    <w:name w:val="heading 1"/>
    <w:basedOn w:val="Normal"/>
    <w:next w:val="Normal"/>
    <w:link w:val="Ttulo1Carter"/>
    <w:uiPriority w:val="9"/>
    <w:qFormat/>
    <w:rsid w:val="00FD65C4"/>
    <w:pPr>
      <w:keepNext/>
      <w:keepLines/>
      <w:spacing w:after="480" w:line="240" w:lineRule="auto"/>
      <w:outlineLvl w:val="0"/>
    </w:pPr>
    <w:rPr>
      <w:rFonts w:ascii="Arial Black" w:eastAsia="Times New Roman" w:hAnsi="Arial Black"/>
      <w:b/>
      <w:bCs/>
      <w:caps/>
      <w:color w:val="9F2900"/>
      <w:sz w:val="36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F2B7B"/>
    <w:pPr>
      <w:keepNext/>
      <w:keepLines/>
      <w:spacing w:before="120" w:after="120"/>
      <w:outlineLvl w:val="1"/>
    </w:pPr>
    <w:rPr>
      <w:rFonts w:eastAsia="Times New Roman"/>
      <w:b/>
      <w:bCs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link w:val="Ttulo1"/>
    <w:uiPriority w:val="9"/>
    <w:qFormat/>
    <w:rsid w:val="00FD65C4"/>
    <w:rPr>
      <w:rFonts w:ascii="Arial Black" w:eastAsia="Times New Roman" w:hAnsi="Arial Black" w:cs="Times New Roman"/>
      <w:b/>
      <w:bCs/>
      <w:caps/>
      <w:color w:val="9F2900"/>
      <w:sz w:val="36"/>
      <w:szCs w:val="28"/>
    </w:rPr>
  </w:style>
  <w:style w:type="character" w:customStyle="1" w:styleId="Ttulo2Carter">
    <w:name w:val="Título 2 Caráter"/>
    <w:link w:val="Ttulo2"/>
    <w:uiPriority w:val="9"/>
    <w:qFormat/>
    <w:rsid w:val="007F2B7B"/>
    <w:rPr>
      <w:rFonts w:ascii="Arial" w:eastAsia="Times New Roman" w:hAnsi="Arial" w:cs="Times New Roman"/>
      <w:b/>
      <w:bCs/>
      <w:sz w:val="24"/>
      <w:szCs w:val="26"/>
    </w:rPr>
  </w:style>
  <w:style w:type="character" w:styleId="Forte">
    <w:name w:val="Strong"/>
    <w:uiPriority w:val="22"/>
    <w:qFormat/>
    <w:rsid w:val="007F2B7B"/>
    <w:rPr>
      <w:b/>
      <w:bCs/>
    </w:rPr>
  </w:style>
  <w:style w:type="character" w:customStyle="1" w:styleId="CabealhoCarter">
    <w:name w:val="Cabeçalho Caráter"/>
    <w:link w:val="Cabealho"/>
    <w:uiPriority w:val="99"/>
    <w:qFormat/>
    <w:rsid w:val="00FE06CF"/>
    <w:rPr>
      <w:rFonts w:ascii="Arial" w:hAnsi="Arial"/>
      <w:sz w:val="24"/>
    </w:rPr>
  </w:style>
  <w:style w:type="character" w:customStyle="1" w:styleId="RodapCarter">
    <w:name w:val="Rodapé Caráter"/>
    <w:link w:val="Rodap"/>
    <w:uiPriority w:val="99"/>
    <w:qFormat/>
    <w:rsid w:val="00FE06CF"/>
    <w:rPr>
      <w:rFonts w:ascii="Arial" w:hAnsi="Arial"/>
      <w:sz w:val="24"/>
    </w:rPr>
  </w:style>
  <w:style w:type="character" w:styleId="Hiperligao">
    <w:name w:val="Hyperlink"/>
    <w:uiPriority w:val="99"/>
    <w:unhideWhenUsed/>
    <w:qFormat/>
    <w:rsid w:val="009A3600"/>
    <w:rPr>
      <w:color w:val="404040"/>
      <w:u w:val="single"/>
    </w:rPr>
  </w:style>
  <w:style w:type="character" w:styleId="nfaseDiscreta">
    <w:name w:val="Subtle Emphasis"/>
    <w:basedOn w:val="Tipodeletrapredefinidodopargrafo"/>
    <w:uiPriority w:val="19"/>
    <w:qFormat/>
    <w:rsid w:val="005E382B"/>
    <w:rPr>
      <w:i/>
      <w:iCs/>
      <w:color w:val="auto"/>
    </w:rPr>
  </w:style>
  <w:style w:type="character" w:styleId="nfase">
    <w:name w:val="Emphasis"/>
    <w:basedOn w:val="Tipodeletrapredefinidodopargrafo"/>
    <w:uiPriority w:val="20"/>
    <w:qFormat/>
    <w:rsid w:val="005E382B"/>
    <w:rPr>
      <w:b/>
      <w:i/>
      <w:iCs/>
    </w:rPr>
  </w:style>
  <w:style w:type="character" w:customStyle="1" w:styleId="CitaoCarter">
    <w:name w:val="Citação Caráter"/>
    <w:basedOn w:val="Tipodeletrapredefinidodopargrafo"/>
    <w:link w:val="Citao"/>
    <w:uiPriority w:val="29"/>
    <w:qFormat/>
    <w:rsid w:val="00FE7AA8"/>
    <w:rPr>
      <w:rFonts w:ascii="Arial" w:hAnsi="Arial"/>
      <w:iCs/>
      <w:sz w:val="24"/>
      <w:szCs w:val="22"/>
      <w:lang w:eastAsia="en-US"/>
    </w:rPr>
  </w:style>
  <w:style w:type="character" w:customStyle="1" w:styleId="bold">
    <w:name w:val="bold"/>
    <w:basedOn w:val="Tipodeletrapredefinidodopargrafo"/>
    <w:uiPriority w:val="1"/>
    <w:qFormat/>
    <w:rsid w:val="003C099E"/>
    <w:rPr>
      <w:rFonts w:ascii="Arial" w:eastAsiaTheme="minorEastAsia" w:hAnsi="Arial" w:cs="Consolas"/>
      <w:b/>
      <w:color w:val="auto"/>
      <w:spacing w:val="0"/>
      <w:sz w:val="24"/>
      <w:szCs w:val="21"/>
      <w:u w:val="none"/>
    </w:rPr>
  </w:style>
  <w:style w:type="character" w:customStyle="1" w:styleId="BulletsCarter">
    <w:name w:val="Bullets Caráter"/>
    <w:basedOn w:val="Tipodeletrapredefinidodopargrafo"/>
    <w:link w:val="Bullets"/>
    <w:qFormat/>
    <w:rsid w:val="00B920EE"/>
    <w:rPr>
      <w:rFonts w:ascii="Arial" w:hAnsi="Arial"/>
      <w:sz w:val="24"/>
      <w:szCs w:val="22"/>
      <w:lang w:eastAsia="en-US"/>
    </w:rPr>
  </w:style>
  <w:style w:type="character" w:customStyle="1" w:styleId="Numerao1Carter">
    <w:name w:val="Numeração 1 Caráter"/>
    <w:basedOn w:val="BulletsCarter"/>
    <w:link w:val="Numerao1"/>
    <w:qFormat/>
    <w:rsid w:val="00B920EE"/>
    <w:rPr>
      <w:rFonts w:ascii="Arial" w:hAnsi="Arial"/>
      <w:sz w:val="24"/>
      <w:szCs w:val="22"/>
      <w:lang w:eastAsia="en-US"/>
    </w:rPr>
  </w:style>
  <w:style w:type="character" w:customStyle="1" w:styleId="Numerao2Carter">
    <w:name w:val="Numeração 2 Caráter"/>
    <w:basedOn w:val="Numerao1Carter"/>
    <w:link w:val="Numerao2"/>
    <w:qFormat/>
    <w:rsid w:val="00B920EE"/>
    <w:rPr>
      <w:rFonts w:ascii="Arial" w:hAnsi="Arial"/>
      <w:sz w:val="24"/>
      <w:szCs w:val="22"/>
      <w:lang w:eastAsia="en-US"/>
    </w:rPr>
  </w:style>
  <w:style w:type="character" w:customStyle="1" w:styleId="CorpodetextoCarter">
    <w:name w:val="Corpo de texto Caráter"/>
    <w:basedOn w:val="Tipodeletrapredefinidodopargrafo"/>
    <w:link w:val="Corpodetexto"/>
    <w:qFormat/>
    <w:rsid w:val="00673A5B"/>
    <w:rPr>
      <w:rFonts w:asciiTheme="minorHAnsi" w:eastAsiaTheme="minorHAnsi" w:hAnsiTheme="minorHAnsi" w:cstheme="minorBidi"/>
      <w:sz w:val="24"/>
      <w:szCs w:val="24"/>
      <w:lang w:val="en-US" w:eastAsia="en-US"/>
    </w:rPr>
  </w:style>
  <w:style w:type="character" w:customStyle="1" w:styleId="VerbatimChar">
    <w:name w:val="Verbatim Char"/>
    <w:basedOn w:val="Tipodeletrapredefinidodopargrafo"/>
    <w:link w:val="SourceCode"/>
    <w:qFormat/>
    <w:rsid w:val="00673A5B"/>
    <w:rPr>
      <w:rFonts w:ascii="Consolas" w:hAnsi="Consolas"/>
      <w:sz w:val="22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detexto">
    <w:name w:val="Body Text"/>
    <w:basedOn w:val="Normal"/>
    <w:link w:val="CorpodetextoCarter"/>
    <w:qFormat/>
    <w:rsid w:val="00673A5B"/>
    <w:pPr>
      <w:spacing w:before="180" w:after="180" w:line="240" w:lineRule="auto"/>
    </w:pPr>
    <w:rPr>
      <w:rFonts w:asciiTheme="minorHAnsi" w:eastAsiaTheme="minorHAnsi" w:hAnsiTheme="minorHAnsi" w:cstheme="minorBidi"/>
      <w:szCs w:val="24"/>
      <w:lang w:val="en-US"/>
    </w:rPr>
  </w:style>
  <w:style w:type="paragraph" w:styleId="Lista">
    <w:name w:val="List"/>
    <w:basedOn w:val="Corpodetexto"/>
    <w:rPr>
      <w:rFonts w:cs="Noto Sans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argrafodaLista">
    <w:name w:val="List Paragraph"/>
    <w:basedOn w:val="Normal"/>
    <w:uiPriority w:val="34"/>
    <w:qFormat/>
    <w:rsid w:val="00FE7AA8"/>
    <w:pPr>
      <w:ind w:firstLine="851"/>
      <w:contextualSpacing/>
    </w:pPr>
  </w:style>
  <w:style w:type="paragraph" w:styleId="SemEspaamento">
    <w:name w:val="No Spacing"/>
    <w:uiPriority w:val="1"/>
    <w:qFormat/>
    <w:rsid w:val="00551DF9"/>
    <w:rPr>
      <w:rFonts w:ascii="Arial" w:hAnsi="Arial"/>
      <w:sz w:val="24"/>
      <w:szCs w:val="22"/>
      <w:lang w:eastAsia="en-US"/>
    </w:r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link w:val="CabealhoCarter"/>
    <w:uiPriority w:val="99"/>
    <w:unhideWhenUsed/>
    <w:rsid w:val="00FE06CF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arter"/>
    <w:uiPriority w:val="99"/>
    <w:unhideWhenUsed/>
    <w:rsid w:val="00FE06CF"/>
    <w:pPr>
      <w:tabs>
        <w:tab w:val="center" w:pos="4252"/>
        <w:tab w:val="right" w:pos="8504"/>
      </w:tabs>
      <w:spacing w:after="0" w:line="240" w:lineRule="auto"/>
    </w:pPr>
  </w:style>
  <w:style w:type="paragraph" w:styleId="Citao">
    <w:name w:val="Quote"/>
    <w:basedOn w:val="Normal"/>
    <w:next w:val="Normal"/>
    <w:link w:val="CitaoCarter"/>
    <w:uiPriority w:val="29"/>
    <w:qFormat/>
    <w:rsid w:val="00FE7AA8"/>
    <w:pPr>
      <w:spacing w:before="200" w:after="160"/>
      <w:ind w:left="851"/>
    </w:pPr>
    <w:rPr>
      <w:iCs/>
    </w:rPr>
  </w:style>
  <w:style w:type="paragraph" w:customStyle="1" w:styleId="Bullets">
    <w:name w:val="Bullets"/>
    <w:basedOn w:val="Normal"/>
    <w:link w:val="BulletsCarter"/>
    <w:qFormat/>
    <w:rsid w:val="00B920EE"/>
    <w:pPr>
      <w:numPr>
        <w:numId w:val="2"/>
      </w:numPr>
      <w:ind w:left="714" w:hanging="357"/>
    </w:pPr>
  </w:style>
  <w:style w:type="paragraph" w:customStyle="1" w:styleId="Numerao1">
    <w:name w:val="Numeração 1"/>
    <w:basedOn w:val="Bullets"/>
    <w:link w:val="Numerao1Carter"/>
    <w:qFormat/>
    <w:rsid w:val="00B920EE"/>
    <w:pPr>
      <w:numPr>
        <w:numId w:val="3"/>
      </w:numPr>
      <w:ind w:left="714" w:hanging="357"/>
    </w:pPr>
  </w:style>
  <w:style w:type="paragraph" w:customStyle="1" w:styleId="Numerao2">
    <w:name w:val="Numeração 2"/>
    <w:basedOn w:val="Numerao1"/>
    <w:link w:val="Numerao2Carter"/>
    <w:qFormat/>
    <w:rsid w:val="00B920EE"/>
    <w:pPr>
      <w:numPr>
        <w:numId w:val="4"/>
      </w:numPr>
      <w:ind w:left="1071" w:hanging="357"/>
    </w:pPr>
  </w:style>
  <w:style w:type="paragraph" w:customStyle="1" w:styleId="FirstParagraph">
    <w:name w:val="First Paragraph"/>
    <w:basedOn w:val="Corpodetexto"/>
    <w:next w:val="Corpodetexto"/>
    <w:qFormat/>
    <w:rsid w:val="00673A5B"/>
  </w:style>
  <w:style w:type="paragraph" w:customStyle="1" w:styleId="Compact">
    <w:name w:val="Compact"/>
    <w:basedOn w:val="Corpodetexto"/>
    <w:qFormat/>
    <w:rsid w:val="00673A5B"/>
    <w:pPr>
      <w:spacing w:before="36" w:after="36"/>
    </w:pPr>
  </w:style>
  <w:style w:type="paragraph" w:customStyle="1" w:styleId="SourceCode">
    <w:name w:val="Source Code"/>
    <w:basedOn w:val="Normal"/>
    <w:link w:val="VerbatimChar"/>
    <w:qFormat/>
    <w:rsid w:val="00673A5B"/>
    <w:pPr>
      <w:spacing w:after="200" w:line="240" w:lineRule="auto"/>
    </w:pPr>
    <w:rPr>
      <w:rFonts w:ascii="Consolas" w:hAnsi="Consolas"/>
      <w:sz w:val="22"/>
      <w:szCs w:val="20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11</Pages>
  <Words>1629</Words>
  <Characters>8799</Characters>
  <Application>Microsoft Office Word</Application>
  <DocSecurity>0</DocSecurity>
  <Lines>73</Lines>
  <Paragraphs>20</Paragraphs>
  <ScaleCrop>false</ScaleCrop>
  <Company/>
  <LinksUpToDate>false</LinksUpToDate>
  <CharactersWithSpaces>10408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Folha de resolução para E-fólio A</dc:title>
  <dc:subject/>
  <dc:creator>Joaquim Frazao Neto</dc:creator>
  <dc:description/>
  <cp:lastModifiedBy>Maria Costa</cp:lastModifiedBy>
  <cp:revision>9</cp:revision>
  <dcterms:created xsi:type="dcterms:W3CDTF">2026-05-14T06:16:00Z</dcterms:created>
  <dcterms:modified xsi:type="dcterms:W3CDTF">2026-05-19T00:08:00Z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0c5f05d4-41b5-4957-9b80-dd093e59590b</vt:lpwstr>
  </property>
</Properties>
</file>