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6D8A" w:rsidRDefault="00521AE0" w:rsidP="00521AE0">
      <w:pPr>
        <w:ind w:left="720" w:firstLine="720"/>
      </w:pPr>
      <w:r>
        <w:rPr>
          <w:noProof/>
          <w:lang w:bidi="ar-SA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96.75pt;height:51pt" filled="f">
            <v:stroke r:id="rId7" o:title=""/>
            <v:shadow color="#868686"/>
            <v:textpath style="font-family:&quot;Arial Black&quot;;v-text-kern:t" trim="t" fitpath="t" string="Nutrição e Diatética"/>
          </v:shape>
        </w:pict>
      </w:r>
    </w:p>
    <w:p w:rsidR="006A6D8A" w:rsidRDefault="006A6D8A">
      <w:pPr>
        <w:pStyle w:val="Corpodetexto"/>
        <w:rPr>
          <w:sz w:val="20"/>
        </w:rPr>
      </w:pPr>
    </w:p>
    <w:p w:rsidR="006A6D8A" w:rsidRDefault="006A6D8A">
      <w:pPr>
        <w:pStyle w:val="Corpodetexto"/>
        <w:rPr>
          <w:sz w:val="20"/>
        </w:rPr>
      </w:pPr>
    </w:p>
    <w:p w:rsidR="006A6D8A" w:rsidRDefault="00C2668E" w:rsidP="00C2668E">
      <w:pPr>
        <w:pStyle w:val="Corpodetexto"/>
        <w:rPr>
          <w:sz w:val="20"/>
        </w:rPr>
      </w:pPr>
      <w:r>
        <w:rPr>
          <w:sz w:val="20"/>
        </w:rPr>
        <w:t xml:space="preserve">                                  </w:t>
      </w:r>
      <w:r w:rsidR="00521AE0">
        <w:rPr>
          <w:noProof/>
          <w:sz w:val="20"/>
          <w:lang w:bidi="ar-SA"/>
        </w:rPr>
        <w:drawing>
          <wp:inline distT="0" distB="0" distL="0" distR="0" wp14:anchorId="1733CB80" wp14:editId="39129A9C">
            <wp:extent cx="4511710" cy="1833824"/>
            <wp:effectExtent l="0" t="0" r="0" b="0"/>
            <wp:docPr id="13" name="Imagem 13" descr="C:\Users\Mateus\Downloads\enfe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teus\Downloads\enfe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33" cy="183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8A" w:rsidRDefault="00C2668E">
      <w:pPr>
        <w:pStyle w:val="Corpodetexto"/>
        <w:rPr>
          <w:sz w:val="20"/>
        </w:rPr>
      </w:pPr>
      <w:r>
        <w:rPr>
          <w:sz w:val="20"/>
        </w:rPr>
        <w:t xml:space="preserve">  </w:t>
      </w:r>
    </w:p>
    <w:p w:rsidR="006A6D8A" w:rsidRDefault="006A6D8A">
      <w:pPr>
        <w:pStyle w:val="Corpodetexto"/>
        <w:rPr>
          <w:sz w:val="20"/>
        </w:rPr>
      </w:pPr>
    </w:p>
    <w:p w:rsidR="00C2668E" w:rsidRDefault="00C2668E">
      <w:pPr>
        <w:rPr>
          <w:sz w:val="26"/>
        </w:rPr>
        <w:sectPr w:rsidR="00C2668E" w:rsidSect="00C2668E">
          <w:type w:val="continuous"/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:rsidR="00C2668E" w:rsidRDefault="00C2668E" w:rsidP="00E80F5A">
      <w:pPr>
        <w:spacing w:line="276" w:lineRule="auto"/>
        <w:ind w:firstLine="720"/>
        <w:jc w:val="both"/>
      </w:pPr>
      <w:r w:rsidRPr="00C2668E">
        <w:rPr>
          <w:sz w:val="40"/>
        </w:rPr>
        <w:lastRenderedPageBreak/>
        <w:t>A</w:t>
      </w:r>
      <w:r>
        <w:t xml:space="preserve"> relação entre alimentação e saúde é conhecida desde a Antiguidade, sendo vasta a produção científica e leiga sobre o assunto. Os primeiros escritos médicos a respeito de sua importância para a saúde foram produzidos por Hipócrates, o Pai da Medicina, nos séculos V-IV a.C. - e muitos conhecimentos e convicções são ainda aceitos nos dias atuais. </w:t>
      </w:r>
    </w:p>
    <w:p w:rsidR="00C2668E" w:rsidRDefault="00C2668E" w:rsidP="00E80F5A">
      <w:pPr>
        <w:spacing w:line="276" w:lineRule="auto"/>
        <w:ind w:firstLine="720"/>
        <w:jc w:val="both"/>
      </w:pPr>
      <w:r>
        <w:t>Àquela época, já se conhecia a importância de um tipo de tratamento que utilizava os alimentos para a cura de algumas doenças, e já se fazia uso da farmacologia e, mesmo, de cirurgias. No entanto, a terapia que priorizava a alimentação tinha como público-alvo apenas os ricos e abastados. Preconizava-se, ainda, que a nutrição e a dietética, os exercícios físicos, a sexualidade e o repouso eram fundamentais para a prevenção d</w:t>
      </w:r>
      <w:r>
        <w:t>e doenças e manutenção da saúde</w:t>
      </w:r>
      <w:r>
        <w:t>.</w:t>
      </w:r>
    </w:p>
    <w:p w:rsidR="00C2668E" w:rsidRDefault="00C2668E" w:rsidP="00E80F5A">
      <w:pPr>
        <w:spacing w:line="276" w:lineRule="auto"/>
        <w:ind w:firstLine="720"/>
        <w:jc w:val="both"/>
      </w:pPr>
      <w:r>
        <w:t xml:space="preserve"> Um importante conceito acrescentado por Hipócrates a seus estudos foi o de que o homem gasta energia quando faz exercícios, e que os alimentos e bebidas compensam tal perda - hoje, sabe-se bem mais sobre o assunto.</w:t>
      </w:r>
    </w:p>
    <w:p w:rsidR="00C2668E" w:rsidRDefault="00C2668E" w:rsidP="00E80F5A">
      <w:pPr>
        <w:spacing w:line="276" w:lineRule="auto"/>
        <w:ind w:firstLine="720"/>
        <w:jc w:val="both"/>
      </w:pPr>
      <w:r>
        <w:t xml:space="preserve"> Obviamente, não se pode comparar as informações científicas daquele período com as atualmente disponíveis, haja vista o incrível avanço da ciência desde então, particularmente no século XX. Além disso, vários alimentos foram incorporados à alimentação dos povos e o modo de vida teve intensa modificação – fatos que influenciaram a alimentação do homem e sua relação com a saúde. </w:t>
      </w:r>
    </w:p>
    <w:p w:rsidR="00C2668E" w:rsidRDefault="00C2668E" w:rsidP="00E80F5A">
      <w:pPr>
        <w:spacing w:line="276" w:lineRule="auto"/>
        <w:ind w:firstLine="720"/>
        <w:jc w:val="both"/>
      </w:pPr>
      <w:r>
        <w:t xml:space="preserve">No entanto, a idéia de que uma alimentação variada, individualizada e flexível pode contribuir para a saúde está sendo cientificamente comprovada e continua a ser um dos ensinamentos mais importantes. </w:t>
      </w:r>
    </w:p>
    <w:p w:rsidR="00E80F5A" w:rsidRDefault="00E80F5A" w:rsidP="00E80F5A">
      <w:pPr>
        <w:spacing w:line="276" w:lineRule="auto"/>
        <w:jc w:val="both"/>
      </w:pPr>
      <w:r>
        <w:t xml:space="preserve">                                                                   </w:t>
      </w:r>
      <w:r>
        <w:tab/>
      </w:r>
      <w:r>
        <w:lastRenderedPageBreak/>
        <w:tab/>
        <w:t xml:space="preserve">  </w:t>
      </w:r>
      <w:r w:rsidR="00C2668E">
        <w:t>Com o passar do tempo, a alimentação deixou de ser prioridade na prevenção de doenças e recuperaç</w:t>
      </w:r>
      <w:r w:rsidR="00C2668E">
        <w:t xml:space="preserve">ão da saúde, sendo substituída </w:t>
      </w:r>
      <w:r w:rsidR="00C2668E">
        <w:t>pelos remédios e cirurgias, de resultados mais rá</w:t>
      </w:r>
      <w:r w:rsidR="00C2668E">
        <w:t>pidos, mudança devida</w:t>
      </w:r>
      <w:r w:rsidR="00C2668E">
        <w:t xml:space="preserve"> à introdução das tecnologias na área de saúde e aos avanços obtidos na farmacologia. </w:t>
      </w:r>
    </w:p>
    <w:p w:rsidR="00C2668E" w:rsidRDefault="00C2668E" w:rsidP="00E80F5A">
      <w:pPr>
        <w:spacing w:line="276" w:lineRule="auto"/>
        <w:jc w:val="both"/>
      </w:pPr>
      <w:r>
        <w:t xml:space="preserve">Contudo, o emprego das tecnologias de ponta no diagnóstico e tratamento de doenças é significativamente oneroso, o que o não disponibiliza para todos que dele necessitam. </w:t>
      </w:r>
    </w:p>
    <w:p w:rsidR="00E80F5A" w:rsidRDefault="00C2668E" w:rsidP="00E80F5A">
      <w:pPr>
        <w:spacing w:line="276" w:lineRule="auto"/>
        <w:ind w:firstLine="720"/>
        <w:jc w:val="both"/>
      </w:pPr>
      <w:r>
        <w:t xml:space="preserve">Considerando tais fatos, os profissionais de saúde e estudiosos da área voltam-se cada vez mais para a prevenção dos problemas de saúde, entendendo que o controle das doenças da atualidade não é de fácil realização. Além disso, de modo geral, as pessoas estão cada vez mais interessadas em obter informações sobre como viver mais e melhor. </w:t>
      </w:r>
    </w:p>
    <w:p w:rsidR="00E80F5A" w:rsidRDefault="00E80F5A" w:rsidP="00E80F5A">
      <w:pPr>
        <w:spacing w:line="276" w:lineRule="auto"/>
        <w:ind w:firstLine="720"/>
        <w:jc w:val="both"/>
      </w:pPr>
    </w:p>
    <w:p w:rsidR="00E80F5A" w:rsidRDefault="00E80F5A" w:rsidP="00E80F5A">
      <w:pPr>
        <w:spacing w:line="276" w:lineRule="auto"/>
        <w:jc w:val="both"/>
      </w:pPr>
    </w:p>
    <w:p w:rsidR="00E80F5A" w:rsidRDefault="00E80F5A" w:rsidP="00E80F5A">
      <w:pPr>
        <w:spacing w:line="276" w:lineRule="auto"/>
        <w:ind w:firstLine="720"/>
        <w:jc w:val="both"/>
      </w:pPr>
      <w:r>
        <w:rPr>
          <w:noProof/>
          <w:lang w:bidi="ar-SA"/>
        </w:rPr>
        <w:drawing>
          <wp:inline distT="0" distB="0" distL="0" distR="0" wp14:anchorId="4BC370DE" wp14:editId="23CDDA1A">
            <wp:extent cx="2302825" cy="2165392"/>
            <wp:effectExtent l="0" t="0" r="0" b="0"/>
            <wp:docPr id="15" name="Imagem 15" descr="C:\Users\Mateus\Downloads\incentivar-alimentacao-saud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teus\Downloads\incentivar-alimentacao-saudav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24" cy="216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F5A" w:rsidRDefault="00E80F5A" w:rsidP="00E80F5A">
      <w:pPr>
        <w:spacing w:line="276" w:lineRule="auto"/>
        <w:ind w:firstLine="720"/>
        <w:jc w:val="both"/>
      </w:pPr>
    </w:p>
    <w:p w:rsidR="00E80F5A" w:rsidRDefault="00C2668E" w:rsidP="00E80F5A">
      <w:pPr>
        <w:spacing w:line="276" w:lineRule="auto"/>
        <w:ind w:firstLine="720"/>
        <w:jc w:val="both"/>
      </w:pPr>
      <w:r>
        <w:t xml:space="preserve">Atualmente, a alimentação vem sendo aplicada sob o enfoque da prevenção dos problemas de saúde e incorporada como direito humano básico. </w:t>
      </w:r>
    </w:p>
    <w:p w:rsidR="0007576D" w:rsidRDefault="00C2668E" w:rsidP="0007576D">
      <w:pPr>
        <w:spacing w:line="276" w:lineRule="auto"/>
        <w:ind w:firstLine="720"/>
        <w:jc w:val="both"/>
      </w:pPr>
      <w:r>
        <w:t xml:space="preserve">Antropologicamente, a alimentação ultrapassa </w:t>
      </w:r>
      <w:r>
        <w:lastRenderedPageBreak/>
        <w:t xml:space="preserve">a dimensão biológica do homem, de suas necessidades nutricionais, pois no ato de se alimentar a humanidade constrói a sua história. Em cada época, em cada espaço geográfico e comunidade existem modos diversos de se alimentar e preparar os alimentos, como se um ritual fosse - formas que são ou não incorporadas por outros </w:t>
      </w:r>
    </w:p>
    <w:p w:rsidR="00E80F5A" w:rsidRDefault="00C2668E" w:rsidP="00E80F5A">
      <w:pPr>
        <w:spacing w:line="276" w:lineRule="auto"/>
        <w:jc w:val="both"/>
      </w:pPr>
      <w:r>
        <w:lastRenderedPageBreak/>
        <w:t xml:space="preserve">povos, outras gerações. Como um processo, a alimentação, dependendo de vários fatores, sofre modificações - algumas vezes impostas; outras, por necessidade da própria sobrevivência humana ou por consciência de sua necessidade. </w:t>
      </w:r>
    </w:p>
    <w:p w:rsidR="00E80F5A" w:rsidRDefault="00E80F5A" w:rsidP="00E80F5A">
      <w:pPr>
        <w:spacing w:line="276" w:lineRule="auto"/>
        <w:ind w:firstLine="720"/>
        <w:jc w:val="both"/>
        <w:sectPr w:rsidR="00E80F5A" w:rsidSect="00C2668E">
          <w:type w:val="continuous"/>
          <w:pgSz w:w="11910" w:h="16840"/>
          <w:pgMar w:top="720" w:right="720" w:bottom="720" w:left="720" w:header="720" w:footer="720" w:gutter="0"/>
          <w:cols w:num="2" w:space="720"/>
          <w:docGrid w:linePitch="299"/>
        </w:sectPr>
      </w:pPr>
    </w:p>
    <w:p w:rsidR="00E80F5A" w:rsidRDefault="00E80F5A" w:rsidP="00E80F5A">
      <w:pPr>
        <w:spacing w:line="276" w:lineRule="auto"/>
        <w:ind w:firstLine="720"/>
        <w:jc w:val="both"/>
      </w:pPr>
    </w:p>
    <w:p w:rsidR="0007576D" w:rsidRDefault="0007576D" w:rsidP="00E80F5A">
      <w:pPr>
        <w:spacing w:line="276" w:lineRule="auto"/>
        <w:jc w:val="both"/>
        <w:rPr>
          <w:color w:val="FF0000"/>
          <w:sz w:val="24"/>
        </w:rPr>
      </w:pPr>
    </w:p>
    <w:p w:rsidR="0007576D" w:rsidRDefault="0007576D" w:rsidP="00E80F5A">
      <w:pPr>
        <w:spacing w:line="276" w:lineRule="auto"/>
        <w:jc w:val="both"/>
        <w:rPr>
          <w:color w:val="FF0000"/>
          <w:sz w:val="24"/>
        </w:rPr>
      </w:pPr>
    </w:p>
    <w:p w:rsidR="00E80F5A" w:rsidRDefault="00E80F5A" w:rsidP="00E80F5A">
      <w:pPr>
        <w:spacing w:line="276" w:lineRule="auto"/>
        <w:jc w:val="both"/>
        <w:rPr>
          <w:color w:val="FF0000"/>
          <w:sz w:val="24"/>
        </w:rPr>
      </w:pPr>
      <w:r w:rsidRPr="00E80F5A">
        <w:rPr>
          <w:color w:val="FF0000"/>
          <w:sz w:val="24"/>
        </w:rPr>
        <w:t>Principais</w:t>
      </w:r>
      <w:r w:rsidR="00C2668E" w:rsidRPr="00E80F5A">
        <w:rPr>
          <w:color w:val="FF0000"/>
          <w:sz w:val="24"/>
        </w:rPr>
        <w:t xml:space="preserve"> fatores que podem influenciar a alimentação:</w:t>
      </w:r>
    </w:p>
    <w:p w:rsidR="00E80F5A" w:rsidRDefault="00E80F5A" w:rsidP="00E80F5A">
      <w:pPr>
        <w:spacing w:line="276" w:lineRule="auto"/>
        <w:jc w:val="both"/>
        <w:rPr>
          <w:color w:val="FF0000"/>
          <w:sz w:val="24"/>
        </w:rPr>
        <w:sectPr w:rsidR="00E80F5A" w:rsidSect="00E80F5A">
          <w:type w:val="continuous"/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:rsidR="00E80F5A" w:rsidRPr="00E80F5A" w:rsidRDefault="00E80F5A" w:rsidP="00E80F5A">
      <w:pPr>
        <w:spacing w:line="276" w:lineRule="auto"/>
        <w:jc w:val="both"/>
        <w:rPr>
          <w:color w:val="FF0000"/>
          <w:sz w:val="24"/>
        </w:rPr>
      </w:pPr>
    </w:p>
    <w:p w:rsidR="00E80F5A" w:rsidRDefault="00E80F5A" w:rsidP="00E80F5A">
      <w:pPr>
        <w:pStyle w:val="PargrafodaLista"/>
        <w:numPr>
          <w:ilvl w:val="0"/>
          <w:numId w:val="2"/>
        </w:numPr>
        <w:spacing w:line="276" w:lineRule="auto"/>
        <w:jc w:val="both"/>
      </w:pPr>
      <w:r>
        <w:t>Condição socioeconômica</w:t>
      </w:r>
    </w:p>
    <w:p w:rsidR="00E80F5A" w:rsidRDefault="00E80F5A" w:rsidP="00E80F5A">
      <w:pPr>
        <w:pStyle w:val="PargrafodaLista"/>
        <w:numPr>
          <w:ilvl w:val="0"/>
          <w:numId w:val="2"/>
        </w:numPr>
        <w:spacing w:line="276" w:lineRule="auto"/>
        <w:jc w:val="both"/>
      </w:pPr>
      <w:r>
        <w:t>D</w:t>
      </w:r>
      <w:r w:rsidR="00C2668E">
        <w:t>is</w:t>
      </w:r>
      <w:r>
        <w:t>ponibilidade local dos alimentos]</w:t>
      </w:r>
    </w:p>
    <w:p w:rsidR="00E80F5A" w:rsidRDefault="00E80F5A" w:rsidP="00E80F5A">
      <w:pPr>
        <w:pStyle w:val="PargrafodaLista"/>
        <w:numPr>
          <w:ilvl w:val="0"/>
          <w:numId w:val="2"/>
        </w:numPr>
        <w:spacing w:line="276" w:lineRule="auto"/>
        <w:jc w:val="both"/>
      </w:pPr>
      <w:r>
        <w:t>C</w:t>
      </w:r>
      <w:r w:rsidR="00C2668E">
        <w:t xml:space="preserve">ultura do meio (rural/urbano) em que as pessoas vivem; </w:t>
      </w:r>
    </w:p>
    <w:p w:rsidR="0007576D" w:rsidRDefault="0007576D" w:rsidP="00E80F5A">
      <w:pPr>
        <w:pStyle w:val="PargrafodaLista"/>
        <w:numPr>
          <w:ilvl w:val="0"/>
          <w:numId w:val="2"/>
        </w:numPr>
        <w:spacing w:line="276" w:lineRule="auto"/>
        <w:jc w:val="both"/>
      </w:pPr>
      <w:r>
        <w:t>C</w:t>
      </w:r>
      <w:r>
        <w:t>ondição de plantio dos alimentos;</w:t>
      </w:r>
    </w:p>
    <w:p w:rsidR="00E80F5A" w:rsidRDefault="00E80F5A" w:rsidP="00E80F5A">
      <w:pPr>
        <w:pStyle w:val="PargrafodaLista"/>
        <w:numPr>
          <w:ilvl w:val="0"/>
          <w:numId w:val="2"/>
        </w:numPr>
        <w:spacing w:line="276" w:lineRule="auto"/>
        <w:jc w:val="both"/>
      </w:pPr>
      <w:r>
        <w:t>R</w:t>
      </w:r>
      <w:r w:rsidR="00C2668E">
        <w:t>eligi</w:t>
      </w:r>
      <w:r>
        <w:t>ão, crenças e tabus alimentares;</w:t>
      </w:r>
    </w:p>
    <w:p w:rsidR="00E80F5A" w:rsidRDefault="00E80F5A" w:rsidP="00E80F5A">
      <w:pPr>
        <w:pStyle w:val="PargrafodaLista"/>
        <w:numPr>
          <w:ilvl w:val="0"/>
          <w:numId w:val="2"/>
        </w:numPr>
        <w:spacing w:line="276" w:lineRule="auto"/>
        <w:jc w:val="both"/>
      </w:pPr>
      <w:r>
        <w:t>P</w:t>
      </w:r>
      <w:r w:rsidR="00C2668E">
        <w:t>ropaganda</w:t>
      </w:r>
      <w:r>
        <w:t>s</w:t>
      </w:r>
      <w:r w:rsidR="00C2668E">
        <w:t xml:space="preserve">; </w:t>
      </w:r>
    </w:p>
    <w:p w:rsidR="00E80F5A" w:rsidRDefault="00E80F5A" w:rsidP="00E80F5A">
      <w:pPr>
        <w:pStyle w:val="PargrafodaLista"/>
        <w:numPr>
          <w:ilvl w:val="0"/>
          <w:numId w:val="2"/>
        </w:numPr>
        <w:spacing w:line="276" w:lineRule="auto"/>
        <w:jc w:val="both"/>
      </w:pPr>
      <w:r>
        <w:t>Pa</w:t>
      </w:r>
      <w:r w:rsidR="00C2668E">
        <w:t xml:space="preserve">tologias; </w:t>
      </w:r>
    </w:p>
    <w:p w:rsidR="00E80F5A" w:rsidRDefault="00E80F5A" w:rsidP="00E80F5A">
      <w:pPr>
        <w:pStyle w:val="PargrafodaLista"/>
        <w:numPr>
          <w:ilvl w:val="0"/>
          <w:numId w:val="2"/>
        </w:numPr>
        <w:spacing w:line="276" w:lineRule="auto"/>
      </w:pPr>
      <w:r>
        <w:t>Informações prestadas por profissionais da saúde</w:t>
      </w:r>
    </w:p>
    <w:p w:rsidR="00E80F5A" w:rsidRDefault="00E80F5A" w:rsidP="0007576D">
      <w:pPr>
        <w:spacing w:line="276" w:lineRule="auto"/>
      </w:pPr>
    </w:p>
    <w:p w:rsidR="0007576D" w:rsidRPr="0007576D" w:rsidRDefault="0007576D" w:rsidP="0007576D">
      <w:pPr>
        <w:spacing w:line="276" w:lineRule="auto"/>
        <w:rPr>
          <w:sz w:val="20"/>
        </w:rPr>
      </w:pPr>
    </w:p>
    <w:p w:rsidR="0007576D" w:rsidRDefault="0007576D" w:rsidP="0007576D">
      <w:pPr>
        <w:spacing w:line="276" w:lineRule="auto"/>
        <w:jc w:val="both"/>
        <w:rPr>
          <w:b/>
          <w:color w:val="00B0F0"/>
          <w:sz w:val="28"/>
        </w:rPr>
      </w:pPr>
      <w:r w:rsidRPr="0007576D">
        <w:rPr>
          <w:b/>
          <w:color w:val="00B0F0"/>
          <w:sz w:val="28"/>
        </w:rPr>
        <w:t xml:space="preserve">    </w:t>
      </w:r>
    </w:p>
    <w:p w:rsidR="0007576D" w:rsidRPr="0007576D" w:rsidRDefault="0007576D" w:rsidP="0007576D">
      <w:pPr>
        <w:spacing w:line="276" w:lineRule="auto"/>
        <w:jc w:val="both"/>
        <w:rPr>
          <w:b/>
          <w:color w:val="00B0F0"/>
          <w:sz w:val="28"/>
        </w:rPr>
      </w:pPr>
      <w:r w:rsidRPr="0007576D">
        <w:rPr>
          <w:b/>
          <w:color w:val="00B0F0"/>
          <w:sz w:val="28"/>
        </w:rPr>
        <w:t xml:space="preserve"> </w:t>
      </w:r>
      <w:r>
        <w:rPr>
          <w:b/>
          <w:color w:val="00B0F0"/>
          <w:sz w:val="28"/>
        </w:rPr>
        <w:t xml:space="preserve">- </w:t>
      </w:r>
      <w:r w:rsidRPr="0007576D">
        <w:rPr>
          <w:b/>
          <w:color w:val="00B0F0"/>
          <w:sz w:val="28"/>
        </w:rPr>
        <w:t xml:space="preserve">Perfil nutricional da população </w:t>
      </w:r>
      <w:r w:rsidRPr="0007576D">
        <w:rPr>
          <w:b/>
          <w:color w:val="00B0F0"/>
          <w:sz w:val="28"/>
        </w:rPr>
        <w:t>brasileira</w:t>
      </w:r>
    </w:p>
    <w:p w:rsidR="0007576D" w:rsidRPr="0007576D" w:rsidRDefault="0007576D" w:rsidP="0007576D">
      <w:pPr>
        <w:spacing w:line="276" w:lineRule="auto"/>
        <w:jc w:val="both"/>
        <w:rPr>
          <w:b/>
          <w:color w:val="00B0F0"/>
          <w:sz w:val="24"/>
        </w:rPr>
      </w:pPr>
    </w:p>
    <w:p w:rsidR="0007576D" w:rsidRDefault="0007576D" w:rsidP="0007576D">
      <w:pPr>
        <w:spacing w:line="276" w:lineRule="auto"/>
        <w:ind w:firstLine="720"/>
        <w:jc w:val="both"/>
      </w:pPr>
      <w:r>
        <w:t xml:space="preserve">Apesar do atual conhecimento científico a respeito das doenças e suas causas, especificamente da ciência da nutrição, muitas pessoas ainda passam fome no mundo e adoecem por alimentação inadequada sob os pontos de vista da quantidade e qualidade. </w:t>
      </w:r>
    </w:p>
    <w:p w:rsidR="0007576D" w:rsidRDefault="0007576D" w:rsidP="0007576D">
      <w:pPr>
        <w:spacing w:line="276" w:lineRule="auto"/>
        <w:ind w:firstLine="720"/>
        <w:jc w:val="both"/>
      </w:pPr>
      <w:r>
        <w:t xml:space="preserve">Em nosso país, ainda convivemos com problemas nutricionais associados à pobreza e à miséria, como desnutrição, hipovitaminose A, bócio e doenças correlacionadas a hábitos alimentares inadequados, como a </w:t>
      </w:r>
      <w:r w:rsidRPr="00673F6C">
        <w:rPr>
          <w:b/>
        </w:rPr>
        <w:t>anemia, obesidade e dislipidemias,</w:t>
      </w:r>
      <w:r>
        <w:t xml:space="preserve"> que afetam tanto a população empobrecida como as demais parcelas da sociedade. </w:t>
      </w:r>
    </w:p>
    <w:p w:rsidR="0007576D" w:rsidRDefault="0007576D" w:rsidP="0007576D">
      <w:pPr>
        <w:spacing w:line="276" w:lineRule="auto"/>
        <w:ind w:firstLine="720"/>
        <w:jc w:val="both"/>
      </w:pPr>
      <w:r>
        <w:t xml:space="preserve">No entanto, não apenas esses problemas têm relação com a alimentação. As atuais doenças, associadas ao modo de viver das pessoas, parecem também estar relacionadas com a alimentação - como exemplos, doenças cardiovasculares, diabetes e neoplasias. </w:t>
      </w:r>
    </w:p>
    <w:p w:rsidR="00E80F5A" w:rsidRDefault="0007576D" w:rsidP="0007576D">
      <w:pPr>
        <w:spacing w:line="276" w:lineRule="auto"/>
        <w:ind w:firstLine="720"/>
        <w:jc w:val="both"/>
      </w:pPr>
      <w:r>
        <w:t>Além dessas, outras podem estar relacionadas com a qualidade do alimento ingerido, como a diarréia, a alergia e, até mesmo, doenças que podem levar rapidamente à morte - quando o alimento apresenta substâncias impróprias para consumo humano, como as toxinfecções alimentares.</w:t>
      </w:r>
    </w:p>
    <w:p w:rsidR="00C2668E" w:rsidRDefault="00E80F5A" w:rsidP="00E80F5A">
      <w:pPr>
        <w:pStyle w:val="PargrafodaLista"/>
        <w:spacing w:line="276" w:lineRule="auto"/>
        <w:ind w:left="1080" w:firstLine="360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768E285C" wp14:editId="46AF3EBE">
            <wp:extent cx="1218232" cy="1749287"/>
            <wp:effectExtent l="0" t="0" r="0" b="0"/>
            <wp:docPr id="17" name="Imagem 17" descr="C:\Users\Mateus\Downloads\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teus\Downloads\sa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830" cy="175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F5A">
        <w:rPr>
          <w:noProof/>
          <w:lang w:bidi="ar-SA"/>
        </w:rPr>
        <w:t xml:space="preserve"> </w:t>
      </w:r>
    </w:p>
    <w:p w:rsidR="0007576D" w:rsidRDefault="0007576D" w:rsidP="00E80F5A">
      <w:pPr>
        <w:pStyle w:val="PargrafodaLista"/>
        <w:spacing w:line="276" w:lineRule="auto"/>
        <w:ind w:left="1080" w:firstLine="360"/>
        <w:rPr>
          <w:noProof/>
          <w:lang w:bidi="ar-SA"/>
        </w:rPr>
      </w:pPr>
    </w:p>
    <w:p w:rsidR="0007576D" w:rsidRDefault="0007576D" w:rsidP="00E80F5A">
      <w:pPr>
        <w:pStyle w:val="PargrafodaLista"/>
        <w:spacing w:line="276" w:lineRule="auto"/>
        <w:ind w:left="1080" w:firstLine="360"/>
        <w:rPr>
          <w:noProof/>
          <w:lang w:bidi="ar-SA"/>
        </w:rPr>
      </w:pPr>
    </w:p>
    <w:p w:rsidR="0007576D" w:rsidRDefault="0007576D" w:rsidP="00E80F5A">
      <w:pPr>
        <w:pStyle w:val="PargrafodaLista"/>
        <w:spacing w:line="276" w:lineRule="auto"/>
        <w:ind w:left="1080" w:firstLine="360"/>
        <w:rPr>
          <w:noProof/>
          <w:lang w:bidi="ar-SA"/>
        </w:rPr>
      </w:pPr>
    </w:p>
    <w:p w:rsidR="0007576D" w:rsidRDefault="0007576D" w:rsidP="0007576D">
      <w:pPr>
        <w:spacing w:line="276" w:lineRule="auto"/>
        <w:ind w:firstLine="720"/>
        <w:jc w:val="both"/>
      </w:pPr>
    </w:p>
    <w:p w:rsidR="0007576D" w:rsidRDefault="0007576D" w:rsidP="0007576D">
      <w:pPr>
        <w:spacing w:line="276" w:lineRule="auto"/>
        <w:ind w:firstLine="720"/>
        <w:jc w:val="both"/>
      </w:pPr>
    </w:p>
    <w:p w:rsidR="0007576D" w:rsidRDefault="0007576D" w:rsidP="0007576D">
      <w:pPr>
        <w:spacing w:line="276" w:lineRule="auto"/>
        <w:ind w:firstLine="720"/>
        <w:jc w:val="both"/>
      </w:pPr>
    </w:p>
    <w:p w:rsidR="0007576D" w:rsidRDefault="0007576D" w:rsidP="0007576D">
      <w:pPr>
        <w:spacing w:line="276" w:lineRule="auto"/>
        <w:ind w:firstLine="720"/>
        <w:jc w:val="both"/>
      </w:pPr>
    </w:p>
    <w:p w:rsidR="00673F6C" w:rsidRDefault="00673F6C" w:rsidP="0007576D">
      <w:pPr>
        <w:spacing w:line="276" w:lineRule="auto"/>
      </w:pPr>
    </w:p>
    <w:p w:rsidR="00673F6C" w:rsidRDefault="00673F6C" w:rsidP="00673F6C">
      <w:pPr>
        <w:spacing w:line="276" w:lineRule="auto"/>
        <w:ind w:firstLine="720"/>
        <w:jc w:val="both"/>
        <w:rPr>
          <w:noProof/>
          <w:lang w:bidi="ar-SA"/>
        </w:rPr>
      </w:pPr>
      <w:r>
        <w:t>Todos sabemos que uma alimentação saudável é fundamental à vida. Assim, a orientação dos profissionais de saúde quanto à sua importância deve ser prática constante - o que propicia maior conhecimento acerca dos padrões alimentares saudáveis, ajudando as pessoas a mudarem hábitos inadequados.</w:t>
      </w:r>
      <w:r>
        <w:rPr>
          <w:noProof/>
          <w:lang w:bidi="ar-SA"/>
        </w:rPr>
        <w:t xml:space="preserve"> </w:t>
      </w:r>
    </w:p>
    <w:p w:rsidR="0007576D" w:rsidRDefault="00673F6C" w:rsidP="00673F6C">
      <w:pPr>
        <w:spacing w:line="276" w:lineRule="auto"/>
        <w:ind w:firstLine="720"/>
      </w:pPr>
      <w:r>
        <w:rPr>
          <w:noProof/>
          <w:lang w:bidi="ar-SA"/>
        </w:rPr>
        <w:drawing>
          <wp:inline distT="0" distB="0" distL="0" distR="0">
            <wp:extent cx="1995777" cy="1995777"/>
            <wp:effectExtent l="0" t="0" r="0" b="0"/>
            <wp:docPr id="19" name="Imagem 19" descr="C:\Users\Mateus\Downloads\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teus\Downloads\s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95" cy="199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6D" w:rsidRDefault="0007576D" w:rsidP="0007576D">
      <w:pPr>
        <w:spacing w:line="276" w:lineRule="auto"/>
      </w:pPr>
    </w:p>
    <w:p w:rsidR="0007576D" w:rsidRDefault="0007576D" w:rsidP="0007576D">
      <w:pPr>
        <w:spacing w:line="276" w:lineRule="auto"/>
      </w:pPr>
    </w:p>
    <w:p w:rsidR="0007576D" w:rsidRPr="00C2668E" w:rsidRDefault="0007576D" w:rsidP="00673F6C">
      <w:pPr>
        <w:spacing w:line="276" w:lineRule="auto"/>
        <w:ind w:firstLine="720"/>
        <w:jc w:val="both"/>
        <w:sectPr w:rsidR="0007576D" w:rsidRPr="00C2668E" w:rsidSect="00E80F5A">
          <w:type w:val="continuous"/>
          <w:pgSz w:w="11910" w:h="16840"/>
          <w:pgMar w:top="720" w:right="720" w:bottom="720" w:left="720" w:header="720" w:footer="720" w:gutter="0"/>
          <w:cols w:num="2" w:space="720"/>
          <w:docGrid w:linePitch="299"/>
        </w:sectPr>
      </w:pPr>
      <w:r>
        <w:t xml:space="preserve">O profissional de enfermagem, além de desempenhar seu papel fundamental, o cuidar da população, deve conscientizar-se de que uma alimentação correta assegura mais saúde, menos doença e melhor </w:t>
      </w:r>
      <w:r w:rsidRPr="00673F6C">
        <w:rPr>
          <w:b/>
        </w:rPr>
        <w:t>qualidade de vida</w:t>
      </w:r>
      <w:r w:rsidR="00673F6C">
        <w:t xml:space="preserve"> </w:t>
      </w:r>
      <w:r>
        <w:t>para as pessoas.</w:t>
      </w:r>
    </w:p>
    <w:tbl>
      <w:tblPr>
        <w:tblStyle w:val="TableNormal"/>
        <w:tblpPr w:leftFromText="141" w:rightFromText="141" w:vertAnchor="text" w:horzAnchor="margin" w:tblpXSpec="center" w:tblpY="28"/>
        <w:tblW w:w="75" w:type="dxa"/>
        <w:tblLayout w:type="fixed"/>
        <w:tblLook w:val="01E0" w:firstRow="1" w:lastRow="1" w:firstColumn="1" w:lastColumn="1" w:noHBand="0" w:noVBand="0"/>
      </w:tblPr>
      <w:tblGrid>
        <w:gridCol w:w="23"/>
        <w:gridCol w:w="27"/>
        <w:gridCol w:w="25"/>
      </w:tblGrid>
      <w:tr w:rsidR="00673F6C" w:rsidTr="00673F6C">
        <w:trPr>
          <w:trHeight w:val="1"/>
        </w:trPr>
        <w:tc>
          <w:tcPr>
            <w:tcW w:w="23" w:type="dxa"/>
          </w:tcPr>
          <w:p w:rsidR="00673F6C" w:rsidRDefault="00673F6C" w:rsidP="00673F6C">
            <w:pPr>
              <w:pStyle w:val="TableParagraph"/>
              <w:spacing w:line="204" w:lineRule="exact"/>
            </w:pPr>
          </w:p>
        </w:tc>
        <w:tc>
          <w:tcPr>
            <w:tcW w:w="27" w:type="dxa"/>
          </w:tcPr>
          <w:p w:rsidR="00673F6C" w:rsidRDefault="00673F6C" w:rsidP="00673F6C">
            <w:pPr>
              <w:pStyle w:val="TableParagraph"/>
              <w:tabs>
                <w:tab w:val="left" w:pos="1614"/>
                <w:tab w:val="left" w:pos="2014"/>
                <w:tab w:val="left" w:pos="2575"/>
              </w:tabs>
              <w:spacing w:line="204" w:lineRule="exact"/>
              <w:ind w:left="763"/>
            </w:pPr>
          </w:p>
        </w:tc>
        <w:tc>
          <w:tcPr>
            <w:tcW w:w="25" w:type="dxa"/>
          </w:tcPr>
          <w:p w:rsidR="00673F6C" w:rsidRDefault="00673F6C" w:rsidP="00673F6C">
            <w:pPr>
              <w:pStyle w:val="TableParagraph"/>
              <w:spacing w:line="204" w:lineRule="exact"/>
            </w:pPr>
          </w:p>
        </w:tc>
      </w:tr>
    </w:tbl>
    <w:p w:rsidR="00C2668E" w:rsidRDefault="00C2668E" w:rsidP="00521AE0">
      <w:pPr>
        <w:pStyle w:val="TableParagraph"/>
        <w:spacing w:line="204" w:lineRule="exact"/>
      </w:pPr>
    </w:p>
    <w:p w:rsidR="00673F6C" w:rsidRDefault="00673F6C" w:rsidP="00521AE0">
      <w:pPr>
        <w:pStyle w:val="TableParagraph"/>
        <w:spacing w:line="204" w:lineRule="exact"/>
      </w:pPr>
    </w:p>
    <w:p w:rsidR="00673F6C" w:rsidRPr="0007576D" w:rsidRDefault="00673F6C" w:rsidP="00673F6C">
      <w:pPr>
        <w:spacing w:line="276" w:lineRule="auto"/>
        <w:jc w:val="both"/>
        <w:rPr>
          <w:b/>
          <w:color w:val="00B0F0"/>
          <w:sz w:val="28"/>
        </w:rPr>
      </w:pPr>
      <w:r w:rsidRPr="00673F6C">
        <w:rPr>
          <w:b/>
          <w:color w:val="FF00FF"/>
          <w:sz w:val="28"/>
        </w:rPr>
        <w:t>-</w:t>
      </w:r>
      <w:r>
        <w:rPr>
          <w:b/>
          <w:color w:val="00B0F0"/>
          <w:sz w:val="28"/>
        </w:rPr>
        <w:t xml:space="preserve"> </w:t>
      </w:r>
      <w:r w:rsidRPr="00673F6C">
        <w:rPr>
          <w:b/>
          <w:color w:val="FF00FF"/>
          <w:sz w:val="28"/>
        </w:rPr>
        <w:t>Alimentação e Nutrição</w:t>
      </w:r>
    </w:p>
    <w:p w:rsidR="00673F6C" w:rsidRDefault="00673F6C" w:rsidP="00673F6C">
      <w:pPr>
        <w:spacing w:line="276" w:lineRule="auto"/>
        <w:jc w:val="both"/>
        <w:rPr>
          <w:b/>
          <w:color w:val="00B0F0"/>
          <w:sz w:val="24"/>
        </w:rPr>
      </w:pPr>
      <w:r>
        <w:rPr>
          <w:b/>
          <w:color w:val="00B0F0"/>
          <w:sz w:val="24"/>
        </w:rPr>
        <w:tab/>
      </w:r>
    </w:p>
    <w:p w:rsidR="00673F6C" w:rsidRDefault="00673F6C" w:rsidP="00673F6C">
      <w:pPr>
        <w:spacing w:line="276" w:lineRule="auto"/>
        <w:ind w:left="720"/>
        <w:jc w:val="both"/>
        <w:rPr>
          <w:b/>
          <w:color w:val="00B0F0"/>
          <w:sz w:val="24"/>
        </w:rPr>
      </w:pPr>
      <w:r>
        <w:rPr>
          <w:b/>
          <w:color w:val="00B0F0"/>
          <w:sz w:val="24"/>
        </w:rPr>
        <w:t xml:space="preserve">       </w:t>
      </w:r>
      <w:r w:rsidR="00A83E0A">
        <w:rPr>
          <w:b/>
          <w:color w:val="00B0F0"/>
          <w:sz w:val="24"/>
        </w:rPr>
        <w:t xml:space="preserve">                       </w:t>
      </w:r>
      <w:r>
        <w:rPr>
          <w:b/>
          <w:color w:val="00B0F0"/>
          <w:sz w:val="24"/>
        </w:rPr>
        <w:t xml:space="preserve"> </w:t>
      </w:r>
      <w:r>
        <w:rPr>
          <w:b/>
          <w:noProof/>
          <w:color w:val="00B0F0"/>
          <w:sz w:val="24"/>
          <w:lang w:bidi="ar-SA"/>
        </w:rPr>
        <w:drawing>
          <wp:inline distT="0" distB="0" distL="0" distR="0" wp14:anchorId="4B56C0A9" wp14:editId="5A29DF25">
            <wp:extent cx="1571849" cy="2403848"/>
            <wp:effectExtent l="0" t="0" r="0" b="0"/>
            <wp:docPr id="20" name="Imagem 20" descr="C:\Users\Mateus\Downloads\wd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teus\Downloads\wd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83" cy="240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6C" w:rsidRDefault="00673F6C" w:rsidP="00673F6C">
      <w:pPr>
        <w:spacing w:line="276" w:lineRule="auto"/>
        <w:jc w:val="both"/>
        <w:rPr>
          <w:b/>
          <w:color w:val="00B0F0"/>
          <w:sz w:val="24"/>
        </w:rPr>
      </w:pPr>
    </w:p>
    <w:p w:rsidR="00673F6C" w:rsidRDefault="00673F6C" w:rsidP="00673F6C">
      <w:pPr>
        <w:spacing w:line="276" w:lineRule="auto"/>
        <w:jc w:val="both"/>
        <w:rPr>
          <w:b/>
          <w:color w:val="00B0F0"/>
          <w:sz w:val="24"/>
        </w:rPr>
      </w:pPr>
    </w:p>
    <w:p w:rsidR="00673F6C" w:rsidRDefault="00673F6C" w:rsidP="00673F6C">
      <w:pPr>
        <w:spacing w:line="276" w:lineRule="auto"/>
        <w:jc w:val="both"/>
        <w:rPr>
          <w:b/>
          <w:color w:val="00B0F0"/>
          <w:sz w:val="24"/>
        </w:rPr>
      </w:pPr>
    </w:p>
    <w:p w:rsidR="00673F6C" w:rsidRPr="0007576D" w:rsidRDefault="00673F6C" w:rsidP="00673F6C">
      <w:pPr>
        <w:spacing w:line="276" w:lineRule="auto"/>
        <w:jc w:val="both"/>
        <w:rPr>
          <w:b/>
          <w:color w:val="00B0F0"/>
          <w:sz w:val="24"/>
        </w:rPr>
      </w:pPr>
    </w:p>
    <w:p w:rsidR="00673F6C" w:rsidRDefault="00673F6C" w:rsidP="00521AE0">
      <w:pPr>
        <w:pStyle w:val="TableParagraph"/>
        <w:spacing w:line="204" w:lineRule="exact"/>
      </w:pPr>
    </w:p>
    <w:p w:rsidR="00673F6C" w:rsidRDefault="00673F6C" w:rsidP="00521AE0">
      <w:pPr>
        <w:pStyle w:val="TableParagraph"/>
        <w:spacing w:line="204" w:lineRule="exact"/>
      </w:pPr>
    </w:p>
    <w:p w:rsidR="00673F6C" w:rsidRDefault="00673F6C" w:rsidP="00521AE0">
      <w:pPr>
        <w:pStyle w:val="TableParagraph"/>
        <w:spacing w:line="204" w:lineRule="exact"/>
      </w:pPr>
    </w:p>
    <w:p w:rsidR="00673F6C" w:rsidRDefault="00673F6C" w:rsidP="00521AE0">
      <w:pPr>
        <w:pStyle w:val="TableParagraph"/>
        <w:spacing w:line="204" w:lineRule="exact"/>
        <w:sectPr w:rsidR="00673F6C" w:rsidSect="00C2668E">
          <w:pgSz w:w="11910" w:h="16840"/>
          <w:pgMar w:top="900" w:right="580" w:bottom="280" w:left="640" w:header="720" w:footer="720" w:gutter="0"/>
          <w:cols w:num="2" w:space="40"/>
        </w:sectPr>
      </w:pPr>
    </w:p>
    <w:p w:rsid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</w:pPr>
      <w:r>
        <w:lastRenderedPageBreak/>
        <w:tab/>
      </w:r>
      <w:r w:rsidRPr="00673F6C">
        <w:rPr>
          <w:b/>
        </w:rPr>
        <w:t>Nutrição</w:t>
      </w:r>
      <w:r>
        <w:t xml:space="preserve"> é o processo pelo qual o organismo recebe e transforma os alimentos, retirando e utilizando as substâncias necessárias à sua manutenção. Ao estudarmos a nutrição, podemos identificar alimentos que contêm substâncias importantes para a saúde, cuja escolha adequada pode contribuir sobremaneira para a prevenção de doenç</w:t>
      </w:r>
      <w:r>
        <w:t xml:space="preserve">as. </w:t>
      </w:r>
      <w:r>
        <w:t xml:space="preserve"> </w:t>
      </w:r>
    </w:p>
    <w:p w:rsid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 w:rsidRPr="00673F6C">
        <w:rPr>
          <w:b/>
        </w:rPr>
        <w:t>Alimento</w:t>
      </w:r>
      <w:r>
        <w:t xml:space="preserve"> é toda matéria sólida ou líquida que, levada ao trato digestivo, é utilizada para manter e formar os tecidos do corpo, regular processos corporais e fornecer energia, mantendo a vida - energia denominada caloria ou Kcal. Os alimentos são constituídos por vários componentes orgânicos e inorgânicos denominados nutrientes, tais como: </w:t>
      </w:r>
    </w:p>
    <w:p w:rsid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</w:pPr>
    </w:p>
    <w:p w:rsidR="00673F6C" w:rsidRP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  <w:rPr>
          <w:b/>
        </w:rPr>
      </w:pPr>
      <w:r w:rsidRPr="00673F6C">
        <w:rPr>
          <w:b/>
        </w:rPr>
        <w:t>- Proteinas</w:t>
      </w:r>
    </w:p>
    <w:p w:rsidR="00673F6C" w:rsidRP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  <w:rPr>
          <w:b/>
        </w:rPr>
      </w:pPr>
      <w:r w:rsidRPr="00673F6C">
        <w:rPr>
          <w:b/>
        </w:rPr>
        <w:t>- Lipídeos</w:t>
      </w:r>
    </w:p>
    <w:p w:rsidR="00673F6C" w:rsidRP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  <w:rPr>
          <w:b/>
        </w:rPr>
      </w:pPr>
      <w:r w:rsidRPr="00673F6C">
        <w:rPr>
          <w:b/>
        </w:rPr>
        <w:t xml:space="preserve">- Carboidratos </w:t>
      </w:r>
    </w:p>
    <w:p w:rsidR="00673F6C" w:rsidRP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  <w:rPr>
          <w:b/>
        </w:rPr>
      </w:pPr>
      <w:r w:rsidRPr="00673F6C">
        <w:rPr>
          <w:b/>
        </w:rPr>
        <w:t xml:space="preserve">- Minerais </w:t>
      </w:r>
    </w:p>
    <w:p w:rsidR="00673F6C" w:rsidRP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  <w:rPr>
          <w:b/>
        </w:rPr>
      </w:pPr>
      <w:r w:rsidRPr="00673F6C">
        <w:rPr>
          <w:b/>
        </w:rPr>
        <w:t>- Vitaminas</w:t>
      </w:r>
    </w:p>
    <w:p w:rsidR="00673F6C" w:rsidRP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  <w:rPr>
          <w:b/>
        </w:rPr>
      </w:pPr>
      <w:r w:rsidRPr="00673F6C">
        <w:rPr>
          <w:b/>
        </w:rPr>
        <w:t>- Água</w:t>
      </w:r>
    </w:p>
    <w:p w:rsid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</w:pPr>
    </w:p>
    <w:p w:rsidR="00673F6C" w:rsidRDefault="00673F6C" w:rsidP="00673F6C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Os alimentos são encontrados na natureza e têm </w:t>
      </w:r>
      <w:r w:rsidRPr="00673F6C">
        <w:rPr>
          <w:b/>
        </w:rPr>
        <w:t>origem animal ou vegetal</w:t>
      </w:r>
      <w:r>
        <w:t xml:space="preserve">. Alguns podem ser consumidos em sua forma </w:t>
      </w:r>
      <w:r w:rsidRPr="00A83E0A">
        <w:rPr>
          <w:i/>
        </w:rPr>
        <w:t>natural</w:t>
      </w:r>
      <w:r>
        <w:t xml:space="preserve">, como a laranja ou maçã, por exemplo; outros, precisam passar por processos de cocção (assados, fritos, cozidos, grelhados ou sob vapor) para serem consumidos e melhor aproveitados, como a carne, arroz e milho. No caso dos </w:t>
      </w:r>
      <w:r w:rsidRPr="00A83E0A">
        <w:rPr>
          <w:i/>
        </w:rPr>
        <w:t>industrializados</w:t>
      </w:r>
      <w:r>
        <w:t>, que passam pelos mais diversos processos, são acrescentadas várias substâncias que podem ser prejudiciais à saúde, como corantes, conservantes, sal e açúcar em excesso, dentre outras. Ressalte-se que, para atender a situações específicas de saúde, os alimen</w:t>
      </w:r>
      <w:r w:rsidR="00A83E0A">
        <w:t xml:space="preserve">tos podem ser modificados como </w:t>
      </w:r>
      <w:r w:rsidRPr="00A83E0A">
        <w:rPr>
          <w:u w:val="single"/>
        </w:rPr>
        <w:t>diet</w:t>
      </w:r>
      <w:r w:rsidR="00A83E0A">
        <w:t xml:space="preserve"> e </w:t>
      </w:r>
      <w:r w:rsidRPr="00A83E0A">
        <w:rPr>
          <w:u w:val="single"/>
        </w:rPr>
        <w:t>light</w:t>
      </w:r>
      <w:r>
        <w:t>.</w:t>
      </w:r>
      <w:r>
        <w:tab/>
      </w:r>
      <w:r>
        <w:tab/>
      </w:r>
      <w:r>
        <w:tab/>
      </w:r>
      <w:r>
        <w:tab/>
      </w:r>
      <w:r>
        <w:tab/>
      </w:r>
    </w:p>
    <w:p w:rsidR="00673F6C" w:rsidRDefault="00673F6C" w:rsidP="00673F6C">
      <w:pPr>
        <w:pStyle w:val="PargrafodaLista"/>
        <w:numPr>
          <w:ilvl w:val="0"/>
          <w:numId w:val="4"/>
        </w:numPr>
        <w:tabs>
          <w:tab w:val="left" w:pos="527"/>
        </w:tabs>
        <w:spacing w:before="27" w:line="276" w:lineRule="auto"/>
        <w:ind w:right="324"/>
        <w:jc w:val="both"/>
      </w:pPr>
      <w:r>
        <w:lastRenderedPageBreak/>
        <w:t>Alimentos “</w:t>
      </w:r>
      <w:r w:rsidRPr="00673F6C">
        <w:rPr>
          <w:b/>
        </w:rPr>
        <w:t>diet</w:t>
      </w:r>
      <w:r>
        <w:t xml:space="preserve">” – nessa classificação, algum nutriente é retirado ou substituído. Exemplo: refrigerante “diet” – o açúcar é retirado e substituído por outro adoçante, tornandose indicado para pessoas portadoras de diabetes; </w:t>
      </w:r>
    </w:p>
    <w:p w:rsidR="00673F6C" w:rsidRDefault="00673F6C" w:rsidP="00673F6C">
      <w:pPr>
        <w:pStyle w:val="PargrafodaLista"/>
        <w:numPr>
          <w:ilvl w:val="0"/>
          <w:numId w:val="4"/>
        </w:numPr>
        <w:tabs>
          <w:tab w:val="left" w:pos="527"/>
        </w:tabs>
        <w:spacing w:before="27" w:line="276" w:lineRule="auto"/>
        <w:ind w:right="324"/>
        <w:jc w:val="both"/>
      </w:pPr>
      <w:r>
        <w:t>Alimentos “</w:t>
      </w:r>
      <w:r w:rsidRPr="00673F6C">
        <w:rPr>
          <w:b/>
        </w:rPr>
        <w:t>light</w:t>
      </w:r>
      <w:r>
        <w:t>” – essa designação indica diminuição da quantidade de nutriente. Exemplo: requeijão “light” - a quantidade de lipídios é diminuída, tornando-se indicado para quem necessita perder peso ou diminuir o colesterol. Atualmente, dois conceitos de alimentos vêm sendo incorpo</w:t>
      </w:r>
      <w:r w:rsidR="00A83E0A">
        <w:t xml:space="preserve">rados na literatura e bastante </w:t>
      </w:r>
      <w:r w:rsidR="00A83E0A">
        <w:t>discutidos na imprensa: os alimentos funcionais e os transgênicos</w:t>
      </w:r>
      <w:r w:rsidR="00A83E0A">
        <w:t>.</w:t>
      </w:r>
    </w:p>
    <w:p w:rsidR="00A83E0A" w:rsidRDefault="00A83E0A" w:rsidP="00A83E0A">
      <w:pPr>
        <w:pStyle w:val="PargrafodaLista"/>
        <w:tabs>
          <w:tab w:val="left" w:pos="527"/>
        </w:tabs>
        <w:spacing w:before="27" w:line="276" w:lineRule="auto"/>
        <w:ind w:left="720" w:right="324" w:firstLine="0"/>
        <w:jc w:val="both"/>
      </w:pPr>
      <w:r>
        <w:t xml:space="preserve"> </w:t>
      </w:r>
      <w:r>
        <w:tab/>
        <w:t xml:space="preserve">         </w:t>
      </w:r>
      <w:r>
        <w:rPr>
          <w:noProof/>
          <w:lang w:bidi="ar-SA"/>
        </w:rPr>
        <w:t xml:space="preserve">               </w:t>
      </w:r>
      <w:r>
        <w:rPr>
          <w:noProof/>
          <w:lang w:bidi="ar-SA"/>
        </w:rPr>
        <w:drawing>
          <wp:inline distT="0" distB="0" distL="0" distR="0" wp14:anchorId="4339682B" wp14:editId="0C5E0D9F">
            <wp:extent cx="2655736" cy="1089328"/>
            <wp:effectExtent l="0" t="0" r="0" b="0"/>
            <wp:docPr id="22" name="Imagem 22" descr="C:\Users\Mateus\Downloads\wdwdwdw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teus\Downloads\wdwdwdw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145" cy="109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6C" w:rsidRDefault="00A83E0A" w:rsidP="00673F6C">
      <w:pPr>
        <w:tabs>
          <w:tab w:val="left" w:pos="527"/>
        </w:tabs>
        <w:spacing w:before="27" w:line="276" w:lineRule="auto"/>
        <w:ind w:right="324"/>
        <w:jc w:val="both"/>
        <w:rPr>
          <w:rFonts w:ascii="Symbol" w:hAnsi="Symbol"/>
          <w:sz w:val="21"/>
        </w:rPr>
      </w:pPr>
      <w:r>
        <w:rPr>
          <w:rFonts w:ascii="Symbol" w:hAnsi="Symbol"/>
          <w:sz w:val="21"/>
        </w:rPr>
        <w:t></w:t>
      </w:r>
    </w:p>
    <w:p w:rsidR="00A83E0A" w:rsidRDefault="00A83E0A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Atualmente, dois conceitos de alimentos vêm sendo incorporados na literatura e bastante discutidos na imprensa: os alimentos </w:t>
      </w:r>
      <w:r w:rsidRPr="00A83E0A">
        <w:rPr>
          <w:b/>
        </w:rPr>
        <w:t>funcionais</w:t>
      </w:r>
      <w:r>
        <w:t xml:space="preserve"> e os </w:t>
      </w:r>
      <w:r w:rsidRPr="00A83E0A">
        <w:rPr>
          <w:b/>
        </w:rPr>
        <w:t>transgênicos</w:t>
      </w:r>
      <w:r>
        <w:t xml:space="preserve">. </w:t>
      </w:r>
      <w:r>
        <w:t xml:space="preserve">  </w:t>
      </w:r>
    </w:p>
    <w:p w:rsidR="00A83E0A" w:rsidRDefault="00A83E0A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 xml:space="preserve">          </w:t>
      </w:r>
      <w:r>
        <w:t xml:space="preserve">Os </w:t>
      </w:r>
      <w:r w:rsidRPr="00F8707D">
        <w:rPr>
          <w:b/>
          <w:i/>
        </w:rPr>
        <w:t>alimentos funcionais</w:t>
      </w:r>
      <w:r>
        <w:t xml:space="preserve"> possuem grande quantidade de substâncias benéficas ao funcionamento do organismo. Sua definição ainda está em desenvolvimento mas alguns estudiosos os classificam como produtos alimentares que fornecem benefícios específicos à saúde, superiores aos nutrientes tradicionais que contêm. </w:t>
      </w:r>
    </w:p>
    <w:p w:rsidR="00A83E0A" w:rsidRDefault="00A83E0A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De maneira geral, são vistos como promotores de saúde - os ricos em fibras dietéticas são os mais conhecidos no tocante ao efeito benéfico - e estão associados com a diminuição dos riscos de doenças </w:t>
      </w:r>
      <w:r>
        <w:lastRenderedPageBreak/>
        <w:t>crônicas como insuficiências cardíacas, diabetes, câncer e outras.</w:t>
      </w:r>
    </w:p>
    <w:p w:rsidR="00A83E0A" w:rsidRDefault="00A83E0A" w:rsidP="00A83E0A">
      <w:pPr>
        <w:tabs>
          <w:tab w:val="left" w:pos="527"/>
        </w:tabs>
        <w:spacing w:before="27" w:line="276" w:lineRule="auto"/>
        <w:ind w:right="324"/>
        <w:jc w:val="both"/>
      </w:pPr>
    </w:p>
    <w:p w:rsidR="00A83E0A" w:rsidRDefault="00A83E0A" w:rsidP="00A83E0A">
      <w:pPr>
        <w:tabs>
          <w:tab w:val="left" w:pos="527"/>
        </w:tabs>
        <w:spacing w:before="27" w:line="276" w:lineRule="auto"/>
        <w:ind w:right="324"/>
        <w:jc w:val="both"/>
      </w:pPr>
      <w:r>
        <w:rPr>
          <w:noProof/>
          <w:lang w:bidi="ar-SA"/>
        </w:rPr>
        <w:drawing>
          <wp:inline distT="0" distB="0" distL="0" distR="0" wp14:anchorId="5FD055B2" wp14:editId="5674700B">
            <wp:extent cx="3363595" cy="2806700"/>
            <wp:effectExtent l="0" t="0" r="0" b="0"/>
            <wp:docPr id="23" name="Imagem 23" descr="C:\Users\Mateus\Downloads\wdwdw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teus\Downloads\wdwdwd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E0A" w:rsidRDefault="00A83E0A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 Para melhor entendermos sua atuação no organismo, faz-se necessário apresentar algumas considerações sobre as fibras alimentares. Primeiramente, é importante ressaltar que sua conceituação é complexa, pois incluem diferentes compostos, com efeitos diversos, tanto no alimento como para quem as consome. </w:t>
      </w:r>
    </w:p>
    <w:p w:rsidR="00F8707D" w:rsidRDefault="00A83E0A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>Essas fibras são componentes de origem vegetal que não constituem fontes de energia, haja vista que não podem ser digeridas pelo</w:t>
      </w:r>
      <w:r w:rsidR="00F8707D">
        <w:t xml:space="preserve"> organismo humano, tais como: - C</w:t>
      </w:r>
      <w:r>
        <w:t>elulose, hemicelulose e pectina, que são componentes d</w:t>
      </w:r>
      <w:r w:rsidR="00F8707D">
        <w:t xml:space="preserve">a parede celular das plantas;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>-    G</w:t>
      </w:r>
      <w:r w:rsidR="00A83E0A">
        <w:t xml:space="preserve">omas, mucilagens e polissacarídeos de algas.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 w:rsidR="00A83E0A">
        <w:t xml:space="preserve">Com base em seu papel fisiológico e propriedades físicas, as fibras são classificadas em solúveis e </w:t>
      </w:r>
      <w:r w:rsidR="00A83E0A" w:rsidRPr="00F8707D">
        <w:rPr>
          <w:i/>
        </w:rPr>
        <w:t>insolúveis</w:t>
      </w:r>
      <w:r w:rsidR="00A83E0A">
        <w:t xml:space="preserve">. Durante o seu trânsito no trato alimentar, as fibras da dieta podem interagir com diversas substâncias, levando à sua eliminação ou absorção.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 w:rsidR="00A83E0A">
        <w:t xml:space="preserve">As </w:t>
      </w:r>
      <w:r w:rsidR="00A83E0A" w:rsidRPr="00F8707D">
        <w:t>fibras</w:t>
      </w:r>
      <w:r w:rsidR="00A83E0A" w:rsidRPr="00F8707D">
        <w:rPr>
          <w:b/>
        </w:rPr>
        <w:t xml:space="preserve"> solúveis </w:t>
      </w:r>
      <w:r w:rsidR="00A83E0A">
        <w:t xml:space="preserve">têm a capacidade de reter água e formar géis, servindo como substrato para a fermentação das bactérias colônicas. Estão presentes na aveia, cenoura, maçã, cevada, feijão, frutas cítricas e morango e parecem contribuir para a diminuição dos níveis séricos de colesterol.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 w:rsidR="00A83E0A">
        <w:t xml:space="preserve">As fibras </w:t>
      </w:r>
      <w:r w:rsidR="00A83E0A" w:rsidRPr="00F8707D">
        <w:rPr>
          <w:b/>
        </w:rPr>
        <w:t>insolúveis</w:t>
      </w:r>
      <w:r w:rsidR="00A83E0A">
        <w:t xml:space="preserve"> integram a estrutura das células vegetais e são encontradas em todos os tipos de substância vegetal, hortaliças, farelos, frutas e, principalmente, nas camadas externas de cereais.</w:t>
      </w:r>
      <w:r>
        <w:t xml:space="preserve"> </w:t>
      </w:r>
      <w:r>
        <w:t>Normalizam o trânsito intestinal, tornando-o mais rápido em pessoas com constipação e prolongando-o naquelas que apresentam trânsito rápido ou diarréia - mecanismo esse que reduz a exposição aos agentes cancerígenos; daí sua indicação como prevenção do câncer de cólon</w:t>
      </w:r>
      <w:r>
        <w:t>.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lastRenderedPageBreak/>
        <w:tab/>
      </w:r>
      <w:r>
        <w:t xml:space="preserve">Os </w:t>
      </w:r>
      <w:r w:rsidRPr="00F8707D">
        <w:rPr>
          <w:b/>
          <w:i/>
        </w:rPr>
        <w:t>alimentos transgênicos</w:t>
      </w:r>
      <w:r>
        <w:t xml:space="preserve"> são aqueles geneticamente modificados, criados em laboratórios com a utilização de genes de diferentes espécies de animais, vegetais ou micróbios. Seu surgimento tornou-se possível a partir do desenvolvimento da engenharia genética.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Sua toxicidade ambiental e ou humana não é facilmente definida pois ainda está em estágio inicial de desenvolvimento. De modo geral, refere-se à interação de substâncias químicas com a vida, em todas as suas formas. Há, entretanto, aspectos impossíveis ou muito difíceis de serem solucionados.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  <w:t>D</w:t>
      </w:r>
      <w:r>
        <w:t xml:space="preserve">iante de tanta incerteza, não há como precisar se o grau de exposição a esses alimentos e seus efeitos serão benéficos ou maléficos à saúde humana, principalmente para as futuras gerações.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>Ultimamente, a mídia veicula que produtos alimentícios como soja, milho, batata, tomate e outros já estão sendo comercializados no Brasil sem que o consumidor receba informações detalhadas a respeito de sua origem – o que expõe as pessoas tanto às vantagens como aos riscos da utilização de alimentos transgênicos em sua alimentação</w:t>
      </w:r>
      <w:r>
        <w:t>.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</w:p>
    <w:p w:rsidR="00F8707D" w:rsidRP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color w:val="00B0F0"/>
          <w:lang w:bidi="ar-SA"/>
        </w:rPr>
      </w:pPr>
      <w:r>
        <w:rPr>
          <w:noProof/>
          <w:lang w:bidi="ar-SA"/>
        </w:rPr>
        <w:t xml:space="preserve">  </w:t>
      </w:r>
      <w:r>
        <w:rPr>
          <w:noProof/>
          <w:color w:val="00B0F0"/>
          <w:lang w:bidi="ar-SA"/>
        </w:rPr>
        <w:t>VANTAGENS: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 xml:space="preserve"> - P</w:t>
      </w:r>
      <w:r>
        <w:t>roduzir alimentos mais nutritivos e seu cultivo pode ser mais eficaz que o convencional, aumentando-se o poder de armazenamento;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>- A</w:t>
      </w:r>
      <w:r>
        <w:t>uxilia a eliminaç</w:t>
      </w:r>
      <w:r>
        <w:t>ão da utilização de agrotóxicos.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>- A</w:t>
      </w:r>
      <w:r>
        <w:t>umenta a produtividade, baixando os preços.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color w:val="FF0000"/>
          <w:lang w:bidi="ar-SA"/>
        </w:rPr>
      </w:pPr>
      <w:r>
        <w:rPr>
          <w:noProof/>
          <w:color w:val="00B0F0"/>
          <w:lang w:bidi="ar-SA"/>
        </w:rPr>
        <w:t xml:space="preserve">  </w:t>
      </w:r>
      <w:r w:rsidRPr="00F8707D">
        <w:rPr>
          <w:noProof/>
          <w:color w:val="FF0000"/>
          <w:lang w:bidi="ar-SA"/>
        </w:rPr>
        <w:t xml:space="preserve">DESVANTAGENS: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>- P</w:t>
      </w:r>
      <w:r>
        <w:t>odem causar alergias ou danificar o sistema imunológico, uma vez que, transmitind</w:t>
      </w:r>
      <w:r>
        <w:t xml:space="preserve">o seus genes a outras espécies.podem afetar animais; 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color w:val="000000" w:themeColor="text1"/>
          <w:lang w:bidi="ar-SA"/>
        </w:rPr>
      </w:pPr>
      <w:r>
        <w:t>-  N</w:t>
      </w:r>
      <w:r>
        <w:t xml:space="preserve">ão </w:t>
      </w:r>
      <w:r w:rsidRPr="00393DFC">
        <w:rPr>
          <w:color w:val="000000" w:themeColor="text1"/>
        </w:rPr>
        <w:t>há consenso no que se refere aos efeitos, em curto, médio e longo prazos, sobre a saúde do ser humano</w:t>
      </w:r>
      <w:r w:rsidR="00393DFC" w:rsidRPr="00393DFC">
        <w:rPr>
          <w:noProof/>
          <w:color w:val="000000" w:themeColor="text1"/>
          <w:lang w:bidi="ar-SA"/>
        </w:rPr>
        <w:t>.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</w:p>
    <w:p w:rsidR="00F8707D" w:rsidRDefault="00393DFC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  <w:r>
        <w:rPr>
          <w:noProof/>
          <w:lang w:bidi="ar-SA"/>
        </w:rPr>
        <w:t xml:space="preserve">           </w:t>
      </w:r>
      <w:r>
        <w:rPr>
          <w:noProof/>
          <w:lang w:bidi="ar-SA"/>
        </w:rPr>
        <w:drawing>
          <wp:inline distT="0" distB="0" distL="0" distR="0" wp14:anchorId="0C0FD21F" wp14:editId="55FC9D57">
            <wp:extent cx="2273935" cy="2131060"/>
            <wp:effectExtent l="0" t="0" r="0" b="0"/>
            <wp:docPr id="24" name="Imagem 24" descr="C:\Users\Mateus\Downloads\dwd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teus\Downloads\dwdw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FC" w:rsidRDefault="00393DFC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</w:p>
    <w:p w:rsidR="00F8707D" w:rsidRDefault="00393DFC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45BAD31E" wp14:editId="2B41FB3E">
            <wp:extent cx="3252083" cy="2194480"/>
            <wp:effectExtent l="0" t="0" r="5715" b="0"/>
            <wp:docPr id="25" name="Imagem 25" descr="C:\Users\Mateus\Downloads\nutrientes-nutri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ateus\Downloads\nutrientes-nutrica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02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07D" w:rsidRPr="00393DFC" w:rsidRDefault="00393DFC" w:rsidP="00A83E0A">
      <w:pPr>
        <w:tabs>
          <w:tab w:val="left" w:pos="527"/>
        </w:tabs>
        <w:spacing w:before="27" w:line="276" w:lineRule="auto"/>
        <w:ind w:right="324"/>
        <w:jc w:val="both"/>
        <w:rPr>
          <w:b/>
          <w:noProof/>
          <w:lang w:bidi="ar-SA"/>
        </w:rPr>
      </w:pPr>
      <w:r>
        <w:rPr>
          <w:noProof/>
          <w:lang w:bidi="ar-SA"/>
        </w:rPr>
        <w:tab/>
      </w:r>
      <w:r>
        <w:rPr>
          <w:noProof/>
          <w:lang w:bidi="ar-SA"/>
        </w:rPr>
        <w:tab/>
      </w:r>
      <w:r>
        <w:rPr>
          <w:noProof/>
          <w:lang w:bidi="ar-SA"/>
        </w:rPr>
        <w:tab/>
      </w:r>
      <w:r>
        <w:rPr>
          <w:noProof/>
          <w:lang w:bidi="ar-SA"/>
        </w:rPr>
        <w:tab/>
      </w:r>
      <w:r>
        <w:rPr>
          <w:noProof/>
          <w:lang w:bidi="ar-SA"/>
        </w:rPr>
        <w:tab/>
        <w:t xml:space="preserve">      </w:t>
      </w:r>
      <w:r w:rsidRPr="00393DFC">
        <w:rPr>
          <w:b/>
          <w:noProof/>
          <w:color w:val="00B050"/>
          <w:sz w:val="36"/>
          <w:lang w:bidi="ar-SA"/>
        </w:rPr>
        <w:t>Nutrientes</w:t>
      </w:r>
    </w:p>
    <w:p w:rsidR="00F8707D" w:rsidRDefault="00F8707D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</w:p>
    <w:p w:rsidR="00F8707D" w:rsidRDefault="007A7F01" w:rsidP="00A83E0A">
      <w:pPr>
        <w:tabs>
          <w:tab w:val="left" w:pos="527"/>
        </w:tabs>
        <w:spacing w:before="27" w:line="276" w:lineRule="auto"/>
        <w:ind w:right="324"/>
        <w:jc w:val="both"/>
        <w:rPr>
          <w:noProof/>
          <w:lang w:bidi="ar-SA"/>
        </w:rPr>
      </w:pPr>
      <w:r>
        <w:rPr>
          <w:noProof/>
          <w:lang w:bidi="ar-SA"/>
        </w:rPr>
        <w:tab/>
      </w:r>
      <w:r>
        <w:rPr>
          <w:noProof/>
          <w:lang w:bidi="ar-SA"/>
        </w:rPr>
        <w:tab/>
      </w:r>
    </w:p>
    <w:p w:rsidR="007A7F01" w:rsidRDefault="007A7F01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 w:rsidR="00393DFC">
        <w:t xml:space="preserve">Os nutrientes estão distribuídos nos mais diferentes alimentos – motivo pelo qual devemos manter uma alimentação variada, o que nos garante o recebimento de todos os nutrientes essenciais. </w:t>
      </w:r>
    </w:p>
    <w:p w:rsidR="007A7F01" w:rsidRDefault="007A7F01" w:rsidP="00A83E0A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 w:rsidR="00393DFC">
        <w:t xml:space="preserve">Alguns alimentos possuem grande quantidade de proteínas, como a soja e a carne; outros, grande quantidade de carboidratos, como o arroz e a batata. 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right="324"/>
        <w:jc w:val="both"/>
      </w:pPr>
      <w:r>
        <w:tab/>
        <w:t>Em relação</w:t>
      </w:r>
      <w:r w:rsidR="00393DFC">
        <w:t xml:space="preserve"> às informações ao consumidor, alguns alimentos industrializados trazem, em seus rótulos, observações sobre sua composição – o que permite maior conhecimento de seu conteúdo nutricional e função no organismo.</w:t>
      </w:r>
      <w:r>
        <w:t xml:space="preserve">        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1440" w:right="324"/>
        <w:jc w:val="both"/>
      </w:pPr>
      <w:r>
        <w:t xml:space="preserve">                                   </w:t>
      </w:r>
    </w:p>
    <w:p w:rsidR="007A7F01" w:rsidRPr="00A83E0A" w:rsidRDefault="007A7F01" w:rsidP="007A7F01">
      <w:pPr>
        <w:tabs>
          <w:tab w:val="left" w:pos="527"/>
        </w:tabs>
        <w:spacing w:before="27" w:line="276" w:lineRule="auto"/>
        <w:ind w:left="1440" w:right="324"/>
        <w:jc w:val="both"/>
      </w:pPr>
      <w:r>
        <w:rPr>
          <w:b/>
          <w:noProof/>
          <w:color w:val="FF0000"/>
          <w:sz w:val="36"/>
          <w:lang w:bidi="ar-SA"/>
        </w:rPr>
        <w:t xml:space="preserve"> </w:t>
      </w:r>
      <w:r>
        <w:rPr>
          <w:b/>
          <w:noProof/>
          <w:color w:val="FF0000"/>
          <w:sz w:val="36"/>
          <w:lang w:bidi="ar-SA"/>
        </w:rPr>
        <w:t>-</w:t>
      </w:r>
      <w:r>
        <w:t xml:space="preserve"> </w:t>
      </w:r>
      <w:r w:rsidRPr="007A7F01">
        <w:rPr>
          <w:b/>
          <w:noProof/>
          <w:color w:val="FF0000"/>
          <w:sz w:val="36"/>
          <w:lang w:bidi="ar-SA"/>
        </w:rPr>
        <w:t>Proteínas</w:t>
      </w:r>
      <w:r>
        <w:rPr>
          <w:b/>
          <w:noProof/>
          <w:color w:val="FF0000"/>
          <w:sz w:val="36"/>
          <w:lang w:bidi="ar-SA"/>
        </w:rPr>
        <w:t xml:space="preserve"> -</w:t>
      </w:r>
    </w:p>
    <w:p w:rsidR="007A7F01" w:rsidRDefault="007A7F01">
      <w:pPr>
        <w:tabs>
          <w:tab w:val="left" w:pos="527"/>
        </w:tabs>
        <w:spacing w:before="27" w:line="276" w:lineRule="auto"/>
        <w:ind w:right="324"/>
        <w:jc w:val="both"/>
      </w:pPr>
    </w:p>
    <w:p w:rsidR="007A7F01" w:rsidRDefault="007A7F01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>As proteínas são substâncias formadas por aminoácidos ligados entre si e presentes em todas as células dos organismos vivos.</w:t>
      </w:r>
    </w:p>
    <w:p w:rsidR="007A7F01" w:rsidRDefault="007A7F01" w:rsidP="007A7F01">
      <w:pPr>
        <w:pStyle w:val="PargrafodaLista"/>
        <w:numPr>
          <w:ilvl w:val="0"/>
          <w:numId w:val="5"/>
        </w:numPr>
        <w:tabs>
          <w:tab w:val="left" w:pos="527"/>
        </w:tabs>
        <w:spacing w:before="27" w:line="276" w:lineRule="auto"/>
        <w:ind w:right="324"/>
        <w:jc w:val="both"/>
      </w:pPr>
      <w:r>
        <w:t>Fun</w:t>
      </w:r>
      <w:r>
        <w:t>ções das proteínas no organismo: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 xml:space="preserve">– </w:t>
      </w:r>
      <w:r>
        <w:t>F</w:t>
      </w:r>
      <w:r>
        <w:t xml:space="preserve">avorecer o crescimento, manutenção e reparação dos tecidos do corpo; 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 xml:space="preserve">– </w:t>
      </w:r>
      <w:r>
        <w:t>O</w:t>
      </w:r>
      <w:r>
        <w:t>bter energia, quando a quantidade de carboidratos e lipídios é insuficiente;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 xml:space="preserve"> – </w:t>
      </w:r>
      <w:r>
        <w:t>F</w:t>
      </w:r>
      <w:r>
        <w:t>ormar enzimas, hormônios e anticorpos (p</w:t>
      </w:r>
      <w:r>
        <w:t>rotetores contra as infecções);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>– Tr</w:t>
      </w:r>
      <w:r>
        <w:t>an</w:t>
      </w:r>
      <w:r>
        <w:t xml:space="preserve">sportar substâncias orgânicas. </w:t>
      </w:r>
    </w:p>
    <w:p w:rsidR="007A7F01" w:rsidRDefault="007A7F01" w:rsidP="007A7F01">
      <w:pPr>
        <w:pStyle w:val="PargrafodaLista"/>
        <w:numPr>
          <w:ilvl w:val="0"/>
          <w:numId w:val="5"/>
        </w:numPr>
        <w:tabs>
          <w:tab w:val="left" w:pos="527"/>
        </w:tabs>
        <w:spacing w:before="27" w:line="276" w:lineRule="auto"/>
        <w:ind w:right="324"/>
        <w:jc w:val="both"/>
      </w:pPr>
      <w:r>
        <w:t xml:space="preserve"> Digestão, absorção e utilização das proteínas </w:t>
      </w:r>
      <w:r>
        <w:t>: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Para sua utilização pelo organismo, faz-se necessário que as proteínas sejam “quebradas” em pequeninas partes (aminoácidos), o que ocorre quando do processo de digestão. 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O primeiro passo é a trituração dos alimentos na boca. A seguir, as proteínas começam a ser “quebradas” no estômago e intestino. Completada a digestão, os </w:t>
      </w:r>
      <w:r>
        <w:lastRenderedPageBreak/>
        <w:t>aminoácidos passam para a corrente sangüínea e são utilizados na formação de tecidos ou outra função. Ressalte-se que o destino dos aminoácidos varia de acordo com as necessidades orgânicas, havendo um equilíbrio dinâmico entre a quebra e a formação de proteínas.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7A7F01" w:rsidRDefault="007A7F01" w:rsidP="007A7F01">
      <w:pPr>
        <w:pStyle w:val="PargrafodaLista"/>
        <w:tabs>
          <w:tab w:val="left" w:pos="527"/>
        </w:tabs>
        <w:spacing w:before="27" w:line="276" w:lineRule="auto"/>
        <w:ind w:left="420" w:right="324" w:firstLine="0"/>
        <w:rPr>
          <w:sz w:val="24"/>
        </w:rPr>
      </w:pPr>
      <w:r>
        <w:rPr>
          <w:color w:val="FF0000"/>
          <w:sz w:val="24"/>
        </w:rPr>
        <w:t xml:space="preserve">                 </w:t>
      </w:r>
      <w:r w:rsidRPr="007A7F01">
        <w:rPr>
          <w:color w:val="FF0000"/>
          <w:sz w:val="24"/>
        </w:rPr>
        <w:t xml:space="preserve">- </w:t>
      </w:r>
      <w:r w:rsidRPr="007A7F01">
        <w:rPr>
          <w:color w:val="FF0000"/>
          <w:sz w:val="24"/>
        </w:rPr>
        <w:t xml:space="preserve">Fontes de proteínas </w:t>
      </w:r>
      <w:r w:rsidRPr="007A7F01">
        <w:rPr>
          <w:color w:val="FF0000"/>
          <w:sz w:val="24"/>
        </w:rPr>
        <w:t>-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right="324"/>
        <w:jc w:val="both"/>
        <w:rPr>
          <w:sz w:val="24"/>
        </w:rPr>
      </w:pPr>
    </w:p>
    <w:p w:rsidR="007A7F01" w:rsidRDefault="007A7F01" w:rsidP="007A7F01">
      <w:pPr>
        <w:tabs>
          <w:tab w:val="left" w:pos="527"/>
        </w:tabs>
        <w:spacing w:before="27" w:line="276" w:lineRule="auto"/>
        <w:ind w:right="324"/>
        <w:jc w:val="both"/>
        <w:rPr>
          <w:sz w:val="24"/>
        </w:rPr>
      </w:pPr>
    </w:p>
    <w:p w:rsidR="007A7F01" w:rsidRDefault="007A7F01" w:rsidP="007A7F01">
      <w:pPr>
        <w:tabs>
          <w:tab w:val="left" w:pos="527"/>
        </w:tabs>
        <w:spacing w:before="27" w:line="276" w:lineRule="auto"/>
        <w:ind w:right="324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noProof/>
          <w:sz w:val="24"/>
          <w:lang w:bidi="ar-SA"/>
        </w:rPr>
        <w:drawing>
          <wp:inline distT="0" distB="0" distL="0" distR="0" wp14:anchorId="15DD1726" wp14:editId="5DCDBF3B">
            <wp:extent cx="2275164" cy="2209999"/>
            <wp:effectExtent l="0" t="0" r="0" b="0"/>
            <wp:docPr id="27" name="Imagem 27" descr="C:\Users\Mateus\Downloads\wwwwwwwwww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teus\Downloads\wwwwwwwwwww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314" cy="221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01" w:rsidRPr="007A7F01" w:rsidRDefault="007A7F01" w:rsidP="007A7F01">
      <w:pPr>
        <w:tabs>
          <w:tab w:val="left" w:pos="527"/>
        </w:tabs>
        <w:spacing w:before="27" w:line="276" w:lineRule="auto"/>
        <w:ind w:right="324"/>
        <w:jc w:val="both"/>
        <w:rPr>
          <w:sz w:val="24"/>
        </w:rPr>
      </w:pP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As proteínas podem ser de origem </w:t>
      </w:r>
      <w:r w:rsidRPr="007A7F01">
        <w:rPr>
          <w:b/>
        </w:rPr>
        <w:t>animal</w:t>
      </w:r>
      <w:r>
        <w:t xml:space="preserve"> e </w:t>
      </w:r>
      <w:r w:rsidRPr="007A7F01">
        <w:rPr>
          <w:b/>
        </w:rPr>
        <w:t>vegetal</w:t>
      </w:r>
      <w:r>
        <w:t xml:space="preserve">. As de origem animal são consideradas de alto valor biológico; as de origem vegetal não têm proteínas de alto valor biológico mas se estiverem presentes na mesma refeição podem tornar-se boa fonte de proteínas. Exemplo: a associação do arroz com o feijão. </w:t>
      </w:r>
    </w:p>
    <w:p w:rsidR="007A7F01" w:rsidRDefault="007A7F01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>A soja apresenta grande quantidade de proteínas, maior até que a da carne, mas não possui alguns aminoácidos essenciais em quantidades suficientes. Tal fato nos leva a recomendar que a pessoa que não ingere nenhuma proteína de origem animal deve combinar muito bem os alimentos, para obter uma alimentação equilibrad</w:t>
      </w:r>
      <w:r>
        <w:t>a.</w:t>
      </w: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noProof/>
          <w:lang w:bidi="ar-SA"/>
        </w:rPr>
        <w:drawing>
          <wp:inline distT="0" distB="0" distL="0" distR="0" wp14:anchorId="7FEAFD9B" wp14:editId="75102F92">
            <wp:extent cx="3379470" cy="9620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P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center"/>
        <w:rPr>
          <w:color w:val="FF0000"/>
          <w:sz w:val="36"/>
        </w:rPr>
      </w:pPr>
      <w:r w:rsidRPr="000B1CBA">
        <w:rPr>
          <w:color w:val="FF0000"/>
          <w:sz w:val="36"/>
        </w:rPr>
        <w:t>Deficiência X Excesso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center"/>
        <w:rPr>
          <w:color w:val="403152" w:themeColor="accent4" w:themeShade="80"/>
          <w:sz w:val="36"/>
        </w:rPr>
      </w:pP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As crianças que não consomem proteínas em quantidades adequadas podem ter o desenvolvimento e crescimento comprometidos e adquirir uma forma de desnutrição denominada Kwashiorkor – a qual, extremamente grave, pode levar à morte caso não haja rápida intervenção. 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A criança desnutrida apresenta-se inchada, com lesões na pele e alterações no cabelo (que se torna quebradiço e mais claro). Essa situação, não freqüente em áreas urbanas, é mais comumente encontrada em áreas rurais e nas crianças que recebem alimentação à base de farinha, açúcar e água – o que lhes dá gordura subcutânea, mascarando o quadro de desnutrição e dificultando o diagnóstico. 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noProof/>
          <w:lang w:bidi="ar-SA"/>
        </w:rPr>
      </w:pPr>
      <w:r>
        <w:tab/>
      </w:r>
      <w:r>
        <w:t>Desde que identificadas, devem ser levadas imediatamente ao serviço de saúde. Sua melhora dependerá de uma alimentação rica em proteínas. Nos adultos, a deficiência de proteínas pode levar ao emagrecimento e à perda muscular.</w:t>
      </w:r>
      <w:r w:rsidRPr="000B1CBA">
        <w:rPr>
          <w:noProof/>
          <w:lang w:bidi="ar-SA"/>
        </w:rPr>
        <w:t xml:space="preserve"> </w:t>
      </w:r>
      <w:r>
        <w:rPr>
          <w:noProof/>
          <w:lang w:bidi="ar-SA"/>
        </w:rPr>
        <w:t xml:space="preserve">   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noProof/>
          <w:lang w:bidi="ar-SA"/>
        </w:rPr>
      </w:pP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noProof/>
          <w:lang w:bidi="ar-SA"/>
        </w:rPr>
      </w:pPr>
      <w:r>
        <w:rPr>
          <w:noProof/>
          <w:lang w:bidi="ar-SA"/>
        </w:rPr>
        <w:tab/>
        <w:t xml:space="preserve">  </w:t>
      </w:r>
      <w:r>
        <w:rPr>
          <w:noProof/>
          <w:lang w:bidi="ar-SA"/>
        </w:rPr>
        <w:drawing>
          <wp:inline distT="0" distB="0" distL="0" distR="0" wp14:anchorId="2AB0459C" wp14:editId="476B3615">
            <wp:extent cx="2544445" cy="3045460"/>
            <wp:effectExtent l="0" t="0" r="8255" b="2540"/>
            <wp:docPr id="29" name="Imagem 29" descr="C:\Users\Mateus\Downloads\veee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teus\Downloads\veeee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noProof/>
          <w:lang w:bidi="ar-SA"/>
        </w:rPr>
      </w:pPr>
    </w:p>
    <w:p w:rsidR="000B1CBA" w:rsidRP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color w:val="403152" w:themeColor="accent4" w:themeShade="80"/>
          <w:sz w:val="36"/>
        </w:rPr>
      </w:pPr>
      <w:r>
        <w:tab/>
      </w:r>
      <w:r>
        <w:t>Paralelamente, o excesso de consumo de proteínas também é prejudicial à saúde, pois a ingestão de uma quantidade superior às necessidades, além de ser armazenada na forma de gordura, pode sobrecarregar os rins.</w:t>
      </w:r>
    </w:p>
    <w:p w:rsidR="000B1CBA" w:rsidRDefault="00A52B99" w:rsidP="007A7F01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</w:p>
    <w:p w:rsidR="000B1CBA" w:rsidRDefault="000B1CBA" w:rsidP="007A7F01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0B1CBA">
      <w:pPr>
        <w:tabs>
          <w:tab w:val="left" w:pos="527"/>
        </w:tabs>
        <w:spacing w:before="27" w:line="276" w:lineRule="auto"/>
        <w:ind w:right="324"/>
        <w:jc w:val="both"/>
      </w:pPr>
    </w:p>
    <w:p w:rsidR="000B1CBA" w:rsidRDefault="000B1CBA" w:rsidP="000B1CBA">
      <w:pPr>
        <w:tabs>
          <w:tab w:val="left" w:pos="527"/>
        </w:tabs>
        <w:spacing w:before="27" w:line="276" w:lineRule="auto"/>
        <w:ind w:right="324"/>
        <w:jc w:val="both"/>
      </w:pPr>
    </w:p>
    <w:p w:rsidR="000B1CBA" w:rsidRDefault="000B1CBA" w:rsidP="000B1CBA">
      <w:pPr>
        <w:tabs>
          <w:tab w:val="left" w:pos="527"/>
        </w:tabs>
        <w:spacing w:before="27" w:line="276" w:lineRule="auto"/>
        <w:ind w:right="324"/>
        <w:jc w:val="both"/>
      </w:pP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b/>
          <w:noProof/>
          <w:color w:val="00B0F0"/>
          <w:sz w:val="36"/>
          <w:lang w:bidi="ar-SA"/>
        </w:rPr>
      </w:pPr>
      <w:r w:rsidRPr="000B1CBA">
        <w:rPr>
          <w:color w:val="00B0F0"/>
        </w:rPr>
        <w:lastRenderedPageBreak/>
        <w:tab/>
      </w:r>
      <w:r w:rsidRPr="000B1CBA">
        <w:rPr>
          <w:color w:val="00B0F0"/>
        </w:rPr>
        <w:tab/>
      </w:r>
      <w:r w:rsidRPr="000B1CBA">
        <w:rPr>
          <w:color w:val="00B0F0"/>
        </w:rPr>
        <w:tab/>
      </w:r>
      <w:r w:rsidRPr="000B1CBA">
        <w:rPr>
          <w:b/>
          <w:noProof/>
          <w:color w:val="00B0F0"/>
          <w:sz w:val="36"/>
          <w:lang w:bidi="ar-SA"/>
        </w:rPr>
        <w:t>-</w:t>
      </w:r>
      <w:r w:rsidRPr="000B1CBA">
        <w:rPr>
          <w:color w:val="00B0F0"/>
        </w:rPr>
        <w:t xml:space="preserve"> </w:t>
      </w:r>
      <w:r w:rsidRPr="000B1CBA">
        <w:rPr>
          <w:b/>
          <w:noProof/>
          <w:color w:val="00B0F0"/>
          <w:sz w:val="36"/>
          <w:lang w:bidi="ar-SA"/>
        </w:rPr>
        <w:t>Carboidratos</w:t>
      </w:r>
      <w:r w:rsidRPr="000B1CBA">
        <w:rPr>
          <w:b/>
          <w:noProof/>
          <w:color w:val="00B0F0"/>
          <w:sz w:val="36"/>
          <w:lang w:bidi="ar-SA"/>
        </w:rPr>
        <w:t xml:space="preserve"> </w:t>
      </w:r>
      <w:r>
        <w:rPr>
          <w:b/>
          <w:noProof/>
          <w:color w:val="00B0F0"/>
          <w:sz w:val="36"/>
          <w:lang w:bidi="ar-SA"/>
        </w:rPr>
        <w:t>-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b/>
          <w:noProof/>
          <w:color w:val="00B0F0"/>
          <w:sz w:val="36"/>
          <w:lang w:bidi="ar-SA"/>
        </w:rPr>
      </w:pP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>Também conhecidos como hidratos de carbono ou glicídios, são considerados a fonte primária de energia para o organismo, pois rapidamente fornecem “combustível” para o cérebro, medula, nervos periféricos e células vermelhas do sangue.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noProof/>
          <w:lang w:bidi="ar-SA"/>
        </w:rPr>
        <w:drawing>
          <wp:inline distT="0" distB="0" distL="0" distR="0">
            <wp:extent cx="3379470" cy="1868805"/>
            <wp:effectExtent l="0" t="0" r="0" b="0"/>
            <wp:docPr id="30" name="Imagem 30" descr="C:\Users\Mateus\Downloads\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teus\Downloads\3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 xml:space="preserve"> </w:t>
      </w:r>
      <w:r>
        <w:tab/>
      </w:r>
      <w:r>
        <w:t>Os carboidratos dividem-se em dois grandes grupos: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 xml:space="preserve"> - </w:t>
      </w:r>
      <w:r w:rsidRPr="000B1CBA">
        <w:rPr>
          <w:b/>
        </w:rPr>
        <w:t>Carboidratos ou açúcares simples</w:t>
      </w:r>
      <w:r>
        <w:t xml:space="preserve"> - glicose, frutose (frutas e mel) e sacarose (açúcar);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 xml:space="preserve"> - </w:t>
      </w:r>
      <w:r w:rsidRPr="000B1CBA">
        <w:rPr>
          <w:b/>
        </w:rPr>
        <w:t>Carboidratos complexos</w:t>
      </w:r>
      <w:r>
        <w:t xml:space="preserve"> - amido (arroz, batata), glicogênio (tecido muscular) e fibras dietéticas (celulose e outras).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>Todos os carboidratos fornecem energia para o corpo, com exceção das fibras - estas, apesar de não aproveitadas pelo organismo e não se constituírem nutriente, são de extrema importância para o ser humano e devem estar presentes na alimentação diária. São encontradas em maior quantidade nas frutas e hortaliças</w:t>
      </w:r>
      <w:r>
        <w:t>.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b/>
        </w:rPr>
      </w:pPr>
      <w:r>
        <w:rPr>
          <w:b/>
        </w:rPr>
        <w:t>PRINCIPAIS FUNÇÕES :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right="324"/>
        <w:jc w:val="both"/>
        <w:rPr>
          <w:b/>
        </w:rPr>
      </w:pP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>–  F</w:t>
      </w:r>
      <w:r>
        <w:t xml:space="preserve">ornecer energia; 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>–  A</w:t>
      </w:r>
      <w:r>
        <w:t>judar a regular a utilização das proteínas e lipídios;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>– P</w:t>
      </w:r>
      <w:r>
        <w:t>roporcionar reserva energética pela formação de glicogênio no fígado e músculos.</w:t>
      </w:r>
    </w:p>
    <w:p w:rsidR="000B1CBA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B1CBA" w:rsidRDefault="000B1CBA" w:rsidP="000B1CBA">
      <w:pPr>
        <w:pStyle w:val="PargrafodaLista"/>
        <w:numPr>
          <w:ilvl w:val="0"/>
          <w:numId w:val="5"/>
        </w:numPr>
        <w:tabs>
          <w:tab w:val="left" w:pos="527"/>
        </w:tabs>
        <w:spacing w:before="27" w:line="276" w:lineRule="auto"/>
        <w:ind w:right="324"/>
        <w:jc w:val="both"/>
        <w:rPr>
          <w:b/>
          <w:sz w:val="24"/>
        </w:rPr>
      </w:pPr>
      <w:r w:rsidRPr="000B1CBA">
        <w:rPr>
          <w:b/>
          <w:sz w:val="24"/>
        </w:rPr>
        <w:t>Digestão, absorç</w:t>
      </w:r>
      <w:r w:rsidR="00A52B99">
        <w:rPr>
          <w:b/>
          <w:sz w:val="24"/>
        </w:rPr>
        <w:t>ão e utilização de carboidratos</w:t>
      </w:r>
    </w:p>
    <w:p w:rsidR="00A52B99" w:rsidRPr="000B1CBA" w:rsidRDefault="00A52B99" w:rsidP="00A52B99">
      <w:pPr>
        <w:pStyle w:val="PargrafodaLista"/>
        <w:tabs>
          <w:tab w:val="left" w:pos="527"/>
        </w:tabs>
        <w:spacing w:before="27" w:line="276" w:lineRule="auto"/>
        <w:ind w:left="420" w:right="324" w:firstLine="0"/>
        <w:jc w:val="both"/>
        <w:rPr>
          <w:b/>
          <w:sz w:val="24"/>
        </w:rPr>
      </w:pP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 w:rsidR="000B1CBA">
        <w:t xml:space="preserve">A digestão dos carboidratos inicia-se na </w:t>
      </w:r>
      <w:r w:rsidR="000B1CBA" w:rsidRPr="00A52B99">
        <w:rPr>
          <w:b/>
        </w:rPr>
        <w:t>boca</w:t>
      </w:r>
      <w:r w:rsidR="000B1CBA">
        <w:t xml:space="preserve">, pela ação de uma substância chamada </w:t>
      </w:r>
      <w:r w:rsidR="000B1CBA" w:rsidRPr="00A52B99">
        <w:rPr>
          <w:b/>
        </w:rPr>
        <w:t>amilase salivar</w:t>
      </w:r>
      <w:r w:rsidR="000B1CBA">
        <w:t xml:space="preserve">, mas é no </w:t>
      </w:r>
      <w:r w:rsidR="000B1CBA" w:rsidRPr="00A52B99">
        <w:rPr>
          <w:b/>
        </w:rPr>
        <w:t>intestino delgado</w:t>
      </w:r>
      <w:r>
        <w:t xml:space="preserve"> </w:t>
      </w:r>
      <w:r w:rsidR="000B1CBA">
        <w:t xml:space="preserve">que ela se completa – quando do encontro com outras substâncias intestinais e pancreáticas. </w:t>
      </w: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noProof/>
          <w:lang w:bidi="ar-SA"/>
        </w:rPr>
      </w:pPr>
      <w:r>
        <w:tab/>
      </w:r>
      <w:r w:rsidR="000B1CBA">
        <w:t xml:space="preserve">A absorção de carboidrato simples, principalmente </w:t>
      </w:r>
      <w:r w:rsidR="000B1CBA">
        <w:lastRenderedPageBreak/>
        <w:t xml:space="preserve">a glicose, é realizada no intestino delgado, de onde é levado para a corrente sangüínea e transportado para o fígado. </w:t>
      </w:r>
      <w:r>
        <w:t xml:space="preserve">   </w:t>
      </w: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  <w:t xml:space="preserve">        </w:t>
      </w:r>
      <w:r>
        <w:rPr>
          <w:noProof/>
          <w:lang w:bidi="ar-SA"/>
        </w:rPr>
        <w:drawing>
          <wp:inline distT="0" distB="0" distL="0" distR="0">
            <wp:extent cx="2159395" cy="1717129"/>
            <wp:effectExtent l="0" t="0" r="0" b="0"/>
            <wp:docPr id="288" name="Imagem 288" descr="C:\Users\Mateus\Downloads\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teus\Downloads\1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501" cy="171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 w:rsidR="000B1CBA">
        <w:t xml:space="preserve">A </w:t>
      </w:r>
      <w:r w:rsidR="000B1CBA" w:rsidRPr="00A52B99">
        <w:rPr>
          <w:b/>
        </w:rPr>
        <w:t>glicose</w:t>
      </w:r>
      <w:r w:rsidR="000B1CBA">
        <w:t xml:space="preserve"> pode seguir os seguintes caminhos no organismo: </w:t>
      </w: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>–  S</w:t>
      </w:r>
      <w:r w:rsidR="000B1CBA">
        <w:t xml:space="preserve">er transformada em </w:t>
      </w:r>
      <w:r w:rsidR="000B1CBA" w:rsidRPr="00A52B99">
        <w:rPr>
          <w:b/>
        </w:rPr>
        <w:t>glicogênio</w:t>
      </w:r>
      <w:r w:rsidR="000B1CBA">
        <w:t xml:space="preserve"> (reserva de energia) nos músculos e no fígado, para posterior utilização de obtenção de energia durante a atividade física; </w:t>
      </w:r>
    </w:p>
    <w:p w:rsidR="00A52B99" w:rsidRDefault="000B1CBA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 xml:space="preserve">– </w:t>
      </w:r>
      <w:r w:rsidR="00A52B99">
        <w:t xml:space="preserve"> </w:t>
      </w:r>
      <w:r w:rsidR="00A52B99" w:rsidRPr="00A52B99">
        <w:t>S</w:t>
      </w:r>
      <w:r w:rsidRPr="00A52B99">
        <w:t>er</w:t>
      </w:r>
      <w:r>
        <w:t xml:space="preserve"> distribuída para todas as células do organismo, para atendimento das necessidades energéticas. </w:t>
      </w:r>
    </w:p>
    <w:p w:rsidR="000B1CBA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>– S</w:t>
      </w:r>
      <w:r w:rsidR="000B1CBA">
        <w:t xml:space="preserve">er transformada em </w:t>
      </w:r>
      <w:r w:rsidR="000B1CBA" w:rsidRPr="00A52B99">
        <w:rPr>
          <w:b/>
        </w:rPr>
        <w:t>gordura</w:t>
      </w:r>
      <w:r w:rsidR="000B1CBA">
        <w:t xml:space="preserve"> e armazenada para necessidades futuras.</w:t>
      </w: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A52B99" w:rsidRPr="0035221D" w:rsidRDefault="00A52B99" w:rsidP="00A52B99">
      <w:pPr>
        <w:tabs>
          <w:tab w:val="left" w:pos="527"/>
        </w:tabs>
        <w:spacing w:before="27" w:line="276" w:lineRule="auto"/>
        <w:ind w:right="324"/>
        <w:jc w:val="center"/>
        <w:rPr>
          <w:b/>
          <w:color w:val="00B0F0"/>
          <w:sz w:val="24"/>
        </w:rPr>
      </w:pPr>
      <w:r w:rsidRPr="0035221D">
        <w:rPr>
          <w:b/>
          <w:color w:val="00B0F0"/>
          <w:sz w:val="24"/>
        </w:rPr>
        <w:t>- Fontes de</w:t>
      </w:r>
      <w:r w:rsidRPr="0035221D">
        <w:rPr>
          <w:b/>
          <w:color w:val="00B0F0"/>
          <w:sz w:val="24"/>
        </w:rPr>
        <w:t xml:space="preserve"> carboidratos</w:t>
      </w:r>
      <w:r w:rsidRPr="0035221D">
        <w:rPr>
          <w:b/>
          <w:color w:val="00B0F0"/>
          <w:sz w:val="24"/>
        </w:rPr>
        <w:t xml:space="preserve"> </w:t>
      </w:r>
      <w:r w:rsidRPr="0035221D">
        <w:rPr>
          <w:b/>
          <w:color w:val="00B0F0"/>
          <w:sz w:val="24"/>
        </w:rPr>
        <w:t>-</w:t>
      </w:r>
    </w:p>
    <w:p w:rsidR="00A52B99" w:rsidRDefault="00A52B99" w:rsidP="00A52B99">
      <w:pPr>
        <w:tabs>
          <w:tab w:val="left" w:pos="527"/>
        </w:tabs>
        <w:spacing w:before="27" w:line="276" w:lineRule="auto"/>
        <w:ind w:right="324"/>
        <w:jc w:val="center"/>
        <w:rPr>
          <w:color w:val="FF0000"/>
          <w:sz w:val="24"/>
        </w:rPr>
      </w:pPr>
    </w:p>
    <w:p w:rsidR="00A52B99" w:rsidRDefault="00A52B99" w:rsidP="00A52B99">
      <w:pPr>
        <w:tabs>
          <w:tab w:val="left" w:pos="527"/>
        </w:tabs>
        <w:spacing w:before="27" w:line="276" w:lineRule="auto"/>
        <w:ind w:left="60" w:right="324"/>
        <w:jc w:val="both"/>
      </w:pPr>
      <w:r>
        <w:t>V</w:t>
      </w:r>
      <w:r>
        <w:t xml:space="preserve">ários alimentos são ricos em carboidratos. Alguns possuem grandes quantidades e devem constituir a base alimentar, como </w:t>
      </w:r>
      <w:r w:rsidRPr="00A52B99">
        <w:rPr>
          <w:b/>
        </w:rPr>
        <w:t>arroz</w:t>
      </w:r>
      <w:r>
        <w:t xml:space="preserve">, </w:t>
      </w:r>
      <w:r w:rsidRPr="00A52B99">
        <w:rPr>
          <w:b/>
        </w:rPr>
        <w:t>batata</w:t>
      </w:r>
      <w:r>
        <w:t xml:space="preserve">, </w:t>
      </w:r>
      <w:r w:rsidRPr="00A52B99">
        <w:rPr>
          <w:b/>
        </w:rPr>
        <w:t>pão</w:t>
      </w:r>
      <w:r>
        <w:t xml:space="preserve">, </w:t>
      </w:r>
      <w:r w:rsidRPr="00A52B99">
        <w:rPr>
          <w:b/>
        </w:rPr>
        <w:t>mandioca</w:t>
      </w:r>
      <w:r>
        <w:t xml:space="preserve"> e </w:t>
      </w:r>
      <w:r w:rsidRPr="00A52B99">
        <w:rPr>
          <w:b/>
        </w:rPr>
        <w:t>macarrão</w:t>
      </w:r>
      <w:r>
        <w:t xml:space="preserve">, ricos em carboidratos complexos. </w:t>
      </w:r>
    </w:p>
    <w:p w:rsidR="00A52B99" w:rsidRDefault="00A52B99" w:rsidP="00A52B99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O </w:t>
      </w:r>
      <w:r w:rsidRPr="00A52B99">
        <w:rPr>
          <w:b/>
        </w:rPr>
        <w:t>açúcar</w:t>
      </w:r>
      <w:r>
        <w:t xml:space="preserve"> e </w:t>
      </w:r>
      <w:r w:rsidRPr="00A52B99">
        <w:rPr>
          <w:b/>
        </w:rPr>
        <w:t>refrigerantes</w:t>
      </w:r>
      <w:r>
        <w:t xml:space="preserve"> são ricos em carboidratos simples, não devendo ser consumidos em grande quantidade.</w:t>
      </w:r>
    </w:p>
    <w:p w:rsidR="00A52B99" w:rsidRDefault="00A52B99" w:rsidP="00A52B99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A52B99" w:rsidRDefault="00A52B99" w:rsidP="00A52B99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  <w:noProof/>
          <w:lang w:bidi="ar-SA"/>
        </w:rPr>
        <w:drawing>
          <wp:inline distT="0" distB="0" distL="0" distR="0" wp14:anchorId="7C19B937" wp14:editId="01E36507">
            <wp:extent cx="3379470" cy="1129030"/>
            <wp:effectExtent l="0" t="0" r="0" b="0"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B99" w:rsidRPr="000B1CBA" w:rsidRDefault="00A52B99" w:rsidP="00A52B99">
      <w:pPr>
        <w:tabs>
          <w:tab w:val="left" w:pos="527"/>
        </w:tabs>
        <w:spacing w:before="27" w:line="276" w:lineRule="auto"/>
        <w:ind w:right="324"/>
        <w:jc w:val="both"/>
        <w:rPr>
          <w:b/>
        </w:rPr>
      </w:pPr>
    </w:p>
    <w:p w:rsidR="000B1CBA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b/>
          <w:noProof/>
          <w:color w:val="00B0F0"/>
          <w:sz w:val="36"/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3379470" cy="2083435"/>
            <wp:effectExtent l="0" t="0" r="0" b="0"/>
            <wp:docPr id="292" name="Imagem 292" descr="C:\Users\Mateus\Downloads\vdv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ateus\Downloads\vdv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08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52B99" w:rsidRPr="00A52B99" w:rsidRDefault="00A52B99" w:rsidP="00A52B99">
      <w:pPr>
        <w:pStyle w:val="PargrafodaLista"/>
        <w:numPr>
          <w:ilvl w:val="0"/>
          <w:numId w:val="5"/>
        </w:numPr>
        <w:tabs>
          <w:tab w:val="left" w:pos="527"/>
        </w:tabs>
        <w:spacing w:before="27" w:line="276" w:lineRule="auto"/>
        <w:ind w:right="324"/>
        <w:jc w:val="both"/>
        <w:rPr>
          <w:sz w:val="24"/>
        </w:rPr>
      </w:pPr>
      <w:r w:rsidRPr="00A52B99">
        <w:rPr>
          <w:sz w:val="24"/>
        </w:rPr>
        <w:lastRenderedPageBreak/>
        <w:t>Deficiência de Carboidratos</w:t>
      </w:r>
    </w:p>
    <w:p w:rsidR="00A52B99" w:rsidRDefault="00A52B99" w:rsidP="00A52B99">
      <w:pPr>
        <w:pStyle w:val="PargrafodaLista"/>
        <w:tabs>
          <w:tab w:val="left" w:pos="527"/>
        </w:tabs>
        <w:spacing w:before="27" w:line="276" w:lineRule="auto"/>
        <w:ind w:left="420" w:right="324" w:firstLine="0"/>
        <w:jc w:val="both"/>
      </w:pP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A deficiência de carboidratos pode provocar tonturas, dores de cabeça e magreza. </w:t>
      </w:r>
    </w:p>
    <w:p w:rsidR="00A52B99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A principal conseqüência de uma alimentação pobre em energia é a desnutrição energético-protéica, também denominada marasmo, cuja característica, de modo geral, é o emagrecimento e insuficiência de energia e nutrientes. </w:t>
      </w:r>
    </w:p>
    <w:p w:rsidR="0035221D" w:rsidRDefault="00A52B99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>Crianças que não recebem nutrientes em quantidades suficientes podem ganhar peso inadequado, ter o crescimento estatural comprometido (ficam baixas) e, dependendo da idade, duração e intensidade da desnutrição, ter o desenvolvimento afetado como um todo</w:t>
      </w:r>
      <w:r w:rsidR="0035221D">
        <w:t>.</w:t>
      </w:r>
    </w:p>
    <w:p w:rsidR="00A52B99" w:rsidRDefault="0035221D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b/>
          <w:noProof/>
          <w:color w:val="00B0F0"/>
          <w:sz w:val="36"/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3379470" cy="2536190"/>
            <wp:effectExtent l="76200" t="76200" r="125730" b="130810"/>
            <wp:docPr id="293" name="Imagem 293" descr="C:\Users\Mateus\Downloads\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ateus\Downloads\hqdefaul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536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221D" w:rsidRDefault="0035221D" w:rsidP="000B1CBA">
      <w:pPr>
        <w:tabs>
          <w:tab w:val="left" w:pos="527"/>
        </w:tabs>
        <w:spacing w:before="27" w:line="276" w:lineRule="auto"/>
        <w:ind w:left="60" w:right="324"/>
        <w:jc w:val="both"/>
        <w:rPr>
          <w:b/>
          <w:noProof/>
          <w:color w:val="00B0F0"/>
          <w:sz w:val="36"/>
          <w:lang w:bidi="ar-SA"/>
        </w:rPr>
      </w:pPr>
    </w:p>
    <w:p w:rsidR="0035221D" w:rsidRDefault="0035221D" w:rsidP="0035221D">
      <w:pPr>
        <w:pStyle w:val="PargrafodaLista"/>
        <w:numPr>
          <w:ilvl w:val="0"/>
          <w:numId w:val="5"/>
        </w:numPr>
        <w:tabs>
          <w:tab w:val="left" w:pos="527"/>
        </w:tabs>
        <w:spacing w:before="27" w:line="276" w:lineRule="auto"/>
        <w:ind w:right="324"/>
        <w:jc w:val="both"/>
        <w:rPr>
          <w:sz w:val="24"/>
        </w:rPr>
      </w:pPr>
      <w:r w:rsidRPr="0035221D">
        <w:rPr>
          <w:sz w:val="24"/>
        </w:rPr>
        <w:t xml:space="preserve">Consumo excessivo </w:t>
      </w:r>
    </w:p>
    <w:p w:rsidR="0035221D" w:rsidRPr="0035221D" w:rsidRDefault="0035221D" w:rsidP="0035221D">
      <w:pPr>
        <w:pStyle w:val="PargrafodaLista"/>
        <w:tabs>
          <w:tab w:val="left" w:pos="527"/>
        </w:tabs>
        <w:spacing w:before="27" w:line="276" w:lineRule="auto"/>
        <w:ind w:left="420" w:right="324" w:firstLine="0"/>
        <w:jc w:val="both"/>
        <w:rPr>
          <w:sz w:val="24"/>
        </w:rPr>
      </w:pPr>
    </w:p>
    <w:p w:rsidR="0035221D" w:rsidRDefault="0035221D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O consumo excessivo, principalmente de açúcares simples como “balas”, refrigerantes, doces e biscoitos, pode trazer complicações como o desenvolvimento de cáries dentárias em crianças. A obesidade e o diabetes não são causados pelo consumo elevado de carboidratos simples mas são situações que podem ter menores complicações quando seu uso é mais restrito. </w:t>
      </w:r>
      <w:r>
        <w:t xml:space="preserve"> </w:t>
      </w:r>
    </w:p>
    <w:p w:rsidR="0035221D" w:rsidRDefault="0035221D" w:rsidP="000B1CBA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>As pessoas que sofrem de diabetes e ou precisam ou desejam perder peso geralmente substituem o açúcar de sua alimentação por adoçantes artificiais. Essa substituição, entretanto, deve ser criteriosa pois ainda não se conhecem totalmente os efeitos do consumo desses produtos a longo prazo. Existem muitos substitutos do açúcar, que podem ser naturais ou artificiais, calóricos ou não-calóricos.</w:t>
      </w:r>
    </w:p>
    <w:p w:rsidR="0035221D" w:rsidRDefault="0035221D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35221D" w:rsidRDefault="0035221D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35221D" w:rsidRDefault="0035221D" w:rsidP="000B1CBA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35221D" w:rsidRDefault="0035221D" w:rsidP="0035221D">
      <w:pPr>
        <w:tabs>
          <w:tab w:val="left" w:pos="527"/>
        </w:tabs>
        <w:spacing w:before="27" w:line="276" w:lineRule="auto"/>
        <w:ind w:left="60" w:right="324"/>
        <w:jc w:val="both"/>
      </w:pPr>
      <w:r>
        <w:lastRenderedPageBreak/>
        <w:t xml:space="preserve">- </w:t>
      </w:r>
      <w:r>
        <w:t>Adoçantes naturais mais utilizados: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35221D" w:rsidRDefault="0035221D" w:rsidP="0035221D">
      <w:pPr>
        <w:pStyle w:val="PargrafodaLista"/>
        <w:numPr>
          <w:ilvl w:val="0"/>
          <w:numId w:val="6"/>
        </w:numPr>
        <w:tabs>
          <w:tab w:val="left" w:pos="527"/>
        </w:tabs>
        <w:spacing w:before="27" w:line="276" w:lineRule="auto"/>
        <w:ind w:right="324"/>
        <w:jc w:val="both"/>
      </w:pPr>
      <w:r>
        <w:t>F</w:t>
      </w:r>
      <w:r>
        <w:t>rutose – calórico. Presente nas frutas, mel e melaço. É também comercializado com o nome de frutose;</w:t>
      </w:r>
    </w:p>
    <w:p w:rsidR="0035221D" w:rsidRDefault="0035221D" w:rsidP="0035221D">
      <w:pPr>
        <w:pStyle w:val="PargrafodaLista"/>
        <w:numPr>
          <w:ilvl w:val="0"/>
          <w:numId w:val="6"/>
        </w:numPr>
        <w:tabs>
          <w:tab w:val="left" w:pos="527"/>
        </w:tabs>
        <w:spacing w:before="27" w:line="276" w:lineRule="auto"/>
        <w:ind w:right="324"/>
        <w:jc w:val="both"/>
      </w:pPr>
      <w:r>
        <w:t>M</w:t>
      </w:r>
      <w:r>
        <w:t xml:space="preserve">altose – calórico. Presente no malte, matéria-prima da confecção de cervejas; </w:t>
      </w:r>
    </w:p>
    <w:p w:rsidR="0035221D" w:rsidRDefault="0035221D" w:rsidP="0035221D">
      <w:pPr>
        <w:pStyle w:val="PargrafodaLista"/>
        <w:numPr>
          <w:ilvl w:val="0"/>
          <w:numId w:val="6"/>
        </w:numPr>
        <w:tabs>
          <w:tab w:val="left" w:pos="527"/>
        </w:tabs>
        <w:spacing w:before="27" w:line="276" w:lineRule="auto"/>
        <w:ind w:right="324"/>
        <w:jc w:val="both"/>
      </w:pPr>
      <w:r>
        <w:t xml:space="preserve"> </w:t>
      </w:r>
      <w:r>
        <w:t>E</w:t>
      </w:r>
      <w:r>
        <w:t>stévia – calórico. É comercializado puro</w:t>
      </w:r>
      <w:r>
        <w:t xml:space="preserve"> </w:t>
      </w:r>
      <w:r>
        <w:t>e também associado ao ciclamato e ou sacarina como adoçante industrializado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center"/>
        <w:rPr>
          <w:b/>
          <w:noProof/>
          <w:color w:val="00B0F0"/>
          <w:sz w:val="36"/>
          <w:lang w:bidi="ar-SA"/>
        </w:rPr>
      </w:pPr>
      <w:r>
        <w:rPr>
          <w:noProof/>
          <w:lang w:bidi="ar-SA"/>
        </w:rPr>
        <w:drawing>
          <wp:inline distT="0" distB="0" distL="0" distR="0" wp14:anchorId="795DA322" wp14:editId="18484E0F">
            <wp:extent cx="2202511" cy="2289698"/>
            <wp:effectExtent l="152400" t="152400" r="179070" b="187325"/>
            <wp:docPr id="294" name="Imagem 294" descr="C:\Users\Mateus\Downloads\adocantes-indicacoes-riscos-e-sua-utiliz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ateus\Downloads\adocantes-indicacoes-riscos-e-sua-utilizaca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619" cy="228981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center"/>
        <w:rPr>
          <w:b/>
          <w:noProof/>
          <w:color w:val="00B0F0"/>
          <w:sz w:val="36"/>
          <w:lang w:bidi="ar-SA"/>
        </w:rPr>
      </w:pPr>
    </w:p>
    <w:p w:rsidR="0035221D" w:rsidRPr="0035221D" w:rsidRDefault="0035221D" w:rsidP="0035221D">
      <w:pPr>
        <w:tabs>
          <w:tab w:val="left" w:pos="527"/>
        </w:tabs>
        <w:spacing w:before="27" w:line="276" w:lineRule="auto"/>
        <w:ind w:right="324"/>
        <w:jc w:val="center"/>
        <w:rPr>
          <w:b/>
          <w:noProof/>
          <w:color w:val="7030A0"/>
          <w:sz w:val="36"/>
          <w:lang w:bidi="ar-SA"/>
        </w:rPr>
      </w:pPr>
      <w:r w:rsidRPr="0035221D">
        <w:rPr>
          <w:b/>
          <w:noProof/>
          <w:color w:val="7030A0"/>
          <w:sz w:val="36"/>
          <w:lang w:bidi="ar-SA"/>
        </w:rPr>
        <w:t>-</w:t>
      </w:r>
      <w:r w:rsidRPr="0035221D">
        <w:rPr>
          <w:color w:val="7030A0"/>
        </w:rPr>
        <w:t xml:space="preserve"> </w:t>
      </w:r>
      <w:r w:rsidRPr="0035221D">
        <w:rPr>
          <w:b/>
          <w:noProof/>
          <w:color w:val="7030A0"/>
          <w:sz w:val="36"/>
          <w:lang w:bidi="ar-SA"/>
        </w:rPr>
        <w:t>Lipídios -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Os lipídios são substâncias que, em temperatura ambiente, não se misturam à água e podem ser líquidos (óleos) ou sólidos (gorduras). 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>Os óleos são de origem vegetal - como o óleo de soja, girassol, canola, milho e azeite de oliva; as gorduras, de origem animal - como a gordura da carne, a banha de porco e o colesterol do ovo.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 A maioria das gorduras dos alimentos de origem animal é saturada (podem aumentar os níveis de colesterol no sangue); e a maioria dos óleos de origem vegetal e de peixes é insaturada (podem ajudar a baixar os níveis de colesterol no sangue). As exceções são o óleo de coco, o dendê e o chocolate, que contêm grande quantidade de gorduras saturadas.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 xml:space="preserve">      </w:t>
      </w:r>
      <w:r>
        <w:rPr>
          <w:noProof/>
          <w:lang w:bidi="ar-SA"/>
        </w:rPr>
        <w:drawing>
          <wp:inline distT="0" distB="0" distL="0" distR="0" wp14:anchorId="378F03B2" wp14:editId="048DA7B3">
            <wp:extent cx="2782957" cy="1853213"/>
            <wp:effectExtent l="0" t="0" r="0" b="0"/>
            <wp:docPr id="296" name="Imagem 296" descr="C:\Users\Mateus\Downloads\dwdwd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ateus\Downloads\dwdwdw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30" cy="185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21D" w:rsidRDefault="0035221D" w:rsidP="0035221D">
      <w:pPr>
        <w:tabs>
          <w:tab w:val="left" w:pos="527"/>
        </w:tabs>
        <w:spacing w:before="27" w:line="276" w:lineRule="auto"/>
        <w:ind w:left="60" w:right="324"/>
        <w:jc w:val="both"/>
        <w:rPr>
          <w:b/>
        </w:rPr>
      </w:pPr>
      <w:r>
        <w:rPr>
          <w:b/>
        </w:rPr>
        <w:lastRenderedPageBreak/>
        <w:t>PRINCIPAIS FUNÇÕES</w:t>
      </w:r>
      <w:r>
        <w:rPr>
          <w:b/>
        </w:rPr>
        <w:t xml:space="preserve"> DOS LIPÍDIOS</w:t>
      </w:r>
      <w:r>
        <w:rPr>
          <w:b/>
        </w:rPr>
        <w:t xml:space="preserve"> :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left="60" w:right="324"/>
        <w:jc w:val="both"/>
        <w:rPr>
          <w:b/>
        </w:rPr>
      </w:pP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>–  F</w:t>
      </w:r>
      <w:r>
        <w:t xml:space="preserve">ornecer maior quantidade de energia por grama; 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>–  T</w:t>
      </w:r>
      <w:r>
        <w:t xml:space="preserve">ransportar as vitaminas A, D, E e K; 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>–  D</w:t>
      </w:r>
      <w:r>
        <w:t>ar mais sabor aos alimentos;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>–  F</w:t>
      </w:r>
      <w:r>
        <w:t xml:space="preserve">ornecer ácidos graxos essenciais; 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>– P</w:t>
      </w:r>
      <w:r>
        <w:t>articipar da síntese de hormônios e da formação da membrana celular.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</w:p>
    <w:p w:rsidR="0035221D" w:rsidRDefault="0035221D" w:rsidP="0035221D">
      <w:pPr>
        <w:pStyle w:val="PargrafodaLista"/>
        <w:numPr>
          <w:ilvl w:val="0"/>
          <w:numId w:val="5"/>
        </w:numPr>
        <w:tabs>
          <w:tab w:val="left" w:pos="527"/>
        </w:tabs>
        <w:spacing w:before="27" w:line="276" w:lineRule="auto"/>
        <w:ind w:right="324"/>
        <w:jc w:val="both"/>
        <w:rPr>
          <w:b/>
          <w:sz w:val="24"/>
        </w:rPr>
      </w:pPr>
      <w:r w:rsidRPr="0035221D">
        <w:rPr>
          <w:b/>
          <w:sz w:val="24"/>
        </w:rPr>
        <w:t xml:space="preserve"> </w:t>
      </w:r>
      <w:r w:rsidRPr="000B1CBA">
        <w:rPr>
          <w:b/>
          <w:sz w:val="24"/>
        </w:rPr>
        <w:t xml:space="preserve">Digestão, </w:t>
      </w:r>
      <w:r>
        <w:rPr>
          <w:b/>
          <w:sz w:val="24"/>
        </w:rPr>
        <w:t xml:space="preserve"> </w:t>
      </w:r>
      <w:r w:rsidRPr="000B1CBA">
        <w:rPr>
          <w:b/>
          <w:sz w:val="24"/>
        </w:rPr>
        <w:t>absorç</w:t>
      </w:r>
      <w:r>
        <w:rPr>
          <w:b/>
          <w:sz w:val="24"/>
        </w:rPr>
        <w:t>ão</w:t>
      </w:r>
      <w:r>
        <w:rPr>
          <w:b/>
          <w:sz w:val="24"/>
        </w:rPr>
        <w:t xml:space="preserve"> </w:t>
      </w:r>
      <w:r>
        <w:rPr>
          <w:b/>
          <w:sz w:val="24"/>
        </w:rPr>
        <w:t xml:space="preserve">e </w:t>
      </w:r>
      <w:r>
        <w:rPr>
          <w:b/>
          <w:sz w:val="24"/>
        </w:rPr>
        <w:t xml:space="preserve"> utilização dos</w:t>
      </w:r>
      <w:r>
        <w:rPr>
          <w:b/>
          <w:sz w:val="24"/>
        </w:rPr>
        <w:t xml:space="preserve"> </w:t>
      </w:r>
      <w:r>
        <w:rPr>
          <w:b/>
          <w:sz w:val="24"/>
        </w:rPr>
        <w:t>lipídios</w:t>
      </w:r>
    </w:p>
    <w:p w:rsidR="0035221D" w:rsidRDefault="0035221D" w:rsidP="0035221D">
      <w:pPr>
        <w:pStyle w:val="PargrafodaLista"/>
        <w:tabs>
          <w:tab w:val="left" w:pos="527"/>
        </w:tabs>
        <w:spacing w:before="27" w:line="276" w:lineRule="auto"/>
        <w:ind w:left="420" w:right="324" w:firstLine="0"/>
        <w:jc w:val="both"/>
        <w:rPr>
          <w:b/>
          <w:sz w:val="24"/>
        </w:rPr>
      </w:pP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>A digestão dos lipídios inicia-se no intestino delgado. Ao chegarem ao duodeno, entram em contato com as substâncias que promovem sua digestão.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 Os lipídios são absorvidos no jejuno e transportados, ligados às proteínas, à corrente sangüínea. Parte deles destina-se à produção de energia; outras, são captadas pelo fígado e ou depositadas em forma de gordura corporal.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center"/>
        <w:rPr>
          <w:b/>
          <w:color w:val="7030A0"/>
          <w:sz w:val="24"/>
        </w:rPr>
      </w:pPr>
      <w:r w:rsidRPr="0035221D">
        <w:rPr>
          <w:b/>
          <w:color w:val="7030A0"/>
          <w:sz w:val="24"/>
        </w:rPr>
        <w:t xml:space="preserve">- Fontes de </w:t>
      </w:r>
      <w:r w:rsidRPr="0035221D">
        <w:rPr>
          <w:b/>
          <w:color w:val="7030A0"/>
          <w:sz w:val="24"/>
        </w:rPr>
        <w:t>lipídios</w:t>
      </w:r>
      <w:r w:rsidRPr="0035221D">
        <w:rPr>
          <w:b/>
          <w:color w:val="7030A0"/>
          <w:sz w:val="24"/>
        </w:rPr>
        <w:t xml:space="preserve"> </w:t>
      </w:r>
      <w:r>
        <w:rPr>
          <w:b/>
          <w:color w:val="7030A0"/>
          <w:sz w:val="24"/>
        </w:rPr>
        <w:t>–</w:t>
      </w:r>
    </w:p>
    <w:p w:rsidR="0035221D" w:rsidRPr="0035221D" w:rsidRDefault="0035221D" w:rsidP="0035221D">
      <w:pPr>
        <w:tabs>
          <w:tab w:val="left" w:pos="527"/>
        </w:tabs>
        <w:spacing w:before="27" w:line="276" w:lineRule="auto"/>
        <w:ind w:right="324"/>
        <w:jc w:val="center"/>
        <w:rPr>
          <w:b/>
          <w:color w:val="7030A0"/>
          <w:sz w:val="24"/>
        </w:rPr>
      </w:pP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 xml:space="preserve"> – Alimentos ricos em lipídios saturados – carnes (de modo geral), pele de frango, queijo, requeijão, manteiga, leite integral, óleo de coco, ovo, chocolate, fígado, miolo de boi, crustáceos e alguns peixes (tainha, bagre, arenque); 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 xml:space="preserve">– Alimentos ricos em lipídios insaturados - óleo de canola, abacate, azeite de oliva, óleo de peixe, azeitona preta, alguns peixes (sardinha, pescado, robalo), óleo de soja, óleo de milho, óleo de algodão, nozes, germe de trigo; </w:t>
      </w:r>
    </w:p>
    <w:p w:rsidR="0035221D" w:rsidRDefault="0035221D" w:rsidP="0035221D">
      <w:pPr>
        <w:tabs>
          <w:tab w:val="left" w:pos="527"/>
        </w:tabs>
        <w:spacing w:before="27" w:line="276" w:lineRule="auto"/>
        <w:ind w:right="324"/>
        <w:jc w:val="both"/>
      </w:pPr>
      <w:r>
        <w:t>– Alimentos ricos em colesterol - somente os de origem animal, como ovos, carnes, frutos do mar, miolo, fígado, moela, leite integral.</w:t>
      </w:r>
    </w:p>
    <w:p w:rsidR="000572B3" w:rsidRDefault="000572B3" w:rsidP="0035221D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pStyle w:val="PargrafodaLista"/>
        <w:numPr>
          <w:ilvl w:val="0"/>
          <w:numId w:val="5"/>
        </w:numPr>
        <w:tabs>
          <w:tab w:val="left" w:pos="527"/>
        </w:tabs>
        <w:spacing w:before="27" w:line="276" w:lineRule="auto"/>
        <w:ind w:right="324"/>
        <w:jc w:val="both"/>
      </w:pPr>
      <w:r>
        <w:t xml:space="preserve">Deficiência de lipídios </w:t>
      </w: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>A deficiência de lipídios essenciais pode ocasionar dermatite, mau funcionamento da retina e afetar o des</w:t>
      </w:r>
      <w:r>
        <w:t>envolvimento ce</w:t>
      </w:r>
      <w:r>
        <w:t>rebral em bebês. Dietas pobres em lipídios podem causar doenças carenciais por ausência das vitaminas A, D, E e K, que deixam de ser transportadas, além de ocasionar emagrecimento em proporções exageradas.</w:t>
      </w: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pStyle w:val="PargrafodaLista"/>
        <w:numPr>
          <w:ilvl w:val="0"/>
          <w:numId w:val="5"/>
        </w:numPr>
        <w:tabs>
          <w:tab w:val="left" w:pos="527"/>
        </w:tabs>
        <w:spacing w:before="27" w:line="276" w:lineRule="auto"/>
        <w:ind w:right="324"/>
        <w:jc w:val="both"/>
      </w:pPr>
      <w:r>
        <w:t xml:space="preserve">Excesso de lipídios </w:t>
      </w:r>
    </w:p>
    <w:p w:rsidR="000572B3" w:rsidRDefault="000572B3" w:rsidP="000572B3">
      <w:pPr>
        <w:pStyle w:val="PargrafodaLista"/>
        <w:tabs>
          <w:tab w:val="left" w:pos="527"/>
        </w:tabs>
        <w:spacing w:before="27" w:line="276" w:lineRule="auto"/>
        <w:ind w:left="420" w:right="324" w:firstLine="0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O consumo de grande quantidade de lipídios, principalmente os contidos nas carnes, pele de galinha e manteiga, pode causar sérias conseqüências no sistema </w:t>
      </w:r>
      <w:r>
        <w:lastRenderedPageBreak/>
        <w:t>cardiovascular, como entupimento das artérias (aterosclerose), aumento do colesterol, derrame e obesidade.</w:t>
      </w: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  <w:r>
        <w:tab/>
        <w:t xml:space="preserve">        </w:t>
      </w:r>
      <w:r>
        <w:rPr>
          <w:noProof/>
          <w:lang w:bidi="ar-SA"/>
        </w:rPr>
        <w:drawing>
          <wp:inline distT="0" distB="0" distL="0" distR="0" wp14:anchorId="7B51FD55" wp14:editId="1370A2CA">
            <wp:extent cx="2536190" cy="2409190"/>
            <wp:effectExtent l="0" t="0" r="0" b="0"/>
            <wp:docPr id="297" name="Imagem 297" descr="C:\Users\Mateus\Downloads\wddwqdwqwdqd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ateus\Downloads\wddwqdwqwdqdwq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center"/>
        <w:rPr>
          <w:b/>
          <w:noProof/>
          <w:color w:val="7030A0"/>
          <w:sz w:val="36"/>
          <w:lang w:bidi="ar-SA"/>
        </w:rPr>
      </w:pPr>
      <w:r w:rsidRPr="0035221D">
        <w:rPr>
          <w:b/>
          <w:noProof/>
          <w:color w:val="7030A0"/>
          <w:sz w:val="36"/>
          <w:lang w:bidi="ar-SA"/>
        </w:rPr>
        <w:t>-</w:t>
      </w:r>
      <w:r w:rsidRPr="0035221D">
        <w:rPr>
          <w:color w:val="7030A0"/>
        </w:rPr>
        <w:t xml:space="preserve"> </w:t>
      </w:r>
      <w:r w:rsidRPr="000572B3">
        <w:rPr>
          <w:b/>
          <w:noProof/>
          <w:color w:val="0070C0"/>
          <w:sz w:val="36"/>
          <w:lang w:bidi="ar-SA"/>
        </w:rPr>
        <w:t>V</w:t>
      </w:r>
      <w:r w:rsidRPr="000572B3">
        <w:rPr>
          <w:b/>
          <w:noProof/>
          <w:color w:val="00B0F0"/>
          <w:sz w:val="36"/>
          <w:lang w:bidi="ar-SA"/>
        </w:rPr>
        <w:t>i</w:t>
      </w:r>
      <w:r w:rsidRPr="000572B3">
        <w:rPr>
          <w:b/>
          <w:noProof/>
          <w:color w:val="FF0000"/>
          <w:sz w:val="36"/>
          <w:lang w:bidi="ar-SA"/>
        </w:rPr>
        <w:t>t</w:t>
      </w:r>
      <w:r w:rsidRPr="000572B3">
        <w:rPr>
          <w:b/>
          <w:noProof/>
          <w:color w:val="0070C0"/>
          <w:sz w:val="36"/>
          <w:lang w:bidi="ar-SA"/>
        </w:rPr>
        <w:t>a</w:t>
      </w:r>
      <w:r w:rsidRPr="000572B3">
        <w:rPr>
          <w:b/>
          <w:noProof/>
          <w:color w:val="FF0000"/>
          <w:sz w:val="36"/>
          <w:lang w:bidi="ar-SA"/>
        </w:rPr>
        <w:t>m</w:t>
      </w:r>
      <w:r>
        <w:rPr>
          <w:b/>
          <w:noProof/>
          <w:color w:val="92D050"/>
          <w:sz w:val="36"/>
          <w:lang w:bidi="ar-SA"/>
        </w:rPr>
        <w:t>i</w:t>
      </w:r>
      <w:r w:rsidRPr="000572B3">
        <w:rPr>
          <w:b/>
          <w:noProof/>
          <w:color w:val="E36C0A" w:themeColor="accent6" w:themeShade="BF"/>
          <w:sz w:val="36"/>
          <w:lang w:bidi="ar-SA"/>
        </w:rPr>
        <w:t>n</w:t>
      </w:r>
      <w:r w:rsidRPr="000572B3">
        <w:rPr>
          <w:b/>
          <w:noProof/>
          <w:color w:val="00B0F0"/>
          <w:sz w:val="36"/>
          <w:lang w:bidi="ar-SA"/>
        </w:rPr>
        <w:t>a</w:t>
      </w:r>
      <w:r w:rsidRPr="000572B3">
        <w:rPr>
          <w:b/>
          <w:noProof/>
          <w:color w:val="E36C0A" w:themeColor="accent6" w:themeShade="BF"/>
          <w:sz w:val="36"/>
          <w:lang w:bidi="ar-SA"/>
        </w:rPr>
        <w:t>s</w:t>
      </w:r>
      <w:r>
        <w:rPr>
          <w:b/>
          <w:noProof/>
          <w:color w:val="7030A0"/>
          <w:sz w:val="36"/>
          <w:lang w:bidi="ar-SA"/>
        </w:rPr>
        <w:t xml:space="preserve"> -</w:t>
      </w:r>
    </w:p>
    <w:p w:rsidR="000572B3" w:rsidRPr="0035221D" w:rsidRDefault="000572B3" w:rsidP="000572B3">
      <w:pPr>
        <w:tabs>
          <w:tab w:val="left" w:pos="527"/>
        </w:tabs>
        <w:spacing w:before="27" w:line="276" w:lineRule="auto"/>
        <w:ind w:right="324"/>
        <w:jc w:val="center"/>
        <w:rPr>
          <w:b/>
          <w:noProof/>
          <w:color w:val="7030A0"/>
          <w:sz w:val="36"/>
          <w:lang w:bidi="ar-SA"/>
        </w:rPr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As vitaminas são substâncias orgânicas essenciais, necessárias em pequenas quantidades diariamente, para que o organismo desempenhe bem suas funções. Podem estar ligadas às gorduras, como as vitaminas A, D, E e K, ou não, como as vitaminas do complexo B e a vitamina C. </w:t>
      </w: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>As vitaminas do complexo B e a vitamina C não são armazenadas no organismo e o seu excesso é eliminado pela urina – o que ocorre mais facilmente quando a temperatura aumenta e ou na presença de luz, ar e umidade.</w:t>
      </w: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  <w:r>
        <w:tab/>
      </w:r>
      <w:r>
        <w:t xml:space="preserve"> As vitaminas A, D, E e K podem ser armazenadas no organismo quando consumidas em quantidade maior que a necessária. Não se perdem com tanta facilidade quando passam por processos de cocção. ! Funções, principais fontes, deficiência e excesso das vitaminas As vitaminas, com uma ou mais funções no organismo, têm papel fundamental na utilização de carboidratos, proteínas e lipídios, ajudando nas reações bioquímicas. A vitamina A, por exemplo, desempenha importante função na visão, crescimento e imunidade. Vejamos as principais fontes e funções das vitaminas e o que pode ocorrer quando de seu consumo inadequado:</w:t>
      </w: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right="324"/>
        <w:jc w:val="both"/>
        <w:rPr>
          <w:b/>
          <w:sz w:val="24"/>
        </w:rPr>
      </w:pPr>
      <w:r>
        <w:rPr>
          <w:b/>
          <w:sz w:val="24"/>
        </w:rPr>
        <w:t xml:space="preserve"> </w:t>
      </w:r>
      <w:r w:rsidRPr="000572B3">
        <w:rPr>
          <w:b/>
          <w:sz w:val="24"/>
        </w:rPr>
        <w:t>Funções, principais fontes, deficiência e excesso das vitaminas:</w:t>
      </w:r>
    </w:p>
    <w:p w:rsidR="000572B3" w:rsidRP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  <w:rPr>
          <w:b/>
          <w:sz w:val="24"/>
        </w:rPr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 xml:space="preserve">As vitaminas, com uma ou mais funções no organismo, têm papel fundamental na utilização de carboidratos, proteínas e lipídios, ajudando nas reações bioquímicas. A vitamina A, por exemplo, desempenha importante função na visão, crescimento e imunidade. </w:t>
      </w: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>Os alimentos ricos em vitaminas C e E, associados com a vitamina A, podem proteger o organismo de muitos tipos de câncer e doenças do coração. Servem como antioxidantes naturais e combatem as substâncias químicas adquiridas no meio ambiente, pela fumaça do cigarro ou poluição do ar, ou formadas pelo próprio organismo</w:t>
      </w:r>
      <w:r>
        <w:t>.</w:t>
      </w: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noProof/>
          <w:lang w:bidi="ar-SA"/>
        </w:rPr>
        <w:drawing>
          <wp:inline distT="0" distB="0" distL="0" distR="0">
            <wp:extent cx="3379470" cy="2250440"/>
            <wp:effectExtent l="0" t="0" r="0" b="0"/>
            <wp:docPr id="299" name="Imagem 299" descr="C:\Users\Mateus\Downloads\home-vitamin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Mateus\Downloads\home-vitamina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  <w:rPr>
          <w:b/>
        </w:rPr>
      </w:pPr>
      <w:r>
        <w:rPr>
          <w:b/>
        </w:rPr>
        <w:t xml:space="preserve">PRINCIPAIS </w:t>
      </w:r>
      <w:r>
        <w:rPr>
          <w:b/>
        </w:rPr>
        <w:t>VITAMINAS</w:t>
      </w:r>
      <w:r>
        <w:rPr>
          <w:b/>
        </w:rPr>
        <w:t xml:space="preserve"> E SUAS FUNÇÕES :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  <w:rPr>
          <w:b/>
        </w:rPr>
      </w:pP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 w:rsidRPr="00EF1CFD">
        <w:rPr>
          <w:b/>
        </w:rPr>
        <w:t xml:space="preserve">Vitamina A </w:t>
      </w:r>
      <w:r>
        <w:rPr>
          <w:b/>
        </w:rPr>
        <w:t xml:space="preserve">– </w:t>
      </w:r>
      <w:r w:rsidRPr="00EF1CFD">
        <w:t>Crescimento de manutenção do tecido epitelial, desenvolvimento dos ossos e manutenção da acuidade visual.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 xml:space="preserve">Complexo B - </w:t>
      </w:r>
      <w:r w:rsidRPr="00EF1CFD">
        <w:t>Envolvidos na utilização de carboidratos, proteinas e lipídios</w:t>
      </w:r>
      <w:r>
        <w:t>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 w:rsidRPr="00EF1CFD">
        <w:rPr>
          <w:b/>
        </w:rPr>
        <w:t xml:space="preserve">Vitamina </w:t>
      </w:r>
      <w:r>
        <w:rPr>
          <w:b/>
        </w:rPr>
        <w:t>C –</w:t>
      </w:r>
      <w:r>
        <w:t xml:space="preserve"> Manutenção da matriz da cartilagem intercelular do ossos e da dentina. Importante na síntese de colágeno.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>Vitamina D –</w:t>
      </w:r>
      <w:r>
        <w:t xml:space="preserve"> Crescimento e remineralização dos ossos. Aumento da absorção de Cálcio.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>Vitamina E –</w:t>
      </w:r>
      <w:r>
        <w:t xml:space="preserve"> Age como antioxidante, previne leão da membrana celular.</w:t>
      </w:r>
    </w:p>
    <w:p w:rsidR="00EF1CFD" w:rsidRPr="00EF1CFD" w:rsidRDefault="00D91069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>Vitamina K –</w:t>
      </w:r>
      <w:r>
        <w:t xml:space="preserve"> Possui importância na coagulação do sangue.</w:t>
      </w: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D91069">
      <w:pPr>
        <w:tabs>
          <w:tab w:val="left" w:pos="527"/>
        </w:tabs>
        <w:spacing w:before="27" w:line="276" w:lineRule="auto"/>
        <w:ind w:right="324"/>
        <w:jc w:val="both"/>
      </w:pPr>
    </w:p>
    <w:p w:rsidR="00EF1CFD" w:rsidRPr="00EF1CFD" w:rsidRDefault="00EF1CFD" w:rsidP="00EF1CFD">
      <w:pPr>
        <w:tabs>
          <w:tab w:val="left" w:pos="527"/>
        </w:tabs>
        <w:spacing w:before="27" w:line="276" w:lineRule="auto"/>
        <w:ind w:right="324"/>
        <w:jc w:val="center"/>
        <w:rPr>
          <w:b/>
          <w:noProof/>
          <w:color w:val="E36C0A" w:themeColor="accent6" w:themeShade="BF"/>
          <w:sz w:val="36"/>
          <w:lang w:bidi="ar-SA"/>
        </w:rPr>
      </w:pPr>
      <w:r w:rsidRPr="00EF1CFD">
        <w:rPr>
          <w:b/>
          <w:noProof/>
          <w:color w:val="E36C0A" w:themeColor="accent6" w:themeShade="BF"/>
          <w:sz w:val="36"/>
          <w:lang w:bidi="ar-SA"/>
        </w:rPr>
        <w:t>-</w:t>
      </w:r>
      <w:r w:rsidRPr="00EF1CFD">
        <w:rPr>
          <w:color w:val="E36C0A" w:themeColor="accent6" w:themeShade="BF"/>
        </w:rPr>
        <w:t xml:space="preserve"> </w:t>
      </w:r>
      <w:r w:rsidRPr="00EF1CFD">
        <w:rPr>
          <w:b/>
          <w:noProof/>
          <w:color w:val="E36C0A" w:themeColor="accent6" w:themeShade="BF"/>
          <w:sz w:val="36"/>
          <w:lang w:bidi="ar-SA"/>
        </w:rPr>
        <w:t>Minerais</w:t>
      </w:r>
      <w:r w:rsidRPr="00EF1CFD">
        <w:rPr>
          <w:b/>
          <w:noProof/>
          <w:color w:val="E36C0A" w:themeColor="accent6" w:themeShade="BF"/>
          <w:sz w:val="36"/>
          <w:lang w:bidi="ar-SA"/>
        </w:rPr>
        <w:t xml:space="preserve"> -</w:t>
      </w: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  <w:t xml:space="preserve">São </w:t>
      </w:r>
      <w:r>
        <w:t xml:space="preserve">substâncias inorgânicas, necessárias ao organismo, que ajudam as reações bioquímicas, participam de estruturas do corpo (hemoglobina do sangue, ossos e outros) e auxiliam o equilíbrio da água no corpo. </w:t>
      </w: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  <w:r>
        <w:tab/>
      </w:r>
      <w:r>
        <w:t>Assim como precisa das vitaminas, o organismo também necessita diariamente de pequenas quantidades de diversos minerais. O quadro a seguir mostra as principais funções e fontes de alguns minerais e as conseqüências de seu consumo inadequado.</w:t>
      </w: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  <w:rPr>
          <w:b/>
        </w:rPr>
      </w:pPr>
      <w:r>
        <w:rPr>
          <w:b/>
        </w:rPr>
        <w:t>PRINCIPAIS MINERAIS E SUAS</w:t>
      </w:r>
      <w:r>
        <w:rPr>
          <w:b/>
        </w:rPr>
        <w:t xml:space="preserve"> </w:t>
      </w:r>
      <w:r>
        <w:rPr>
          <w:b/>
        </w:rPr>
        <w:t>FUNÇÕES</w:t>
      </w:r>
      <w:r>
        <w:rPr>
          <w:b/>
        </w:rPr>
        <w:t xml:space="preserve"> :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  <w:rPr>
          <w:b/>
        </w:rPr>
      </w:pP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 xml:space="preserve">Cálcio  </w:t>
      </w:r>
      <w:r>
        <w:t>- Formação dos ossos e dentes, atividade cardíaca.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 xml:space="preserve">Fósforo </w:t>
      </w:r>
      <w:r>
        <w:t xml:space="preserve"> - Formação de ossos e dentos, equilibro ácido-básico.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 xml:space="preserve">Potássio </w:t>
      </w:r>
      <w:r>
        <w:t xml:space="preserve"> - Equilíbrio hidroeletrolítico e transmissão nervosa.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 xml:space="preserve">Sódio  </w:t>
      </w:r>
      <w:r w:rsidRPr="00EF1CFD">
        <w:t>-</w:t>
      </w:r>
      <w:r>
        <w:t xml:space="preserve"> Equilíbrio </w:t>
      </w:r>
      <w:r>
        <w:t>hidroeletrolítico</w:t>
      </w:r>
      <w:r>
        <w:t xml:space="preserve"> e  regulação da função renal.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b/>
        </w:rPr>
        <w:t xml:space="preserve">Cloro  </w:t>
      </w:r>
      <w:r w:rsidRPr="00EF1CFD">
        <w:t>-</w:t>
      </w:r>
      <w:r>
        <w:t xml:space="preserve"> Ativa as enzimas, envolvido em síntese protéica.</w:t>
      </w:r>
    </w:p>
    <w:p w:rsid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 w:rsidRPr="00EF1CFD">
        <w:rPr>
          <w:b/>
        </w:rPr>
        <w:t>Ferro</w:t>
      </w:r>
      <w:r>
        <w:t xml:space="preserve"> - Componente da hemoglobina e de enzimas do metabolismo energético.</w:t>
      </w:r>
    </w:p>
    <w:p w:rsidR="00EF1CFD" w:rsidRPr="00EF1CFD" w:rsidRDefault="00EF1CFD" w:rsidP="00EF1CFD">
      <w:pPr>
        <w:tabs>
          <w:tab w:val="left" w:pos="527"/>
        </w:tabs>
        <w:spacing w:before="27" w:line="276" w:lineRule="auto"/>
        <w:ind w:left="60" w:right="324"/>
        <w:jc w:val="both"/>
      </w:pPr>
      <w:r w:rsidRPr="00EF1CFD">
        <w:rPr>
          <w:b/>
        </w:rPr>
        <w:t>Zinco</w:t>
      </w:r>
      <w:r>
        <w:t xml:space="preserve"> - Componente de enzimas envolvidas na digestão.</w:t>
      </w: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  <w:r>
        <w:rPr>
          <w:noProof/>
          <w:lang w:bidi="ar-SA"/>
        </w:rPr>
        <w:drawing>
          <wp:inline distT="0" distB="0" distL="0" distR="0">
            <wp:extent cx="3377565" cy="2531745"/>
            <wp:effectExtent l="0" t="0" r="0" b="1905"/>
            <wp:docPr id="300" name="Imagem 300" descr="C:\Users\Mateus\Downloads\dvvd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ateus\Downloads\dvvddv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  <w:bookmarkStart w:id="0" w:name="_GoBack"/>
      <w:bookmarkEnd w:id="0"/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EF1CFD" w:rsidRDefault="00EF1CFD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p w:rsidR="000572B3" w:rsidRPr="0035221D" w:rsidRDefault="000572B3" w:rsidP="000572B3">
      <w:pPr>
        <w:tabs>
          <w:tab w:val="left" w:pos="527"/>
        </w:tabs>
        <w:spacing w:before="27" w:line="276" w:lineRule="auto"/>
        <w:ind w:left="60" w:right="324"/>
        <w:jc w:val="both"/>
      </w:pPr>
    </w:p>
    <w:sectPr w:rsidR="000572B3" w:rsidRPr="0035221D" w:rsidSect="00C2668E">
      <w:type w:val="continuous"/>
      <w:pgSz w:w="11910" w:h="16840"/>
      <w:pgMar w:top="900" w:right="580" w:bottom="280" w:left="640" w:header="720" w:footer="720" w:gutter="0"/>
      <w:cols w:num="2" w:space="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27AA1"/>
    <w:multiLevelType w:val="hybridMultilevel"/>
    <w:tmpl w:val="CC3C975A"/>
    <w:lvl w:ilvl="0" w:tplc="31888132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2A913068"/>
    <w:multiLevelType w:val="hybridMultilevel"/>
    <w:tmpl w:val="299CCC66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40E3E4A"/>
    <w:multiLevelType w:val="hybridMultilevel"/>
    <w:tmpl w:val="C374E236"/>
    <w:lvl w:ilvl="0" w:tplc="DDDAA3C0">
      <w:numFmt w:val="bullet"/>
      <w:lvlText w:val=""/>
      <w:lvlJc w:val="left"/>
      <w:pPr>
        <w:ind w:left="411" w:hanging="142"/>
      </w:pPr>
      <w:rPr>
        <w:rFonts w:hint="default"/>
        <w:w w:val="100"/>
        <w:lang w:val="pt-BR" w:eastAsia="pt-BR" w:bidi="pt-BR"/>
      </w:rPr>
    </w:lvl>
    <w:lvl w:ilvl="1" w:tplc="AE081388">
      <w:numFmt w:val="bullet"/>
      <w:lvlText w:val=""/>
      <w:lvlJc w:val="left"/>
      <w:pPr>
        <w:ind w:left="978" w:hanging="361"/>
      </w:pPr>
      <w:rPr>
        <w:rFonts w:hint="default"/>
        <w:w w:val="100"/>
        <w:lang w:val="pt-BR" w:eastAsia="pt-BR" w:bidi="pt-BR"/>
      </w:rPr>
    </w:lvl>
    <w:lvl w:ilvl="2" w:tplc="B600B57A">
      <w:numFmt w:val="bullet"/>
      <w:lvlText w:val="•"/>
      <w:lvlJc w:val="left"/>
      <w:pPr>
        <w:ind w:left="980" w:hanging="361"/>
      </w:pPr>
      <w:rPr>
        <w:rFonts w:hint="default"/>
        <w:lang w:val="pt-BR" w:eastAsia="pt-BR" w:bidi="pt-BR"/>
      </w:rPr>
    </w:lvl>
    <w:lvl w:ilvl="3" w:tplc="869464D4">
      <w:numFmt w:val="bullet"/>
      <w:lvlText w:val="•"/>
      <w:lvlJc w:val="left"/>
      <w:pPr>
        <w:ind w:left="806" w:hanging="361"/>
      </w:pPr>
      <w:rPr>
        <w:rFonts w:hint="default"/>
        <w:lang w:val="pt-BR" w:eastAsia="pt-BR" w:bidi="pt-BR"/>
      </w:rPr>
    </w:lvl>
    <w:lvl w:ilvl="4" w:tplc="B912917C">
      <w:numFmt w:val="bullet"/>
      <w:lvlText w:val="•"/>
      <w:lvlJc w:val="left"/>
      <w:pPr>
        <w:ind w:left="633" w:hanging="361"/>
      </w:pPr>
      <w:rPr>
        <w:rFonts w:hint="default"/>
        <w:lang w:val="pt-BR" w:eastAsia="pt-BR" w:bidi="pt-BR"/>
      </w:rPr>
    </w:lvl>
    <w:lvl w:ilvl="5" w:tplc="B628C856">
      <w:numFmt w:val="bullet"/>
      <w:lvlText w:val="•"/>
      <w:lvlJc w:val="left"/>
      <w:pPr>
        <w:ind w:left="460" w:hanging="361"/>
      </w:pPr>
      <w:rPr>
        <w:rFonts w:hint="default"/>
        <w:lang w:val="pt-BR" w:eastAsia="pt-BR" w:bidi="pt-BR"/>
      </w:rPr>
    </w:lvl>
    <w:lvl w:ilvl="6" w:tplc="207CA4D8">
      <w:numFmt w:val="bullet"/>
      <w:lvlText w:val="•"/>
      <w:lvlJc w:val="left"/>
      <w:pPr>
        <w:ind w:left="287" w:hanging="361"/>
      </w:pPr>
      <w:rPr>
        <w:rFonts w:hint="default"/>
        <w:lang w:val="pt-BR" w:eastAsia="pt-BR" w:bidi="pt-BR"/>
      </w:rPr>
    </w:lvl>
    <w:lvl w:ilvl="7" w:tplc="938246E0">
      <w:numFmt w:val="bullet"/>
      <w:lvlText w:val="•"/>
      <w:lvlJc w:val="left"/>
      <w:pPr>
        <w:ind w:left="113" w:hanging="361"/>
      </w:pPr>
      <w:rPr>
        <w:rFonts w:hint="default"/>
        <w:lang w:val="pt-BR" w:eastAsia="pt-BR" w:bidi="pt-BR"/>
      </w:rPr>
    </w:lvl>
    <w:lvl w:ilvl="8" w:tplc="8D125E08">
      <w:numFmt w:val="bullet"/>
      <w:lvlText w:val="•"/>
      <w:lvlJc w:val="left"/>
      <w:pPr>
        <w:ind w:left="-60" w:hanging="361"/>
      </w:pPr>
      <w:rPr>
        <w:rFonts w:hint="default"/>
        <w:lang w:val="pt-BR" w:eastAsia="pt-BR" w:bidi="pt-BR"/>
      </w:rPr>
    </w:lvl>
  </w:abstractNum>
  <w:abstractNum w:abstractNumId="3">
    <w:nsid w:val="3F8B6DED"/>
    <w:multiLevelType w:val="hybridMultilevel"/>
    <w:tmpl w:val="C49C27FC"/>
    <w:lvl w:ilvl="0" w:tplc="0416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4">
    <w:nsid w:val="49BA2374"/>
    <w:multiLevelType w:val="hybridMultilevel"/>
    <w:tmpl w:val="B46C221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68700E"/>
    <w:multiLevelType w:val="hybridMultilevel"/>
    <w:tmpl w:val="FAD08C88"/>
    <w:lvl w:ilvl="0" w:tplc="9F308E4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D8A"/>
    <w:rsid w:val="000572B3"/>
    <w:rsid w:val="0007576D"/>
    <w:rsid w:val="000B1CBA"/>
    <w:rsid w:val="0035221D"/>
    <w:rsid w:val="00393DFC"/>
    <w:rsid w:val="00521AE0"/>
    <w:rsid w:val="00673F6C"/>
    <w:rsid w:val="006A6D8A"/>
    <w:rsid w:val="007A7F01"/>
    <w:rsid w:val="008268FC"/>
    <w:rsid w:val="00A52B99"/>
    <w:rsid w:val="00A83E0A"/>
    <w:rsid w:val="00C2668E"/>
    <w:rsid w:val="00D91069"/>
    <w:rsid w:val="00E80F5A"/>
    <w:rsid w:val="00EF1CFD"/>
    <w:rsid w:val="00F8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BR" w:eastAsia="pt-BR" w:bidi="pt-BR"/>
    </w:rPr>
  </w:style>
  <w:style w:type="paragraph" w:styleId="Ttulo1">
    <w:name w:val="heading 1"/>
    <w:basedOn w:val="Normal"/>
    <w:uiPriority w:val="1"/>
    <w:qFormat/>
    <w:pPr>
      <w:spacing w:before="77"/>
      <w:ind w:left="269"/>
      <w:outlineLvl w:val="0"/>
    </w:pPr>
    <w:rPr>
      <w:rFonts w:ascii="Verdana" w:eastAsia="Verdana" w:hAnsi="Verdana" w:cs="Verdana"/>
      <w:i/>
      <w:sz w:val="32"/>
      <w:szCs w:val="32"/>
    </w:rPr>
  </w:style>
  <w:style w:type="paragraph" w:styleId="Ttulo2">
    <w:name w:val="heading 2"/>
    <w:basedOn w:val="Normal"/>
    <w:uiPriority w:val="1"/>
    <w:qFormat/>
    <w:pPr>
      <w:ind w:left="548"/>
      <w:outlineLvl w:val="1"/>
    </w:pPr>
    <w:rPr>
      <w:sz w:val="28"/>
      <w:szCs w:val="28"/>
    </w:rPr>
  </w:style>
  <w:style w:type="paragraph" w:styleId="Ttulo3">
    <w:name w:val="heading 3"/>
    <w:basedOn w:val="Normal"/>
    <w:uiPriority w:val="1"/>
    <w:qFormat/>
    <w:pPr>
      <w:ind w:left="269"/>
      <w:outlineLvl w:val="2"/>
    </w:pPr>
    <w:rPr>
      <w:i/>
      <w:sz w:val="28"/>
      <w:szCs w:val="28"/>
    </w:rPr>
  </w:style>
  <w:style w:type="paragraph" w:styleId="Ttulo4">
    <w:name w:val="heading 4"/>
    <w:basedOn w:val="Normal"/>
    <w:uiPriority w:val="1"/>
    <w:qFormat/>
    <w:pPr>
      <w:ind w:left="269" w:firstLine="720"/>
      <w:jc w:val="both"/>
      <w:outlineLvl w:val="3"/>
    </w:pPr>
    <w:rPr>
      <w:sz w:val="24"/>
      <w:szCs w:val="24"/>
    </w:rPr>
  </w:style>
  <w:style w:type="paragraph" w:styleId="Ttulo5">
    <w:name w:val="heading 5"/>
    <w:basedOn w:val="Normal"/>
    <w:uiPriority w:val="1"/>
    <w:qFormat/>
    <w:pPr>
      <w:ind w:left="269"/>
      <w:outlineLvl w:val="4"/>
    </w:pPr>
    <w:rPr>
      <w:rFonts w:ascii="Verdana" w:eastAsia="Verdana" w:hAnsi="Verdana" w:cs="Verdana"/>
      <w:i/>
      <w:sz w:val="24"/>
      <w:szCs w:val="24"/>
    </w:rPr>
  </w:style>
  <w:style w:type="paragraph" w:styleId="Ttulo6">
    <w:name w:val="heading 6"/>
    <w:basedOn w:val="Normal"/>
    <w:uiPriority w:val="1"/>
    <w:qFormat/>
    <w:pPr>
      <w:ind w:left="269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411" w:hanging="283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521AE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1AE0"/>
    <w:rPr>
      <w:rFonts w:ascii="Tahoma" w:eastAsia="Times New Roman" w:hAnsi="Tahoma" w:cs="Tahoma"/>
      <w:sz w:val="16"/>
      <w:szCs w:val="16"/>
      <w:lang w:val="pt-BR" w:eastAsia="pt-BR" w:bidi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BR" w:eastAsia="pt-BR" w:bidi="pt-BR"/>
    </w:rPr>
  </w:style>
  <w:style w:type="paragraph" w:styleId="Ttulo1">
    <w:name w:val="heading 1"/>
    <w:basedOn w:val="Normal"/>
    <w:uiPriority w:val="1"/>
    <w:qFormat/>
    <w:pPr>
      <w:spacing w:before="77"/>
      <w:ind w:left="269"/>
      <w:outlineLvl w:val="0"/>
    </w:pPr>
    <w:rPr>
      <w:rFonts w:ascii="Verdana" w:eastAsia="Verdana" w:hAnsi="Verdana" w:cs="Verdana"/>
      <w:i/>
      <w:sz w:val="32"/>
      <w:szCs w:val="32"/>
    </w:rPr>
  </w:style>
  <w:style w:type="paragraph" w:styleId="Ttulo2">
    <w:name w:val="heading 2"/>
    <w:basedOn w:val="Normal"/>
    <w:uiPriority w:val="1"/>
    <w:qFormat/>
    <w:pPr>
      <w:ind w:left="548"/>
      <w:outlineLvl w:val="1"/>
    </w:pPr>
    <w:rPr>
      <w:sz w:val="28"/>
      <w:szCs w:val="28"/>
    </w:rPr>
  </w:style>
  <w:style w:type="paragraph" w:styleId="Ttulo3">
    <w:name w:val="heading 3"/>
    <w:basedOn w:val="Normal"/>
    <w:uiPriority w:val="1"/>
    <w:qFormat/>
    <w:pPr>
      <w:ind w:left="269"/>
      <w:outlineLvl w:val="2"/>
    </w:pPr>
    <w:rPr>
      <w:i/>
      <w:sz w:val="28"/>
      <w:szCs w:val="28"/>
    </w:rPr>
  </w:style>
  <w:style w:type="paragraph" w:styleId="Ttulo4">
    <w:name w:val="heading 4"/>
    <w:basedOn w:val="Normal"/>
    <w:uiPriority w:val="1"/>
    <w:qFormat/>
    <w:pPr>
      <w:ind w:left="269" w:firstLine="720"/>
      <w:jc w:val="both"/>
      <w:outlineLvl w:val="3"/>
    </w:pPr>
    <w:rPr>
      <w:sz w:val="24"/>
      <w:szCs w:val="24"/>
    </w:rPr>
  </w:style>
  <w:style w:type="paragraph" w:styleId="Ttulo5">
    <w:name w:val="heading 5"/>
    <w:basedOn w:val="Normal"/>
    <w:uiPriority w:val="1"/>
    <w:qFormat/>
    <w:pPr>
      <w:ind w:left="269"/>
      <w:outlineLvl w:val="4"/>
    </w:pPr>
    <w:rPr>
      <w:rFonts w:ascii="Verdana" w:eastAsia="Verdana" w:hAnsi="Verdana" w:cs="Verdana"/>
      <w:i/>
      <w:sz w:val="24"/>
      <w:szCs w:val="24"/>
    </w:rPr>
  </w:style>
  <w:style w:type="paragraph" w:styleId="Ttulo6">
    <w:name w:val="heading 6"/>
    <w:basedOn w:val="Normal"/>
    <w:uiPriority w:val="1"/>
    <w:qFormat/>
    <w:pPr>
      <w:ind w:left="269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411" w:hanging="283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521AE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1AE0"/>
    <w:rPr>
      <w:rFonts w:ascii="Tahoma" w:eastAsia="Times New Roman" w:hAnsi="Tahoma" w:cs="Tahoma"/>
      <w:sz w:val="16"/>
      <w:szCs w:val="16"/>
      <w:lang w:val="pt-BR"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28F6A-E457-449C-BE84-12D104859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3889</Words>
  <Characters>21002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da Matéria</vt:lpstr>
    </vt:vector>
  </TitlesOfParts>
  <Company/>
  <LinksUpToDate>false</LinksUpToDate>
  <CharactersWithSpaces>24842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da Matéria</dc:title>
  <dc:creator>Isaac-Juli-Gui</dc:creator>
  <cp:lastModifiedBy>Mateus</cp:lastModifiedBy>
  <cp:revision>2</cp:revision>
  <dcterms:created xsi:type="dcterms:W3CDTF">2019-02-21T21:25:00Z</dcterms:created>
  <dcterms:modified xsi:type="dcterms:W3CDTF">2019-02-21T21:25:00Z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2019-02-21T00:00:00Z</vt:filetime>
  </property>
</Properties>
</file>