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83B75" w14:textId="797CDCD3" w:rsidR="003635D5" w:rsidRDefault="003635D5">
      <w:pPr>
        <w:spacing w:after="200" w:line="276" w:lineRule="auto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1195"/>
        <w:gridCol w:w="1002"/>
        <w:gridCol w:w="810"/>
        <w:gridCol w:w="1089"/>
        <w:gridCol w:w="757"/>
        <w:gridCol w:w="1089"/>
        <w:gridCol w:w="1082"/>
        <w:gridCol w:w="856"/>
        <w:gridCol w:w="973"/>
      </w:tblGrid>
      <w:tr w:rsidR="003635D5" w:rsidRPr="00F5428F" w14:paraId="3FFD4AB5" w14:textId="77777777" w:rsidTr="00392A09">
        <w:tc>
          <w:tcPr>
            <w:tcW w:w="0" w:type="auto"/>
            <w:gridSpan w:val="10"/>
            <w:tcBorders>
              <w:top w:val="nil"/>
              <w:bottom w:val="single" w:sz="4" w:space="0" w:color="auto"/>
            </w:tcBorders>
          </w:tcPr>
          <w:p w14:paraId="70C13AE5" w14:textId="77777777" w:rsidR="003635D5" w:rsidRPr="001C5F24" w:rsidRDefault="003635D5" w:rsidP="00392A09">
            <w:pPr>
              <w:rPr>
                <w:b/>
                <w:sz w:val="17"/>
                <w:szCs w:val="17"/>
              </w:rPr>
            </w:pPr>
            <w:r w:rsidRPr="001C5F24">
              <w:rPr>
                <w:b/>
                <w:sz w:val="17"/>
                <w:szCs w:val="17"/>
              </w:rPr>
              <w:t xml:space="preserve">Table 1. </w:t>
            </w:r>
            <w:r>
              <w:rPr>
                <w:b/>
                <w:sz w:val="17"/>
                <w:szCs w:val="17"/>
              </w:rPr>
              <w:t>Antibody repertoire analysis of</w:t>
            </w:r>
            <w:r w:rsidRPr="001C5F24">
              <w:rPr>
                <w:b/>
                <w:sz w:val="17"/>
                <w:szCs w:val="17"/>
              </w:rPr>
              <w:t xml:space="preserve"> an HIV-1-infected individual and two unin</w:t>
            </w:r>
            <w:r>
              <w:rPr>
                <w:b/>
                <w:sz w:val="17"/>
                <w:szCs w:val="17"/>
              </w:rPr>
              <w:t>fected individuals.</w:t>
            </w:r>
            <w:r>
              <w:rPr>
                <w:b/>
                <w:sz w:val="17"/>
                <w:szCs w:val="17"/>
                <w:vertAlign w:val="superscript"/>
              </w:rPr>
              <w:t xml:space="preserve"> a</w:t>
            </w:r>
            <w:r>
              <w:rPr>
                <w:b/>
                <w:sz w:val="17"/>
                <w:szCs w:val="17"/>
              </w:rPr>
              <w:t xml:space="preserve"> </w:t>
            </w:r>
          </w:p>
        </w:tc>
      </w:tr>
      <w:tr w:rsidR="003635D5" w:rsidRPr="00F5428F" w14:paraId="44002CFA" w14:textId="77777777" w:rsidTr="00392A09"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7327C603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Exp.</w:t>
            </w:r>
          </w:p>
          <w:p w14:paraId="57E44D23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index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00EB4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</w:p>
          <w:p w14:paraId="21F10B2D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Donor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67386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PCR primers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A9BA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PGM chip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C2CD9C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</w:p>
          <w:p w14:paraId="4B568F05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N</w:t>
            </w:r>
            <w:r w:rsidRPr="001E7F03">
              <w:rPr>
                <w:sz w:val="17"/>
                <w:szCs w:val="17"/>
                <w:vertAlign w:val="subscript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9993E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</w:p>
          <w:p w14:paraId="3538C4F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Chain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E98269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</w:p>
          <w:p w14:paraId="623CDCF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N</w:t>
            </w:r>
            <w:r w:rsidRPr="001E7F03">
              <w:rPr>
                <w:sz w:val="17"/>
                <w:szCs w:val="17"/>
                <w:vertAlign w:val="subscript"/>
              </w:rPr>
              <w:t>chain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511D8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</w:p>
          <w:p w14:paraId="7BBA74D1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&lt;Length&gt;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05E9A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</w:p>
          <w:p w14:paraId="63DA0A57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Perc</w:t>
            </w:r>
            <w:r w:rsidRPr="00262FC4">
              <w:rPr>
                <w:sz w:val="17"/>
                <w:szCs w:val="17"/>
                <w:vertAlign w:val="subscript"/>
              </w:rPr>
              <w:t>no</w:t>
            </w:r>
            <w:proofErr w:type="spellEnd"/>
            <w:r w:rsidRPr="00262FC4">
              <w:rPr>
                <w:sz w:val="17"/>
                <w:szCs w:val="17"/>
                <w:vertAlign w:val="subscript"/>
              </w:rPr>
              <w:t>-gap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3ECBA7FD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</w:p>
          <w:p w14:paraId="25F85C78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Perc</w:t>
            </w:r>
            <w:r>
              <w:rPr>
                <w:sz w:val="17"/>
                <w:szCs w:val="17"/>
                <w:vertAlign w:val="subscript"/>
              </w:rPr>
              <w:t>usable</w:t>
            </w:r>
            <w:proofErr w:type="spellEnd"/>
          </w:p>
        </w:tc>
      </w:tr>
      <w:tr w:rsidR="003635D5" w:rsidRPr="00F5428F" w14:paraId="7B68B369" w14:textId="77777777" w:rsidTr="00392A09">
        <w:tc>
          <w:tcPr>
            <w:tcW w:w="0" w:type="auto"/>
            <w:gridSpan w:val="10"/>
            <w:tcBorders>
              <w:top w:val="single" w:sz="4" w:space="0" w:color="auto"/>
              <w:bottom w:val="nil"/>
            </w:tcBorders>
          </w:tcPr>
          <w:p w14:paraId="55CA544D" w14:textId="77777777" w:rsidR="003635D5" w:rsidRPr="001E7F03" w:rsidRDefault="003635D5" w:rsidP="00392A09">
            <w:pPr>
              <w:rPr>
                <w:b/>
                <w:sz w:val="17"/>
                <w:szCs w:val="17"/>
              </w:rPr>
            </w:pPr>
          </w:p>
          <w:p w14:paraId="4E10F3E0" w14:textId="77777777" w:rsidR="003635D5" w:rsidRPr="001E7F03" w:rsidRDefault="003635D5" w:rsidP="00392A09">
            <w:pPr>
              <w:rPr>
                <w:b/>
                <w:sz w:val="17"/>
                <w:szCs w:val="17"/>
              </w:rPr>
            </w:pPr>
            <w:r w:rsidRPr="001E7F03">
              <w:rPr>
                <w:b/>
                <w:sz w:val="17"/>
                <w:szCs w:val="17"/>
              </w:rPr>
              <w:t>A. Validation of PGM for full-le</w:t>
            </w:r>
            <w:r>
              <w:rPr>
                <w:b/>
                <w:sz w:val="17"/>
                <w:szCs w:val="17"/>
              </w:rPr>
              <w:t>ngth antibody variable domain sequencing</w:t>
            </w:r>
          </w:p>
        </w:tc>
      </w:tr>
      <w:tr w:rsidR="003635D5" w:rsidRPr="00F5428F" w14:paraId="037D4BFE" w14:textId="77777777" w:rsidTr="00392A09"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7AB7B794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0AB34E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IAVI donor</w:t>
            </w: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DB1FF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VH</w:t>
            </w:r>
            <w:r w:rsidRPr="00F5428F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2447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38CE31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3,610,144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4ADC2E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EDBB4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900,343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35B80E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423.7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E2CC46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8.7%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36C37571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89.8%</w:t>
            </w:r>
          </w:p>
        </w:tc>
      </w:tr>
      <w:tr w:rsidR="003635D5" w:rsidRPr="00F5428F" w14:paraId="7194F7FC" w14:textId="77777777" w:rsidTr="00392A09"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78D8FDE0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079D4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E92CE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VL3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2CC0B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A885B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DD40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C5A5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2,675,687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20210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429.8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E679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28376E73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90.8%</w:t>
            </w:r>
          </w:p>
        </w:tc>
      </w:tr>
      <w:tr w:rsidR="003635D5" w:rsidRPr="00F5428F" w14:paraId="1A49D0A4" w14:textId="77777777" w:rsidTr="00392A09">
        <w:tc>
          <w:tcPr>
            <w:tcW w:w="0" w:type="auto"/>
            <w:gridSpan w:val="10"/>
            <w:tcBorders>
              <w:top w:val="nil"/>
              <w:bottom w:val="single" w:sz="4" w:space="0" w:color="auto"/>
            </w:tcBorders>
          </w:tcPr>
          <w:p w14:paraId="7AFA5FF3" w14:textId="77777777" w:rsidR="003635D5" w:rsidRDefault="003635D5" w:rsidP="00392A09">
            <w:pPr>
              <w:rPr>
                <w:sz w:val="17"/>
                <w:szCs w:val="17"/>
              </w:rPr>
            </w:pPr>
          </w:p>
          <w:p w14:paraId="723FF292" w14:textId="77777777" w:rsidR="003635D5" w:rsidRPr="001E7F03" w:rsidRDefault="003635D5" w:rsidP="00392A09">
            <w:pPr>
              <w:rPr>
                <w:b/>
                <w:sz w:val="17"/>
                <w:szCs w:val="17"/>
              </w:rPr>
            </w:pPr>
            <w:r w:rsidRPr="001E7F03">
              <w:rPr>
                <w:b/>
                <w:sz w:val="17"/>
                <w:szCs w:val="17"/>
              </w:rPr>
              <w:t xml:space="preserve">B. Unbiased repertoire analysis </w:t>
            </w:r>
            <w:r>
              <w:rPr>
                <w:b/>
                <w:sz w:val="17"/>
                <w:szCs w:val="17"/>
              </w:rPr>
              <w:t>based on 5’-RACE PCR</w:t>
            </w:r>
          </w:p>
        </w:tc>
      </w:tr>
      <w:tr w:rsidR="003635D5" w:rsidRPr="00F5428F" w14:paraId="2AD6B1E8" w14:textId="77777777" w:rsidTr="00392A09"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1CD5D1F6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E48E8D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IAVI donor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3D9C4D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5’-RACE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21115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64E0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3,104,454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8F68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63DF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1,098,334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F49EA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501.5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81A40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60940D7F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58.2%</w:t>
            </w:r>
          </w:p>
        </w:tc>
      </w:tr>
      <w:tr w:rsidR="003635D5" w:rsidRPr="00F5428F" w14:paraId="199CB1F0" w14:textId="77777777" w:rsidTr="00392A09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973D2E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F5FB5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77088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4D9B7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0FFD1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2F9ED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ABC75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1,424,744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CB9A8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506.2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B441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CE0DD75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65.5%</w:t>
            </w:r>
          </w:p>
        </w:tc>
      </w:tr>
      <w:tr w:rsidR="003635D5" w:rsidRPr="00F5428F" w14:paraId="287B9311" w14:textId="77777777" w:rsidTr="00392A09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B631543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37359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 xml:space="preserve">Uninfected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DCE62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5’-RACE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6A204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32353D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3,257,758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1516E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DD4DB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1,176,731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BC4F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0887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270B279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76.5%</w:t>
            </w:r>
          </w:p>
        </w:tc>
      </w:tr>
      <w:tr w:rsidR="003635D5" w:rsidRPr="00F5428F" w14:paraId="32641BE3" w14:textId="77777777" w:rsidTr="00392A09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7C5B51D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1ED61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donor #1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C85E5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96BFF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0EC40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4528E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EFDC71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1,454,446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8A02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42453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25.4%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602542D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71.5%</w:t>
            </w:r>
          </w:p>
        </w:tc>
      </w:tr>
      <w:tr w:rsidR="003635D5" w:rsidRPr="00F5428F" w14:paraId="3545F12D" w14:textId="77777777" w:rsidTr="00392A09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58EAFA0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47701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Uninfected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607B9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5’-RACE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3446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441E4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3,350,792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0A82F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1038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1,279,994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1B79F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FE3D95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68D4968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73.3%</w:t>
            </w:r>
          </w:p>
        </w:tc>
      </w:tr>
      <w:tr w:rsidR="003635D5" w:rsidRPr="00F5428F" w14:paraId="17D52B04" w14:textId="77777777" w:rsidTr="00392A09">
        <w:trPr>
          <w:trHeight w:val="64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57420F6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4F9BF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donor #2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DD16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64A88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62A83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9ABAB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BB549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1,535,388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67628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493.5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F9EB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6C97D50C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66.5%</w:t>
            </w:r>
          </w:p>
        </w:tc>
      </w:tr>
      <w:tr w:rsidR="003635D5" w:rsidRPr="00F5428F" w14:paraId="24C36269" w14:textId="77777777" w:rsidTr="00392A09">
        <w:trPr>
          <w:trHeight w:val="64"/>
        </w:trPr>
        <w:tc>
          <w:tcPr>
            <w:tcW w:w="0" w:type="auto"/>
            <w:gridSpan w:val="10"/>
            <w:tcBorders>
              <w:top w:val="nil"/>
              <w:bottom w:val="single" w:sz="4" w:space="0" w:color="auto"/>
            </w:tcBorders>
          </w:tcPr>
          <w:p w14:paraId="67E00374" w14:textId="77777777" w:rsidR="003635D5" w:rsidRPr="001E7F03" w:rsidRDefault="003635D5" w:rsidP="00392A09">
            <w:pPr>
              <w:rPr>
                <w:b/>
                <w:sz w:val="17"/>
                <w:szCs w:val="17"/>
              </w:rPr>
            </w:pPr>
          </w:p>
          <w:p w14:paraId="17F17287" w14:textId="77777777" w:rsidR="003635D5" w:rsidRPr="001E7F03" w:rsidRDefault="003635D5" w:rsidP="00392A09">
            <w:pPr>
              <w:rPr>
                <w:b/>
                <w:sz w:val="17"/>
                <w:szCs w:val="17"/>
              </w:rPr>
            </w:pPr>
            <w:r w:rsidRPr="001E7F03">
              <w:rPr>
                <w:b/>
                <w:sz w:val="17"/>
                <w:szCs w:val="17"/>
              </w:rPr>
              <w:t>C. Comparison of repertoire</w:t>
            </w:r>
            <w:r>
              <w:rPr>
                <w:b/>
                <w:sz w:val="17"/>
                <w:szCs w:val="17"/>
              </w:rPr>
              <w:t>s</w:t>
            </w:r>
            <w:r w:rsidRPr="001E7F03">
              <w:rPr>
                <w:b/>
                <w:sz w:val="17"/>
                <w:szCs w:val="17"/>
              </w:rPr>
              <w:t xml:space="preserve"> obtained from 5’-RACE</w:t>
            </w:r>
            <w:r>
              <w:rPr>
                <w:b/>
                <w:sz w:val="17"/>
                <w:szCs w:val="17"/>
              </w:rPr>
              <w:t xml:space="preserve"> PCR and multiplex PCR</w:t>
            </w:r>
          </w:p>
        </w:tc>
      </w:tr>
      <w:tr w:rsidR="003635D5" w:rsidRPr="00F5428F" w14:paraId="582C1810" w14:textId="77777777" w:rsidTr="00392A09">
        <w:trPr>
          <w:trHeight w:val="64"/>
        </w:trPr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76A326E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18D7DD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IAVI donor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1E390B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GP-H1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7F02EE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A05D8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4,732,217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18BB7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9CCB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4,732,217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03FA9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429.1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6F78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30.0%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7C620A25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79.7%</w:t>
            </w:r>
          </w:p>
        </w:tc>
      </w:tr>
      <w:tr w:rsidR="003635D5" w:rsidRPr="00F5428F" w14:paraId="3BCF1F52" w14:textId="77777777" w:rsidTr="00392A09">
        <w:trPr>
          <w:trHeight w:val="6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EA409EF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DF3C8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E375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GP-H2 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CFB56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2F51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6,802,786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00A3D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AED31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2,508,220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A221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B2D38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7128042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43.2%</w:t>
            </w:r>
          </w:p>
        </w:tc>
      </w:tr>
      <w:tr w:rsidR="003635D5" w:rsidRPr="00F5428F" w14:paraId="2F3B0D60" w14:textId="77777777" w:rsidTr="00392A09">
        <w:trPr>
          <w:trHeight w:val="64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13F1613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C0979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43627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GP-L1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E7626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74C9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162C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7D2D9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3,449,729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0A525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479.2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C863B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64C68722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57.9%</w:t>
            </w:r>
          </w:p>
        </w:tc>
      </w:tr>
      <w:tr w:rsidR="003635D5" w:rsidRPr="00F5428F" w14:paraId="1BE9215B" w14:textId="77777777" w:rsidTr="00392A09">
        <w:trPr>
          <w:trHeight w:val="64"/>
        </w:trPr>
        <w:tc>
          <w:tcPr>
            <w:tcW w:w="0" w:type="auto"/>
            <w:gridSpan w:val="10"/>
            <w:tcBorders>
              <w:top w:val="nil"/>
              <w:bottom w:val="single" w:sz="4" w:space="0" w:color="auto"/>
            </w:tcBorders>
          </w:tcPr>
          <w:p w14:paraId="077CF68B" w14:textId="77777777" w:rsidR="003635D5" w:rsidRPr="001E7F03" w:rsidRDefault="003635D5" w:rsidP="00392A09">
            <w:pPr>
              <w:rPr>
                <w:b/>
                <w:sz w:val="17"/>
                <w:szCs w:val="17"/>
              </w:rPr>
            </w:pPr>
          </w:p>
          <w:p w14:paraId="600ADDBA" w14:textId="77777777" w:rsidR="003635D5" w:rsidRPr="001E7F03" w:rsidRDefault="003635D5" w:rsidP="00392A09">
            <w:pPr>
              <w:rPr>
                <w:b/>
                <w:sz w:val="17"/>
                <w:szCs w:val="17"/>
              </w:rPr>
            </w:pPr>
            <w:r w:rsidRPr="001E7F03">
              <w:rPr>
                <w:b/>
                <w:sz w:val="17"/>
                <w:szCs w:val="17"/>
              </w:rPr>
              <w:t xml:space="preserve">D. Validation </w:t>
            </w:r>
            <w:r>
              <w:rPr>
                <w:b/>
                <w:sz w:val="17"/>
                <w:szCs w:val="17"/>
              </w:rPr>
              <w:t>of random</w:t>
            </w:r>
            <w:r w:rsidRPr="001E7F03">
              <w:rPr>
                <w:b/>
                <w:sz w:val="17"/>
                <w:szCs w:val="17"/>
              </w:rPr>
              <w:t xml:space="preserve"> barcoding</w:t>
            </w:r>
            <w:r>
              <w:rPr>
                <w:b/>
                <w:sz w:val="17"/>
                <w:szCs w:val="17"/>
              </w:rPr>
              <w:t xml:space="preserve"> in combined use with gene-specific primers</w:t>
            </w:r>
          </w:p>
        </w:tc>
      </w:tr>
      <w:tr w:rsidR="003635D5" w:rsidRPr="00F5428F" w14:paraId="17A7B76F" w14:textId="77777777" w:rsidTr="00392A09">
        <w:trPr>
          <w:trHeight w:val="64"/>
        </w:trPr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59B17267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7</w:t>
            </w:r>
            <w:r w:rsidRPr="00EE66BC">
              <w:rPr>
                <w:sz w:val="17"/>
                <w:szCs w:val="17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ECB2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IAVI donor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4B365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VH4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2F8D1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03C9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76011">
              <w:rPr>
                <w:sz w:val="17"/>
                <w:szCs w:val="17"/>
              </w:rPr>
              <w:t>3</w:t>
            </w:r>
            <w:r>
              <w:rPr>
                <w:sz w:val="17"/>
                <w:szCs w:val="17"/>
              </w:rPr>
              <w:t>,</w:t>
            </w:r>
            <w:r w:rsidRPr="00F76011">
              <w:rPr>
                <w:sz w:val="17"/>
                <w:szCs w:val="17"/>
              </w:rPr>
              <w:t>109</w:t>
            </w:r>
            <w:r>
              <w:rPr>
                <w:sz w:val="17"/>
                <w:szCs w:val="17"/>
              </w:rPr>
              <w:t>,</w:t>
            </w:r>
            <w:r w:rsidRPr="00F76011">
              <w:rPr>
                <w:sz w:val="17"/>
                <w:szCs w:val="17"/>
              </w:rPr>
              <w:t>512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0944B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5C043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76011">
              <w:rPr>
                <w:sz w:val="17"/>
                <w:szCs w:val="17"/>
              </w:rPr>
              <w:t>1</w:t>
            </w:r>
            <w:r>
              <w:rPr>
                <w:sz w:val="17"/>
                <w:szCs w:val="17"/>
              </w:rPr>
              <w:t>,</w:t>
            </w:r>
            <w:r w:rsidRPr="00F76011">
              <w:rPr>
                <w:sz w:val="17"/>
                <w:szCs w:val="17"/>
              </w:rPr>
              <w:t>133</w:t>
            </w:r>
            <w:r>
              <w:rPr>
                <w:sz w:val="17"/>
                <w:szCs w:val="17"/>
              </w:rPr>
              <w:t>,</w:t>
            </w:r>
            <w:r w:rsidRPr="00F76011">
              <w:rPr>
                <w:sz w:val="17"/>
                <w:szCs w:val="17"/>
              </w:rPr>
              <w:t>165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D9AF6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448.2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EBA4A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18.1%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37AD8A84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84.2%</w:t>
            </w:r>
          </w:p>
        </w:tc>
      </w:tr>
      <w:tr w:rsidR="003635D5" w:rsidRPr="00F5428F" w14:paraId="0FA9278C" w14:textId="77777777" w:rsidTr="00392A09">
        <w:trPr>
          <w:trHeight w:val="64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1834C9C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CE64D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BF51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VL3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7048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62C60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13D95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46DC0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  <w:r w:rsidRPr="00F76011">
              <w:rPr>
                <w:sz w:val="17"/>
                <w:szCs w:val="17"/>
              </w:rPr>
              <w:t>1</w:t>
            </w:r>
            <w:r>
              <w:rPr>
                <w:sz w:val="17"/>
                <w:szCs w:val="17"/>
              </w:rPr>
              <w:t>,</w:t>
            </w:r>
            <w:r w:rsidRPr="00F76011">
              <w:rPr>
                <w:sz w:val="17"/>
                <w:szCs w:val="17"/>
              </w:rPr>
              <w:t>830</w:t>
            </w:r>
            <w:r>
              <w:rPr>
                <w:sz w:val="17"/>
                <w:szCs w:val="17"/>
              </w:rPr>
              <w:t>,</w:t>
            </w:r>
            <w:r w:rsidRPr="00F76011">
              <w:rPr>
                <w:sz w:val="17"/>
                <w:szCs w:val="17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31286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A8C3A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570255F9" w14:textId="77777777" w:rsidR="003635D5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90.0%</w:t>
            </w:r>
          </w:p>
        </w:tc>
      </w:tr>
      <w:tr w:rsidR="003635D5" w:rsidRPr="00F5428F" w14:paraId="7053F086" w14:textId="77777777" w:rsidTr="00392A09">
        <w:trPr>
          <w:trHeight w:val="64"/>
        </w:trPr>
        <w:tc>
          <w:tcPr>
            <w:tcW w:w="0" w:type="auto"/>
            <w:gridSpan w:val="10"/>
            <w:tcBorders>
              <w:top w:val="nil"/>
              <w:bottom w:val="single" w:sz="4" w:space="0" w:color="auto"/>
            </w:tcBorders>
          </w:tcPr>
          <w:p w14:paraId="675EE386" w14:textId="77777777" w:rsidR="003635D5" w:rsidRPr="00EA44CF" w:rsidRDefault="003635D5" w:rsidP="00392A09">
            <w:pPr>
              <w:rPr>
                <w:b/>
                <w:sz w:val="17"/>
                <w:szCs w:val="17"/>
              </w:rPr>
            </w:pPr>
          </w:p>
          <w:p w14:paraId="3E4B7853" w14:textId="77777777" w:rsidR="003635D5" w:rsidRPr="00EA44CF" w:rsidRDefault="003635D5" w:rsidP="00392A09">
            <w:pPr>
              <w:rPr>
                <w:b/>
                <w:sz w:val="17"/>
                <w:szCs w:val="17"/>
              </w:rPr>
            </w:pPr>
            <w:r w:rsidRPr="00EA44CF">
              <w:rPr>
                <w:b/>
                <w:sz w:val="17"/>
                <w:szCs w:val="17"/>
              </w:rPr>
              <w:t xml:space="preserve">E. </w:t>
            </w:r>
            <w:r>
              <w:rPr>
                <w:b/>
                <w:sz w:val="17"/>
                <w:szCs w:val="17"/>
              </w:rPr>
              <w:t>Assessment</w:t>
            </w:r>
            <w:r w:rsidRPr="00EA44CF">
              <w:rPr>
                <w:b/>
                <w:sz w:val="17"/>
                <w:szCs w:val="17"/>
              </w:rPr>
              <w:t xml:space="preserve"> of new </w:t>
            </w:r>
            <w:r>
              <w:rPr>
                <w:b/>
                <w:sz w:val="17"/>
                <w:szCs w:val="17"/>
              </w:rPr>
              <w:t xml:space="preserve">PGM </w:t>
            </w:r>
            <w:r w:rsidRPr="00EA44CF">
              <w:rPr>
                <w:b/>
                <w:sz w:val="17"/>
                <w:szCs w:val="17"/>
              </w:rPr>
              <w:t xml:space="preserve">technologies </w:t>
            </w:r>
            <w:r>
              <w:rPr>
                <w:b/>
                <w:sz w:val="17"/>
                <w:szCs w:val="17"/>
              </w:rPr>
              <w:t>in the context of antibody sequencing</w:t>
            </w:r>
          </w:p>
        </w:tc>
      </w:tr>
      <w:tr w:rsidR="003635D5" w:rsidRPr="00F5428F" w14:paraId="77D7E646" w14:textId="77777777" w:rsidTr="00392A09">
        <w:trPr>
          <w:trHeight w:val="6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F3F45DB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8</w:t>
            </w:r>
            <w:r>
              <w:rPr>
                <w:sz w:val="17"/>
                <w:szCs w:val="17"/>
                <w:vertAlign w:val="super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7C218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Uninfected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DDCE6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5’-RACE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036A7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D6900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3,902,464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21803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02467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2,079,766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139D1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3DBD3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794F06B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86.5%</w:t>
            </w:r>
          </w:p>
        </w:tc>
      </w:tr>
      <w:tr w:rsidR="003635D5" w:rsidRPr="00F5428F" w14:paraId="6717D8FD" w14:textId="77777777" w:rsidTr="00392A09">
        <w:trPr>
          <w:trHeight w:val="6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0AA0E7B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A52B0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donor #2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2E0C9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6575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2442E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E77C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693D7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1,416,722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28AEE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554.8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88E8D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E8172A5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91.8%</w:t>
            </w:r>
          </w:p>
        </w:tc>
      </w:tr>
      <w:tr w:rsidR="003635D5" w:rsidRPr="00F5428F" w14:paraId="3606227B" w14:textId="77777777" w:rsidTr="00392A09">
        <w:trPr>
          <w:trHeight w:val="6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8EC52D4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9</w:t>
            </w:r>
            <w:r>
              <w:rPr>
                <w:sz w:val="17"/>
                <w:szCs w:val="17"/>
                <w:vertAlign w:val="superscript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25E97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Uninfected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639CF3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5’-RACE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8E4CE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E7419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</w:t>
            </w:r>
            <w:r w:rsidRPr="00F5428F">
              <w:rPr>
                <w:rFonts w:hint="eastAsia"/>
                <w:sz w:val="17"/>
                <w:szCs w:val="17"/>
                <w:lang w:eastAsia="zh-CN"/>
              </w:rPr>
              <w:t>,</w:t>
            </w:r>
            <w:r w:rsidRPr="00F5428F">
              <w:rPr>
                <w:sz w:val="17"/>
                <w:szCs w:val="17"/>
              </w:rPr>
              <w:t>888</w:t>
            </w:r>
            <w:r w:rsidRPr="00F5428F">
              <w:rPr>
                <w:rFonts w:hint="eastAsia"/>
                <w:sz w:val="17"/>
                <w:szCs w:val="17"/>
                <w:lang w:eastAsia="zh-CN"/>
              </w:rPr>
              <w:t>,</w:t>
            </w:r>
            <w:r w:rsidRPr="00F5428F">
              <w:rPr>
                <w:sz w:val="17"/>
                <w:szCs w:val="17"/>
              </w:rPr>
              <w:t>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8C4F0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>
              <w:rPr>
                <w:sz w:val="17"/>
                <w:szCs w:val="17"/>
                <w:lang w:eastAsia="zh-CN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80D9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</w:t>
            </w:r>
            <w:r w:rsidRPr="00F5428F">
              <w:rPr>
                <w:rFonts w:hint="eastAsia"/>
                <w:sz w:val="17"/>
                <w:szCs w:val="17"/>
                <w:lang w:eastAsia="zh-CN"/>
              </w:rPr>
              <w:t>,</w:t>
            </w:r>
            <w:r w:rsidRPr="00F5428F">
              <w:rPr>
                <w:sz w:val="17"/>
                <w:szCs w:val="17"/>
              </w:rPr>
              <w:t>924</w:t>
            </w:r>
            <w:r w:rsidRPr="00F5428F">
              <w:rPr>
                <w:rFonts w:hint="eastAsia"/>
                <w:sz w:val="17"/>
                <w:szCs w:val="17"/>
                <w:lang w:eastAsia="zh-CN"/>
              </w:rPr>
              <w:t>,</w:t>
            </w:r>
            <w:r w:rsidRPr="00F5428F">
              <w:rPr>
                <w:sz w:val="17"/>
                <w:szCs w:val="17"/>
              </w:rPr>
              <w:t>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D6079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435.8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AD1E8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2A383D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65.0%</w:t>
            </w:r>
          </w:p>
        </w:tc>
      </w:tr>
      <w:tr w:rsidR="003635D5" w:rsidRPr="00F5428F" w14:paraId="2761CD03" w14:textId="77777777" w:rsidTr="00392A09">
        <w:trPr>
          <w:trHeight w:val="6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4658BD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1C789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donor #2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0C137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12AC7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2FF4B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8A267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B5888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</w:t>
            </w:r>
            <w:r w:rsidRPr="00F5428F">
              <w:rPr>
                <w:rFonts w:hint="eastAsia"/>
                <w:sz w:val="17"/>
                <w:szCs w:val="17"/>
                <w:lang w:eastAsia="zh-CN"/>
              </w:rPr>
              <w:t>,</w:t>
            </w:r>
            <w:r w:rsidRPr="00F5428F">
              <w:rPr>
                <w:sz w:val="17"/>
                <w:szCs w:val="17"/>
              </w:rPr>
              <w:t>360</w:t>
            </w:r>
            <w:r w:rsidRPr="00F5428F">
              <w:rPr>
                <w:rFonts w:hint="eastAsia"/>
                <w:sz w:val="17"/>
                <w:szCs w:val="17"/>
                <w:lang w:eastAsia="zh-CN"/>
              </w:rPr>
              <w:t>,</w:t>
            </w:r>
            <w:r w:rsidRPr="00F5428F">
              <w:rPr>
                <w:sz w:val="17"/>
                <w:szCs w:val="17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E030B3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453.0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90DF4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1593C0F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71.1%</w:t>
            </w:r>
          </w:p>
        </w:tc>
      </w:tr>
      <w:tr w:rsidR="003635D5" w:rsidRPr="00F5428F" w14:paraId="1AC57CF9" w14:textId="77777777" w:rsidTr="00392A09">
        <w:trPr>
          <w:trHeight w:val="6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E02C374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10</w:t>
            </w:r>
            <w:r>
              <w:rPr>
                <w:sz w:val="17"/>
                <w:szCs w:val="17"/>
                <w:vertAlign w:val="superscript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13166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Uninfected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1046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5’-RACE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39282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882E97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4,205,538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01485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01EF6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1,261,313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0ABBD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560.5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0972D6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3875B47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85.3%</w:t>
            </w:r>
          </w:p>
        </w:tc>
      </w:tr>
      <w:tr w:rsidR="003635D5" w:rsidRPr="00F5428F" w14:paraId="06C871F3" w14:textId="77777777" w:rsidTr="00392A09">
        <w:trPr>
          <w:trHeight w:val="6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5582F8E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51EE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donor #2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01064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178D6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57F89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A9AC9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10011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2,255,705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C46FE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559.1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C6EAB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C4E66BF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81.1%</w:t>
            </w:r>
          </w:p>
        </w:tc>
      </w:tr>
      <w:tr w:rsidR="003635D5" w:rsidRPr="00F5428F" w14:paraId="5ED94085" w14:textId="77777777" w:rsidTr="00392A09">
        <w:trPr>
          <w:trHeight w:val="60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2C83278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11</w:t>
            </w:r>
            <w:r>
              <w:rPr>
                <w:sz w:val="17"/>
                <w:szCs w:val="17"/>
                <w:vertAlign w:val="superscript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51276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Uninfected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23626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5</w:t>
            </w:r>
            <w:r>
              <w:rPr>
                <w:sz w:val="17"/>
                <w:szCs w:val="17"/>
              </w:rPr>
              <w:t>’</w:t>
            </w:r>
            <w:r w:rsidRPr="00F5428F">
              <w:rPr>
                <w:sz w:val="17"/>
                <w:szCs w:val="17"/>
              </w:rPr>
              <w:t>-RACE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41E40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98445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4,183,209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4310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A5500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1,107,022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BD151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461.6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9F50D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41.5%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0BAF1C1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73.1%</w:t>
            </w:r>
          </w:p>
        </w:tc>
      </w:tr>
      <w:tr w:rsidR="003635D5" w:rsidRPr="00F5428F" w14:paraId="699B0891" w14:textId="77777777" w:rsidTr="00392A09">
        <w:trPr>
          <w:trHeight w:val="60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4F8D0C20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71159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donor #2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1687D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23F20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CA5EA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5BC14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D1C57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1,889,100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4FD9C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 w:rsidRPr="00F5428F">
              <w:rPr>
                <w:sz w:val="17"/>
                <w:szCs w:val="17"/>
              </w:rPr>
              <w:t>455.7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238DE" w14:textId="77777777" w:rsidR="003635D5" w:rsidRPr="00F5428F" w:rsidRDefault="003635D5" w:rsidP="00392A0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40.7%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0F0C6568" w14:textId="77777777" w:rsidR="003635D5" w:rsidRPr="00F5428F" w:rsidRDefault="003635D5" w:rsidP="00392A09">
            <w:pPr>
              <w:jc w:val="center"/>
              <w:rPr>
                <w:sz w:val="17"/>
                <w:szCs w:val="17"/>
                <w:lang w:eastAsia="zh-CN"/>
              </w:rPr>
            </w:pPr>
            <w:r w:rsidRPr="00F5428F">
              <w:rPr>
                <w:rFonts w:hint="eastAsia"/>
                <w:sz w:val="17"/>
                <w:szCs w:val="17"/>
                <w:lang w:eastAsia="zh-CN"/>
              </w:rPr>
              <w:t>72.8%</w:t>
            </w:r>
          </w:p>
        </w:tc>
      </w:tr>
      <w:tr w:rsidR="003635D5" w:rsidRPr="00F5428F" w14:paraId="50C8E71B" w14:textId="77777777" w:rsidTr="00392A09">
        <w:trPr>
          <w:trHeight w:val="60"/>
        </w:trPr>
        <w:tc>
          <w:tcPr>
            <w:tcW w:w="0" w:type="auto"/>
            <w:gridSpan w:val="10"/>
            <w:tcBorders>
              <w:top w:val="single" w:sz="4" w:space="0" w:color="auto"/>
              <w:bottom w:val="nil"/>
            </w:tcBorders>
          </w:tcPr>
          <w:p w14:paraId="7BA48EF2" w14:textId="5365C5C9" w:rsidR="003635D5" w:rsidRDefault="003635D5" w:rsidP="00392A09">
            <w:pPr>
              <w:rPr>
                <w:sz w:val="17"/>
                <w:szCs w:val="17"/>
              </w:rPr>
            </w:pPr>
            <w:proofErr w:type="gramStart"/>
            <w:r w:rsidRPr="00F5428F">
              <w:rPr>
                <w:sz w:val="17"/>
                <w:szCs w:val="17"/>
                <w:vertAlign w:val="superscript"/>
              </w:rPr>
              <w:t>a</w:t>
            </w:r>
            <w:proofErr w:type="gramEnd"/>
            <w:r w:rsidRPr="00F5428F">
              <w:rPr>
                <w:sz w:val="17"/>
                <w:szCs w:val="17"/>
                <w:vertAlign w:val="superscript"/>
              </w:rPr>
              <w:t xml:space="preserve"> </w:t>
            </w:r>
            <w:r w:rsidRPr="00F5428F">
              <w:rPr>
                <w:sz w:val="17"/>
                <w:szCs w:val="17"/>
              </w:rPr>
              <w:t xml:space="preserve">Listed items include the index of sequencing experiment, donor name, PCR primers, </w:t>
            </w:r>
            <w:r>
              <w:rPr>
                <w:sz w:val="17"/>
                <w:szCs w:val="17"/>
              </w:rPr>
              <w:t xml:space="preserve">PGM </w:t>
            </w:r>
            <w:r w:rsidRPr="00F5428F">
              <w:rPr>
                <w:sz w:val="17"/>
                <w:szCs w:val="17"/>
              </w:rPr>
              <w:t xml:space="preserve">sequencing chip, total number of </w:t>
            </w:r>
            <w:r>
              <w:rPr>
                <w:sz w:val="17"/>
                <w:szCs w:val="17"/>
                <w:lang w:eastAsia="zh-CN"/>
              </w:rPr>
              <w:t xml:space="preserve">raw </w:t>
            </w:r>
            <w:r w:rsidRPr="00F5428F">
              <w:rPr>
                <w:sz w:val="17"/>
                <w:szCs w:val="17"/>
              </w:rPr>
              <w:t xml:space="preserve">reads, </w:t>
            </w:r>
            <w:r>
              <w:rPr>
                <w:sz w:val="17"/>
                <w:szCs w:val="17"/>
              </w:rPr>
              <w:t xml:space="preserve">antibody chain type, number of antibody chains, average read length, </w:t>
            </w:r>
            <w:r w:rsidRPr="00F5428F">
              <w:rPr>
                <w:sz w:val="17"/>
                <w:szCs w:val="17"/>
              </w:rPr>
              <w:t xml:space="preserve">percentage of sequences without </w:t>
            </w:r>
            <w:proofErr w:type="spellStart"/>
            <w:r w:rsidRPr="00F5428F">
              <w:rPr>
                <w:sz w:val="17"/>
                <w:szCs w:val="17"/>
              </w:rPr>
              <w:t>indel</w:t>
            </w:r>
            <w:proofErr w:type="spellEnd"/>
            <w:r w:rsidRPr="00F5428F">
              <w:rPr>
                <w:sz w:val="17"/>
                <w:szCs w:val="17"/>
              </w:rPr>
              <w:t xml:space="preserve"> errors </w:t>
            </w:r>
            <w:r>
              <w:rPr>
                <w:sz w:val="17"/>
                <w:szCs w:val="17"/>
              </w:rPr>
              <w:t xml:space="preserve">in the V gene, and </w:t>
            </w:r>
            <w:r w:rsidRPr="00F5428F">
              <w:rPr>
                <w:sz w:val="17"/>
                <w:szCs w:val="17"/>
              </w:rPr>
              <w:t xml:space="preserve">total number of </w:t>
            </w:r>
            <w:r>
              <w:rPr>
                <w:sz w:val="17"/>
                <w:szCs w:val="17"/>
                <w:lang w:eastAsia="zh-CN"/>
              </w:rPr>
              <w:t>usable</w:t>
            </w:r>
            <w:r w:rsidRPr="00F5428F">
              <w:rPr>
                <w:rFonts w:hint="eastAsia"/>
                <w:sz w:val="17"/>
                <w:szCs w:val="17"/>
                <w:lang w:eastAsia="zh-CN"/>
              </w:rPr>
              <w:t xml:space="preserve"> sequences</w:t>
            </w:r>
            <w:r>
              <w:rPr>
                <w:sz w:val="17"/>
                <w:szCs w:val="17"/>
              </w:rPr>
              <w:t xml:space="preserve"> after pipeline processing.</w:t>
            </w:r>
            <w:r w:rsidRPr="00F5428F">
              <w:rPr>
                <w:sz w:val="17"/>
                <w:szCs w:val="17"/>
              </w:rPr>
              <w:t xml:space="preserve"> Note that </w:t>
            </w:r>
            <w:r>
              <w:rPr>
                <w:sz w:val="17"/>
                <w:szCs w:val="17"/>
              </w:rPr>
              <w:t xml:space="preserve">the </w:t>
            </w:r>
            <w:r w:rsidRPr="00F5428F">
              <w:rPr>
                <w:sz w:val="17"/>
                <w:szCs w:val="17"/>
              </w:rPr>
              <w:t xml:space="preserve">3’-trimming </w:t>
            </w:r>
            <w:r>
              <w:rPr>
                <w:sz w:val="17"/>
                <w:szCs w:val="17"/>
              </w:rPr>
              <w:t xml:space="preserve">option </w:t>
            </w:r>
            <w:r>
              <w:rPr>
                <w:rFonts w:hint="eastAsia"/>
                <w:sz w:val="17"/>
                <w:szCs w:val="17"/>
                <w:lang w:eastAsia="zh-CN"/>
              </w:rPr>
              <w:t>was turned off</w:t>
            </w:r>
            <w:r w:rsidRPr="00F5428F">
              <w:rPr>
                <w:sz w:val="17"/>
                <w:szCs w:val="17"/>
              </w:rPr>
              <w:t xml:space="preserve"> in </w:t>
            </w:r>
            <w:r>
              <w:rPr>
                <w:sz w:val="17"/>
                <w:szCs w:val="17"/>
              </w:rPr>
              <w:t>all PGM</w:t>
            </w:r>
            <w:r w:rsidRPr="00F5428F">
              <w:rPr>
                <w:sz w:val="17"/>
                <w:szCs w:val="17"/>
              </w:rPr>
              <w:t xml:space="preserve"> sequencing </w:t>
            </w:r>
            <w:r w:rsidRPr="00F5428F">
              <w:rPr>
                <w:rFonts w:hint="eastAsia"/>
                <w:sz w:val="17"/>
                <w:szCs w:val="17"/>
                <w:lang w:eastAsia="zh-CN"/>
              </w:rPr>
              <w:t xml:space="preserve">experiments </w:t>
            </w:r>
            <w:r w:rsidR="00DD1530">
              <w:rPr>
                <w:sz w:val="17"/>
                <w:szCs w:val="17"/>
                <w:lang w:eastAsia="zh-CN"/>
              </w:rPr>
              <w:t xml:space="preserve">except for #9 and #11 </w:t>
            </w:r>
            <w:r>
              <w:rPr>
                <w:sz w:val="17"/>
                <w:szCs w:val="17"/>
              </w:rPr>
              <w:t xml:space="preserve">and the </w:t>
            </w:r>
            <w:proofErr w:type="spellStart"/>
            <w:r w:rsidRPr="00E44336">
              <w:rPr>
                <w:i/>
                <w:sz w:val="17"/>
                <w:szCs w:val="17"/>
              </w:rPr>
              <w:t>Antibodyomics</w:t>
            </w:r>
            <w:proofErr w:type="spellEnd"/>
            <w:r w:rsidRPr="00E44336">
              <w:rPr>
                <w:i/>
                <w:sz w:val="17"/>
                <w:szCs w:val="17"/>
              </w:rPr>
              <w:t xml:space="preserve"> 1.0</w:t>
            </w:r>
            <w:r>
              <w:rPr>
                <w:sz w:val="17"/>
                <w:szCs w:val="17"/>
              </w:rPr>
              <w:t xml:space="preserve"> </w:t>
            </w:r>
            <w:r w:rsidR="00DD1530">
              <w:rPr>
                <w:sz w:val="17"/>
                <w:szCs w:val="17"/>
              </w:rPr>
              <w:t xml:space="preserve">pipeline </w:t>
            </w:r>
            <w:r>
              <w:rPr>
                <w:sz w:val="17"/>
                <w:szCs w:val="17"/>
              </w:rPr>
              <w:t xml:space="preserve">was used </w:t>
            </w:r>
            <w:r w:rsidR="00DD1530">
              <w:rPr>
                <w:sz w:val="17"/>
                <w:szCs w:val="17"/>
              </w:rPr>
              <w:t>for data processing and error correction</w:t>
            </w:r>
            <w:r w:rsidRPr="00F5428F">
              <w:rPr>
                <w:sz w:val="17"/>
                <w:szCs w:val="17"/>
              </w:rPr>
              <w:t>.</w:t>
            </w:r>
          </w:p>
          <w:p w14:paraId="730CC5CF" w14:textId="77777777" w:rsidR="003635D5" w:rsidRDefault="003635D5" w:rsidP="00392A09">
            <w:pPr>
              <w:rPr>
                <w:sz w:val="17"/>
                <w:szCs w:val="17"/>
              </w:rPr>
            </w:pPr>
            <w:proofErr w:type="gramStart"/>
            <w:r w:rsidRPr="00723D1D">
              <w:rPr>
                <w:sz w:val="17"/>
                <w:szCs w:val="17"/>
                <w:vertAlign w:val="superscript"/>
              </w:rPr>
              <w:t>b</w:t>
            </w:r>
            <w:proofErr w:type="gramEnd"/>
            <w:r>
              <w:rPr>
                <w:sz w:val="17"/>
                <w:szCs w:val="17"/>
                <w:vertAlign w:val="superscript"/>
              </w:rPr>
              <w:t xml:space="preserve"> </w:t>
            </w:r>
            <w:r>
              <w:rPr>
                <w:sz w:val="17"/>
                <w:szCs w:val="17"/>
              </w:rPr>
              <w:t xml:space="preserve">PGM sequencing using the standard setup and random barcoding technology. </w:t>
            </w:r>
          </w:p>
          <w:p w14:paraId="4C0D859E" w14:textId="558C8B82" w:rsidR="003635D5" w:rsidRDefault="003635D5" w:rsidP="00392A09">
            <w:pPr>
              <w:rPr>
                <w:sz w:val="17"/>
                <w:szCs w:val="17"/>
                <w:lang w:eastAsia="zh-CN"/>
              </w:rPr>
            </w:pPr>
            <w:proofErr w:type="gramStart"/>
            <w:r>
              <w:rPr>
                <w:sz w:val="17"/>
                <w:szCs w:val="17"/>
                <w:vertAlign w:val="superscript"/>
              </w:rPr>
              <w:t>c-d</w:t>
            </w:r>
            <w:proofErr w:type="gramEnd"/>
            <w:r>
              <w:rPr>
                <w:sz w:val="17"/>
                <w:szCs w:val="17"/>
                <w:vertAlign w:val="superscript"/>
              </w:rPr>
              <w:t xml:space="preserve"> </w:t>
            </w:r>
            <w:r>
              <w:rPr>
                <w:sz w:val="17"/>
                <w:szCs w:val="17"/>
              </w:rPr>
              <w:t>PGM sequencing using a</w:t>
            </w:r>
            <w:r w:rsidRPr="00F5428F">
              <w:rPr>
                <w:sz w:val="17"/>
                <w:szCs w:val="17"/>
              </w:rPr>
              <w:t xml:space="preserve">n improved </w:t>
            </w:r>
            <w:r w:rsidRPr="00F5428F">
              <w:rPr>
                <w:rFonts w:hint="eastAsia"/>
                <w:sz w:val="17"/>
                <w:szCs w:val="17"/>
                <w:lang w:eastAsia="zh-CN"/>
              </w:rPr>
              <w:t xml:space="preserve">emulsion-based </w:t>
            </w:r>
            <w:r w:rsidRPr="00F5428F">
              <w:rPr>
                <w:sz w:val="17"/>
                <w:szCs w:val="17"/>
              </w:rPr>
              <w:t xml:space="preserve">template preparation </w:t>
            </w:r>
            <w:r w:rsidR="003406CA">
              <w:rPr>
                <w:sz w:val="17"/>
                <w:szCs w:val="17"/>
                <w:lang w:eastAsia="zh-CN"/>
              </w:rPr>
              <w:t>method</w:t>
            </w:r>
            <w:r w:rsidR="003406CA" w:rsidRPr="00F5428F">
              <w:rPr>
                <w:rFonts w:hint="eastAsia"/>
                <w:sz w:val="17"/>
                <w:szCs w:val="17"/>
                <w:lang w:eastAsia="zh-CN"/>
              </w:rPr>
              <w:t xml:space="preserve"> </w:t>
            </w:r>
            <w:r w:rsidRPr="00F5428F">
              <w:rPr>
                <w:sz w:val="17"/>
                <w:szCs w:val="17"/>
              </w:rPr>
              <w:t>and Hi-Q enzyme (</w:t>
            </w:r>
            <w:r w:rsidR="003406CA">
              <w:rPr>
                <w:sz w:val="17"/>
                <w:szCs w:val="17"/>
              </w:rPr>
              <w:t>new</w:t>
            </w:r>
            <w:r w:rsidR="003406CA" w:rsidRPr="00F5428F">
              <w:rPr>
                <w:sz w:val="17"/>
                <w:szCs w:val="17"/>
              </w:rPr>
              <w:t xml:space="preserve"> </w:t>
            </w:r>
            <w:r w:rsidRPr="00F5428F">
              <w:rPr>
                <w:sz w:val="17"/>
                <w:szCs w:val="17"/>
              </w:rPr>
              <w:t>OT2+Hi-Q)</w:t>
            </w:r>
            <w:r w:rsidRPr="00F5428F">
              <w:rPr>
                <w:rFonts w:hint="eastAsia"/>
                <w:sz w:val="17"/>
                <w:szCs w:val="17"/>
                <w:lang w:eastAsia="zh-CN"/>
              </w:rPr>
              <w:t xml:space="preserve"> </w:t>
            </w:r>
            <w:r>
              <w:rPr>
                <w:rFonts w:hint="eastAsia"/>
                <w:sz w:val="17"/>
                <w:szCs w:val="17"/>
                <w:lang w:eastAsia="zh-CN"/>
              </w:rPr>
              <w:t>without 3-trimming</w:t>
            </w:r>
            <w:r>
              <w:rPr>
                <w:sz w:val="17"/>
                <w:szCs w:val="17"/>
                <w:lang w:eastAsia="zh-CN"/>
              </w:rPr>
              <w:t xml:space="preserve"> (c)</w:t>
            </w:r>
            <w:r>
              <w:rPr>
                <w:rFonts w:hint="eastAsia"/>
                <w:sz w:val="17"/>
                <w:szCs w:val="17"/>
                <w:lang w:eastAsia="zh-CN"/>
              </w:rPr>
              <w:t xml:space="preserve"> and </w:t>
            </w:r>
            <w:r w:rsidRPr="00F5428F">
              <w:rPr>
                <w:rFonts w:hint="eastAsia"/>
                <w:sz w:val="17"/>
                <w:szCs w:val="17"/>
                <w:lang w:eastAsia="zh-CN"/>
              </w:rPr>
              <w:t>with 3</w:t>
            </w:r>
            <w:r w:rsidRPr="00F5428F">
              <w:rPr>
                <w:sz w:val="17"/>
                <w:szCs w:val="17"/>
                <w:lang w:eastAsia="zh-CN"/>
              </w:rPr>
              <w:t>’</w:t>
            </w:r>
            <w:r w:rsidRPr="00F5428F">
              <w:rPr>
                <w:rFonts w:hint="eastAsia"/>
                <w:sz w:val="17"/>
                <w:szCs w:val="17"/>
                <w:lang w:eastAsia="zh-CN"/>
              </w:rPr>
              <w:t>-trimming</w:t>
            </w:r>
            <w:r>
              <w:rPr>
                <w:sz w:val="17"/>
                <w:szCs w:val="17"/>
                <w:lang w:eastAsia="zh-CN"/>
              </w:rPr>
              <w:t xml:space="preserve"> (d).</w:t>
            </w:r>
          </w:p>
          <w:p w14:paraId="3DCBDC22" w14:textId="48D51F68" w:rsidR="003635D5" w:rsidRPr="00F5428F" w:rsidRDefault="003635D5" w:rsidP="00392A09">
            <w:pPr>
              <w:rPr>
                <w:sz w:val="17"/>
                <w:szCs w:val="17"/>
              </w:rPr>
            </w:pPr>
            <w:r w:rsidRPr="00600CFA">
              <w:rPr>
                <w:sz w:val="17"/>
                <w:szCs w:val="17"/>
                <w:vertAlign w:val="superscript"/>
                <w:lang w:eastAsia="zh-CN"/>
              </w:rPr>
              <w:t>e-f</w:t>
            </w:r>
            <w:r w:rsidRPr="00600CFA">
              <w:rPr>
                <w:rFonts w:hint="eastAsia"/>
                <w:sz w:val="17"/>
                <w:szCs w:val="17"/>
                <w:vertAlign w:val="superscript"/>
                <w:lang w:eastAsia="zh-CN"/>
              </w:rPr>
              <w:t xml:space="preserve"> </w:t>
            </w:r>
            <w:r>
              <w:rPr>
                <w:sz w:val="17"/>
                <w:szCs w:val="17"/>
                <w:lang w:eastAsia="zh-CN"/>
              </w:rPr>
              <w:t xml:space="preserve">PGM sequencing using </w:t>
            </w:r>
            <w:r w:rsidR="003406CA">
              <w:rPr>
                <w:sz w:val="17"/>
                <w:szCs w:val="17"/>
                <w:lang w:eastAsia="zh-CN"/>
              </w:rPr>
              <w:t>an emulsion-free template preparation method – i</w:t>
            </w:r>
            <w:r w:rsidRPr="00F5428F">
              <w:rPr>
                <w:sz w:val="17"/>
                <w:szCs w:val="17"/>
              </w:rPr>
              <w:t xml:space="preserve">sothermal amplification (IA) and Hi-Q </w:t>
            </w:r>
            <w:r w:rsidR="003406CA">
              <w:rPr>
                <w:sz w:val="17"/>
                <w:szCs w:val="17"/>
              </w:rPr>
              <w:t xml:space="preserve">enzyme </w:t>
            </w:r>
            <w:r w:rsidRPr="00F5428F">
              <w:rPr>
                <w:sz w:val="17"/>
                <w:szCs w:val="17"/>
              </w:rPr>
              <w:t>(</w:t>
            </w:r>
            <w:proofErr w:type="spellStart"/>
            <w:r w:rsidRPr="00F5428F">
              <w:rPr>
                <w:sz w:val="17"/>
                <w:szCs w:val="17"/>
              </w:rPr>
              <w:t>IA+Hi-Q</w:t>
            </w:r>
            <w:proofErr w:type="spellEnd"/>
            <w:r w:rsidRPr="00F5428F">
              <w:rPr>
                <w:sz w:val="17"/>
                <w:szCs w:val="17"/>
              </w:rPr>
              <w:t>) without 3’-trimming</w:t>
            </w:r>
            <w:r>
              <w:rPr>
                <w:sz w:val="17"/>
                <w:szCs w:val="17"/>
              </w:rPr>
              <w:t xml:space="preserve"> (e)</w:t>
            </w:r>
            <w:r w:rsidRPr="00F5428F">
              <w:rPr>
                <w:sz w:val="17"/>
                <w:szCs w:val="17"/>
              </w:rPr>
              <w:t xml:space="preserve"> and </w:t>
            </w:r>
            <w:r w:rsidRPr="00F5428F">
              <w:rPr>
                <w:rFonts w:hint="eastAsia"/>
                <w:sz w:val="17"/>
                <w:szCs w:val="17"/>
                <w:lang w:eastAsia="zh-CN"/>
              </w:rPr>
              <w:t xml:space="preserve">with </w:t>
            </w:r>
            <w:r w:rsidRPr="00F5428F">
              <w:rPr>
                <w:sz w:val="17"/>
                <w:szCs w:val="17"/>
              </w:rPr>
              <w:t>3’-trimming</w:t>
            </w:r>
            <w:r>
              <w:rPr>
                <w:sz w:val="17"/>
                <w:szCs w:val="17"/>
              </w:rPr>
              <w:t xml:space="preserve"> (f)</w:t>
            </w:r>
            <w:r w:rsidRPr="00F5428F">
              <w:rPr>
                <w:sz w:val="17"/>
                <w:szCs w:val="17"/>
              </w:rPr>
              <w:t xml:space="preserve">. </w:t>
            </w:r>
          </w:p>
        </w:tc>
      </w:tr>
    </w:tbl>
    <w:p w14:paraId="0DDF6757" w14:textId="5C233EB6" w:rsidR="007A723A" w:rsidRPr="00367575" w:rsidRDefault="007A723A" w:rsidP="000E0309">
      <w:pPr>
        <w:pStyle w:val="Default"/>
        <w:spacing w:line="480" w:lineRule="auto"/>
        <w:ind w:left="450" w:hanging="450"/>
        <w:rPr>
          <w:color w:val="auto"/>
        </w:rPr>
      </w:pPr>
      <w:bookmarkStart w:id="0" w:name="_GoBack"/>
      <w:bookmarkEnd w:id="0"/>
    </w:p>
    <w:sectPr w:rsidR="007A723A" w:rsidRPr="00367575" w:rsidSect="00E717BD"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6A0F9" w14:textId="77777777" w:rsidR="009D04CC" w:rsidRDefault="009D04CC" w:rsidP="0005189B">
      <w:r>
        <w:separator/>
      </w:r>
    </w:p>
  </w:endnote>
  <w:endnote w:type="continuationSeparator" w:id="0">
    <w:p w14:paraId="03D3D60C" w14:textId="77777777" w:rsidR="009D04CC" w:rsidRDefault="009D04CC" w:rsidP="0005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36726"/>
      <w:docPartObj>
        <w:docPartGallery w:val="Page Numbers (Bottom of Page)"/>
        <w:docPartUnique/>
      </w:docPartObj>
    </w:sdtPr>
    <w:sdtEndPr/>
    <w:sdtContent>
      <w:p w14:paraId="1A1DE46C" w14:textId="77777777" w:rsidR="007665D3" w:rsidRDefault="007665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5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D0BE5B" w14:textId="77777777" w:rsidR="007665D3" w:rsidRDefault="00766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BC27D" w14:textId="77777777" w:rsidR="009D04CC" w:rsidRDefault="009D04CC" w:rsidP="0005189B">
      <w:r>
        <w:separator/>
      </w:r>
    </w:p>
  </w:footnote>
  <w:footnote w:type="continuationSeparator" w:id="0">
    <w:p w14:paraId="6204361A" w14:textId="77777777" w:rsidR="009D04CC" w:rsidRDefault="009D04CC" w:rsidP="00051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75AD"/>
    <w:multiLevelType w:val="hybridMultilevel"/>
    <w:tmpl w:val="CF5A45E0"/>
    <w:lvl w:ilvl="0" w:tplc="FD867F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A33BF"/>
    <w:multiLevelType w:val="hybridMultilevel"/>
    <w:tmpl w:val="DA162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70274"/>
    <w:multiLevelType w:val="hybridMultilevel"/>
    <w:tmpl w:val="A5A40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E0422"/>
    <w:multiLevelType w:val="hybridMultilevel"/>
    <w:tmpl w:val="93360236"/>
    <w:lvl w:ilvl="0" w:tplc="4F085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662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09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303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41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E8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A7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A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66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4F017D"/>
    <w:multiLevelType w:val="hybridMultilevel"/>
    <w:tmpl w:val="288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D05D7"/>
    <w:multiLevelType w:val="hybridMultilevel"/>
    <w:tmpl w:val="DA162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12FC8"/>
    <w:multiLevelType w:val="hybridMultilevel"/>
    <w:tmpl w:val="08D0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B455D"/>
    <w:multiLevelType w:val="hybridMultilevel"/>
    <w:tmpl w:val="6912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0AF5"/>
    <w:multiLevelType w:val="hybridMultilevel"/>
    <w:tmpl w:val="6912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433029"/>
    <w:multiLevelType w:val="hybridMultilevel"/>
    <w:tmpl w:val="DA162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2387D"/>
    <w:multiLevelType w:val="hybridMultilevel"/>
    <w:tmpl w:val="C21C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0C6D4A"/>
    <w:multiLevelType w:val="hybridMultilevel"/>
    <w:tmpl w:val="7F32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1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dsx9stt325dvpezxsmv09vh5rwrrsdwrrvs&quot;&gt;Nat Biotech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5&lt;/item&gt;&lt;item&gt;46&lt;/item&gt;&lt;item&gt;47&lt;/item&gt;&lt;item&gt;52&lt;/item&gt;&lt;item&gt;53&lt;/item&gt;&lt;item&gt;54&lt;/item&gt;&lt;item&gt;55&lt;/item&gt;&lt;/record-ids&gt;&lt;/item&gt;&lt;/Libraries&gt;"/>
  </w:docVars>
  <w:rsids>
    <w:rsidRoot w:val="009018F2"/>
    <w:rsid w:val="0000133D"/>
    <w:rsid w:val="00001AA1"/>
    <w:rsid w:val="00001BFE"/>
    <w:rsid w:val="00001E33"/>
    <w:rsid w:val="00002A50"/>
    <w:rsid w:val="00003879"/>
    <w:rsid w:val="00004AB6"/>
    <w:rsid w:val="0000514B"/>
    <w:rsid w:val="000058C6"/>
    <w:rsid w:val="00006785"/>
    <w:rsid w:val="00006A73"/>
    <w:rsid w:val="0000711D"/>
    <w:rsid w:val="00007408"/>
    <w:rsid w:val="000110B7"/>
    <w:rsid w:val="000114E2"/>
    <w:rsid w:val="00011792"/>
    <w:rsid w:val="00011D9C"/>
    <w:rsid w:val="000122A4"/>
    <w:rsid w:val="000123DB"/>
    <w:rsid w:val="000127A0"/>
    <w:rsid w:val="00012AE2"/>
    <w:rsid w:val="00012EF2"/>
    <w:rsid w:val="0001327E"/>
    <w:rsid w:val="00013743"/>
    <w:rsid w:val="00013C56"/>
    <w:rsid w:val="0001412F"/>
    <w:rsid w:val="00014191"/>
    <w:rsid w:val="0001431F"/>
    <w:rsid w:val="00014341"/>
    <w:rsid w:val="000150CB"/>
    <w:rsid w:val="000151E6"/>
    <w:rsid w:val="00015342"/>
    <w:rsid w:val="00015714"/>
    <w:rsid w:val="0001684E"/>
    <w:rsid w:val="000174CD"/>
    <w:rsid w:val="000178D8"/>
    <w:rsid w:val="000179FC"/>
    <w:rsid w:val="000201DF"/>
    <w:rsid w:val="000205D5"/>
    <w:rsid w:val="0002129A"/>
    <w:rsid w:val="00021C1A"/>
    <w:rsid w:val="00022038"/>
    <w:rsid w:val="0002211C"/>
    <w:rsid w:val="00022365"/>
    <w:rsid w:val="00022770"/>
    <w:rsid w:val="00022C57"/>
    <w:rsid w:val="00023734"/>
    <w:rsid w:val="00023886"/>
    <w:rsid w:val="000249CF"/>
    <w:rsid w:val="00024E3C"/>
    <w:rsid w:val="00025F64"/>
    <w:rsid w:val="000273BD"/>
    <w:rsid w:val="00030716"/>
    <w:rsid w:val="00030E75"/>
    <w:rsid w:val="0003131B"/>
    <w:rsid w:val="000313DB"/>
    <w:rsid w:val="00032829"/>
    <w:rsid w:val="00033516"/>
    <w:rsid w:val="00033EDB"/>
    <w:rsid w:val="00034D96"/>
    <w:rsid w:val="00034DB3"/>
    <w:rsid w:val="00035E9A"/>
    <w:rsid w:val="00036600"/>
    <w:rsid w:val="00036A38"/>
    <w:rsid w:val="0003755C"/>
    <w:rsid w:val="00037790"/>
    <w:rsid w:val="0004081A"/>
    <w:rsid w:val="00040CA7"/>
    <w:rsid w:val="000410D2"/>
    <w:rsid w:val="000413B8"/>
    <w:rsid w:val="00041783"/>
    <w:rsid w:val="000423C0"/>
    <w:rsid w:val="000428F3"/>
    <w:rsid w:val="00042D1C"/>
    <w:rsid w:val="00043300"/>
    <w:rsid w:val="00043D8C"/>
    <w:rsid w:val="0004481B"/>
    <w:rsid w:val="000450AD"/>
    <w:rsid w:val="00046037"/>
    <w:rsid w:val="000462B1"/>
    <w:rsid w:val="00047329"/>
    <w:rsid w:val="000502A1"/>
    <w:rsid w:val="00050772"/>
    <w:rsid w:val="0005189B"/>
    <w:rsid w:val="000518F4"/>
    <w:rsid w:val="00051EA8"/>
    <w:rsid w:val="00052224"/>
    <w:rsid w:val="0005253C"/>
    <w:rsid w:val="0005316F"/>
    <w:rsid w:val="00053E5E"/>
    <w:rsid w:val="000542DC"/>
    <w:rsid w:val="00054364"/>
    <w:rsid w:val="00054DF9"/>
    <w:rsid w:val="0005730E"/>
    <w:rsid w:val="00060666"/>
    <w:rsid w:val="0006150B"/>
    <w:rsid w:val="0006222F"/>
    <w:rsid w:val="000625BE"/>
    <w:rsid w:val="000626AA"/>
    <w:rsid w:val="00062BE6"/>
    <w:rsid w:val="00062DE3"/>
    <w:rsid w:val="00063CFB"/>
    <w:rsid w:val="00064071"/>
    <w:rsid w:val="00064E21"/>
    <w:rsid w:val="00065C0D"/>
    <w:rsid w:val="0006691E"/>
    <w:rsid w:val="00067C8E"/>
    <w:rsid w:val="00067F2D"/>
    <w:rsid w:val="000706CE"/>
    <w:rsid w:val="00070778"/>
    <w:rsid w:val="00070E25"/>
    <w:rsid w:val="0007100A"/>
    <w:rsid w:val="000718F2"/>
    <w:rsid w:val="00072347"/>
    <w:rsid w:val="000723ED"/>
    <w:rsid w:val="000729F3"/>
    <w:rsid w:val="00072D7A"/>
    <w:rsid w:val="00073328"/>
    <w:rsid w:val="0007355A"/>
    <w:rsid w:val="00073ABA"/>
    <w:rsid w:val="00074516"/>
    <w:rsid w:val="000745F3"/>
    <w:rsid w:val="0007493E"/>
    <w:rsid w:val="00074E51"/>
    <w:rsid w:val="00075472"/>
    <w:rsid w:val="00075A8D"/>
    <w:rsid w:val="00075BD9"/>
    <w:rsid w:val="00075F99"/>
    <w:rsid w:val="0008150D"/>
    <w:rsid w:val="000823C5"/>
    <w:rsid w:val="00082445"/>
    <w:rsid w:val="0008245D"/>
    <w:rsid w:val="000837AA"/>
    <w:rsid w:val="000837FA"/>
    <w:rsid w:val="00083F03"/>
    <w:rsid w:val="000847F8"/>
    <w:rsid w:val="00085647"/>
    <w:rsid w:val="0008639C"/>
    <w:rsid w:val="000873E6"/>
    <w:rsid w:val="0009281B"/>
    <w:rsid w:val="000935EA"/>
    <w:rsid w:val="00093863"/>
    <w:rsid w:val="00093D1B"/>
    <w:rsid w:val="0009440B"/>
    <w:rsid w:val="000945C4"/>
    <w:rsid w:val="00095505"/>
    <w:rsid w:val="000958DE"/>
    <w:rsid w:val="00095BE4"/>
    <w:rsid w:val="00095E76"/>
    <w:rsid w:val="00096D72"/>
    <w:rsid w:val="00096DAB"/>
    <w:rsid w:val="0009710C"/>
    <w:rsid w:val="0009711F"/>
    <w:rsid w:val="000972A4"/>
    <w:rsid w:val="00097920"/>
    <w:rsid w:val="00097981"/>
    <w:rsid w:val="000A0C3B"/>
    <w:rsid w:val="000A11FD"/>
    <w:rsid w:val="000A137A"/>
    <w:rsid w:val="000A1FA4"/>
    <w:rsid w:val="000A24EC"/>
    <w:rsid w:val="000A2836"/>
    <w:rsid w:val="000A44FD"/>
    <w:rsid w:val="000A4A22"/>
    <w:rsid w:val="000A4E30"/>
    <w:rsid w:val="000A4F5C"/>
    <w:rsid w:val="000A5B67"/>
    <w:rsid w:val="000A6F44"/>
    <w:rsid w:val="000A743A"/>
    <w:rsid w:val="000A7493"/>
    <w:rsid w:val="000A7F67"/>
    <w:rsid w:val="000B0705"/>
    <w:rsid w:val="000B0952"/>
    <w:rsid w:val="000B0FB3"/>
    <w:rsid w:val="000B195A"/>
    <w:rsid w:val="000B1BFB"/>
    <w:rsid w:val="000B2A0A"/>
    <w:rsid w:val="000B324C"/>
    <w:rsid w:val="000B34C5"/>
    <w:rsid w:val="000B363A"/>
    <w:rsid w:val="000B39C3"/>
    <w:rsid w:val="000B415B"/>
    <w:rsid w:val="000B41BB"/>
    <w:rsid w:val="000B4294"/>
    <w:rsid w:val="000B5026"/>
    <w:rsid w:val="000B5C84"/>
    <w:rsid w:val="000B628F"/>
    <w:rsid w:val="000B6912"/>
    <w:rsid w:val="000B7151"/>
    <w:rsid w:val="000B73DE"/>
    <w:rsid w:val="000C07F8"/>
    <w:rsid w:val="000C0BA7"/>
    <w:rsid w:val="000C0F8C"/>
    <w:rsid w:val="000C1050"/>
    <w:rsid w:val="000C116E"/>
    <w:rsid w:val="000C16CF"/>
    <w:rsid w:val="000C1995"/>
    <w:rsid w:val="000C3215"/>
    <w:rsid w:val="000C3D2C"/>
    <w:rsid w:val="000C42DD"/>
    <w:rsid w:val="000C49D9"/>
    <w:rsid w:val="000C4FAB"/>
    <w:rsid w:val="000C5E27"/>
    <w:rsid w:val="000C681A"/>
    <w:rsid w:val="000C74E0"/>
    <w:rsid w:val="000C77D0"/>
    <w:rsid w:val="000C7D80"/>
    <w:rsid w:val="000D0653"/>
    <w:rsid w:val="000D1063"/>
    <w:rsid w:val="000D1758"/>
    <w:rsid w:val="000D2316"/>
    <w:rsid w:val="000D337D"/>
    <w:rsid w:val="000D3603"/>
    <w:rsid w:val="000D3A00"/>
    <w:rsid w:val="000D42FC"/>
    <w:rsid w:val="000D57FB"/>
    <w:rsid w:val="000D5DE4"/>
    <w:rsid w:val="000D6017"/>
    <w:rsid w:val="000D7F9C"/>
    <w:rsid w:val="000E0060"/>
    <w:rsid w:val="000E0309"/>
    <w:rsid w:val="000E0357"/>
    <w:rsid w:val="000E06A1"/>
    <w:rsid w:val="000E17E9"/>
    <w:rsid w:val="000E1E49"/>
    <w:rsid w:val="000E1FF0"/>
    <w:rsid w:val="000E2416"/>
    <w:rsid w:val="000E25F6"/>
    <w:rsid w:val="000E279C"/>
    <w:rsid w:val="000E30D5"/>
    <w:rsid w:val="000E33AC"/>
    <w:rsid w:val="000E3A08"/>
    <w:rsid w:val="000E3CC1"/>
    <w:rsid w:val="000E3DE6"/>
    <w:rsid w:val="000E3F57"/>
    <w:rsid w:val="000E608E"/>
    <w:rsid w:val="000E6986"/>
    <w:rsid w:val="000F0A17"/>
    <w:rsid w:val="000F0DF8"/>
    <w:rsid w:val="000F0FCC"/>
    <w:rsid w:val="000F1C49"/>
    <w:rsid w:val="000F272F"/>
    <w:rsid w:val="000F2FE5"/>
    <w:rsid w:val="000F3793"/>
    <w:rsid w:val="000F4874"/>
    <w:rsid w:val="000F4DEB"/>
    <w:rsid w:val="000F527B"/>
    <w:rsid w:val="000F627B"/>
    <w:rsid w:val="000F62AC"/>
    <w:rsid w:val="000F6629"/>
    <w:rsid w:val="000F68B1"/>
    <w:rsid w:val="000F77E4"/>
    <w:rsid w:val="000F7C41"/>
    <w:rsid w:val="0010049D"/>
    <w:rsid w:val="001019CB"/>
    <w:rsid w:val="00101A3F"/>
    <w:rsid w:val="001027A1"/>
    <w:rsid w:val="00102C62"/>
    <w:rsid w:val="001033DD"/>
    <w:rsid w:val="00103848"/>
    <w:rsid w:val="00103CCA"/>
    <w:rsid w:val="00105560"/>
    <w:rsid w:val="00105E82"/>
    <w:rsid w:val="00106F36"/>
    <w:rsid w:val="0010755E"/>
    <w:rsid w:val="0010779F"/>
    <w:rsid w:val="00107DD8"/>
    <w:rsid w:val="0011078C"/>
    <w:rsid w:val="00110CD4"/>
    <w:rsid w:val="00111D09"/>
    <w:rsid w:val="00112632"/>
    <w:rsid w:val="00112A12"/>
    <w:rsid w:val="00112B82"/>
    <w:rsid w:val="0011404D"/>
    <w:rsid w:val="00116B0F"/>
    <w:rsid w:val="00117127"/>
    <w:rsid w:val="00117766"/>
    <w:rsid w:val="00117CC3"/>
    <w:rsid w:val="0012110D"/>
    <w:rsid w:val="00122254"/>
    <w:rsid w:val="00122E9D"/>
    <w:rsid w:val="00123E1C"/>
    <w:rsid w:val="001245F1"/>
    <w:rsid w:val="00125298"/>
    <w:rsid w:val="001271E0"/>
    <w:rsid w:val="00127AAE"/>
    <w:rsid w:val="00127F48"/>
    <w:rsid w:val="00130503"/>
    <w:rsid w:val="00131AB6"/>
    <w:rsid w:val="001326F3"/>
    <w:rsid w:val="00133ADA"/>
    <w:rsid w:val="00133D59"/>
    <w:rsid w:val="00133E65"/>
    <w:rsid w:val="0013584C"/>
    <w:rsid w:val="00135A50"/>
    <w:rsid w:val="00135F9A"/>
    <w:rsid w:val="00136761"/>
    <w:rsid w:val="00136A40"/>
    <w:rsid w:val="00136B7E"/>
    <w:rsid w:val="001379C6"/>
    <w:rsid w:val="00140108"/>
    <w:rsid w:val="001405EE"/>
    <w:rsid w:val="00140C65"/>
    <w:rsid w:val="00140D50"/>
    <w:rsid w:val="001432E4"/>
    <w:rsid w:val="00144185"/>
    <w:rsid w:val="00144EE3"/>
    <w:rsid w:val="00144F1B"/>
    <w:rsid w:val="0014506E"/>
    <w:rsid w:val="00145F92"/>
    <w:rsid w:val="00147135"/>
    <w:rsid w:val="00150301"/>
    <w:rsid w:val="00150F74"/>
    <w:rsid w:val="00151085"/>
    <w:rsid w:val="00151DB2"/>
    <w:rsid w:val="0015209C"/>
    <w:rsid w:val="00152EAB"/>
    <w:rsid w:val="00153831"/>
    <w:rsid w:val="001539EC"/>
    <w:rsid w:val="00153D1B"/>
    <w:rsid w:val="001550DD"/>
    <w:rsid w:val="00155640"/>
    <w:rsid w:val="00155E2E"/>
    <w:rsid w:val="00155E4F"/>
    <w:rsid w:val="00155F27"/>
    <w:rsid w:val="0015630B"/>
    <w:rsid w:val="00157F6F"/>
    <w:rsid w:val="00160187"/>
    <w:rsid w:val="0016018D"/>
    <w:rsid w:val="00160BB4"/>
    <w:rsid w:val="00160F5D"/>
    <w:rsid w:val="00161918"/>
    <w:rsid w:val="001623E1"/>
    <w:rsid w:val="00162928"/>
    <w:rsid w:val="001629A5"/>
    <w:rsid w:val="00162F8C"/>
    <w:rsid w:val="00163698"/>
    <w:rsid w:val="00163BA1"/>
    <w:rsid w:val="00164409"/>
    <w:rsid w:val="00164903"/>
    <w:rsid w:val="0016513C"/>
    <w:rsid w:val="00165C97"/>
    <w:rsid w:val="001662FE"/>
    <w:rsid w:val="00167168"/>
    <w:rsid w:val="00170028"/>
    <w:rsid w:val="00170D02"/>
    <w:rsid w:val="00171CC2"/>
    <w:rsid w:val="00172CE6"/>
    <w:rsid w:val="0017301B"/>
    <w:rsid w:val="00173818"/>
    <w:rsid w:val="00173F6A"/>
    <w:rsid w:val="0017423F"/>
    <w:rsid w:val="00174747"/>
    <w:rsid w:val="00175975"/>
    <w:rsid w:val="001764B1"/>
    <w:rsid w:val="0017719B"/>
    <w:rsid w:val="00177636"/>
    <w:rsid w:val="00180227"/>
    <w:rsid w:val="0018051D"/>
    <w:rsid w:val="00180A9A"/>
    <w:rsid w:val="00181127"/>
    <w:rsid w:val="001813E0"/>
    <w:rsid w:val="00182011"/>
    <w:rsid w:val="00182EDB"/>
    <w:rsid w:val="00183C07"/>
    <w:rsid w:val="00183CAD"/>
    <w:rsid w:val="001842E1"/>
    <w:rsid w:val="00184504"/>
    <w:rsid w:val="00185748"/>
    <w:rsid w:val="00185843"/>
    <w:rsid w:val="00185B49"/>
    <w:rsid w:val="00187FE9"/>
    <w:rsid w:val="001900AF"/>
    <w:rsid w:val="00190169"/>
    <w:rsid w:val="00190CC3"/>
    <w:rsid w:val="0019270D"/>
    <w:rsid w:val="001930BE"/>
    <w:rsid w:val="00193160"/>
    <w:rsid w:val="00193B05"/>
    <w:rsid w:val="00193C4F"/>
    <w:rsid w:val="001942B4"/>
    <w:rsid w:val="001958B4"/>
    <w:rsid w:val="001964C6"/>
    <w:rsid w:val="001972BF"/>
    <w:rsid w:val="001A055A"/>
    <w:rsid w:val="001A0738"/>
    <w:rsid w:val="001A09C8"/>
    <w:rsid w:val="001A0A2B"/>
    <w:rsid w:val="001A0DC7"/>
    <w:rsid w:val="001A1546"/>
    <w:rsid w:val="001A160B"/>
    <w:rsid w:val="001A1B3D"/>
    <w:rsid w:val="001A3562"/>
    <w:rsid w:val="001A41EB"/>
    <w:rsid w:val="001A4401"/>
    <w:rsid w:val="001A4886"/>
    <w:rsid w:val="001A4A5E"/>
    <w:rsid w:val="001A53F3"/>
    <w:rsid w:val="001A59CE"/>
    <w:rsid w:val="001A5FEF"/>
    <w:rsid w:val="001A6020"/>
    <w:rsid w:val="001A6587"/>
    <w:rsid w:val="001A75AC"/>
    <w:rsid w:val="001A7622"/>
    <w:rsid w:val="001B05EA"/>
    <w:rsid w:val="001B0F1B"/>
    <w:rsid w:val="001B1823"/>
    <w:rsid w:val="001B1CD6"/>
    <w:rsid w:val="001B22A6"/>
    <w:rsid w:val="001B22D6"/>
    <w:rsid w:val="001B25E1"/>
    <w:rsid w:val="001B34F1"/>
    <w:rsid w:val="001B40E0"/>
    <w:rsid w:val="001B462C"/>
    <w:rsid w:val="001B472C"/>
    <w:rsid w:val="001B594C"/>
    <w:rsid w:val="001B7852"/>
    <w:rsid w:val="001C0CD3"/>
    <w:rsid w:val="001C0DE7"/>
    <w:rsid w:val="001C1E3D"/>
    <w:rsid w:val="001C1F9D"/>
    <w:rsid w:val="001C202D"/>
    <w:rsid w:val="001C21E2"/>
    <w:rsid w:val="001C363B"/>
    <w:rsid w:val="001C393A"/>
    <w:rsid w:val="001C3AD0"/>
    <w:rsid w:val="001C3CF2"/>
    <w:rsid w:val="001C45A7"/>
    <w:rsid w:val="001C52E5"/>
    <w:rsid w:val="001C602F"/>
    <w:rsid w:val="001C6A36"/>
    <w:rsid w:val="001C75CB"/>
    <w:rsid w:val="001C79CB"/>
    <w:rsid w:val="001D069E"/>
    <w:rsid w:val="001D14F8"/>
    <w:rsid w:val="001D1978"/>
    <w:rsid w:val="001D2DE3"/>
    <w:rsid w:val="001D3024"/>
    <w:rsid w:val="001D3413"/>
    <w:rsid w:val="001D42FE"/>
    <w:rsid w:val="001D4E69"/>
    <w:rsid w:val="001D6575"/>
    <w:rsid w:val="001D6D94"/>
    <w:rsid w:val="001D6DC0"/>
    <w:rsid w:val="001D75D7"/>
    <w:rsid w:val="001E0504"/>
    <w:rsid w:val="001E0C3F"/>
    <w:rsid w:val="001E10F3"/>
    <w:rsid w:val="001E12A1"/>
    <w:rsid w:val="001E1953"/>
    <w:rsid w:val="001E1D95"/>
    <w:rsid w:val="001E44E0"/>
    <w:rsid w:val="001E508A"/>
    <w:rsid w:val="001E66C9"/>
    <w:rsid w:val="001E75EC"/>
    <w:rsid w:val="001E774A"/>
    <w:rsid w:val="001E7B66"/>
    <w:rsid w:val="001F0070"/>
    <w:rsid w:val="001F05F3"/>
    <w:rsid w:val="001F0C28"/>
    <w:rsid w:val="001F102C"/>
    <w:rsid w:val="001F13F0"/>
    <w:rsid w:val="001F186A"/>
    <w:rsid w:val="001F1DCA"/>
    <w:rsid w:val="001F1FD2"/>
    <w:rsid w:val="001F211D"/>
    <w:rsid w:val="001F281D"/>
    <w:rsid w:val="001F2E8E"/>
    <w:rsid w:val="001F37D2"/>
    <w:rsid w:val="001F39CB"/>
    <w:rsid w:val="001F3D3B"/>
    <w:rsid w:val="001F4A39"/>
    <w:rsid w:val="001F4CE4"/>
    <w:rsid w:val="001F572A"/>
    <w:rsid w:val="001F6712"/>
    <w:rsid w:val="001F70DC"/>
    <w:rsid w:val="001F748D"/>
    <w:rsid w:val="001F7731"/>
    <w:rsid w:val="00200C03"/>
    <w:rsid w:val="00201A82"/>
    <w:rsid w:val="00202F91"/>
    <w:rsid w:val="00203111"/>
    <w:rsid w:val="00203449"/>
    <w:rsid w:val="0020352A"/>
    <w:rsid w:val="00203843"/>
    <w:rsid w:val="00204691"/>
    <w:rsid w:val="00204F44"/>
    <w:rsid w:val="00204F92"/>
    <w:rsid w:val="0020638D"/>
    <w:rsid w:val="00207AF0"/>
    <w:rsid w:val="00210988"/>
    <w:rsid w:val="00210E40"/>
    <w:rsid w:val="002112BD"/>
    <w:rsid w:val="00213323"/>
    <w:rsid w:val="00213AE8"/>
    <w:rsid w:val="002142F4"/>
    <w:rsid w:val="002144B6"/>
    <w:rsid w:val="002146C4"/>
    <w:rsid w:val="00214A37"/>
    <w:rsid w:val="00214CA5"/>
    <w:rsid w:val="002152FF"/>
    <w:rsid w:val="002158BD"/>
    <w:rsid w:val="00215B41"/>
    <w:rsid w:val="002168E9"/>
    <w:rsid w:val="00216D2B"/>
    <w:rsid w:val="00216DDA"/>
    <w:rsid w:val="0021727A"/>
    <w:rsid w:val="002178CD"/>
    <w:rsid w:val="00217DB3"/>
    <w:rsid w:val="002213ED"/>
    <w:rsid w:val="002222B4"/>
    <w:rsid w:val="002223D4"/>
    <w:rsid w:val="00222650"/>
    <w:rsid w:val="002226B6"/>
    <w:rsid w:val="0022397C"/>
    <w:rsid w:val="0022400D"/>
    <w:rsid w:val="0022429A"/>
    <w:rsid w:val="00225B1F"/>
    <w:rsid w:val="00226A41"/>
    <w:rsid w:val="00226F25"/>
    <w:rsid w:val="0022746A"/>
    <w:rsid w:val="0022772A"/>
    <w:rsid w:val="002327D1"/>
    <w:rsid w:val="00232ADA"/>
    <w:rsid w:val="00234652"/>
    <w:rsid w:val="00234EBF"/>
    <w:rsid w:val="00235B5C"/>
    <w:rsid w:val="00236552"/>
    <w:rsid w:val="002377F5"/>
    <w:rsid w:val="0024048D"/>
    <w:rsid w:val="0024161C"/>
    <w:rsid w:val="0024170B"/>
    <w:rsid w:val="00241933"/>
    <w:rsid w:val="00242B16"/>
    <w:rsid w:val="002432BC"/>
    <w:rsid w:val="0024349E"/>
    <w:rsid w:val="00243A76"/>
    <w:rsid w:val="00244001"/>
    <w:rsid w:val="002442EE"/>
    <w:rsid w:val="002445F2"/>
    <w:rsid w:val="00245018"/>
    <w:rsid w:val="00245FA7"/>
    <w:rsid w:val="00250347"/>
    <w:rsid w:val="00250762"/>
    <w:rsid w:val="00250835"/>
    <w:rsid w:val="002508CE"/>
    <w:rsid w:val="002508F5"/>
    <w:rsid w:val="00250C31"/>
    <w:rsid w:val="0025121B"/>
    <w:rsid w:val="002521F5"/>
    <w:rsid w:val="002523DF"/>
    <w:rsid w:val="00253273"/>
    <w:rsid w:val="00253B25"/>
    <w:rsid w:val="00253E65"/>
    <w:rsid w:val="00253EA8"/>
    <w:rsid w:val="00254577"/>
    <w:rsid w:val="00254BCC"/>
    <w:rsid w:val="00255068"/>
    <w:rsid w:val="002550D1"/>
    <w:rsid w:val="00255B8C"/>
    <w:rsid w:val="00255CEF"/>
    <w:rsid w:val="002562E2"/>
    <w:rsid w:val="00256D86"/>
    <w:rsid w:val="00257F19"/>
    <w:rsid w:val="00260EDD"/>
    <w:rsid w:val="0026205A"/>
    <w:rsid w:val="00262447"/>
    <w:rsid w:val="00263867"/>
    <w:rsid w:val="00263C35"/>
    <w:rsid w:val="002645D6"/>
    <w:rsid w:val="00264B06"/>
    <w:rsid w:val="0026508B"/>
    <w:rsid w:val="002651C9"/>
    <w:rsid w:val="0026563A"/>
    <w:rsid w:val="00265789"/>
    <w:rsid w:val="002661E3"/>
    <w:rsid w:val="0026640D"/>
    <w:rsid w:val="002665AF"/>
    <w:rsid w:val="00266AD4"/>
    <w:rsid w:val="00266F60"/>
    <w:rsid w:val="00267338"/>
    <w:rsid w:val="002673BE"/>
    <w:rsid w:val="00267D72"/>
    <w:rsid w:val="002710AC"/>
    <w:rsid w:val="00271519"/>
    <w:rsid w:val="00271CE1"/>
    <w:rsid w:val="00272718"/>
    <w:rsid w:val="002732CA"/>
    <w:rsid w:val="0027333B"/>
    <w:rsid w:val="00273980"/>
    <w:rsid w:val="00274086"/>
    <w:rsid w:val="002740E9"/>
    <w:rsid w:val="002742FA"/>
    <w:rsid w:val="00275D10"/>
    <w:rsid w:val="00275D1B"/>
    <w:rsid w:val="002763B3"/>
    <w:rsid w:val="0027679D"/>
    <w:rsid w:val="00276BA3"/>
    <w:rsid w:val="00277290"/>
    <w:rsid w:val="00277970"/>
    <w:rsid w:val="00280238"/>
    <w:rsid w:val="00280383"/>
    <w:rsid w:val="002803D1"/>
    <w:rsid w:val="0028067E"/>
    <w:rsid w:val="00281217"/>
    <w:rsid w:val="002818AE"/>
    <w:rsid w:val="00282B25"/>
    <w:rsid w:val="00282FE3"/>
    <w:rsid w:val="00283017"/>
    <w:rsid w:val="00283F96"/>
    <w:rsid w:val="002843E4"/>
    <w:rsid w:val="00284AF8"/>
    <w:rsid w:val="00284E2E"/>
    <w:rsid w:val="00285A80"/>
    <w:rsid w:val="00285D7B"/>
    <w:rsid w:val="00286CCA"/>
    <w:rsid w:val="00286FC7"/>
    <w:rsid w:val="0028724A"/>
    <w:rsid w:val="002879AD"/>
    <w:rsid w:val="00290336"/>
    <w:rsid w:val="00290DB6"/>
    <w:rsid w:val="002928EB"/>
    <w:rsid w:val="00292A22"/>
    <w:rsid w:val="00292E81"/>
    <w:rsid w:val="002941E9"/>
    <w:rsid w:val="0029421E"/>
    <w:rsid w:val="00294884"/>
    <w:rsid w:val="00294AA0"/>
    <w:rsid w:val="00295FE2"/>
    <w:rsid w:val="00296078"/>
    <w:rsid w:val="0029680F"/>
    <w:rsid w:val="00296E12"/>
    <w:rsid w:val="002979CD"/>
    <w:rsid w:val="00297F28"/>
    <w:rsid w:val="002A00FB"/>
    <w:rsid w:val="002A0263"/>
    <w:rsid w:val="002A082F"/>
    <w:rsid w:val="002A1E68"/>
    <w:rsid w:val="002A204B"/>
    <w:rsid w:val="002A210A"/>
    <w:rsid w:val="002A2BCE"/>
    <w:rsid w:val="002A2D32"/>
    <w:rsid w:val="002A2E20"/>
    <w:rsid w:val="002A2FC1"/>
    <w:rsid w:val="002A39FB"/>
    <w:rsid w:val="002A4D79"/>
    <w:rsid w:val="002A5C43"/>
    <w:rsid w:val="002A5D6F"/>
    <w:rsid w:val="002A60D3"/>
    <w:rsid w:val="002A6172"/>
    <w:rsid w:val="002A6481"/>
    <w:rsid w:val="002A667D"/>
    <w:rsid w:val="002A6B09"/>
    <w:rsid w:val="002A6F10"/>
    <w:rsid w:val="002A71AC"/>
    <w:rsid w:val="002A7919"/>
    <w:rsid w:val="002A7B18"/>
    <w:rsid w:val="002A7CC3"/>
    <w:rsid w:val="002B02E5"/>
    <w:rsid w:val="002B066F"/>
    <w:rsid w:val="002B09EF"/>
    <w:rsid w:val="002B1F85"/>
    <w:rsid w:val="002B201F"/>
    <w:rsid w:val="002B22C4"/>
    <w:rsid w:val="002B3312"/>
    <w:rsid w:val="002B385C"/>
    <w:rsid w:val="002B4AD0"/>
    <w:rsid w:val="002B4EC5"/>
    <w:rsid w:val="002B52D5"/>
    <w:rsid w:val="002B6AC6"/>
    <w:rsid w:val="002B7BF4"/>
    <w:rsid w:val="002C0ADD"/>
    <w:rsid w:val="002C11B5"/>
    <w:rsid w:val="002C1645"/>
    <w:rsid w:val="002C1DEF"/>
    <w:rsid w:val="002C200D"/>
    <w:rsid w:val="002C2824"/>
    <w:rsid w:val="002C4199"/>
    <w:rsid w:val="002C428B"/>
    <w:rsid w:val="002C53B6"/>
    <w:rsid w:val="002C65E6"/>
    <w:rsid w:val="002C6DA8"/>
    <w:rsid w:val="002C6DB7"/>
    <w:rsid w:val="002C7BBC"/>
    <w:rsid w:val="002D102B"/>
    <w:rsid w:val="002D167A"/>
    <w:rsid w:val="002D2839"/>
    <w:rsid w:val="002D3336"/>
    <w:rsid w:val="002D349A"/>
    <w:rsid w:val="002D3B4C"/>
    <w:rsid w:val="002D3DE4"/>
    <w:rsid w:val="002D3EAB"/>
    <w:rsid w:val="002D5AC9"/>
    <w:rsid w:val="002D5C5E"/>
    <w:rsid w:val="002D5F50"/>
    <w:rsid w:val="002D5FF1"/>
    <w:rsid w:val="002D66EE"/>
    <w:rsid w:val="002D706C"/>
    <w:rsid w:val="002D7213"/>
    <w:rsid w:val="002D762E"/>
    <w:rsid w:val="002E0610"/>
    <w:rsid w:val="002E0A4E"/>
    <w:rsid w:val="002E0BF9"/>
    <w:rsid w:val="002E0D0B"/>
    <w:rsid w:val="002E0FBA"/>
    <w:rsid w:val="002E227B"/>
    <w:rsid w:val="002E26EA"/>
    <w:rsid w:val="002E3124"/>
    <w:rsid w:val="002E398A"/>
    <w:rsid w:val="002E48A2"/>
    <w:rsid w:val="002E4C75"/>
    <w:rsid w:val="002E554F"/>
    <w:rsid w:val="002E5E75"/>
    <w:rsid w:val="002E6D65"/>
    <w:rsid w:val="002E71A6"/>
    <w:rsid w:val="002E75FB"/>
    <w:rsid w:val="002F0C29"/>
    <w:rsid w:val="002F0FC7"/>
    <w:rsid w:val="002F2089"/>
    <w:rsid w:val="002F2D09"/>
    <w:rsid w:val="002F3E55"/>
    <w:rsid w:val="002F4B01"/>
    <w:rsid w:val="002F5E9C"/>
    <w:rsid w:val="002F6E22"/>
    <w:rsid w:val="002F7386"/>
    <w:rsid w:val="002F7954"/>
    <w:rsid w:val="002F7CBE"/>
    <w:rsid w:val="00300586"/>
    <w:rsid w:val="00300E73"/>
    <w:rsid w:val="00301567"/>
    <w:rsid w:val="00301730"/>
    <w:rsid w:val="003019C3"/>
    <w:rsid w:val="0030281C"/>
    <w:rsid w:val="00303425"/>
    <w:rsid w:val="0030438E"/>
    <w:rsid w:val="003047BD"/>
    <w:rsid w:val="0030563C"/>
    <w:rsid w:val="00305735"/>
    <w:rsid w:val="0030764E"/>
    <w:rsid w:val="00307DC9"/>
    <w:rsid w:val="00310480"/>
    <w:rsid w:val="0031052A"/>
    <w:rsid w:val="003120D9"/>
    <w:rsid w:val="00313A4A"/>
    <w:rsid w:val="00315626"/>
    <w:rsid w:val="003157D4"/>
    <w:rsid w:val="003163D7"/>
    <w:rsid w:val="00316D21"/>
    <w:rsid w:val="0031718B"/>
    <w:rsid w:val="00317960"/>
    <w:rsid w:val="00320E76"/>
    <w:rsid w:val="00320E9D"/>
    <w:rsid w:val="003214D5"/>
    <w:rsid w:val="00322CF5"/>
    <w:rsid w:val="00322DB3"/>
    <w:rsid w:val="00323833"/>
    <w:rsid w:val="00323E7D"/>
    <w:rsid w:val="00324423"/>
    <w:rsid w:val="00327570"/>
    <w:rsid w:val="00327AE7"/>
    <w:rsid w:val="003300CD"/>
    <w:rsid w:val="003304BA"/>
    <w:rsid w:val="003317B4"/>
    <w:rsid w:val="003319D1"/>
    <w:rsid w:val="00332D39"/>
    <w:rsid w:val="00333115"/>
    <w:rsid w:val="003335A6"/>
    <w:rsid w:val="003339E6"/>
    <w:rsid w:val="00333C20"/>
    <w:rsid w:val="00333E49"/>
    <w:rsid w:val="00333F7F"/>
    <w:rsid w:val="003342F9"/>
    <w:rsid w:val="00334624"/>
    <w:rsid w:val="00335213"/>
    <w:rsid w:val="003358CD"/>
    <w:rsid w:val="00335B7E"/>
    <w:rsid w:val="00336471"/>
    <w:rsid w:val="003366B2"/>
    <w:rsid w:val="003406CA"/>
    <w:rsid w:val="00340C98"/>
    <w:rsid w:val="00341811"/>
    <w:rsid w:val="00342DA7"/>
    <w:rsid w:val="00342F00"/>
    <w:rsid w:val="00343237"/>
    <w:rsid w:val="003435A5"/>
    <w:rsid w:val="00343C2F"/>
    <w:rsid w:val="0034543C"/>
    <w:rsid w:val="00345939"/>
    <w:rsid w:val="00345F39"/>
    <w:rsid w:val="003464A9"/>
    <w:rsid w:val="003467FE"/>
    <w:rsid w:val="00346C0D"/>
    <w:rsid w:val="003473B2"/>
    <w:rsid w:val="00347AF8"/>
    <w:rsid w:val="00347BCF"/>
    <w:rsid w:val="003507D4"/>
    <w:rsid w:val="00350BDC"/>
    <w:rsid w:val="0035107F"/>
    <w:rsid w:val="0035178A"/>
    <w:rsid w:val="00351867"/>
    <w:rsid w:val="00352A51"/>
    <w:rsid w:val="00353A45"/>
    <w:rsid w:val="00354240"/>
    <w:rsid w:val="0035468B"/>
    <w:rsid w:val="003550E1"/>
    <w:rsid w:val="00355E03"/>
    <w:rsid w:val="00356211"/>
    <w:rsid w:val="00356322"/>
    <w:rsid w:val="00356596"/>
    <w:rsid w:val="00356658"/>
    <w:rsid w:val="00356B2F"/>
    <w:rsid w:val="00356D34"/>
    <w:rsid w:val="00357F9B"/>
    <w:rsid w:val="00360284"/>
    <w:rsid w:val="00361A0F"/>
    <w:rsid w:val="00362021"/>
    <w:rsid w:val="00362D6E"/>
    <w:rsid w:val="003635D5"/>
    <w:rsid w:val="00363C42"/>
    <w:rsid w:val="00363EF1"/>
    <w:rsid w:val="003641C7"/>
    <w:rsid w:val="00364447"/>
    <w:rsid w:val="00364531"/>
    <w:rsid w:val="0036530E"/>
    <w:rsid w:val="00366D92"/>
    <w:rsid w:val="00366ED2"/>
    <w:rsid w:val="00367317"/>
    <w:rsid w:val="003674AA"/>
    <w:rsid w:val="00367575"/>
    <w:rsid w:val="003677B6"/>
    <w:rsid w:val="00367EB3"/>
    <w:rsid w:val="00370F5D"/>
    <w:rsid w:val="0037107F"/>
    <w:rsid w:val="003716E0"/>
    <w:rsid w:val="003717CB"/>
    <w:rsid w:val="00372DA6"/>
    <w:rsid w:val="00373374"/>
    <w:rsid w:val="00373410"/>
    <w:rsid w:val="003749DC"/>
    <w:rsid w:val="00375FB0"/>
    <w:rsid w:val="003773D3"/>
    <w:rsid w:val="00377C3D"/>
    <w:rsid w:val="00380020"/>
    <w:rsid w:val="003808B2"/>
    <w:rsid w:val="003826F8"/>
    <w:rsid w:val="00382E6A"/>
    <w:rsid w:val="00383AD9"/>
    <w:rsid w:val="0038531B"/>
    <w:rsid w:val="003859EF"/>
    <w:rsid w:val="00386F4D"/>
    <w:rsid w:val="00392A09"/>
    <w:rsid w:val="00392D0B"/>
    <w:rsid w:val="00392DBB"/>
    <w:rsid w:val="003936F8"/>
    <w:rsid w:val="00393BC2"/>
    <w:rsid w:val="00393EE1"/>
    <w:rsid w:val="00395FBE"/>
    <w:rsid w:val="003969A0"/>
    <w:rsid w:val="00396ECE"/>
    <w:rsid w:val="00396F56"/>
    <w:rsid w:val="00397E8D"/>
    <w:rsid w:val="003A026F"/>
    <w:rsid w:val="003A139B"/>
    <w:rsid w:val="003A1A51"/>
    <w:rsid w:val="003A2C40"/>
    <w:rsid w:val="003A2E42"/>
    <w:rsid w:val="003A2F2C"/>
    <w:rsid w:val="003A4F6C"/>
    <w:rsid w:val="003A5521"/>
    <w:rsid w:val="003A637A"/>
    <w:rsid w:val="003A64E6"/>
    <w:rsid w:val="003A67F0"/>
    <w:rsid w:val="003A69FC"/>
    <w:rsid w:val="003A6AED"/>
    <w:rsid w:val="003A6D3B"/>
    <w:rsid w:val="003A7189"/>
    <w:rsid w:val="003A73FD"/>
    <w:rsid w:val="003A7C9C"/>
    <w:rsid w:val="003B007E"/>
    <w:rsid w:val="003B023C"/>
    <w:rsid w:val="003B079D"/>
    <w:rsid w:val="003B0ED1"/>
    <w:rsid w:val="003B1DFE"/>
    <w:rsid w:val="003B1E01"/>
    <w:rsid w:val="003B21D0"/>
    <w:rsid w:val="003B257C"/>
    <w:rsid w:val="003B2FD1"/>
    <w:rsid w:val="003B430D"/>
    <w:rsid w:val="003B43BE"/>
    <w:rsid w:val="003B5ED9"/>
    <w:rsid w:val="003B6858"/>
    <w:rsid w:val="003B717F"/>
    <w:rsid w:val="003B7419"/>
    <w:rsid w:val="003C09D9"/>
    <w:rsid w:val="003C1330"/>
    <w:rsid w:val="003C2B60"/>
    <w:rsid w:val="003C4789"/>
    <w:rsid w:val="003C4E3F"/>
    <w:rsid w:val="003C4F11"/>
    <w:rsid w:val="003C5109"/>
    <w:rsid w:val="003C5DC1"/>
    <w:rsid w:val="003C621A"/>
    <w:rsid w:val="003C69A1"/>
    <w:rsid w:val="003C6AE7"/>
    <w:rsid w:val="003C736A"/>
    <w:rsid w:val="003C7A1D"/>
    <w:rsid w:val="003C7DED"/>
    <w:rsid w:val="003D02D8"/>
    <w:rsid w:val="003D0F10"/>
    <w:rsid w:val="003D12B3"/>
    <w:rsid w:val="003D13AC"/>
    <w:rsid w:val="003D142A"/>
    <w:rsid w:val="003D18C5"/>
    <w:rsid w:val="003D6352"/>
    <w:rsid w:val="003D6844"/>
    <w:rsid w:val="003D6FF3"/>
    <w:rsid w:val="003D73BC"/>
    <w:rsid w:val="003D7C7A"/>
    <w:rsid w:val="003E1742"/>
    <w:rsid w:val="003E35DF"/>
    <w:rsid w:val="003E3722"/>
    <w:rsid w:val="003E3F81"/>
    <w:rsid w:val="003E4360"/>
    <w:rsid w:val="003E4502"/>
    <w:rsid w:val="003E4845"/>
    <w:rsid w:val="003E5240"/>
    <w:rsid w:val="003E55EB"/>
    <w:rsid w:val="003E55FA"/>
    <w:rsid w:val="003E6DF6"/>
    <w:rsid w:val="003E7200"/>
    <w:rsid w:val="003E72CA"/>
    <w:rsid w:val="003E7346"/>
    <w:rsid w:val="003E74FD"/>
    <w:rsid w:val="003E7A20"/>
    <w:rsid w:val="003E7CBC"/>
    <w:rsid w:val="003F146C"/>
    <w:rsid w:val="003F15D9"/>
    <w:rsid w:val="003F1FBE"/>
    <w:rsid w:val="003F212E"/>
    <w:rsid w:val="003F29DF"/>
    <w:rsid w:val="003F2AFE"/>
    <w:rsid w:val="003F3CC6"/>
    <w:rsid w:val="003F3E8F"/>
    <w:rsid w:val="003F41F4"/>
    <w:rsid w:val="003F514F"/>
    <w:rsid w:val="003F554C"/>
    <w:rsid w:val="003F57EA"/>
    <w:rsid w:val="003F6688"/>
    <w:rsid w:val="003F6C15"/>
    <w:rsid w:val="00400677"/>
    <w:rsid w:val="00400724"/>
    <w:rsid w:val="00401062"/>
    <w:rsid w:val="00402633"/>
    <w:rsid w:val="00403193"/>
    <w:rsid w:val="00403310"/>
    <w:rsid w:val="00403D49"/>
    <w:rsid w:val="00403E05"/>
    <w:rsid w:val="00403E72"/>
    <w:rsid w:val="00404E09"/>
    <w:rsid w:val="004053BC"/>
    <w:rsid w:val="004057A4"/>
    <w:rsid w:val="00405FA9"/>
    <w:rsid w:val="00406447"/>
    <w:rsid w:val="004103BB"/>
    <w:rsid w:val="0041139A"/>
    <w:rsid w:val="00411E1D"/>
    <w:rsid w:val="004137EA"/>
    <w:rsid w:val="00415496"/>
    <w:rsid w:val="0041606E"/>
    <w:rsid w:val="004165E5"/>
    <w:rsid w:val="00416671"/>
    <w:rsid w:val="00417071"/>
    <w:rsid w:val="004178AB"/>
    <w:rsid w:val="00420BFE"/>
    <w:rsid w:val="00420CA2"/>
    <w:rsid w:val="00420EAF"/>
    <w:rsid w:val="00420F8B"/>
    <w:rsid w:val="004217DD"/>
    <w:rsid w:val="00421A89"/>
    <w:rsid w:val="00421F83"/>
    <w:rsid w:val="00423EB8"/>
    <w:rsid w:val="004256B1"/>
    <w:rsid w:val="00425728"/>
    <w:rsid w:val="00425DF8"/>
    <w:rsid w:val="00426065"/>
    <w:rsid w:val="0042609C"/>
    <w:rsid w:val="00427482"/>
    <w:rsid w:val="00427950"/>
    <w:rsid w:val="004279DF"/>
    <w:rsid w:val="00430004"/>
    <w:rsid w:val="00431124"/>
    <w:rsid w:val="004314B8"/>
    <w:rsid w:val="00431D2A"/>
    <w:rsid w:val="00432A92"/>
    <w:rsid w:val="00432E70"/>
    <w:rsid w:val="00432FD2"/>
    <w:rsid w:val="004333DF"/>
    <w:rsid w:val="00433F72"/>
    <w:rsid w:val="004340A5"/>
    <w:rsid w:val="00434529"/>
    <w:rsid w:val="00434938"/>
    <w:rsid w:val="00434C68"/>
    <w:rsid w:val="0043547F"/>
    <w:rsid w:val="00435688"/>
    <w:rsid w:val="00436135"/>
    <w:rsid w:val="004365F0"/>
    <w:rsid w:val="0043681F"/>
    <w:rsid w:val="00436E6B"/>
    <w:rsid w:val="004402A4"/>
    <w:rsid w:val="004416AD"/>
    <w:rsid w:val="00441706"/>
    <w:rsid w:val="00441779"/>
    <w:rsid w:val="004417E8"/>
    <w:rsid w:val="004420F4"/>
    <w:rsid w:val="0044212D"/>
    <w:rsid w:val="00444130"/>
    <w:rsid w:val="004442B3"/>
    <w:rsid w:val="00444A31"/>
    <w:rsid w:val="00445DEC"/>
    <w:rsid w:val="004461FB"/>
    <w:rsid w:val="00446F6C"/>
    <w:rsid w:val="0044732B"/>
    <w:rsid w:val="0044763A"/>
    <w:rsid w:val="00447FA2"/>
    <w:rsid w:val="004509A7"/>
    <w:rsid w:val="00451339"/>
    <w:rsid w:val="004514A1"/>
    <w:rsid w:val="00451CD1"/>
    <w:rsid w:val="00452D11"/>
    <w:rsid w:val="00452E4A"/>
    <w:rsid w:val="00452EC6"/>
    <w:rsid w:val="004536D3"/>
    <w:rsid w:val="00453FCA"/>
    <w:rsid w:val="0045439B"/>
    <w:rsid w:val="0045554E"/>
    <w:rsid w:val="00456049"/>
    <w:rsid w:val="0045654E"/>
    <w:rsid w:val="00456563"/>
    <w:rsid w:val="004565BF"/>
    <w:rsid w:val="00457539"/>
    <w:rsid w:val="00461DBD"/>
    <w:rsid w:val="0046290E"/>
    <w:rsid w:val="00462B14"/>
    <w:rsid w:val="00463EAF"/>
    <w:rsid w:val="00463F29"/>
    <w:rsid w:val="004645C2"/>
    <w:rsid w:val="00464F59"/>
    <w:rsid w:val="00464FA6"/>
    <w:rsid w:val="004652CF"/>
    <w:rsid w:val="0046564F"/>
    <w:rsid w:val="0046568C"/>
    <w:rsid w:val="00465E9F"/>
    <w:rsid w:val="00465FAE"/>
    <w:rsid w:val="00465FD3"/>
    <w:rsid w:val="0046611E"/>
    <w:rsid w:val="0046673B"/>
    <w:rsid w:val="004671E8"/>
    <w:rsid w:val="004674F2"/>
    <w:rsid w:val="0046770C"/>
    <w:rsid w:val="00467B2E"/>
    <w:rsid w:val="00470326"/>
    <w:rsid w:val="00470759"/>
    <w:rsid w:val="00470B38"/>
    <w:rsid w:val="00470C86"/>
    <w:rsid w:val="00470DE9"/>
    <w:rsid w:val="00470F6C"/>
    <w:rsid w:val="00471B71"/>
    <w:rsid w:val="00471FE8"/>
    <w:rsid w:val="0047212D"/>
    <w:rsid w:val="00474F73"/>
    <w:rsid w:val="0047511E"/>
    <w:rsid w:val="0047554D"/>
    <w:rsid w:val="004755AD"/>
    <w:rsid w:val="00475B29"/>
    <w:rsid w:val="00477422"/>
    <w:rsid w:val="00477E46"/>
    <w:rsid w:val="00477F0C"/>
    <w:rsid w:val="00480774"/>
    <w:rsid w:val="00480A34"/>
    <w:rsid w:val="00480F2C"/>
    <w:rsid w:val="004846F3"/>
    <w:rsid w:val="00484D48"/>
    <w:rsid w:val="00485CBC"/>
    <w:rsid w:val="00486318"/>
    <w:rsid w:val="0048699D"/>
    <w:rsid w:val="00486A67"/>
    <w:rsid w:val="00486AC3"/>
    <w:rsid w:val="00486C61"/>
    <w:rsid w:val="00486E95"/>
    <w:rsid w:val="00487EFD"/>
    <w:rsid w:val="00491587"/>
    <w:rsid w:val="004920A0"/>
    <w:rsid w:val="004936EF"/>
    <w:rsid w:val="00493A03"/>
    <w:rsid w:val="00493C54"/>
    <w:rsid w:val="00494EDB"/>
    <w:rsid w:val="00495320"/>
    <w:rsid w:val="0049705C"/>
    <w:rsid w:val="004970A0"/>
    <w:rsid w:val="0049766F"/>
    <w:rsid w:val="004A02C6"/>
    <w:rsid w:val="004A1F2A"/>
    <w:rsid w:val="004A20A6"/>
    <w:rsid w:val="004A24D8"/>
    <w:rsid w:val="004A313C"/>
    <w:rsid w:val="004A376D"/>
    <w:rsid w:val="004A3889"/>
    <w:rsid w:val="004A41D7"/>
    <w:rsid w:val="004A432D"/>
    <w:rsid w:val="004A496E"/>
    <w:rsid w:val="004A505D"/>
    <w:rsid w:val="004A5373"/>
    <w:rsid w:val="004A53F8"/>
    <w:rsid w:val="004A5C5A"/>
    <w:rsid w:val="004A5CB7"/>
    <w:rsid w:val="004A5DD8"/>
    <w:rsid w:val="004A6363"/>
    <w:rsid w:val="004A695A"/>
    <w:rsid w:val="004A6B64"/>
    <w:rsid w:val="004A6C2C"/>
    <w:rsid w:val="004A7A03"/>
    <w:rsid w:val="004B02BC"/>
    <w:rsid w:val="004B087F"/>
    <w:rsid w:val="004B0B65"/>
    <w:rsid w:val="004B15FB"/>
    <w:rsid w:val="004B1739"/>
    <w:rsid w:val="004B1A9F"/>
    <w:rsid w:val="004B3341"/>
    <w:rsid w:val="004B4543"/>
    <w:rsid w:val="004B48A1"/>
    <w:rsid w:val="004B4BF6"/>
    <w:rsid w:val="004B4F06"/>
    <w:rsid w:val="004B56C6"/>
    <w:rsid w:val="004B73EB"/>
    <w:rsid w:val="004B7633"/>
    <w:rsid w:val="004C07BC"/>
    <w:rsid w:val="004C0CC3"/>
    <w:rsid w:val="004C0E38"/>
    <w:rsid w:val="004C219A"/>
    <w:rsid w:val="004C2A21"/>
    <w:rsid w:val="004C2F98"/>
    <w:rsid w:val="004C3702"/>
    <w:rsid w:val="004C3F40"/>
    <w:rsid w:val="004C4912"/>
    <w:rsid w:val="004C4956"/>
    <w:rsid w:val="004C56DF"/>
    <w:rsid w:val="004C5A7B"/>
    <w:rsid w:val="004C6296"/>
    <w:rsid w:val="004C6B98"/>
    <w:rsid w:val="004C7BB1"/>
    <w:rsid w:val="004C7C87"/>
    <w:rsid w:val="004D0C99"/>
    <w:rsid w:val="004D11A4"/>
    <w:rsid w:val="004D1ACD"/>
    <w:rsid w:val="004D1D80"/>
    <w:rsid w:val="004D422B"/>
    <w:rsid w:val="004D5F30"/>
    <w:rsid w:val="004D6DF8"/>
    <w:rsid w:val="004D7A99"/>
    <w:rsid w:val="004D7B96"/>
    <w:rsid w:val="004E0008"/>
    <w:rsid w:val="004E0893"/>
    <w:rsid w:val="004E0896"/>
    <w:rsid w:val="004E0929"/>
    <w:rsid w:val="004E0A8D"/>
    <w:rsid w:val="004E15E8"/>
    <w:rsid w:val="004E1680"/>
    <w:rsid w:val="004E16F1"/>
    <w:rsid w:val="004E1873"/>
    <w:rsid w:val="004E1EC7"/>
    <w:rsid w:val="004E271E"/>
    <w:rsid w:val="004E28A1"/>
    <w:rsid w:val="004E2E3E"/>
    <w:rsid w:val="004E32EE"/>
    <w:rsid w:val="004E38BE"/>
    <w:rsid w:val="004E4596"/>
    <w:rsid w:val="004E588B"/>
    <w:rsid w:val="004E5C75"/>
    <w:rsid w:val="004E5D38"/>
    <w:rsid w:val="004E6EB8"/>
    <w:rsid w:val="004E71EB"/>
    <w:rsid w:val="004E7636"/>
    <w:rsid w:val="004E789E"/>
    <w:rsid w:val="004E7B78"/>
    <w:rsid w:val="004F030B"/>
    <w:rsid w:val="004F043B"/>
    <w:rsid w:val="004F084C"/>
    <w:rsid w:val="004F0CEF"/>
    <w:rsid w:val="004F21F9"/>
    <w:rsid w:val="004F37DF"/>
    <w:rsid w:val="004F37F6"/>
    <w:rsid w:val="004F3D3E"/>
    <w:rsid w:val="004F4799"/>
    <w:rsid w:val="004F4845"/>
    <w:rsid w:val="004F48EE"/>
    <w:rsid w:val="004F4EBD"/>
    <w:rsid w:val="004F4FE0"/>
    <w:rsid w:val="004F6796"/>
    <w:rsid w:val="004F6D42"/>
    <w:rsid w:val="00500144"/>
    <w:rsid w:val="00500938"/>
    <w:rsid w:val="00500E3B"/>
    <w:rsid w:val="00502413"/>
    <w:rsid w:val="00502796"/>
    <w:rsid w:val="00502CA8"/>
    <w:rsid w:val="00503495"/>
    <w:rsid w:val="005046D6"/>
    <w:rsid w:val="00504CAE"/>
    <w:rsid w:val="00505C44"/>
    <w:rsid w:val="00505E47"/>
    <w:rsid w:val="00505FDD"/>
    <w:rsid w:val="00506428"/>
    <w:rsid w:val="00506B81"/>
    <w:rsid w:val="00506D78"/>
    <w:rsid w:val="0050718B"/>
    <w:rsid w:val="0050753B"/>
    <w:rsid w:val="00510087"/>
    <w:rsid w:val="00510271"/>
    <w:rsid w:val="00510299"/>
    <w:rsid w:val="0051076A"/>
    <w:rsid w:val="005107E4"/>
    <w:rsid w:val="005109A6"/>
    <w:rsid w:val="0051137D"/>
    <w:rsid w:val="00512B02"/>
    <w:rsid w:val="00512CC2"/>
    <w:rsid w:val="00513048"/>
    <w:rsid w:val="00513B88"/>
    <w:rsid w:val="00513D61"/>
    <w:rsid w:val="00517924"/>
    <w:rsid w:val="00517946"/>
    <w:rsid w:val="00520F0F"/>
    <w:rsid w:val="00520F48"/>
    <w:rsid w:val="005212A0"/>
    <w:rsid w:val="005213DF"/>
    <w:rsid w:val="005215DA"/>
    <w:rsid w:val="00521AA1"/>
    <w:rsid w:val="00522343"/>
    <w:rsid w:val="0052356E"/>
    <w:rsid w:val="0052362C"/>
    <w:rsid w:val="00523DD3"/>
    <w:rsid w:val="00524462"/>
    <w:rsid w:val="00524796"/>
    <w:rsid w:val="005248B3"/>
    <w:rsid w:val="00524C95"/>
    <w:rsid w:val="0052512B"/>
    <w:rsid w:val="00525730"/>
    <w:rsid w:val="00525AC5"/>
    <w:rsid w:val="005262D3"/>
    <w:rsid w:val="005263A6"/>
    <w:rsid w:val="00526ED5"/>
    <w:rsid w:val="00526EFD"/>
    <w:rsid w:val="00527D4C"/>
    <w:rsid w:val="00530EBD"/>
    <w:rsid w:val="005310E5"/>
    <w:rsid w:val="005318C6"/>
    <w:rsid w:val="005327D2"/>
    <w:rsid w:val="00533158"/>
    <w:rsid w:val="005339FD"/>
    <w:rsid w:val="0053446E"/>
    <w:rsid w:val="0053493A"/>
    <w:rsid w:val="00535DA5"/>
    <w:rsid w:val="0053695F"/>
    <w:rsid w:val="00536BAA"/>
    <w:rsid w:val="00536DBA"/>
    <w:rsid w:val="0053720B"/>
    <w:rsid w:val="00540CF4"/>
    <w:rsid w:val="00540D17"/>
    <w:rsid w:val="005417F9"/>
    <w:rsid w:val="005418E2"/>
    <w:rsid w:val="00541B92"/>
    <w:rsid w:val="0054278B"/>
    <w:rsid w:val="00542BDF"/>
    <w:rsid w:val="0054391D"/>
    <w:rsid w:val="00543A30"/>
    <w:rsid w:val="0054477F"/>
    <w:rsid w:val="00544ACB"/>
    <w:rsid w:val="00544BB2"/>
    <w:rsid w:val="00544DF6"/>
    <w:rsid w:val="00545290"/>
    <w:rsid w:val="00545493"/>
    <w:rsid w:val="00545D19"/>
    <w:rsid w:val="00545F9A"/>
    <w:rsid w:val="0054635E"/>
    <w:rsid w:val="00546B84"/>
    <w:rsid w:val="00546D29"/>
    <w:rsid w:val="0054715B"/>
    <w:rsid w:val="00547CC8"/>
    <w:rsid w:val="005506CD"/>
    <w:rsid w:val="0055119F"/>
    <w:rsid w:val="005514BC"/>
    <w:rsid w:val="00552822"/>
    <w:rsid w:val="00554369"/>
    <w:rsid w:val="00554F0F"/>
    <w:rsid w:val="00555D98"/>
    <w:rsid w:val="0055629A"/>
    <w:rsid w:val="005574A9"/>
    <w:rsid w:val="00557C62"/>
    <w:rsid w:val="00557FBE"/>
    <w:rsid w:val="00560DB1"/>
    <w:rsid w:val="00561988"/>
    <w:rsid w:val="00561D94"/>
    <w:rsid w:val="00561F70"/>
    <w:rsid w:val="00562A1B"/>
    <w:rsid w:val="00562EF0"/>
    <w:rsid w:val="005638AF"/>
    <w:rsid w:val="00563EA8"/>
    <w:rsid w:val="00564AE1"/>
    <w:rsid w:val="00564CC0"/>
    <w:rsid w:val="00564E33"/>
    <w:rsid w:val="00564EC6"/>
    <w:rsid w:val="00566FD1"/>
    <w:rsid w:val="005674C7"/>
    <w:rsid w:val="0057029D"/>
    <w:rsid w:val="00570793"/>
    <w:rsid w:val="00570884"/>
    <w:rsid w:val="0057134F"/>
    <w:rsid w:val="00573077"/>
    <w:rsid w:val="00573363"/>
    <w:rsid w:val="005739CE"/>
    <w:rsid w:val="00573D3D"/>
    <w:rsid w:val="00573E36"/>
    <w:rsid w:val="00573EBD"/>
    <w:rsid w:val="00573EFD"/>
    <w:rsid w:val="00575164"/>
    <w:rsid w:val="00575F3E"/>
    <w:rsid w:val="00576AAD"/>
    <w:rsid w:val="00576D13"/>
    <w:rsid w:val="00576E66"/>
    <w:rsid w:val="00577DB3"/>
    <w:rsid w:val="00577F50"/>
    <w:rsid w:val="005800E7"/>
    <w:rsid w:val="005801AA"/>
    <w:rsid w:val="00581316"/>
    <w:rsid w:val="0058167A"/>
    <w:rsid w:val="00581B8F"/>
    <w:rsid w:val="005821BF"/>
    <w:rsid w:val="00583289"/>
    <w:rsid w:val="00583576"/>
    <w:rsid w:val="005848D6"/>
    <w:rsid w:val="0058597E"/>
    <w:rsid w:val="005863B1"/>
    <w:rsid w:val="00586680"/>
    <w:rsid w:val="005869CE"/>
    <w:rsid w:val="00586C88"/>
    <w:rsid w:val="00586EF5"/>
    <w:rsid w:val="00587591"/>
    <w:rsid w:val="005879B5"/>
    <w:rsid w:val="00587BE5"/>
    <w:rsid w:val="00587E05"/>
    <w:rsid w:val="00587EEF"/>
    <w:rsid w:val="00590BE2"/>
    <w:rsid w:val="00592133"/>
    <w:rsid w:val="0059213F"/>
    <w:rsid w:val="005939C6"/>
    <w:rsid w:val="00593B45"/>
    <w:rsid w:val="00593BE9"/>
    <w:rsid w:val="0059431B"/>
    <w:rsid w:val="0059457A"/>
    <w:rsid w:val="00594CE4"/>
    <w:rsid w:val="00595261"/>
    <w:rsid w:val="005953B2"/>
    <w:rsid w:val="005975B6"/>
    <w:rsid w:val="00597878"/>
    <w:rsid w:val="005A0653"/>
    <w:rsid w:val="005A132B"/>
    <w:rsid w:val="005A179B"/>
    <w:rsid w:val="005A25BC"/>
    <w:rsid w:val="005A321A"/>
    <w:rsid w:val="005A3DC8"/>
    <w:rsid w:val="005A4B8B"/>
    <w:rsid w:val="005A5838"/>
    <w:rsid w:val="005A5D5F"/>
    <w:rsid w:val="005A6112"/>
    <w:rsid w:val="005A6407"/>
    <w:rsid w:val="005A6B10"/>
    <w:rsid w:val="005A7284"/>
    <w:rsid w:val="005A771D"/>
    <w:rsid w:val="005A77DC"/>
    <w:rsid w:val="005B038F"/>
    <w:rsid w:val="005B1DA6"/>
    <w:rsid w:val="005B3EB7"/>
    <w:rsid w:val="005B3F5A"/>
    <w:rsid w:val="005B46E1"/>
    <w:rsid w:val="005B4E44"/>
    <w:rsid w:val="005B4FAB"/>
    <w:rsid w:val="005B68D0"/>
    <w:rsid w:val="005C0BF8"/>
    <w:rsid w:val="005C0E0F"/>
    <w:rsid w:val="005C1358"/>
    <w:rsid w:val="005C1CB8"/>
    <w:rsid w:val="005C27F6"/>
    <w:rsid w:val="005C2D5A"/>
    <w:rsid w:val="005C34B0"/>
    <w:rsid w:val="005C4299"/>
    <w:rsid w:val="005C4616"/>
    <w:rsid w:val="005C500C"/>
    <w:rsid w:val="005C5060"/>
    <w:rsid w:val="005C52AE"/>
    <w:rsid w:val="005C568F"/>
    <w:rsid w:val="005C5FE9"/>
    <w:rsid w:val="005C63D4"/>
    <w:rsid w:val="005C6D80"/>
    <w:rsid w:val="005C772F"/>
    <w:rsid w:val="005D046C"/>
    <w:rsid w:val="005D1DF1"/>
    <w:rsid w:val="005D2736"/>
    <w:rsid w:val="005D2F4B"/>
    <w:rsid w:val="005D4740"/>
    <w:rsid w:val="005D4E42"/>
    <w:rsid w:val="005D51F1"/>
    <w:rsid w:val="005D5966"/>
    <w:rsid w:val="005D5A5B"/>
    <w:rsid w:val="005D60FB"/>
    <w:rsid w:val="005D6471"/>
    <w:rsid w:val="005D6D78"/>
    <w:rsid w:val="005D727A"/>
    <w:rsid w:val="005E01A3"/>
    <w:rsid w:val="005E0349"/>
    <w:rsid w:val="005E07B9"/>
    <w:rsid w:val="005E1B17"/>
    <w:rsid w:val="005E2873"/>
    <w:rsid w:val="005E29B0"/>
    <w:rsid w:val="005E3E07"/>
    <w:rsid w:val="005E3E3B"/>
    <w:rsid w:val="005E4088"/>
    <w:rsid w:val="005E43D8"/>
    <w:rsid w:val="005E4A80"/>
    <w:rsid w:val="005E5265"/>
    <w:rsid w:val="005E5776"/>
    <w:rsid w:val="005E591A"/>
    <w:rsid w:val="005E59BA"/>
    <w:rsid w:val="005E5C3F"/>
    <w:rsid w:val="005E5E57"/>
    <w:rsid w:val="005E6DB8"/>
    <w:rsid w:val="005E721E"/>
    <w:rsid w:val="005E7DD4"/>
    <w:rsid w:val="005F07D7"/>
    <w:rsid w:val="005F18FE"/>
    <w:rsid w:val="005F25D8"/>
    <w:rsid w:val="005F2782"/>
    <w:rsid w:val="005F320F"/>
    <w:rsid w:val="005F3474"/>
    <w:rsid w:val="005F3961"/>
    <w:rsid w:val="005F4736"/>
    <w:rsid w:val="005F488C"/>
    <w:rsid w:val="005F48FF"/>
    <w:rsid w:val="005F4E3A"/>
    <w:rsid w:val="005F55B8"/>
    <w:rsid w:val="005F6268"/>
    <w:rsid w:val="005F74F1"/>
    <w:rsid w:val="005F7734"/>
    <w:rsid w:val="005F7D86"/>
    <w:rsid w:val="005F7F42"/>
    <w:rsid w:val="006003C6"/>
    <w:rsid w:val="006007F8"/>
    <w:rsid w:val="00602362"/>
    <w:rsid w:val="00602522"/>
    <w:rsid w:val="00602D02"/>
    <w:rsid w:val="006042A4"/>
    <w:rsid w:val="00604301"/>
    <w:rsid w:val="006047BA"/>
    <w:rsid w:val="006048F4"/>
    <w:rsid w:val="00604BFA"/>
    <w:rsid w:val="00604C4A"/>
    <w:rsid w:val="006052C3"/>
    <w:rsid w:val="0060537F"/>
    <w:rsid w:val="006054DD"/>
    <w:rsid w:val="006054E2"/>
    <w:rsid w:val="0060626D"/>
    <w:rsid w:val="00606FC5"/>
    <w:rsid w:val="006079D0"/>
    <w:rsid w:val="00607FE9"/>
    <w:rsid w:val="00610959"/>
    <w:rsid w:val="00610A0E"/>
    <w:rsid w:val="00610C2B"/>
    <w:rsid w:val="00611DED"/>
    <w:rsid w:val="00612863"/>
    <w:rsid w:val="00612B50"/>
    <w:rsid w:val="00613BD8"/>
    <w:rsid w:val="00613E72"/>
    <w:rsid w:val="00613F1A"/>
    <w:rsid w:val="00615301"/>
    <w:rsid w:val="006153B8"/>
    <w:rsid w:val="00615771"/>
    <w:rsid w:val="00615F81"/>
    <w:rsid w:val="00616D8E"/>
    <w:rsid w:val="00617469"/>
    <w:rsid w:val="00617521"/>
    <w:rsid w:val="0062009A"/>
    <w:rsid w:val="0062024E"/>
    <w:rsid w:val="006202B2"/>
    <w:rsid w:val="00622345"/>
    <w:rsid w:val="006224C6"/>
    <w:rsid w:val="006246EF"/>
    <w:rsid w:val="0062470E"/>
    <w:rsid w:val="00624784"/>
    <w:rsid w:val="006266E9"/>
    <w:rsid w:val="0062684C"/>
    <w:rsid w:val="00627969"/>
    <w:rsid w:val="00630249"/>
    <w:rsid w:val="006306AC"/>
    <w:rsid w:val="00630DC6"/>
    <w:rsid w:val="00630EFF"/>
    <w:rsid w:val="0063151C"/>
    <w:rsid w:val="006320C8"/>
    <w:rsid w:val="006322B4"/>
    <w:rsid w:val="00635B9A"/>
    <w:rsid w:val="006362FF"/>
    <w:rsid w:val="006365E7"/>
    <w:rsid w:val="00636A34"/>
    <w:rsid w:val="00636A59"/>
    <w:rsid w:val="00636D15"/>
    <w:rsid w:val="00637B46"/>
    <w:rsid w:val="00637F72"/>
    <w:rsid w:val="006400DA"/>
    <w:rsid w:val="00641BFA"/>
    <w:rsid w:val="00641C8E"/>
    <w:rsid w:val="00641FB4"/>
    <w:rsid w:val="0064377B"/>
    <w:rsid w:val="00643AC6"/>
    <w:rsid w:val="00643E74"/>
    <w:rsid w:val="00644227"/>
    <w:rsid w:val="006451B0"/>
    <w:rsid w:val="00645530"/>
    <w:rsid w:val="00646207"/>
    <w:rsid w:val="00646FAB"/>
    <w:rsid w:val="00647969"/>
    <w:rsid w:val="00647A74"/>
    <w:rsid w:val="00650929"/>
    <w:rsid w:val="00650937"/>
    <w:rsid w:val="00650B58"/>
    <w:rsid w:val="00650CDD"/>
    <w:rsid w:val="006515F9"/>
    <w:rsid w:val="00651880"/>
    <w:rsid w:val="00652532"/>
    <w:rsid w:val="00652B43"/>
    <w:rsid w:val="00652EDE"/>
    <w:rsid w:val="006536E6"/>
    <w:rsid w:val="0065387D"/>
    <w:rsid w:val="00654B7B"/>
    <w:rsid w:val="00654D22"/>
    <w:rsid w:val="00655105"/>
    <w:rsid w:val="0065606A"/>
    <w:rsid w:val="00656551"/>
    <w:rsid w:val="006569D0"/>
    <w:rsid w:val="00656AF2"/>
    <w:rsid w:val="00656C1C"/>
    <w:rsid w:val="00656F52"/>
    <w:rsid w:val="006575BC"/>
    <w:rsid w:val="00661B8B"/>
    <w:rsid w:val="006621F7"/>
    <w:rsid w:val="006623A8"/>
    <w:rsid w:val="0066245F"/>
    <w:rsid w:val="006627AF"/>
    <w:rsid w:val="00662C4A"/>
    <w:rsid w:val="00664448"/>
    <w:rsid w:val="0066596F"/>
    <w:rsid w:val="00667510"/>
    <w:rsid w:val="00667FFB"/>
    <w:rsid w:val="0067099D"/>
    <w:rsid w:val="00670B20"/>
    <w:rsid w:val="00670BDA"/>
    <w:rsid w:val="006712B0"/>
    <w:rsid w:val="00672114"/>
    <w:rsid w:val="00672C99"/>
    <w:rsid w:val="00673642"/>
    <w:rsid w:val="006737B0"/>
    <w:rsid w:val="00674436"/>
    <w:rsid w:val="0067601E"/>
    <w:rsid w:val="00676A95"/>
    <w:rsid w:val="00676BDF"/>
    <w:rsid w:val="00676E6C"/>
    <w:rsid w:val="00676E87"/>
    <w:rsid w:val="0067769C"/>
    <w:rsid w:val="00677743"/>
    <w:rsid w:val="006779AD"/>
    <w:rsid w:val="00680F75"/>
    <w:rsid w:val="00681079"/>
    <w:rsid w:val="006828BA"/>
    <w:rsid w:val="00682DEA"/>
    <w:rsid w:val="00686881"/>
    <w:rsid w:val="006875BF"/>
    <w:rsid w:val="00687A97"/>
    <w:rsid w:val="00687CFF"/>
    <w:rsid w:val="006905E0"/>
    <w:rsid w:val="00690DFB"/>
    <w:rsid w:val="00691086"/>
    <w:rsid w:val="006916C6"/>
    <w:rsid w:val="00692199"/>
    <w:rsid w:val="00692461"/>
    <w:rsid w:val="00692599"/>
    <w:rsid w:val="006927FF"/>
    <w:rsid w:val="00692806"/>
    <w:rsid w:val="00692B22"/>
    <w:rsid w:val="00692F59"/>
    <w:rsid w:val="00693363"/>
    <w:rsid w:val="006933C7"/>
    <w:rsid w:val="006939A7"/>
    <w:rsid w:val="00693D53"/>
    <w:rsid w:val="00694108"/>
    <w:rsid w:val="006941F8"/>
    <w:rsid w:val="00694273"/>
    <w:rsid w:val="00694612"/>
    <w:rsid w:val="00695C9E"/>
    <w:rsid w:val="00695F24"/>
    <w:rsid w:val="006966C7"/>
    <w:rsid w:val="00697A7F"/>
    <w:rsid w:val="006A05E0"/>
    <w:rsid w:val="006A0E6F"/>
    <w:rsid w:val="006A1A47"/>
    <w:rsid w:val="006A1D4C"/>
    <w:rsid w:val="006A2840"/>
    <w:rsid w:val="006A361B"/>
    <w:rsid w:val="006A39BC"/>
    <w:rsid w:val="006A44BE"/>
    <w:rsid w:val="006A4B81"/>
    <w:rsid w:val="006A4E9A"/>
    <w:rsid w:val="006A5748"/>
    <w:rsid w:val="006A5819"/>
    <w:rsid w:val="006A6134"/>
    <w:rsid w:val="006A621E"/>
    <w:rsid w:val="006A69F4"/>
    <w:rsid w:val="006B06AC"/>
    <w:rsid w:val="006B0ED1"/>
    <w:rsid w:val="006B17F7"/>
    <w:rsid w:val="006B2980"/>
    <w:rsid w:val="006B4205"/>
    <w:rsid w:val="006B49B2"/>
    <w:rsid w:val="006B5111"/>
    <w:rsid w:val="006B5229"/>
    <w:rsid w:val="006B537B"/>
    <w:rsid w:val="006B5C87"/>
    <w:rsid w:val="006B5E8E"/>
    <w:rsid w:val="006B62DB"/>
    <w:rsid w:val="006B6C0A"/>
    <w:rsid w:val="006C0B20"/>
    <w:rsid w:val="006C115B"/>
    <w:rsid w:val="006C2C6F"/>
    <w:rsid w:val="006C3035"/>
    <w:rsid w:val="006C32AC"/>
    <w:rsid w:val="006C3324"/>
    <w:rsid w:val="006C3808"/>
    <w:rsid w:val="006C39BF"/>
    <w:rsid w:val="006C3C34"/>
    <w:rsid w:val="006C3D31"/>
    <w:rsid w:val="006C43D3"/>
    <w:rsid w:val="006C467B"/>
    <w:rsid w:val="006C46B7"/>
    <w:rsid w:val="006C4D6F"/>
    <w:rsid w:val="006C4E73"/>
    <w:rsid w:val="006C648D"/>
    <w:rsid w:val="006C6837"/>
    <w:rsid w:val="006C68F3"/>
    <w:rsid w:val="006C6B00"/>
    <w:rsid w:val="006C7107"/>
    <w:rsid w:val="006C7511"/>
    <w:rsid w:val="006D105A"/>
    <w:rsid w:val="006D1952"/>
    <w:rsid w:val="006D1E6D"/>
    <w:rsid w:val="006D2D92"/>
    <w:rsid w:val="006D2E14"/>
    <w:rsid w:val="006D31AB"/>
    <w:rsid w:val="006D32BE"/>
    <w:rsid w:val="006D3A85"/>
    <w:rsid w:val="006D424D"/>
    <w:rsid w:val="006D5279"/>
    <w:rsid w:val="006D5B77"/>
    <w:rsid w:val="006D60AF"/>
    <w:rsid w:val="006D6B45"/>
    <w:rsid w:val="006D70D9"/>
    <w:rsid w:val="006D759F"/>
    <w:rsid w:val="006D75E5"/>
    <w:rsid w:val="006D7DFA"/>
    <w:rsid w:val="006E0057"/>
    <w:rsid w:val="006E0339"/>
    <w:rsid w:val="006E09A4"/>
    <w:rsid w:val="006E0D48"/>
    <w:rsid w:val="006E1C42"/>
    <w:rsid w:val="006E217F"/>
    <w:rsid w:val="006E2389"/>
    <w:rsid w:val="006E2C2B"/>
    <w:rsid w:val="006E4949"/>
    <w:rsid w:val="006E4979"/>
    <w:rsid w:val="006E4E01"/>
    <w:rsid w:val="006E67E9"/>
    <w:rsid w:val="006E691F"/>
    <w:rsid w:val="006E6C85"/>
    <w:rsid w:val="006E6E47"/>
    <w:rsid w:val="006E7BED"/>
    <w:rsid w:val="006F03FA"/>
    <w:rsid w:val="006F0663"/>
    <w:rsid w:val="006F0BF8"/>
    <w:rsid w:val="006F12FE"/>
    <w:rsid w:val="006F1DF0"/>
    <w:rsid w:val="006F2262"/>
    <w:rsid w:val="006F2386"/>
    <w:rsid w:val="006F2EA7"/>
    <w:rsid w:val="006F37EB"/>
    <w:rsid w:val="006F4145"/>
    <w:rsid w:val="006F4484"/>
    <w:rsid w:val="006F4530"/>
    <w:rsid w:val="006F4A90"/>
    <w:rsid w:val="006F4CD3"/>
    <w:rsid w:val="006F4F88"/>
    <w:rsid w:val="006F502D"/>
    <w:rsid w:val="006F55B5"/>
    <w:rsid w:val="006F55F2"/>
    <w:rsid w:val="006F591B"/>
    <w:rsid w:val="006F6690"/>
    <w:rsid w:val="006F66F3"/>
    <w:rsid w:val="006F6F17"/>
    <w:rsid w:val="006F70A5"/>
    <w:rsid w:val="006F7120"/>
    <w:rsid w:val="006F7199"/>
    <w:rsid w:val="00701229"/>
    <w:rsid w:val="007015D9"/>
    <w:rsid w:val="00701A68"/>
    <w:rsid w:val="00701A95"/>
    <w:rsid w:val="00701F23"/>
    <w:rsid w:val="007028BC"/>
    <w:rsid w:val="00702BAD"/>
    <w:rsid w:val="00702D78"/>
    <w:rsid w:val="00702E42"/>
    <w:rsid w:val="00703B0B"/>
    <w:rsid w:val="00703B27"/>
    <w:rsid w:val="00703D5E"/>
    <w:rsid w:val="00703EDC"/>
    <w:rsid w:val="0070679B"/>
    <w:rsid w:val="00706D03"/>
    <w:rsid w:val="00706E61"/>
    <w:rsid w:val="00706EDA"/>
    <w:rsid w:val="007072E3"/>
    <w:rsid w:val="00707C9B"/>
    <w:rsid w:val="007105FA"/>
    <w:rsid w:val="00710667"/>
    <w:rsid w:val="00710B41"/>
    <w:rsid w:val="0071187A"/>
    <w:rsid w:val="00711D03"/>
    <w:rsid w:val="00711DBB"/>
    <w:rsid w:val="00713C39"/>
    <w:rsid w:val="00713C75"/>
    <w:rsid w:val="00714150"/>
    <w:rsid w:val="007146E7"/>
    <w:rsid w:val="00714FC5"/>
    <w:rsid w:val="00715AF7"/>
    <w:rsid w:val="00715BA5"/>
    <w:rsid w:val="00715C09"/>
    <w:rsid w:val="007169C9"/>
    <w:rsid w:val="00720F9B"/>
    <w:rsid w:val="0072123F"/>
    <w:rsid w:val="007213C8"/>
    <w:rsid w:val="007213E7"/>
    <w:rsid w:val="0072166C"/>
    <w:rsid w:val="00721D5F"/>
    <w:rsid w:val="00722267"/>
    <w:rsid w:val="00723236"/>
    <w:rsid w:val="00724F6F"/>
    <w:rsid w:val="007250BB"/>
    <w:rsid w:val="00725221"/>
    <w:rsid w:val="00725AEE"/>
    <w:rsid w:val="007261AC"/>
    <w:rsid w:val="007277F7"/>
    <w:rsid w:val="00727844"/>
    <w:rsid w:val="007279E9"/>
    <w:rsid w:val="00730265"/>
    <w:rsid w:val="00730385"/>
    <w:rsid w:val="007304F9"/>
    <w:rsid w:val="007305A1"/>
    <w:rsid w:val="00730B75"/>
    <w:rsid w:val="007319D9"/>
    <w:rsid w:val="00731AA6"/>
    <w:rsid w:val="00731BE8"/>
    <w:rsid w:val="00731F99"/>
    <w:rsid w:val="0073204C"/>
    <w:rsid w:val="007321F9"/>
    <w:rsid w:val="00732394"/>
    <w:rsid w:val="007326AE"/>
    <w:rsid w:val="00732C31"/>
    <w:rsid w:val="00733ADB"/>
    <w:rsid w:val="0073446D"/>
    <w:rsid w:val="00734645"/>
    <w:rsid w:val="0073543A"/>
    <w:rsid w:val="0073548D"/>
    <w:rsid w:val="00736C3B"/>
    <w:rsid w:val="00737086"/>
    <w:rsid w:val="00737F7B"/>
    <w:rsid w:val="00740AFC"/>
    <w:rsid w:val="0074382D"/>
    <w:rsid w:val="0074413C"/>
    <w:rsid w:val="0074427D"/>
    <w:rsid w:val="00744493"/>
    <w:rsid w:val="007444C2"/>
    <w:rsid w:val="00744542"/>
    <w:rsid w:val="00744F08"/>
    <w:rsid w:val="00744F70"/>
    <w:rsid w:val="00745798"/>
    <w:rsid w:val="00745A43"/>
    <w:rsid w:val="00745A94"/>
    <w:rsid w:val="00745B0B"/>
    <w:rsid w:val="00745FC6"/>
    <w:rsid w:val="007460FA"/>
    <w:rsid w:val="00746FB5"/>
    <w:rsid w:val="007477AA"/>
    <w:rsid w:val="00750A45"/>
    <w:rsid w:val="007512BC"/>
    <w:rsid w:val="00751952"/>
    <w:rsid w:val="007530FF"/>
    <w:rsid w:val="00753ABF"/>
    <w:rsid w:val="00753DA0"/>
    <w:rsid w:val="0075571C"/>
    <w:rsid w:val="00756AC3"/>
    <w:rsid w:val="0075747A"/>
    <w:rsid w:val="00757A19"/>
    <w:rsid w:val="00760ADD"/>
    <w:rsid w:val="00761301"/>
    <w:rsid w:val="00761978"/>
    <w:rsid w:val="00761A1C"/>
    <w:rsid w:val="0076254C"/>
    <w:rsid w:val="00763584"/>
    <w:rsid w:val="00763BBC"/>
    <w:rsid w:val="00764611"/>
    <w:rsid w:val="00764E59"/>
    <w:rsid w:val="007651F5"/>
    <w:rsid w:val="007662C1"/>
    <w:rsid w:val="007662DE"/>
    <w:rsid w:val="007665D3"/>
    <w:rsid w:val="007667F5"/>
    <w:rsid w:val="00766974"/>
    <w:rsid w:val="00767D71"/>
    <w:rsid w:val="00770BB1"/>
    <w:rsid w:val="007726ED"/>
    <w:rsid w:val="00773762"/>
    <w:rsid w:val="00773A9B"/>
    <w:rsid w:val="00774147"/>
    <w:rsid w:val="00774882"/>
    <w:rsid w:val="00774F9F"/>
    <w:rsid w:val="00776046"/>
    <w:rsid w:val="007762D4"/>
    <w:rsid w:val="00777540"/>
    <w:rsid w:val="00777685"/>
    <w:rsid w:val="0078049D"/>
    <w:rsid w:val="0078139C"/>
    <w:rsid w:val="00782904"/>
    <w:rsid w:val="007833E4"/>
    <w:rsid w:val="00783C27"/>
    <w:rsid w:val="00787015"/>
    <w:rsid w:val="00787737"/>
    <w:rsid w:val="0078798D"/>
    <w:rsid w:val="00790CE4"/>
    <w:rsid w:val="00791310"/>
    <w:rsid w:val="00791870"/>
    <w:rsid w:val="00791C6E"/>
    <w:rsid w:val="00791F11"/>
    <w:rsid w:val="007936D9"/>
    <w:rsid w:val="007947C8"/>
    <w:rsid w:val="00794A18"/>
    <w:rsid w:val="0079550E"/>
    <w:rsid w:val="00795753"/>
    <w:rsid w:val="00796A38"/>
    <w:rsid w:val="00797268"/>
    <w:rsid w:val="00797558"/>
    <w:rsid w:val="00797A3D"/>
    <w:rsid w:val="00797F56"/>
    <w:rsid w:val="007A1AB2"/>
    <w:rsid w:val="007A3550"/>
    <w:rsid w:val="007A4154"/>
    <w:rsid w:val="007A46C8"/>
    <w:rsid w:val="007A5047"/>
    <w:rsid w:val="007A51F4"/>
    <w:rsid w:val="007A5D07"/>
    <w:rsid w:val="007A6014"/>
    <w:rsid w:val="007A7210"/>
    <w:rsid w:val="007A723A"/>
    <w:rsid w:val="007A7983"/>
    <w:rsid w:val="007B01CF"/>
    <w:rsid w:val="007B01D3"/>
    <w:rsid w:val="007B0685"/>
    <w:rsid w:val="007B105D"/>
    <w:rsid w:val="007B1287"/>
    <w:rsid w:val="007B13D7"/>
    <w:rsid w:val="007B172D"/>
    <w:rsid w:val="007B172F"/>
    <w:rsid w:val="007B2081"/>
    <w:rsid w:val="007B2F51"/>
    <w:rsid w:val="007B3379"/>
    <w:rsid w:val="007B3A6C"/>
    <w:rsid w:val="007B411D"/>
    <w:rsid w:val="007B460E"/>
    <w:rsid w:val="007B5536"/>
    <w:rsid w:val="007B5C09"/>
    <w:rsid w:val="007B659F"/>
    <w:rsid w:val="007B7191"/>
    <w:rsid w:val="007B7A94"/>
    <w:rsid w:val="007C0DA3"/>
    <w:rsid w:val="007C1331"/>
    <w:rsid w:val="007C25FE"/>
    <w:rsid w:val="007C27C9"/>
    <w:rsid w:val="007C2BD9"/>
    <w:rsid w:val="007C2F72"/>
    <w:rsid w:val="007C32C5"/>
    <w:rsid w:val="007C3733"/>
    <w:rsid w:val="007C53C7"/>
    <w:rsid w:val="007C54A8"/>
    <w:rsid w:val="007C5994"/>
    <w:rsid w:val="007C5C68"/>
    <w:rsid w:val="007C5DA4"/>
    <w:rsid w:val="007C72F1"/>
    <w:rsid w:val="007C7E30"/>
    <w:rsid w:val="007D0E85"/>
    <w:rsid w:val="007D1246"/>
    <w:rsid w:val="007D19FE"/>
    <w:rsid w:val="007D1DA4"/>
    <w:rsid w:val="007D2640"/>
    <w:rsid w:val="007D2D14"/>
    <w:rsid w:val="007D3127"/>
    <w:rsid w:val="007D3639"/>
    <w:rsid w:val="007D3F1F"/>
    <w:rsid w:val="007D41CF"/>
    <w:rsid w:val="007D4B4C"/>
    <w:rsid w:val="007D4FA7"/>
    <w:rsid w:val="007D5273"/>
    <w:rsid w:val="007D5BD9"/>
    <w:rsid w:val="007D5C92"/>
    <w:rsid w:val="007D612A"/>
    <w:rsid w:val="007D6163"/>
    <w:rsid w:val="007D6B28"/>
    <w:rsid w:val="007D72BC"/>
    <w:rsid w:val="007D7616"/>
    <w:rsid w:val="007E1346"/>
    <w:rsid w:val="007E1718"/>
    <w:rsid w:val="007E1B3B"/>
    <w:rsid w:val="007E2048"/>
    <w:rsid w:val="007E2B89"/>
    <w:rsid w:val="007E2D01"/>
    <w:rsid w:val="007E3788"/>
    <w:rsid w:val="007E50CF"/>
    <w:rsid w:val="007E542C"/>
    <w:rsid w:val="007E54B5"/>
    <w:rsid w:val="007E56A4"/>
    <w:rsid w:val="007E6981"/>
    <w:rsid w:val="007E705C"/>
    <w:rsid w:val="007E7DE2"/>
    <w:rsid w:val="007F08D8"/>
    <w:rsid w:val="007F11DA"/>
    <w:rsid w:val="007F1202"/>
    <w:rsid w:val="007F140A"/>
    <w:rsid w:val="007F1694"/>
    <w:rsid w:val="007F1DE7"/>
    <w:rsid w:val="007F2402"/>
    <w:rsid w:val="007F2678"/>
    <w:rsid w:val="007F2B4E"/>
    <w:rsid w:val="007F3909"/>
    <w:rsid w:val="007F3D0A"/>
    <w:rsid w:val="007F476D"/>
    <w:rsid w:val="007F4FFF"/>
    <w:rsid w:val="007F5F59"/>
    <w:rsid w:val="007F608A"/>
    <w:rsid w:val="007F60C0"/>
    <w:rsid w:val="007F68FA"/>
    <w:rsid w:val="007F6E7B"/>
    <w:rsid w:val="007F7110"/>
    <w:rsid w:val="007F718F"/>
    <w:rsid w:val="00800712"/>
    <w:rsid w:val="00800BC7"/>
    <w:rsid w:val="008017AF"/>
    <w:rsid w:val="00801C1B"/>
    <w:rsid w:val="00801EBA"/>
    <w:rsid w:val="008021C5"/>
    <w:rsid w:val="0080279D"/>
    <w:rsid w:val="00802903"/>
    <w:rsid w:val="008030E0"/>
    <w:rsid w:val="008033BE"/>
    <w:rsid w:val="00803662"/>
    <w:rsid w:val="00803AB7"/>
    <w:rsid w:val="00803C49"/>
    <w:rsid w:val="00804035"/>
    <w:rsid w:val="008041A6"/>
    <w:rsid w:val="00804C2A"/>
    <w:rsid w:val="00804C49"/>
    <w:rsid w:val="0080521B"/>
    <w:rsid w:val="00805A01"/>
    <w:rsid w:val="00805AB5"/>
    <w:rsid w:val="00805E7E"/>
    <w:rsid w:val="008063A7"/>
    <w:rsid w:val="008063DE"/>
    <w:rsid w:val="00806847"/>
    <w:rsid w:val="00807259"/>
    <w:rsid w:val="00810F9A"/>
    <w:rsid w:val="008113FB"/>
    <w:rsid w:val="00811DBC"/>
    <w:rsid w:val="00812A7D"/>
    <w:rsid w:val="008136A0"/>
    <w:rsid w:val="008139D2"/>
    <w:rsid w:val="00814420"/>
    <w:rsid w:val="0081589F"/>
    <w:rsid w:val="00815ED9"/>
    <w:rsid w:val="00816332"/>
    <w:rsid w:val="008167CB"/>
    <w:rsid w:val="00817E12"/>
    <w:rsid w:val="00817E16"/>
    <w:rsid w:val="00820819"/>
    <w:rsid w:val="008208DB"/>
    <w:rsid w:val="00820F67"/>
    <w:rsid w:val="008215DF"/>
    <w:rsid w:val="00821F42"/>
    <w:rsid w:val="00822DB6"/>
    <w:rsid w:val="008231CE"/>
    <w:rsid w:val="008251AB"/>
    <w:rsid w:val="00827B5F"/>
    <w:rsid w:val="00827F51"/>
    <w:rsid w:val="00830083"/>
    <w:rsid w:val="0083115C"/>
    <w:rsid w:val="008318A7"/>
    <w:rsid w:val="008337B6"/>
    <w:rsid w:val="00833D47"/>
    <w:rsid w:val="00833DF3"/>
    <w:rsid w:val="00834CD9"/>
    <w:rsid w:val="00834E83"/>
    <w:rsid w:val="00836325"/>
    <w:rsid w:val="00836368"/>
    <w:rsid w:val="008368B6"/>
    <w:rsid w:val="00836CA9"/>
    <w:rsid w:val="0084065E"/>
    <w:rsid w:val="0084145C"/>
    <w:rsid w:val="008417A3"/>
    <w:rsid w:val="0084203F"/>
    <w:rsid w:val="00842B5F"/>
    <w:rsid w:val="008431A8"/>
    <w:rsid w:val="008435F4"/>
    <w:rsid w:val="008437F3"/>
    <w:rsid w:val="00843CE7"/>
    <w:rsid w:val="008447A2"/>
    <w:rsid w:val="00844807"/>
    <w:rsid w:val="008450E7"/>
    <w:rsid w:val="00845130"/>
    <w:rsid w:val="0084521F"/>
    <w:rsid w:val="00845AAB"/>
    <w:rsid w:val="00845F53"/>
    <w:rsid w:val="00846A6E"/>
    <w:rsid w:val="00846AA3"/>
    <w:rsid w:val="00847186"/>
    <w:rsid w:val="008471B7"/>
    <w:rsid w:val="0084734F"/>
    <w:rsid w:val="008512B1"/>
    <w:rsid w:val="008519B5"/>
    <w:rsid w:val="008525B0"/>
    <w:rsid w:val="008526C8"/>
    <w:rsid w:val="00852F85"/>
    <w:rsid w:val="008538E4"/>
    <w:rsid w:val="008540E5"/>
    <w:rsid w:val="0085462E"/>
    <w:rsid w:val="0085572E"/>
    <w:rsid w:val="0085746C"/>
    <w:rsid w:val="00860360"/>
    <w:rsid w:val="0086054F"/>
    <w:rsid w:val="00860F86"/>
    <w:rsid w:val="0086124E"/>
    <w:rsid w:val="00861275"/>
    <w:rsid w:val="00861982"/>
    <w:rsid w:val="00861AD4"/>
    <w:rsid w:val="008622DA"/>
    <w:rsid w:val="008623D5"/>
    <w:rsid w:val="0086393E"/>
    <w:rsid w:val="00865BDB"/>
    <w:rsid w:val="00866207"/>
    <w:rsid w:val="0086639E"/>
    <w:rsid w:val="00866A26"/>
    <w:rsid w:val="008670AB"/>
    <w:rsid w:val="00867526"/>
    <w:rsid w:val="008679B9"/>
    <w:rsid w:val="00867F78"/>
    <w:rsid w:val="0087040A"/>
    <w:rsid w:val="00870848"/>
    <w:rsid w:val="0087099F"/>
    <w:rsid w:val="00870B5B"/>
    <w:rsid w:val="00870CCF"/>
    <w:rsid w:val="00871A1A"/>
    <w:rsid w:val="00871A99"/>
    <w:rsid w:val="00872128"/>
    <w:rsid w:val="00872ABA"/>
    <w:rsid w:val="008741C9"/>
    <w:rsid w:val="00875049"/>
    <w:rsid w:val="00880055"/>
    <w:rsid w:val="00880397"/>
    <w:rsid w:val="0088080F"/>
    <w:rsid w:val="0088099E"/>
    <w:rsid w:val="00881137"/>
    <w:rsid w:val="0088132F"/>
    <w:rsid w:val="008822AC"/>
    <w:rsid w:val="00883552"/>
    <w:rsid w:val="00883B00"/>
    <w:rsid w:val="0088407F"/>
    <w:rsid w:val="00884397"/>
    <w:rsid w:val="00885F8F"/>
    <w:rsid w:val="008862B5"/>
    <w:rsid w:val="00886CDB"/>
    <w:rsid w:val="00886D5E"/>
    <w:rsid w:val="00887153"/>
    <w:rsid w:val="008873E8"/>
    <w:rsid w:val="00890343"/>
    <w:rsid w:val="0089071A"/>
    <w:rsid w:val="00890C1A"/>
    <w:rsid w:val="00890D74"/>
    <w:rsid w:val="00891915"/>
    <w:rsid w:val="00892292"/>
    <w:rsid w:val="008930C1"/>
    <w:rsid w:val="00893C3E"/>
    <w:rsid w:val="008945AD"/>
    <w:rsid w:val="008965B2"/>
    <w:rsid w:val="00896C1D"/>
    <w:rsid w:val="00896EAE"/>
    <w:rsid w:val="00897405"/>
    <w:rsid w:val="0089753E"/>
    <w:rsid w:val="00897B85"/>
    <w:rsid w:val="00897C83"/>
    <w:rsid w:val="008A0196"/>
    <w:rsid w:val="008A0388"/>
    <w:rsid w:val="008A0633"/>
    <w:rsid w:val="008A1257"/>
    <w:rsid w:val="008A150A"/>
    <w:rsid w:val="008A1BCB"/>
    <w:rsid w:val="008A1E8B"/>
    <w:rsid w:val="008A2461"/>
    <w:rsid w:val="008A3C8A"/>
    <w:rsid w:val="008A4599"/>
    <w:rsid w:val="008A4BD4"/>
    <w:rsid w:val="008A52B0"/>
    <w:rsid w:val="008A53D3"/>
    <w:rsid w:val="008A5482"/>
    <w:rsid w:val="008A5A71"/>
    <w:rsid w:val="008A658C"/>
    <w:rsid w:val="008A7B75"/>
    <w:rsid w:val="008A7FA1"/>
    <w:rsid w:val="008B02C9"/>
    <w:rsid w:val="008B0AE2"/>
    <w:rsid w:val="008B0B36"/>
    <w:rsid w:val="008B123D"/>
    <w:rsid w:val="008B1A48"/>
    <w:rsid w:val="008B2CA2"/>
    <w:rsid w:val="008B2F43"/>
    <w:rsid w:val="008B3ADB"/>
    <w:rsid w:val="008B49A5"/>
    <w:rsid w:val="008B58B1"/>
    <w:rsid w:val="008B5AB6"/>
    <w:rsid w:val="008B5AFB"/>
    <w:rsid w:val="008B5CB8"/>
    <w:rsid w:val="008B6355"/>
    <w:rsid w:val="008B7009"/>
    <w:rsid w:val="008C06E7"/>
    <w:rsid w:val="008C0B29"/>
    <w:rsid w:val="008C12E8"/>
    <w:rsid w:val="008C2446"/>
    <w:rsid w:val="008C2C63"/>
    <w:rsid w:val="008C3294"/>
    <w:rsid w:val="008C5A0C"/>
    <w:rsid w:val="008C60AE"/>
    <w:rsid w:val="008C6933"/>
    <w:rsid w:val="008C7164"/>
    <w:rsid w:val="008C7827"/>
    <w:rsid w:val="008C7DE7"/>
    <w:rsid w:val="008C7F1C"/>
    <w:rsid w:val="008D0FED"/>
    <w:rsid w:val="008D24C2"/>
    <w:rsid w:val="008D3A4C"/>
    <w:rsid w:val="008D3C58"/>
    <w:rsid w:val="008D3FE9"/>
    <w:rsid w:val="008D4B08"/>
    <w:rsid w:val="008D514E"/>
    <w:rsid w:val="008D5B96"/>
    <w:rsid w:val="008D5CD5"/>
    <w:rsid w:val="008D62B3"/>
    <w:rsid w:val="008D64B6"/>
    <w:rsid w:val="008D6B04"/>
    <w:rsid w:val="008D7A3B"/>
    <w:rsid w:val="008D7B47"/>
    <w:rsid w:val="008E10C2"/>
    <w:rsid w:val="008E1322"/>
    <w:rsid w:val="008E1526"/>
    <w:rsid w:val="008E1904"/>
    <w:rsid w:val="008E1B37"/>
    <w:rsid w:val="008E29C6"/>
    <w:rsid w:val="008E2A35"/>
    <w:rsid w:val="008E3A35"/>
    <w:rsid w:val="008E5A39"/>
    <w:rsid w:val="008E6ADB"/>
    <w:rsid w:val="008E6AF8"/>
    <w:rsid w:val="008E6CF7"/>
    <w:rsid w:val="008E7196"/>
    <w:rsid w:val="008F05F2"/>
    <w:rsid w:val="008F1299"/>
    <w:rsid w:val="008F13E5"/>
    <w:rsid w:val="008F1428"/>
    <w:rsid w:val="008F17F0"/>
    <w:rsid w:val="008F1FEC"/>
    <w:rsid w:val="008F2A58"/>
    <w:rsid w:val="008F2C75"/>
    <w:rsid w:val="008F35BC"/>
    <w:rsid w:val="008F40A0"/>
    <w:rsid w:val="008F44FF"/>
    <w:rsid w:val="008F47B2"/>
    <w:rsid w:val="008F5D17"/>
    <w:rsid w:val="008F5E30"/>
    <w:rsid w:val="008F5F92"/>
    <w:rsid w:val="008F6FE2"/>
    <w:rsid w:val="008F73EC"/>
    <w:rsid w:val="008F796B"/>
    <w:rsid w:val="008F7B25"/>
    <w:rsid w:val="008F7C76"/>
    <w:rsid w:val="008F7CD0"/>
    <w:rsid w:val="009005C0"/>
    <w:rsid w:val="009009A0"/>
    <w:rsid w:val="009015BA"/>
    <w:rsid w:val="009018F2"/>
    <w:rsid w:val="00902911"/>
    <w:rsid w:val="00902CD6"/>
    <w:rsid w:val="00902D91"/>
    <w:rsid w:val="00903AC0"/>
    <w:rsid w:val="00903CEB"/>
    <w:rsid w:val="0090409C"/>
    <w:rsid w:val="009042F4"/>
    <w:rsid w:val="009044DB"/>
    <w:rsid w:val="00904DB2"/>
    <w:rsid w:val="009054A8"/>
    <w:rsid w:val="00906C79"/>
    <w:rsid w:val="009071EC"/>
    <w:rsid w:val="00907463"/>
    <w:rsid w:val="009102B0"/>
    <w:rsid w:val="00911361"/>
    <w:rsid w:val="009113FD"/>
    <w:rsid w:val="00911E0D"/>
    <w:rsid w:val="00912959"/>
    <w:rsid w:val="00913233"/>
    <w:rsid w:val="00913B03"/>
    <w:rsid w:val="00913FA8"/>
    <w:rsid w:val="009147AD"/>
    <w:rsid w:val="00914862"/>
    <w:rsid w:val="0091508A"/>
    <w:rsid w:val="00915532"/>
    <w:rsid w:val="00915DD4"/>
    <w:rsid w:val="0091650A"/>
    <w:rsid w:val="00916E2F"/>
    <w:rsid w:val="0091772C"/>
    <w:rsid w:val="0092017C"/>
    <w:rsid w:val="00920366"/>
    <w:rsid w:val="00920958"/>
    <w:rsid w:val="00921A2F"/>
    <w:rsid w:val="00921D02"/>
    <w:rsid w:val="00923781"/>
    <w:rsid w:val="00923B1E"/>
    <w:rsid w:val="00923DFB"/>
    <w:rsid w:val="00924540"/>
    <w:rsid w:val="00924895"/>
    <w:rsid w:val="00924C5F"/>
    <w:rsid w:val="00925203"/>
    <w:rsid w:val="009252EE"/>
    <w:rsid w:val="0092533D"/>
    <w:rsid w:val="009261FB"/>
    <w:rsid w:val="00926212"/>
    <w:rsid w:val="009270D8"/>
    <w:rsid w:val="009277C9"/>
    <w:rsid w:val="00927FE5"/>
    <w:rsid w:val="00930CAC"/>
    <w:rsid w:val="00932056"/>
    <w:rsid w:val="00932615"/>
    <w:rsid w:val="0093326C"/>
    <w:rsid w:val="009339D5"/>
    <w:rsid w:val="00934E37"/>
    <w:rsid w:val="00936115"/>
    <w:rsid w:val="009368BD"/>
    <w:rsid w:val="00936DC7"/>
    <w:rsid w:val="00937883"/>
    <w:rsid w:val="00937956"/>
    <w:rsid w:val="009407B7"/>
    <w:rsid w:val="00940810"/>
    <w:rsid w:val="009417E8"/>
    <w:rsid w:val="00941802"/>
    <w:rsid w:val="00941939"/>
    <w:rsid w:val="00942896"/>
    <w:rsid w:val="00943643"/>
    <w:rsid w:val="00944236"/>
    <w:rsid w:val="009447A0"/>
    <w:rsid w:val="00944AE1"/>
    <w:rsid w:val="00944B0B"/>
    <w:rsid w:val="00946471"/>
    <w:rsid w:val="0094654D"/>
    <w:rsid w:val="009465C8"/>
    <w:rsid w:val="009500F8"/>
    <w:rsid w:val="00950D87"/>
    <w:rsid w:val="0095143E"/>
    <w:rsid w:val="00951C8D"/>
    <w:rsid w:val="00951F09"/>
    <w:rsid w:val="00952042"/>
    <w:rsid w:val="00952487"/>
    <w:rsid w:val="0095275F"/>
    <w:rsid w:val="00952BE4"/>
    <w:rsid w:val="00953839"/>
    <w:rsid w:val="00954188"/>
    <w:rsid w:val="009541C5"/>
    <w:rsid w:val="0095480B"/>
    <w:rsid w:val="00954CB4"/>
    <w:rsid w:val="00955E2A"/>
    <w:rsid w:val="0095605F"/>
    <w:rsid w:val="0095687F"/>
    <w:rsid w:val="00956AE1"/>
    <w:rsid w:val="00957275"/>
    <w:rsid w:val="00957299"/>
    <w:rsid w:val="009576FE"/>
    <w:rsid w:val="00957767"/>
    <w:rsid w:val="00957F54"/>
    <w:rsid w:val="00961585"/>
    <w:rsid w:val="00961C82"/>
    <w:rsid w:val="00962972"/>
    <w:rsid w:val="00962F7B"/>
    <w:rsid w:val="009643D8"/>
    <w:rsid w:val="00964C21"/>
    <w:rsid w:val="0096655D"/>
    <w:rsid w:val="009676C8"/>
    <w:rsid w:val="00967B3F"/>
    <w:rsid w:val="00967DF8"/>
    <w:rsid w:val="009701DE"/>
    <w:rsid w:val="009707A4"/>
    <w:rsid w:val="009745F6"/>
    <w:rsid w:val="0097533E"/>
    <w:rsid w:val="00976107"/>
    <w:rsid w:val="0097614C"/>
    <w:rsid w:val="009769FC"/>
    <w:rsid w:val="009774E7"/>
    <w:rsid w:val="00977AEA"/>
    <w:rsid w:val="009812EA"/>
    <w:rsid w:val="009836AA"/>
    <w:rsid w:val="009837DE"/>
    <w:rsid w:val="00983BEC"/>
    <w:rsid w:val="0098426C"/>
    <w:rsid w:val="0098442B"/>
    <w:rsid w:val="0098505B"/>
    <w:rsid w:val="00985EA4"/>
    <w:rsid w:val="0098603D"/>
    <w:rsid w:val="00986FD0"/>
    <w:rsid w:val="00987E53"/>
    <w:rsid w:val="00987F10"/>
    <w:rsid w:val="0099065A"/>
    <w:rsid w:val="00990FF6"/>
    <w:rsid w:val="00991436"/>
    <w:rsid w:val="0099308E"/>
    <w:rsid w:val="00994A9F"/>
    <w:rsid w:val="0099572C"/>
    <w:rsid w:val="00995A35"/>
    <w:rsid w:val="00996049"/>
    <w:rsid w:val="00997725"/>
    <w:rsid w:val="009A0278"/>
    <w:rsid w:val="009A0A88"/>
    <w:rsid w:val="009A0ABB"/>
    <w:rsid w:val="009A1821"/>
    <w:rsid w:val="009A1CCE"/>
    <w:rsid w:val="009A2221"/>
    <w:rsid w:val="009A3932"/>
    <w:rsid w:val="009A4323"/>
    <w:rsid w:val="009A4759"/>
    <w:rsid w:val="009A477B"/>
    <w:rsid w:val="009A49DF"/>
    <w:rsid w:val="009A5396"/>
    <w:rsid w:val="009A7464"/>
    <w:rsid w:val="009A7526"/>
    <w:rsid w:val="009A7531"/>
    <w:rsid w:val="009A7C78"/>
    <w:rsid w:val="009A7D2C"/>
    <w:rsid w:val="009A7FBC"/>
    <w:rsid w:val="009B032B"/>
    <w:rsid w:val="009B093C"/>
    <w:rsid w:val="009B0CD2"/>
    <w:rsid w:val="009B103D"/>
    <w:rsid w:val="009B1A75"/>
    <w:rsid w:val="009B21A2"/>
    <w:rsid w:val="009B23A5"/>
    <w:rsid w:val="009B25FA"/>
    <w:rsid w:val="009B3389"/>
    <w:rsid w:val="009B5051"/>
    <w:rsid w:val="009B555E"/>
    <w:rsid w:val="009B56C9"/>
    <w:rsid w:val="009B581C"/>
    <w:rsid w:val="009B64CB"/>
    <w:rsid w:val="009B727C"/>
    <w:rsid w:val="009B7321"/>
    <w:rsid w:val="009B7D8E"/>
    <w:rsid w:val="009C0087"/>
    <w:rsid w:val="009C0A33"/>
    <w:rsid w:val="009C0AFD"/>
    <w:rsid w:val="009C136B"/>
    <w:rsid w:val="009C1A60"/>
    <w:rsid w:val="009C1A83"/>
    <w:rsid w:val="009C1DEE"/>
    <w:rsid w:val="009C1F0E"/>
    <w:rsid w:val="009C2087"/>
    <w:rsid w:val="009C2AD1"/>
    <w:rsid w:val="009C2B59"/>
    <w:rsid w:val="009C3CA4"/>
    <w:rsid w:val="009C41F4"/>
    <w:rsid w:val="009C42F9"/>
    <w:rsid w:val="009C47CC"/>
    <w:rsid w:val="009C50E3"/>
    <w:rsid w:val="009C5BAD"/>
    <w:rsid w:val="009C612D"/>
    <w:rsid w:val="009C62A2"/>
    <w:rsid w:val="009C6ADB"/>
    <w:rsid w:val="009C6B39"/>
    <w:rsid w:val="009C6DD1"/>
    <w:rsid w:val="009C769F"/>
    <w:rsid w:val="009C77E8"/>
    <w:rsid w:val="009D04CC"/>
    <w:rsid w:val="009D07F9"/>
    <w:rsid w:val="009D1256"/>
    <w:rsid w:val="009D297B"/>
    <w:rsid w:val="009D350E"/>
    <w:rsid w:val="009D3AEE"/>
    <w:rsid w:val="009D4C77"/>
    <w:rsid w:val="009D517C"/>
    <w:rsid w:val="009D53CF"/>
    <w:rsid w:val="009D559A"/>
    <w:rsid w:val="009D62C3"/>
    <w:rsid w:val="009D6A96"/>
    <w:rsid w:val="009D7550"/>
    <w:rsid w:val="009D7EF1"/>
    <w:rsid w:val="009E11B6"/>
    <w:rsid w:val="009E166E"/>
    <w:rsid w:val="009E1B2F"/>
    <w:rsid w:val="009E210C"/>
    <w:rsid w:val="009E22D1"/>
    <w:rsid w:val="009E2876"/>
    <w:rsid w:val="009E29F7"/>
    <w:rsid w:val="009E3416"/>
    <w:rsid w:val="009E3F3D"/>
    <w:rsid w:val="009E4869"/>
    <w:rsid w:val="009E4931"/>
    <w:rsid w:val="009E4CB4"/>
    <w:rsid w:val="009E555B"/>
    <w:rsid w:val="009E613C"/>
    <w:rsid w:val="009E645D"/>
    <w:rsid w:val="009E67F0"/>
    <w:rsid w:val="009E6EBC"/>
    <w:rsid w:val="009E725D"/>
    <w:rsid w:val="009E7B8F"/>
    <w:rsid w:val="009F013D"/>
    <w:rsid w:val="009F030E"/>
    <w:rsid w:val="009F07D7"/>
    <w:rsid w:val="009F1565"/>
    <w:rsid w:val="009F1BC5"/>
    <w:rsid w:val="009F1DFC"/>
    <w:rsid w:val="009F1F43"/>
    <w:rsid w:val="009F25B0"/>
    <w:rsid w:val="009F2F7A"/>
    <w:rsid w:val="009F3031"/>
    <w:rsid w:val="009F3ECD"/>
    <w:rsid w:val="009F4094"/>
    <w:rsid w:val="009F42DF"/>
    <w:rsid w:val="009F4FCC"/>
    <w:rsid w:val="009F5137"/>
    <w:rsid w:val="009F585A"/>
    <w:rsid w:val="009F5A3D"/>
    <w:rsid w:val="009F6706"/>
    <w:rsid w:val="009F6A1A"/>
    <w:rsid w:val="009F6A66"/>
    <w:rsid w:val="009F6B4E"/>
    <w:rsid w:val="00A000B2"/>
    <w:rsid w:val="00A00761"/>
    <w:rsid w:val="00A00D22"/>
    <w:rsid w:val="00A01BE7"/>
    <w:rsid w:val="00A020AE"/>
    <w:rsid w:val="00A0297C"/>
    <w:rsid w:val="00A02F25"/>
    <w:rsid w:val="00A05FA8"/>
    <w:rsid w:val="00A061A6"/>
    <w:rsid w:val="00A0641E"/>
    <w:rsid w:val="00A06FD6"/>
    <w:rsid w:val="00A0716D"/>
    <w:rsid w:val="00A074FB"/>
    <w:rsid w:val="00A07B79"/>
    <w:rsid w:val="00A10277"/>
    <w:rsid w:val="00A10BEB"/>
    <w:rsid w:val="00A10F70"/>
    <w:rsid w:val="00A11488"/>
    <w:rsid w:val="00A11598"/>
    <w:rsid w:val="00A11FB8"/>
    <w:rsid w:val="00A1203E"/>
    <w:rsid w:val="00A1225F"/>
    <w:rsid w:val="00A124DB"/>
    <w:rsid w:val="00A13918"/>
    <w:rsid w:val="00A139CC"/>
    <w:rsid w:val="00A13FB5"/>
    <w:rsid w:val="00A143DB"/>
    <w:rsid w:val="00A14944"/>
    <w:rsid w:val="00A14B03"/>
    <w:rsid w:val="00A14F03"/>
    <w:rsid w:val="00A14F7A"/>
    <w:rsid w:val="00A153CA"/>
    <w:rsid w:val="00A159AC"/>
    <w:rsid w:val="00A1697B"/>
    <w:rsid w:val="00A16CCA"/>
    <w:rsid w:val="00A17953"/>
    <w:rsid w:val="00A20B3C"/>
    <w:rsid w:val="00A2168F"/>
    <w:rsid w:val="00A21988"/>
    <w:rsid w:val="00A2238F"/>
    <w:rsid w:val="00A22BC5"/>
    <w:rsid w:val="00A23789"/>
    <w:rsid w:val="00A23FE7"/>
    <w:rsid w:val="00A2435E"/>
    <w:rsid w:val="00A243C3"/>
    <w:rsid w:val="00A245CA"/>
    <w:rsid w:val="00A272E2"/>
    <w:rsid w:val="00A276DD"/>
    <w:rsid w:val="00A306AE"/>
    <w:rsid w:val="00A31054"/>
    <w:rsid w:val="00A312B2"/>
    <w:rsid w:val="00A31C29"/>
    <w:rsid w:val="00A31D8E"/>
    <w:rsid w:val="00A33A36"/>
    <w:rsid w:val="00A34336"/>
    <w:rsid w:val="00A352D4"/>
    <w:rsid w:val="00A358BC"/>
    <w:rsid w:val="00A37C44"/>
    <w:rsid w:val="00A40DC4"/>
    <w:rsid w:val="00A411C5"/>
    <w:rsid w:val="00A4209B"/>
    <w:rsid w:val="00A42A7E"/>
    <w:rsid w:val="00A42F50"/>
    <w:rsid w:val="00A45150"/>
    <w:rsid w:val="00A455EC"/>
    <w:rsid w:val="00A45BB6"/>
    <w:rsid w:val="00A46E64"/>
    <w:rsid w:val="00A470DF"/>
    <w:rsid w:val="00A473B1"/>
    <w:rsid w:val="00A4777C"/>
    <w:rsid w:val="00A503BB"/>
    <w:rsid w:val="00A514AA"/>
    <w:rsid w:val="00A514BD"/>
    <w:rsid w:val="00A525C4"/>
    <w:rsid w:val="00A5450C"/>
    <w:rsid w:val="00A54DCA"/>
    <w:rsid w:val="00A54DDF"/>
    <w:rsid w:val="00A56B25"/>
    <w:rsid w:val="00A56D1A"/>
    <w:rsid w:val="00A56EC7"/>
    <w:rsid w:val="00A577FC"/>
    <w:rsid w:val="00A57D83"/>
    <w:rsid w:val="00A57DBE"/>
    <w:rsid w:val="00A57E0F"/>
    <w:rsid w:val="00A60398"/>
    <w:rsid w:val="00A6068D"/>
    <w:rsid w:val="00A607F5"/>
    <w:rsid w:val="00A60A41"/>
    <w:rsid w:val="00A61363"/>
    <w:rsid w:val="00A63E3E"/>
    <w:rsid w:val="00A656AA"/>
    <w:rsid w:val="00A666D0"/>
    <w:rsid w:val="00A671EF"/>
    <w:rsid w:val="00A674F9"/>
    <w:rsid w:val="00A67C4B"/>
    <w:rsid w:val="00A7042D"/>
    <w:rsid w:val="00A706A0"/>
    <w:rsid w:val="00A7174A"/>
    <w:rsid w:val="00A727D3"/>
    <w:rsid w:val="00A72CB2"/>
    <w:rsid w:val="00A73685"/>
    <w:rsid w:val="00A73A2F"/>
    <w:rsid w:val="00A74412"/>
    <w:rsid w:val="00A74A0D"/>
    <w:rsid w:val="00A74B07"/>
    <w:rsid w:val="00A74C6D"/>
    <w:rsid w:val="00A7509D"/>
    <w:rsid w:val="00A751F4"/>
    <w:rsid w:val="00A752D8"/>
    <w:rsid w:val="00A76295"/>
    <w:rsid w:val="00A76B64"/>
    <w:rsid w:val="00A77E5B"/>
    <w:rsid w:val="00A8021D"/>
    <w:rsid w:val="00A808FC"/>
    <w:rsid w:val="00A80A43"/>
    <w:rsid w:val="00A8139D"/>
    <w:rsid w:val="00A81785"/>
    <w:rsid w:val="00A81A73"/>
    <w:rsid w:val="00A83897"/>
    <w:rsid w:val="00A83922"/>
    <w:rsid w:val="00A859EC"/>
    <w:rsid w:val="00A86887"/>
    <w:rsid w:val="00A86E5F"/>
    <w:rsid w:val="00A870F6"/>
    <w:rsid w:val="00A874FA"/>
    <w:rsid w:val="00A87807"/>
    <w:rsid w:val="00A87B93"/>
    <w:rsid w:val="00A9024B"/>
    <w:rsid w:val="00A90736"/>
    <w:rsid w:val="00A90A47"/>
    <w:rsid w:val="00A90AF7"/>
    <w:rsid w:val="00A91063"/>
    <w:rsid w:val="00A91493"/>
    <w:rsid w:val="00A920CC"/>
    <w:rsid w:val="00A927AD"/>
    <w:rsid w:val="00A92958"/>
    <w:rsid w:val="00A92D33"/>
    <w:rsid w:val="00A92EB4"/>
    <w:rsid w:val="00A931E9"/>
    <w:rsid w:val="00A93DED"/>
    <w:rsid w:val="00A94B8E"/>
    <w:rsid w:val="00A958BE"/>
    <w:rsid w:val="00A9664D"/>
    <w:rsid w:val="00A967F4"/>
    <w:rsid w:val="00A97643"/>
    <w:rsid w:val="00A978C1"/>
    <w:rsid w:val="00AA293A"/>
    <w:rsid w:val="00AA2B6C"/>
    <w:rsid w:val="00AA2C31"/>
    <w:rsid w:val="00AA30AC"/>
    <w:rsid w:val="00AA315E"/>
    <w:rsid w:val="00AA326A"/>
    <w:rsid w:val="00AA32D0"/>
    <w:rsid w:val="00AA3437"/>
    <w:rsid w:val="00AA3F8B"/>
    <w:rsid w:val="00AA4119"/>
    <w:rsid w:val="00AA41D8"/>
    <w:rsid w:val="00AA58D6"/>
    <w:rsid w:val="00AA5938"/>
    <w:rsid w:val="00AA5ACB"/>
    <w:rsid w:val="00AA5BBA"/>
    <w:rsid w:val="00AA66B8"/>
    <w:rsid w:val="00AA7073"/>
    <w:rsid w:val="00AA7362"/>
    <w:rsid w:val="00AA73D1"/>
    <w:rsid w:val="00AA7E02"/>
    <w:rsid w:val="00AB3128"/>
    <w:rsid w:val="00AB31F7"/>
    <w:rsid w:val="00AB327A"/>
    <w:rsid w:val="00AB3A44"/>
    <w:rsid w:val="00AB3ED8"/>
    <w:rsid w:val="00AB46D2"/>
    <w:rsid w:val="00AB4E3F"/>
    <w:rsid w:val="00AB4E4C"/>
    <w:rsid w:val="00AB6C6C"/>
    <w:rsid w:val="00AC0E91"/>
    <w:rsid w:val="00AC10FD"/>
    <w:rsid w:val="00AC163F"/>
    <w:rsid w:val="00AC1770"/>
    <w:rsid w:val="00AC1984"/>
    <w:rsid w:val="00AC1A70"/>
    <w:rsid w:val="00AC2AF0"/>
    <w:rsid w:val="00AC3764"/>
    <w:rsid w:val="00AC38BA"/>
    <w:rsid w:val="00AC3F01"/>
    <w:rsid w:val="00AC4025"/>
    <w:rsid w:val="00AC45E9"/>
    <w:rsid w:val="00AC4B2A"/>
    <w:rsid w:val="00AC4E7E"/>
    <w:rsid w:val="00AC50A3"/>
    <w:rsid w:val="00AC5913"/>
    <w:rsid w:val="00AC5BEA"/>
    <w:rsid w:val="00AC5C34"/>
    <w:rsid w:val="00AC68CC"/>
    <w:rsid w:val="00AC70D4"/>
    <w:rsid w:val="00AC7175"/>
    <w:rsid w:val="00AC7517"/>
    <w:rsid w:val="00AC7CB0"/>
    <w:rsid w:val="00AD0262"/>
    <w:rsid w:val="00AD0605"/>
    <w:rsid w:val="00AD1375"/>
    <w:rsid w:val="00AD162F"/>
    <w:rsid w:val="00AD1E39"/>
    <w:rsid w:val="00AD1EBD"/>
    <w:rsid w:val="00AD2D87"/>
    <w:rsid w:val="00AD3B01"/>
    <w:rsid w:val="00AD49CF"/>
    <w:rsid w:val="00AD4D0B"/>
    <w:rsid w:val="00AD5685"/>
    <w:rsid w:val="00AD5A7E"/>
    <w:rsid w:val="00AD6A05"/>
    <w:rsid w:val="00AD6AE2"/>
    <w:rsid w:val="00AD7062"/>
    <w:rsid w:val="00AD771F"/>
    <w:rsid w:val="00AD78F6"/>
    <w:rsid w:val="00AE02E4"/>
    <w:rsid w:val="00AE179B"/>
    <w:rsid w:val="00AE2020"/>
    <w:rsid w:val="00AE2298"/>
    <w:rsid w:val="00AE2359"/>
    <w:rsid w:val="00AE2D9F"/>
    <w:rsid w:val="00AE337E"/>
    <w:rsid w:val="00AE482C"/>
    <w:rsid w:val="00AE561E"/>
    <w:rsid w:val="00AE6AD5"/>
    <w:rsid w:val="00AE6CE4"/>
    <w:rsid w:val="00AE7828"/>
    <w:rsid w:val="00AF0182"/>
    <w:rsid w:val="00AF024C"/>
    <w:rsid w:val="00AF0CCC"/>
    <w:rsid w:val="00AF1477"/>
    <w:rsid w:val="00AF17B4"/>
    <w:rsid w:val="00AF1B28"/>
    <w:rsid w:val="00AF2A7F"/>
    <w:rsid w:val="00AF3393"/>
    <w:rsid w:val="00AF39EB"/>
    <w:rsid w:val="00AF43BB"/>
    <w:rsid w:val="00AF58EF"/>
    <w:rsid w:val="00AF75AE"/>
    <w:rsid w:val="00B00116"/>
    <w:rsid w:val="00B00150"/>
    <w:rsid w:val="00B00304"/>
    <w:rsid w:val="00B019DF"/>
    <w:rsid w:val="00B043CB"/>
    <w:rsid w:val="00B0453B"/>
    <w:rsid w:val="00B04547"/>
    <w:rsid w:val="00B04A15"/>
    <w:rsid w:val="00B05196"/>
    <w:rsid w:val="00B05D8E"/>
    <w:rsid w:val="00B06953"/>
    <w:rsid w:val="00B077CE"/>
    <w:rsid w:val="00B07EF3"/>
    <w:rsid w:val="00B10B9D"/>
    <w:rsid w:val="00B118F2"/>
    <w:rsid w:val="00B123EA"/>
    <w:rsid w:val="00B12E40"/>
    <w:rsid w:val="00B12FE3"/>
    <w:rsid w:val="00B14F6B"/>
    <w:rsid w:val="00B15B7D"/>
    <w:rsid w:val="00B15E79"/>
    <w:rsid w:val="00B15FC8"/>
    <w:rsid w:val="00B171C9"/>
    <w:rsid w:val="00B175D7"/>
    <w:rsid w:val="00B20075"/>
    <w:rsid w:val="00B212B8"/>
    <w:rsid w:val="00B21DD8"/>
    <w:rsid w:val="00B227CA"/>
    <w:rsid w:val="00B232E1"/>
    <w:rsid w:val="00B249E8"/>
    <w:rsid w:val="00B24D47"/>
    <w:rsid w:val="00B24DE2"/>
    <w:rsid w:val="00B24ED8"/>
    <w:rsid w:val="00B25099"/>
    <w:rsid w:val="00B25327"/>
    <w:rsid w:val="00B25DEA"/>
    <w:rsid w:val="00B26565"/>
    <w:rsid w:val="00B26CE7"/>
    <w:rsid w:val="00B2787D"/>
    <w:rsid w:val="00B3047E"/>
    <w:rsid w:val="00B31CC0"/>
    <w:rsid w:val="00B31FA3"/>
    <w:rsid w:val="00B32022"/>
    <w:rsid w:val="00B32489"/>
    <w:rsid w:val="00B331CA"/>
    <w:rsid w:val="00B3322E"/>
    <w:rsid w:val="00B3405D"/>
    <w:rsid w:val="00B345BD"/>
    <w:rsid w:val="00B352F0"/>
    <w:rsid w:val="00B35CAA"/>
    <w:rsid w:val="00B36283"/>
    <w:rsid w:val="00B3696F"/>
    <w:rsid w:val="00B36AD1"/>
    <w:rsid w:val="00B36CCE"/>
    <w:rsid w:val="00B4187A"/>
    <w:rsid w:val="00B420C6"/>
    <w:rsid w:val="00B42415"/>
    <w:rsid w:val="00B425B0"/>
    <w:rsid w:val="00B42B2B"/>
    <w:rsid w:val="00B42C99"/>
    <w:rsid w:val="00B434BE"/>
    <w:rsid w:val="00B43A41"/>
    <w:rsid w:val="00B44287"/>
    <w:rsid w:val="00B44FE2"/>
    <w:rsid w:val="00B459A5"/>
    <w:rsid w:val="00B4606F"/>
    <w:rsid w:val="00B469CD"/>
    <w:rsid w:val="00B47280"/>
    <w:rsid w:val="00B503C7"/>
    <w:rsid w:val="00B5126E"/>
    <w:rsid w:val="00B5162C"/>
    <w:rsid w:val="00B52400"/>
    <w:rsid w:val="00B52694"/>
    <w:rsid w:val="00B52F30"/>
    <w:rsid w:val="00B53B96"/>
    <w:rsid w:val="00B56103"/>
    <w:rsid w:val="00B5623B"/>
    <w:rsid w:val="00B579DE"/>
    <w:rsid w:val="00B57EF1"/>
    <w:rsid w:val="00B61175"/>
    <w:rsid w:val="00B61589"/>
    <w:rsid w:val="00B6227F"/>
    <w:rsid w:val="00B62ECB"/>
    <w:rsid w:val="00B63783"/>
    <w:rsid w:val="00B63B8F"/>
    <w:rsid w:val="00B6414A"/>
    <w:rsid w:val="00B641A7"/>
    <w:rsid w:val="00B6462E"/>
    <w:rsid w:val="00B64813"/>
    <w:rsid w:val="00B6558E"/>
    <w:rsid w:val="00B656D2"/>
    <w:rsid w:val="00B65C09"/>
    <w:rsid w:val="00B66431"/>
    <w:rsid w:val="00B66654"/>
    <w:rsid w:val="00B674F2"/>
    <w:rsid w:val="00B67E08"/>
    <w:rsid w:val="00B7029B"/>
    <w:rsid w:val="00B702D3"/>
    <w:rsid w:val="00B7043D"/>
    <w:rsid w:val="00B71413"/>
    <w:rsid w:val="00B71819"/>
    <w:rsid w:val="00B72057"/>
    <w:rsid w:val="00B72EC9"/>
    <w:rsid w:val="00B735C0"/>
    <w:rsid w:val="00B735EB"/>
    <w:rsid w:val="00B738F8"/>
    <w:rsid w:val="00B744F3"/>
    <w:rsid w:val="00B74DC8"/>
    <w:rsid w:val="00B74EEA"/>
    <w:rsid w:val="00B751AE"/>
    <w:rsid w:val="00B76069"/>
    <w:rsid w:val="00B7641D"/>
    <w:rsid w:val="00B76A21"/>
    <w:rsid w:val="00B76AD8"/>
    <w:rsid w:val="00B76B22"/>
    <w:rsid w:val="00B76BB7"/>
    <w:rsid w:val="00B7780E"/>
    <w:rsid w:val="00B77CE9"/>
    <w:rsid w:val="00B80144"/>
    <w:rsid w:val="00B80776"/>
    <w:rsid w:val="00B81BC0"/>
    <w:rsid w:val="00B81FE3"/>
    <w:rsid w:val="00B82914"/>
    <w:rsid w:val="00B82BDF"/>
    <w:rsid w:val="00B82D20"/>
    <w:rsid w:val="00B82D89"/>
    <w:rsid w:val="00B82DEC"/>
    <w:rsid w:val="00B838A2"/>
    <w:rsid w:val="00B83E17"/>
    <w:rsid w:val="00B84285"/>
    <w:rsid w:val="00B8485A"/>
    <w:rsid w:val="00B849A8"/>
    <w:rsid w:val="00B8517A"/>
    <w:rsid w:val="00B8647E"/>
    <w:rsid w:val="00B870D3"/>
    <w:rsid w:val="00B9036D"/>
    <w:rsid w:val="00B923EF"/>
    <w:rsid w:val="00B931C0"/>
    <w:rsid w:val="00B93EC1"/>
    <w:rsid w:val="00B941D0"/>
    <w:rsid w:val="00B948D4"/>
    <w:rsid w:val="00B94CF4"/>
    <w:rsid w:val="00B956BB"/>
    <w:rsid w:val="00B957D4"/>
    <w:rsid w:val="00B961D6"/>
    <w:rsid w:val="00B963E3"/>
    <w:rsid w:val="00B96D56"/>
    <w:rsid w:val="00B97149"/>
    <w:rsid w:val="00B97FA4"/>
    <w:rsid w:val="00BA05D6"/>
    <w:rsid w:val="00BA13A1"/>
    <w:rsid w:val="00BA1DD4"/>
    <w:rsid w:val="00BA1F32"/>
    <w:rsid w:val="00BA34D9"/>
    <w:rsid w:val="00BA36A0"/>
    <w:rsid w:val="00BA4147"/>
    <w:rsid w:val="00BA41B2"/>
    <w:rsid w:val="00BA515B"/>
    <w:rsid w:val="00BA5260"/>
    <w:rsid w:val="00BA535E"/>
    <w:rsid w:val="00BA56FA"/>
    <w:rsid w:val="00BA5A5D"/>
    <w:rsid w:val="00BB07E0"/>
    <w:rsid w:val="00BB14EC"/>
    <w:rsid w:val="00BB15CE"/>
    <w:rsid w:val="00BB1DA1"/>
    <w:rsid w:val="00BB24E3"/>
    <w:rsid w:val="00BB2E3A"/>
    <w:rsid w:val="00BB4EB1"/>
    <w:rsid w:val="00BB51F2"/>
    <w:rsid w:val="00BB591F"/>
    <w:rsid w:val="00BB6848"/>
    <w:rsid w:val="00BB7463"/>
    <w:rsid w:val="00BB795B"/>
    <w:rsid w:val="00BC0308"/>
    <w:rsid w:val="00BC1041"/>
    <w:rsid w:val="00BC17DC"/>
    <w:rsid w:val="00BC1D04"/>
    <w:rsid w:val="00BC1F15"/>
    <w:rsid w:val="00BC28D8"/>
    <w:rsid w:val="00BC2A43"/>
    <w:rsid w:val="00BC3692"/>
    <w:rsid w:val="00BC4389"/>
    <w:rsid w:val="00BC61A5"/>
    <w:rsid w:val="00BC6322"/>
    <w:rsid w:val="00BC69CB"/>
    <w:rsid w:val="00BC6AF6"/>
    <w:rsid w:val="00BC6CDF"/>
    <w:rsid w:val="00BD0835"/>
    <w:rsid w:val="00BD14A2"/>
    <w:rsid w:val="00BD1BB6"/>
    <w:rsid w:val="00BD2264"/>
    <w:rsid w:val="00BD2B9A"/>
    <w:rsid w:val="00BD365F"/>
    <w:rsid w:val="00BD3CF8"/>
    <w:rsid w:val="00BD4053"/>
    <w:rsid w:val="00BD5EFE"/>
    <w:rsid w:val="00BD6A71"/>
    <w:rsid w:val="00BD7913"/>
    <w:rsid w:val="00BD7DBD"/>
    <w:rsid w:val="00BD7EC3"/>
    <w:rsid w:val="00BD7F6D"/>
    <w:rsid w:val="00BE03A5"/>
    <w:rsid w:val="00BE0E6F"/>
    <w:rsid w:val="00BE15A5"/>
    <w:rsid w:val="00BE36BB"/>
    <w:rsid w:val="00BE3866"/>
    <w:rsid w:val="00BE61CD"/>
    <w:rsid w:val="00BE6347"/>
    <w:rsid w:val="00BE69A2"/>
    <w:rsid w:val="00BE69CC"/>
    <w:rsid w:val="00BE6D67"/>
    <w:rsid w:val="00BE6EC8"/>
    <w:rsid w:val="00BE7944"/>
    <w:rsid w:val="00BE7E16"/>
    <w:rsid w:val="00BF0511"/>
    <w:rsid w:val="00BF0D58"/>
    <w:rsid w:val="00BF0F25"/>
    <w:rsid w:val="00BF1D5F"/>
    <w:rsid w:val="00BF36D8"/>
    <w:rsid w:val="00BF389F"/>
    <w:rsid w:val="00BF467C"/>
    <w:rsid w:val="00BF4C78"/>
    <w:rsid w:val="00BF4CB6"/>
    <w:rsid w:val="00BF5543"/>
    <w:rsid w:val="00BF5BF8"/>
    <w:rsid w:val="00BF5C9A"/>
    <w:rsid w:val="00BF619C"/>
    <w:rsid w:val="00BF75C0"/>
    <w:rsid w:val="00BF7720"/>
    <w:rsid w:val="00BF7EB5"/>
    <w:rsid w:val="00C00230"/>
    <w:rsid w:val="00C01972"/>
    <w:rsid w:val="00C022DA"/>
    <w:rsid w:val="00C02462"/>
    <w:rsid w:val="00C03E68"/>
    <w:rsid w:val="00C0443C"/>
    <w:rsid w:val="00C04845"/>
    <w:rsid w:val="00C055CF"/>
    <w:rsid w:val="00C05884"/>
    <w:rsid w:val="00C058A4"/>
    <w:rsid w:val="00C06E5D"/>
    <w:rsid w:val="00C07256"/>
    <w:rsid w:val="00C1016A"/>
    <w:rsid w:val="00C1097D"/>
    <w:rsid w:val="00C112DC"/>
    <w:rsid w:val="00C114B2"/>
    <w:rsid w:val="00C11C38"/>
    <w:rsid w:val="00C14845"/>
    <w:rsid w:val="00C14D55"/>
    <w:rsid w:val="00C14EE4"/>
    <w:rsid w:val="00C154E1"/>
    <w:rsid w:val="00C1668D"/>
    <w:rsid w:val="00C16819"/>
    <w:rsid w:val="00C16D01"/>
    <w:rsid w:val="00C17996"/>
    <w:rsid w:val="00C2031D"/>
    <w:rsid w:val="00C20381"/>
    <w:rsid w:val="00C22A72"/>
    <w:rsid w:val="00C22C2C"/>
    <w:rsid w:val="00C238C4"/>
    <w:rsid w:val="00C249CE"/>
    <w:rsid w:val="00C24A28"/>
    <w:rsid w:val="00C25A0B"/>
    <w:rsid w:val="00C25B5C"/>
    <w:rsid w:val="00C2628C"/>
    <w:rsid w:val="00C272FC"/>
    <w:rsid w:val="00C27B4B"/>
    <w:rsid w:val="00C31579"/>
    <w:rsid w:val="00C32209"/>
    <w:rsid w:val="00C323AF"/>
    <w:rsid w:val="00C32B85"/>
    <w:rsid w:val="00C32D5E"/>
    <w:rsid w:val="00C32F75"/>
    <w:rsid w:val="00C34B46"/>
    <w:rsid w:val="00C351C3"/>
    <w:rsid w:val="00C355BB"/>
    <w:rsid w:val="00C35C05"/>
    <w:rsid w:val="00C35DDB"/>
    <w:rsid w:val="00C36A69"/>
    <w:rsid w:val="00C40599"/>
    <w:rsid w:val="00C40BA9"/>
    <w:rsid w:val="00C41753"/>
    <w:rsid w:val="00C42A93"/>
    <w:rsid w:val="00C42F5B"/>
    <w:rsid w:val="00C432B5"/>
    <w:rsid w:val="00C43514"/>
    <w:rsid w:val="00C438E2"/>
    <w:rsid w:val="00C43E18"/>
    <w:rsid w:val="00C43FCD"/>
    <w:rsid w:val="00C441BF"/>
    <w:rsid w:val="00C44642"/>
    <w:rsid w:val="00C44F7C"/>
    <w:rsid w:val="00C45714"/>
    <w:rsid w:val="00C459A8"/>
    <w:rsid w:val="00C46069"/>
    <w:rsid w:val="00C46CBA"/>
    <w:rsid w:val="00C47349"/>
    <w:rsid w:val="00C47F2C"/>
    <w:rsid w:val="00C47FAA"/>
    <w:rsid w:val="00C50140"/>
    <w:rsid w:val="00C50303"/>
    <w:rsid w:val="00C5093B"/>
    <w:rsid w:val="00C50989"/>
    <w:rsid w:val="00C51DB9"/>
    <w:rsid w:val="00C522B3"/>
    <w:rsid w:val="00C527AD"/>
    <w:rsid w:val="00C53A10"/>
    <w:rsid w:val="00C5467D"/>
    <w:rsid w:val="00C54E01"/>
    <w:rsid w:val="00C55AF2"/>
    <w:rsid w:val="00C55B3F"/>
    <w:rsid w:val="00C562FD"/>
    <w:rsid w:val="00C56441"/>
    <w:rsid w:val="00C569D2"/>
    <w:rsid w:val="00C573A2"/>
    <w:rsid w:val="00C575AA"/>
    <w:rsid w:val="00C60F48"/>
    <w:rsid w:val="00C61426"/>
    <w:rsid w:val="00C62D3A"/>
    <w:rsid w:val="00C63AEF"/>
    <w:rsid w:val="00C63CAD"/>
    <w:rsid w:val="00C64BF2"/>
    <w:rsid w:val="00C64DE2"/>
    <w:rsid w:val="00C65ABD"/>
    <w:rsid w:val="00C65B4E"/>
    <w:rsid w:val="00C66509"/>
    <w:rsid w:val="00C66842"/>
    <w:rsid w:val="00C66D43"/>
    <w:rsid w:val="00C66E1E"/>
    <w:rsid w:val="00C67287"/>
    <w:rsid w:val="00C67524"/>
    <w:rsid w:val="00C71533"/>
    <w:rsid w:val="00C71ECA"/>
    <w:rsid w:val="00C72468"/>
    <w:rsid w:val="00C729F5"/>
    <w:rsid w:val="00C72AA9"/>
    <w:rsid w:val="00C73448"/>
    <w:rsid w:val="00C7377F"/>
    <w:rsid w:val="00C73D2C"/>
    <w:rsid w:val="00C748BF"/>
    <w:rsid w:val="00C7497E"/>
    <w:rsid w:val="00C74B3B"/>
    <w:rsid w:val="00C757E5"/>
    <w:rsid w:val="00C75A7A"/>
    <w:rsid w:val="00C75C9C"/>
    <w:rsid w:val="00C7628B"/>
    <w:rsid w:val="00C76F7C"/>
    <w:rsid w:val="00C805D6"/>
    <w:rsid w:val="00C81159"/>
    <w:rsid w:val="00C81246"/>
    <w:rsid w:val="00C814CC"/>
    <w:rsid w:val="00C81A38"/>
    <w:rsid w:val="00C82E18"/>
    <w:rsid w:val="00C83E99"/>
    <w:rsid w:val="00C8650B"/>
    <w:rsid w:val="00C86F34"/>
    <w:rsid w:val="00C8735F"/>
    <w:rsid w:val="00C878F3"/>
    <w:rsid w:val="00C90028"/>
    <w:rsid w:val="00C900CA"/>
    <w:rsid w:val="00C906A9"/>
    <w:rsid w:val="00C9172C"/>
    <w:rsid w:val="00C9205C"/>
    <w:rsid w:val="00C921B8"/>
    <w:rsid w:val="00C9283A"/>
    <w:rsid w:val="00C930D5"/>
    <w:rsid w:val="00C931E0"/>
    <w:rsid w:val="00C93F05"/>
    <w:rsid w:val="00C94489"/>
    <w:rsid w:val="00C94C19"/>
    <w:rsid w:val="00C94F88"/>
    <w:rsid w:val="00C968D7"/>
    <w:rsid w:val="00C969C8"/>
    <w:rsid w:val="00C973A0"/>
    <w:rsid w:val="00C97F42"/>
    <w:rsid w:val="00C97F5D"/>
    <w:rsid w:val="00CA06CD"/>
    <w:rsid w:val="00CA1AC6"/>
    <w:rsid w:val="00CA2888"/>
    <w:rsid w:val="00CA2F98"/>
    <w:rsid w:val="00CA3638"/>
    <w:rsid w:val="00CA3F1B"/>
    <w:rsid w:val="00CA3FD4"/>
    <w:rsid w:val="00CA41AF"/>
    <w:rsid w:val="00CA41CD"/>
    <w:rsid w:val="00CA436B"/>
    <w:rsid w:val="00CA503A"/>
    <w:rsid w:val="00CA5149"/>
    <w:rsid w:val="00CA59C8"/>
    <w:rsid w:val="00CA639C"/>
    <w:rsid w:val="00CA643C"/>
    <w:rsid w:val="00CA6801"/>
    <w:rsid w:val="00CA6D47"/>
    <w:rsid w:val="00CA788D"/>
    <w:rsid w:val="00CA7F60"/>
    <w:rsid w:val="00CB05EC"/>
    <w:rsid w:val="00CB0869"/>
    <w:rsid w:val="00CB0CD2"/>
    <w:rsid w:val="00CB2D6C"/>
    <w:rsid w:val="00CB310A"/>
    <w:rsid w:val="00CB372C"/>
    <w:rsid w:val="00CB3E7F"/>
    <w:rsid w:val="00CB3F7B"/>
    <w:rsid w:val="00CB3FD3"/>
    <w:rsid w:val="00CB406A"/>
    <w:rsid w:val="00CB4B9B"/>
    <w:rsid w:val="00CB559A"/>
    <w:rsid w:val="00CB785A"/>
    <w:rsid w:val="00CC1BC5"/>
    <w:rsid w:val="00CC243C"/>
    <w:rsid w:val="00CC2DF8"/>
    <w:rsid w:val="00CC2E98"/>
    <w:rsid w:val="00CC2F38"/>
    <w:rsid w:val="00CC4173"/>
    <w:rsid w:val="00CC42C3"/>
    <w:rsid w:val="00CC43E8"/>
    <w:rsid w:val="00CC5FA7"/>
    <w:rsid w:val="00CC73E6"/>
    <w:rsid w:val="00CC7C42"/>
    <w:rsid w:val="00CD03C8"/>
    <w:rsid w:val="00CD2613"/>
    <w:rsid w:val="00CD2A27"/>
    <w:rsid w:val="00CD344B"/>
    <w:rsid w:val="00CD3E36"/>
    <w:rsid w:val="00CD417B"/>
    <w:rsid w:val="00CD4329"/>
    <w:rsid w:val="00CD4AF8"/>
    <w:rsid w:val="00CD5421"/>
    <w:rsid w:val="00CD587D"/>
    <w:rsid w:val="00CD5EF5"/>
    <w:rsid w:val="00CD5FD4"/>
    <w:rsid w:val="00CD7137"/>
    <w:rsid w:val="00CD72CA"/>
    <w:rsid w:val="00CE003B"/>
    <w:rsid w:val="00CE0553"/>
    <w:rsid w:val="00CE0AB2"/>
    <w:rsid w:val="00CE0B8A"/>
    <w:rsid w:val="00CE21D6"/>
    <w:rsid w:val="00CE31F0"/>
    <w:rsid w:val="00CE4EA8"/>
    <w:rsid w:val="00CE5AE4"/>
    <w:rsid w:val="00CE6B51"/>
    <w:rsid w:val="00CE79BF"/>
    <w:rsid w:val="00CF1D5A"/>
    <w:rsid w:val="00CF2125"/>
    <w:rsid w:val="00CF2143"/>
    <w:rsid w:val="00CF21AF"/>
    <w:rsid w:val="00CF22C6"/>
    <w:rsid w:val="00CF2AB8"/>
    <w:rsid w:val="00CF2CC5"/>
    <w:rsid w:val="00CF36B1"/>
    <w:rsid w:val="00CF3D5F"/>
    <w:rsid w:val="00CF40DE"/>
    <w:rsid w:val="00CF4143"/>
    <w:rsid w:val="00CF449E"/>
    <w:rsid w:val="00CF4FD7"/>
    <w:rsid w:val="00CF6110"/>
    <w:rsid w:val="00CF74BA"/>
    <w:rsid w:val="00CF77C0"/>
    <w:rsid w:val="00CF782C"/>
    <w:rsid w:val="00CF7E00"/>
    <w:rsid w:val="00D002BE"/>
    <w:rsid w:val="00D00CAF"/>
    <w:rsid w:val="00D00D82"/>
    <w:rsid w:val="00D00EF2"/>
    <w:rsid w:val="00D01329"/>
    <w:rsid w:val="00D0157E"/>
    <w:rsid w:val="00D02DA6"/>
    <w:rsid w:val="00D030B7"/>
    <w:rsid w:val="00D037BB"/>
    <w:rsid w:val="00D04E2D"/>
    <w:rsid w:val="00D0518E"/>
    <w:rsid w:val="00D05C3A"/>
    <w:rsid w:val="00D05DAD"/>
    <w:rsid w:val="00D06843"/>
    <w:rsid w:val="00D06AEA"/>
    <w:rsid w:val="00D0723E"/>
    <w:rsid w:val="00D104FF"/>
    <w:rsid w:val="00D1116F"/>
    <w:rsid w:val="00D129BC"/>
    <w:rsid w:val="00D13868"/>
    <w:rsid w:val="00D14945"/>
    <w:rsid w:val="00D15133"/>
    <w:rsid w:val="00D15512"/>
    <w:rsid w:val="00D16355"/>
    <w:rsid w:val="00D16712"/>
    <w:rsid w:val="00D16D94"/>
    <w:rsid w:val="00D1700F"/>
    <w:rsid w:val="00D203DF"/>
    <w:rsid w:val="00D20D09"/>
    <w:rsid w:val="00D2143C"/>
    <w:rsid w:val="00D236D3"/>
    <w:rsid w:val="00D27ADA"/>
    <w:rsid w:val="00D312C2"/>
    <w:rsid w:val="00D3133A"/>
    <w:rsid w:val="00D31AC5"/>
    <w:rsid w:val="00D34467"/>
    <w:rsid w:val="00D34860"/>
    <w:rsid w:val="00D356E9"/>
    <w:rsid w:val="00D35AED"/>
    <w:rsid w:val="00D3613A"/>
    <w:rsid w:val="00D3621D"/>
    <w:rsid w:val="00D36D77"/>
    <w:rsid w:val="00D36D90"/>
    <w:rsid w:val="00D371EA"/>
    <w:rsid w:val="00D40576"/>
    <w:rsid w:val="00D4124F"/>
    <w:rsid w:val="00D42410"/>
    <w:rsid w:val="00D42550"/>
    <w:rsid w:val="00D42827"/>
    <w:rsid w:val="00D43A2F"/>
    <w:rsid w:val="00D44A6F"/>
    <w:rsid w:val="00D45BC3"/>
    <w:rsid w:val="00D46275"/>
    <w:rsid w:val="00D4679C"/>
    <w:rsid w:val="00D5054B"/>
    <w:rsid w:val="00D506F3"/>
    <w:rsid w:val="00D507A4"/>
    <w:rsid w:val="00D50C62"/>
    <w:rsid w:val="00D51296"/>
    <w:rsid w:val="00D512BF"/>
    <w:rsid w:val="00D51883"/>
    <w:rsid w:val="00D527F7"/>
    <w:rsid w:val="00D553E5"/>
    <w:rsid w:val="00D55AAF"/>
    <w:rsid w:val="00D5672D"/>
    <w:rsid w:val="00D571A7"/>
    <w:rsid w:val="00D57349"/>
    <w:rsid w:val="00D57774"/>
    <w:rsid w:val="00D57811"/>
    <w:rsid w:val="00D57EE8"/>
    <w:rsid w:val="00D607F5"/>
    <w:rsid w:val="00D60C1A"/>
    <w:rsid w:val="00D60E26"/>
    <w:rsid w:val="00D61BCA"/>
    <w:rsid w:val="00D61EA2"/>
    <w:rsid w:val="00D6248F"/>
    <w:rsid w:val="00D63301"/>
    <w:rsid w:val="00D63535"/>
    <w:rsid w:val="00D6385D"/>
    <w:rsid w:val="00D6753C"/>
    <w:rsid w:val="00D6767F"/>
    <w:rsid w:val="00D703E7"/>
    <w:rsid w:val="00D73258"/>
    <w:rsid w:val="00D75872"/>
    <w:rsid w:val="00D759A8"/>
    <w:rsid w:val="00D76AEE"/>
    <w:rsid w:val="00D77A69"/>
    <w:rsid w:val="00D801B3"/>
    <w:rsid w:val="00D80963"/>
    <w:rsid w:val="00D8109E"/>
    <w:rsid w:val="00D81444"/>
    <w:rsid w:val="00D824D9"/>
    <w:rsid w:val="00D82E43"/>
    <w:rsid w:val="00D8491A"/>
    <w:rsid w:val="00D862FC"/>
    <w:rsid w:val="00D874F1"/>
    <w:rsid w:val="00D9016C"/>
    <w:rsid w:val="00D901A0"/>
    <w:rsid w:val="00D92147"/>
    <w:rsid w:val="00D924CF"/>
    <w:rsid w:val="00D93098"/>
    <w:rsid w:val="00D94866"/>
    <w:rsid w:val="00D9647E"/>
    <w:rsid w:val="00D97859"/>
    <w:rsid w:val="00D978D3"/>
    <w:rsid w:val="00DA16C8"/>
    <w:rsid w:val="00DA1FBD"/>
    <w:rsid w:val="00DA2EC2"/>
    <w:rsid w:val="00DA33EC"/>
    <w:rsid w:val="00DA3631"/>
    <w:rsid w:val="00DA3D5D"/>
    <w:rsid w:val="00DA41CE"/>
    <w:rsid w:val="00DA4753"/>
    <w:rsid w:val="00DA5587"/>
    <w:rsid w:val="00DA5815"/>
    <w:rsid w:val="00DA5DEE"/>
    <w:rsid w:val="00DA6DE3"/>
    <w:rsid w:val="00DA7072"/>
    <w:rsid w:val="00DA7F71"/>
    <w:rsid w:val="00DB1C3D"/>
    <w:rsid w:val="00DB1FB9"/>
    <w:rsid w:val="00DB2441"/>
    <w:rsid w:val="00DB4334"/>
    <w:rsid w:val="00DB526A"/>
    <w:rsid w:val="00DB5D5E"/>
    <w:rsid w:val="00DB6B43"/>
    <w:rsid w:val="00DB7871"/>
    <w:rsid w:val="00DC043C"/>
    <w:rsid w:val="00DC170C"/>
    <w:rsid w:val="00DC192E"/>
    <w:rsid w:val="00DC200E"/>
    <w:rsid w:val="00DC214A"/>
    <w:rsid w:val="00DC27E7"/>
    <w:rsid w:val="00DC355C"/>
    <w:rsid w:val="00DC414E"/>
    <w:rsid w:val="00DC43BA"/>
    <w:rsid w:val="00DC4909"/>
    <w:rsid w:val="00DC4E90"/>
    <w:rsid w:val="00DC5BFB"/>
    <w:rsid w:val="00DC68DC"/>
    <w:rsid w:val="00DC72D5"/>
    <w:rsid w:val="00DC7715"/>
    <w:rsid w:val="00DC7F3C"/>
    <w:rsid w:val="00DD05BF"/>
    <w:rsid w:val="00DD1530"/>
    <w:rsid w:val="00DD274B"/>
    <w:rsid w:val="00DD3B2A"/>
    <w:rsid w:val="00DD3B79"/>
    <w:rsid w:val="00DD4319"/>
    <w:rsid w:val="00DD4536"/>
    <w:rsid w:val="00DD4CAD"/>
    <w:rsid w:val="00DD4DA6"/>
    <w:rsid w:val="00DD5A11"/>
    <w:rsid w:val="00DD5C3A"/>
    <w:rsid w:val="00DD695B"/>
    <w:rsid w:val="00DD6CC4"/>
    <w:rsid w:val="00DD753F"/>
    <w:rsid w:val="00DE0224"/>
    <w:rsid w:val="00DE0B55"/>
    <w:rsid w:val="00DE0C16"/>
    <w:rsid w:val="00DE0D93"/>
    <w:rsid w:val="00DE0FC0"/>
    <w:rsid w:val="00DE1B26"/>
    <w:rsid w:val="00DE1F89"/>
    <w:rsid w:val="00DE27B3"/>
    <w:rsid w:val="00DE472E"/>
    <w:rsid w:val="00DE4F53"/>
    <w:rsid w:val="00DE5004"/>
    <w:rsid w:val="00DE5618"/>
    <w:rsid w:val="00DE57BF"/>
    <w:rsid w:val="00DE5859"/>
    <w:rsid w:val="00DE5DC1"/>
    <w:rsid w:val="00DE71D4"/>
    <w:rsid w:val="00DE7C92"/>
    <w:rsid w:val="00DF0DAC"/>
    <w:rsid w:val="00DF12A6"/>
    <w:rsid w:val="00DF12EF"/>
    <w:rsid w:val="00DF349A"/>
    <w:rsid w:val="00DF3BF6"/>
    <w:rsid w:val="00DF3F5A"/>
    <w:rsid w:val="00DF4C45"/>
    <w:rsid w:val="00DF59F3"/>
    <w:rsid w:val="00DF5F41"/>
    <w:rsid w:val="00DF64E2"/>
    <w:rsid w:val="00DF6C16"/>
    <w:rsid w:val="00DF6E87"/>
    <w:rsid w:val="00E000A2"/>
    <w:rsid w:val="00E019DE"/>
    <w:rsid w:val="00E01B72"/>
    <w:rsid w:val="00E04363"/>
    <w:rsid w:val="00E046DB"/>
    <w:rsid w:val="00E04A8F"/>
    <w:rsid w:val="00E04C43"/>
    <w:rsid w:val="00E04E44"/>
    <w:rsid w:val="00E05626"/>
    <w:rsid w:val="00E05AB3"/>
    <w:rsid w:val="00E05F70"/>
    <w:rsid w:val="00E063DE"/>
    <w:rsid w:val="00E06570"/>
    <w:rsid w:val="00E06A36"/>
    <w:rsid w:val="00E06AEA"/>
    <w:rsid w:val="00E0792A"/>
    <w:rsid w:val="00E07F32"/>
    <w:rsid w:val="00E10BED"/>
    <w:rsid w:val="00E128F9"/>
    <w:rsid w:val="00E13ED4"/>
    <w:rsid w:val="00E14762"/>
    <w:rsid w:val="00E15E28"/>
    <w:rsid w:val="00E1626B"/>
    <w:rsid w:val="00E16BF6"/>
    <w:rsid w:val="00E17099"/>
    <w:rsid w:val="00E17602"/>
    <w:rsid w:val="00E17D86"/>
    <w:rsid w:val="00E17F44"/>
    <w:rsid w:val="00E20253"/>
    <w:rsid w:val="00E20C22"/>
    <w:rsid w:val="00E20CB2"/>
    <w:rsid w:val="00E21295"/>
    <w:rsid w:val="00E21F2E"/>
    <w:rsid w:val="00E227F8"/>
    <w:rsid w:val="00E22E1C"/>
    <w:rsid w:val="00E22F0E"/>
    <w:rsid w:val="00E232FC"/>
    <w:rsid w:val="00E2356E"/>
    <w:rsid w:val="00E23F48"/>
    <w:rsid w:val="00E25F2A"/>
    <w:rsid w:val="00E2721F"/>
    <w:rsid w:val="00E27E8A"/>
    <w:rsid w:val="00E31016"/>
    <w:rsid w:val="00E3108A"/>
    <w:rsid w:val="00E31DAA"/>
    <w:rsid w:val="00E320A3"/>
    <w:rsid w:val="00E3213B"/>
    <w:rsid w:val="00E3235E"/>
    <w:rsid w:val="00E32EF8"/>
    <w:rsid w:val="00E33997"/>
    <w:rsid w:val="00E33B67"/>
    <w:rsid w:val="00E33F7D"/>
    <w:rsid w:val="00E340D8"/>
    <w:rsid w:val="00E34894"/>
    <w:rsid w:val="00E36384"/>
    <w:rsid w:val="00E365A5"/>
    <w:rsid w:val="00E3763A"/>
    <w:rsid w:val="00E40028"/>
    <w:rsid w:val="00E407B1"/>
    <w:rsid w:val="00E413B6"/>
    <w:rsid w:val="00E42D39"/>
    <w:rsid w:val="00E432F5"/>
    <w:rsid w:val="00E43E0C"/>
    <w:rsid w:val="00E441D9"/>
    <w:rsid w:val="00E4435E"/>
    <w:rsid w:val="00E44389"/>
    <w:rsid w:val="00E44AD8"/>
    <w:rsid w:val="00E44D3D"/>
    <w:rsid w:val="00E4548A"/>
    <w:rsid w:val="00E45A15"/>
    <w:rsid w:val="00E4689E"/>
    <w:rsid w:val="00E469AE"/>
    <w:rsid w:val="00E470ED"/>
    <w:rsid w:val="00E473C0"/>
    <w:rsid w:val="00E50908"/>
    <w:rsid w:val="00E50AB2"/>
    <w:rsid w:val="00E53B4B"/>
    <w:rsid w:val="00E557E7"/>
    <w:rsid w:val="00E55BE4"/>
    <w:rsid w:val="00E5619B"/>
    <w:rsid w:val="00E565F9"/>
    <w:rsid w:val="00E577D2"/>
    <w:rsid w:val="00E57C1F"/>
    <w:rsid w:val="00E60A02"/>
    <w:rsid w:val="00E61691"/>
    <w:rsid w:val="00E61740"/>
    <w:rsid w:val="00E61926"/>
    <w:rsid w:val="00E6225D"/>
    <w:rsid w:val="00E64202"/>
    <w:rsid w:val="00E64837"/>
    <w:rsid w:val="00E64E39"/>
    <w:rsid w:val="00E65334"/>
    <w:rsid w:val="00E65AE9"/>
    <w:rsid w:val="00E65B73"/>
    <w:rsid w:val="00E665C9"/>
    <w:rsid w:val="00E66B31"/>
    <w:rsid w:val="00E70EEB"/>
    <w:rsid w:val="00E717BD"/>
    <w:rsid w:val="00E718EA"/>
    <w:rsid w:val="00E72EC6"/>
    <w:rsid w:val="00E7300E"/>
    <w:rsid w:val="00E73B5D"/>
    <w:rsid w:val="00E7400B"/>
    <w:rsid w:val="00E74344"/>
    <w:rsid w:val="00E74721"/>
    <w:rsid w:val="00E7535B"/>
    <w:rsid w:val="00E7606E"/>
    <w:rsid w:val="00E761A4"/>
    <w:rsid w:val="00E763BD"/>
    <w:rsid w:val="00E76659"/>
    <w:rsid w:val="00E767F4"/>
    <w:rsid w:val="00E76F4E"/>
    <w:rsid w:val="00E777F8"/>
    <w:rsid w:val="00E81074"/>
    <w:rsid w:val="00E816BF"/>
    <w:rsid w:val="00E81FA7"/>
    <w:rsid w:val="00E827D2"/>
    <w:rsid w:val="00E831DA"/>
    <w:rsid w:val="00E8373E"/>
    <w:rsid w:val="00E84545"/>
    <w:rsid w:val="00E8496F"/>
    <w:rsid w:val="00E85148"/>
    <w:rsid w:val="00E85A91"/>
    <w:rsid w:val="00E85BEB"/>
    <w:rsid w:val="00E874CA"/>
    <w:rsid w:val="00E876F6"/>
    <w:rsid w:val="00E907E7"/>
    <w:rsid w:val="00E909A5"/>
    <w:rsid w:val="00E91F26"/>
    <w:rsid w:val="00E92022"/>
    <w:rsid w:val="00E92393"/>
    <w:rsid w:val="00E923EF"/>
    <w:rsid w:val="00E92CDA"/>
    <w:rsid w:val="00E92F0E"/>
    <w:rsid w:val="00E937E9"/>
    <w:rsid w:val="00E94A92"/>
    <w:rsid w:val="00E952F1"/>
    <w:rsid w:val="00E958A6"/>
    <w:rsid w:val="00E95BC4"/>
    <w:rsid w:val="00E95CC9"/>
    <w:rsid w:val="00E95D13"/>
    <w:rsid w:val="00E95E4B"/>
    <w:rsid w:val="00E9661D"/>
    <w:rsid w:val="00E96776"/>
    <w:rsid w:val="00E96D1A"/>
    <w:rsid w:val="00E974D2"/>
    <w:rsid w:val="00E977D3"/>
    <w:rsid w:val="00EA0393"/>
    <w:rsid w:val="00EA1A83"/>
    <w:rsid w:val="00EA1E51"/>
    <w:rsid w:val="00EA2BBE"/>
    <w:rsid w:val="00EA2F45"/>
    <w:rsid w:val="00EA3FF9"/>
    <w:rsid w:val="00EA411F"/>
    <w:rsid w:val="00EA4827"/>
    <w:rsid w:val="00EA4A4A"/>
    <w:rsid w:val="00EA4E6C"/>
    <w:rsid w:val="00EA6342"/>
    <w:rsid w:val="00EA7DC8"/>
    <w:rsid w:val="00EA7EB2"/>
    <w:rsid w:val="00EB101A"/>
    <w:rsid w:val="00EB136D"/>
    <w:rsid w:val="00EB160B"/>
    <w:rsid w:val="00EB1B79"/>
    <w:rsid w:val="00EB2811"/>
    <w:rsid w:val="00EB2B35"/>
    <w:rsid w:val="00EB2C52"/>
    <w:rsid w:val="00EB38E5"/>
    <w:rsid w:val="00EB509B"/>
    <w:rsid w:val="00EB5E9F"/>
    <w:rsid w:val="00EB6A74"/>
    <w:rsid w:val="00EB6AD1"/>
    <w:rsid w:val="00EB77B8"/>
    <w:rsid w:val="00EC00C6"/>
    <w:rsid w:val="00EC1B2B"/>
    <w:rsid w:val="00EC2ADE"/>
    <w:rsid w:val="00EC3DB8"/>
    <w:rsid w:val="00EC4244"/>
    <w:rsid w:val="00EC66B2"/>
    <w:rsid w:val="00EC6863"/>
    <w:rsid w:val="00EC6C06"/>
    <w:rsid w:val="00EC6FAB"/>
    <w:rsid w:val="00EC71BF"/>
    <w:rsid w:val="00ED00AE"/>
    <w:rsid w:val="00ED02A3"/>
    <w:rsid w:val="00ED07D0"/>
    <w:rsid w:val="00ED0CB6"/>
    <w:rsid w:val="00ED0D70"/>
    <w:rsid w:val="00ED133E"/>
    <w:rsid w:val="00ED213B"/>
    <w:rsid w:val="00ED2CD1"/>
    <w:rsid w:val="00ED2D31"/>
    <w:rsid w:val="00ED31D7"/>
    <w:rsid w:val="00ED4BA0"/>
    <w:rsid w:val="00ED5062"/>
    <w:rsid w:val="00ED5EF8"/>
    <w:rsid w:val="00ED62E2"/>
    <w:rsid w:val="00ED646F"/>
    <w:rsid w:val="00ED67BD"/>
    <w:rsid w:val="00ED6F87"/>
    <w:rsid w:val="00ED785B"/>
    <w:rsid w:val="00ED7C92"/>
    <w:rsid w:val="00ED7EAD"/>
    <w:rsid w:val="00ED7FB1"/>
    <w:rsid w:val="00EE0F94"/>
    <w:rsid w:val="00EE13A4"/>
    <w:rsid w:val="00EE17A9"/>
    <w:rsid w:val="00EE21DE"/>
    <w:rsid w:val="00EE2751"/>
    <w:rsid w:val="00EE391B"/>
    <w:rsid w:val="00EE3CDA"/>
    <w:rsid w:val="00EE400B"/>
    <w:rsid w:val="00EE4371"/>
    <w:rsid w:val="00EE4DA6"/>
    <w:rsid w:val="00EE4F07"/>
    <w:rsid w:val="00EE5120"/>
    <w:rsid w:val="00EE5C54"/>
    <w:rsid w:val="00EE66CA"/>
    <w:rsid w:val="00EE69CB"/>
    <w:rsid w:val="00EE6FA4"/>
    <w:rsid w:val="00EE74D6"/>
    <w:rsid w:val="00EE7ECF"/>
    <w:rsid w:val="00EF0B6F"/>
    <w:rsid w:val="00EF0B95"/>
    <w:rsid w:val="00EF126B"/>
    <w:rsid w:val="00EF18BA"/>
    <w:rsid w:val="00EF1A41"/>
    <w:rsid w:val="00EF2125"/>
    <w:rsid w:val="00EF240D"/>
    <w:rsid w:val="00EF2E41"/>
    <w:rsid w:val="00EF3868"/>
    <w:rsid w:val="00EF4631"/>
    <w:rsid w:val="00EF4896"/>
    <w:rsid w:val="00EF72A2"/>
    <w:rsid w:val="00EF7C96"/>
    <w:rsid w:val="00F00361"/>
    <w:rsid w:val="00F016E8"/>
    <w:rsid w:val="00F01D9C"/>
    <w:rsid w:val="00F02508"/>
    <w:rsid w:val="00F02961"/>
    <w:rsid w:val="00F02E48"/>
    <w:rsid w:val="00F037F0"/>
    <w:rsid w:val="00F0455A"/>
    <w:rsid w:val="00F04D2C"/>
    <w:rsid w:val="00F053E6"/>
    <w:rsid w:val="00F053F8"/>
    <w:rsid w:val="00F05472"/>
    <w:rsid w:val="00F068FC"/>
    <w:rsid w:val="00F0696C"/>
    <w:rsid w:val="00F06FF4"/>
    <w:rsid w:val="00F10ECF"/>
    <w:rsid w:val="00F11A81"/>
    <w:rsid w:val="00F1358B"/>
    <w:rsid w:val="00F13BB2"/>
    <w:rsid w:val="00F13D49"/>
    <w:rsid w:val="00F141A9"/>
    <w:rsid w:val="00F143F9"/>
    <w:rsid w:val="00F14926"/>
    <w:rsid w:val="00F15138"/>
    <w:rsid w:val="00F153E3"/>
    <w:rsid w:val="00F158AE"/>
    <w:rsid w:val="00F21D14"/>
    <w:rsid w:val="00F2204B"/>
    <w:rsid w:val="00F231CB"/>
    <w:rsid w:val="00F2355B"/>
    <w:rsid w:val="00F23840"/>
    <w:rsid w:val="00F24080"/>
    <w:rsid w:val="00F240F5"/>
    <w:rsid w:val="00F2520F"/>
    <w:rsid w:val="00F252D3"/>
    <w:rsid w:val="00F255DF"/>
    <w:rsid w:val="00F26CB7"/>
    <w:rsid w:val="00F30205"/>
    <w:rsid w:val="00F30FED"/>
    <w:rsid w:val="00F32AB0"/>
    <w:rsid w:val="00F33761"/>
    <w:rsid w:val="00F34BB7"/>
    <w:rsid w:val="00F352D1"/>
    <w:rsid w:val="00F3634B"/>
    <w:rsid w:val="00F364A8"/>
    <w:rsid w:val="00F36B72"/>
    <w:rsid w:val="00F36DD1"/>
    <w:rsid w:val="00F37345"/>
    <w:rsid w:val="00F37363"/>
    <w:rsid w:val="00F3741D"/>
    <w:rsid w:val="00F37E09"/>
    <w:rsid w:val="00F40B8B"/>
    <w:rsid w:val="00F4148B"/>
    <w:rsid w:val="00F41840"/>
    <w:rsid w:val="00F420C1"/>
    <w:rsid w:val="00F42943"/>
    <w:rsid w:val="00F4356F"/>
    <w:rsid w:val="00F4547C"/>
    <w:rsid w:val="00F45BBF"/>
    <w:rsid w:val="00F469DA"/>
    <w:rsid w:val="00F46C0C"/>
    <w:rsid w:val="00F46C5C"/>
    <w:rsid w:val="00F46F5D"/>
    <w:rsid w:val="00F5046D"/>
    <w:rsid w:val="00F5095E"/>
    <w:rsid w:val="00F50D89"/>
    <w:rsid w:val="00F51B07"/>
    <w:rsid w:val="00F51F06"/>
    <w:rsid w:val="00F53081"/>
    <w:rsid w:val="00F53126"/>
    <w:rsid w:val="00F53B5D"/>
    <w:rsid w:val="00F53D2A"/>
    <w:rsid w:val="00F55663"/>
    <w:rsid w:val="00F55A01"/>
    <w:rsid w:val="00F56013"/>
    <w:rsid w:val="00F5607D"/>
    <w:rsid w:val="00F5633B"/>
    <w:rsid w:val="00F563DA"/>
    <w:rsid w:val="00F565F2"/>
    <w:rsid w:val="00F56780"/>
    <w:rsid w:val="00F5726D"/>
    <w:rsid w:val="00F600AA"/>
    <w:rsid w:val="00F60536"/>
    <w:rsid w:val="00F6082C"/>
    <w:rsid w:val="00F60B16"/>
    <w:rsid w:val="00F610AD"/>
    <w:rsid w:val="00F6147A"/>
    <w:rsid w:val="00F61F07"/>
    <w:rsid w:val="00F620D3"/>
    <w:rsid w:val="00F623E3"/>
    <w:rsid w:val="00F6254F"/>
    <w:rsid w:val="00F626DF"/>
    <w:rsid w:val="00F62A1B"/>
    <w:rsid w:val="00F62D7D"/>
    <w:rsid w:val="00F635E9"/>
    <w:rsid w:val="00F6449F"/>
    <w:rsid w:val="00F65146"/>
    <w:rsid w:val="00F6568F"/>
    <w:rsid w:val="00F6593E"/>
    <w:rsid w:val="00F65C28"/>
    <w:rsid w:val="00F65FF0"/>
    <w:rsid w:val="00F660B9"/>
    <w:rsid w:val="00F67057"/>
    <w:rsid w:val="00F7010D"/>
    <w:rsid w:val="00F7065C"/>
    <w:rsid w:val="00F71364"/>
    <w:rsid w:val="00F71895"/>
    <w:rsid w:val="00F719E1"/>
    <w:rsid w:val="00F721B1"/>
    <w:rsid w:val="00F74370"/>
    <w:rsid w:val="00F7575B"/>
    <w:rsid w:val="00F758F3"/>
    <w:rsid w:val="00F75DD4"/>
    <w:rsid w:val="00F761C7"/>
    <w:rsid w:val="00F762CF"/>
    <w:rsid w:val="00F762EF"/>
    <w:rsid w:val="00F76562"/>
    <w:rsid w:val="00F76B26"/>
    <w:rsid w:val="00F80085"/>
    <w:rsid w:val="00F811F9"/>
    <w:rsid w:val="00F81A03"/>
    <w:rsid w:val="00F82D9B"/>
    <w:rsid w:val="00F8547F"/>
    <w:rsid w:val="00F85544"/>
    <w:rsid w:val="00F855FD"/>
    <w:rsid w:val="00F86879"/>
    <w:rsid w:val="00F86B65"/>
    <w:rsid w:val="00F90F6A"/>
    <w:rsid w:val="00F91213"/>
    <w:rsid w:val="00F91498"/>
    <w:rsid w:val="00F91837"/>
    <w:rsid w:val="00F91907"/>
    <w:rsid w:val="00F93792"/>
    <w:rsid w:val="00F93892"/>
    <w:rsid w:val="00F93B2E"/>
    <w:rsid w:val="00F94451"/>
    <w:rsid w:val="00F94989"/>
    <w:rsid w:val="00F94EC1"/>
    <w:rsid w:val="00F9544D"/>
    <w:rsid w:val="00F9581F"/>
    <w:rsid w:val="00F96F89"/>
    <w:rsid w:val="00F970A5"/>
    <w:rsid w:val="00F975CF"/>
    <w:rsid w:val="00FA055B"/>
    <w:rsid w:val="00FA0B5F"/>
    <w:rsid w:val="00FA1361"/>
    <w:rsid w:val="00FA2828"/>
    <w:rsid w:val="00FA2EF5"/>
    <w:rsid w:val="00FA2F23"/>
    <w:rsid w:val="00FA3DC0"/>
    <w:rsid w:val="00FA40AC"/>
    <w:rsid w:val="00FA4A27"/>
    <w:rsid w:val="00FA5B33"/>
    <w:rsid w:val="00FA5E29"/>
    <w:rsid w:val="00FA67F2"/>
    <w:rsid w:val="00FA6C62"/>
    <w:rsid w:val="00FA6CAD"/>
    <w:rsid w:val="00FA7D7A"/>
    <w:rsid w:val="00FB0475"/>
    <w:rsid w:val="00FB0DB6"/>
    <w:rsid w:val="00FB11D3"/>
    <w:rsid w:val="00FB1934"/>
    <w:rsid w:val="00FB1967"/>
    <w:rsid w:val="00FB1FBD"/>
    <w:rsid w:val="00FB2060"/>
    <w:rsid w:val="00FB253A"/>
    <w:rsid w:val="00FB2A3C"/>
    <w:rsid w:val="00FB366F"/>
    <w:rsid w:val="00FB3967"/>
    <w:rsid w:val="00FB612A"/>
    <w:rsid w:val="00FB6933"/>
    <w:rsid w:val="00FB6C64"/>
    <w:rsid w:val="00FB7127"/>
    <w:rsid w:val="00FB716C"/>
    <w:rsid w:val="00FB77F2"/>
    <w:rsid w:val="00FB7D3F"/>
    <w:rsid w:val="00FB7EB6"/>
    <w:rsid w:val="00FB7F7E"/>
    <w:rsid w:val="00FC312B"/>
    <w:rsid w:val="00FC31F3"/>
    <w:rsid w:val="00FC39B7"/>
    <w:rsid w:val="00FC5066"/>
    <w:rsid w:val="00FC60E0"/>
    <w:rsid w:val="00FC6406"/>
    <w:rsid w:val="00FC732D"/>
    <w:rsid w:val="00FC74E8"/>
    <w:rsid w:val="00FC7A8D"/>
    <w:rsid w:val="00FC7CDA"/>
    <w:rsid w:val="00FD00A8"/>
    <w:rsid w:val="00FD0670"/>
    <w:rsid w:val="00FD0717"/>
    <w:rsid w:val="00FD099A"/>
    <w:rsid w:val="00FD0CEF"/>
    <w:rsid w:val="00FD18BA"/>
    <w:rsid w:val="00FD1C72"/>
    <w:rsid w:val="00FD1D3F"/>
    <w:rsid w:val="00FD355F"/>
    <w:rsid w:val="00FD40FB"/>
    <w:rsid w:val="00FD574D"/>
    <w:rsid w:val="00FD5A35"/>
    <w:rsid w:val="00FD5E62"/>
    <w:rsid w:val="00FD5EE3"/>
    <w:rsid w:val="00FD60C7"/>
    <w:rsid w:val="00FD6741"/>
    <w:rsid w:val="00FD68C1"/>
    <w:rsid w:val="00FD77AF"/>
    <w:rsid w:val="00FD7893"/>
    <w:rsid w:val="00FD7CA6"/>
    <w:rsid w:val="00FE0B03"/>
    <w:rsid w:val="00FE0DF6"/>
    <w:rsid w:val="00FE0EC8"/>
    <w:rsid w:val="00FE110D"/>
    <w:rsid w:val="00FE1C89"/>
    <w:rsid w:val="00FE27FE"/>
    <w:rsid w:val="00FE2E11"/>
    <w:rsid w:val="00FE3274"/>
    <w:rsid w:val="00FE3C31"/>
    <w:rsid w:val="00FE42B0"/>
    <w:rsid w:val="00FE560E"/>
    <w:rsid w:val="00FE6432"/>
    <w:rsid w:val="00FE6FA7"/>
    <w:rsid w:val="00FE7443"/>
    <w:rsid w:val="00FF0059"/>
    <w:rsid w:val="00FF02AB"/>
    <w:rsid w:val="00FF070C"/>
    <w:rsid w:val="00FF09A6"/>
    <w:rsid w:val="00FF2784"/>
    <w:rsid w:val="00FF363B"/>
    <w:rsid w:val="00FF3768"/>
    <w:rsid w:val="00FF4B20"/>
    <w:rsid w:val="00FF4CA2"/>
    <w:rsid w:val="00FF4FBC"/>
    <w:rsid w:val="00FF527E"/>
    <w:rsid w:val="00FF5859"/>
    <w:rsid w:val="00FF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56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17BD"/>
    <w:pPr>
      <w:keepNext/>
      <w:tabs>
        <w:tab w:val="left" w:pos="-2430"/>
      </w:tabs>
      <w:spacing w:before="40" w:after="40" w:line="480" w:lineRule="auto"/>
      <w:ind w:right="-54"/>
      <w:outlineLvl w:val="1"/>
    </w:pPr>
    <w:rPr>
      <w:rFonts w:ascii="Times" w:eastAsia="Times" w:hAnsi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18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356322"/>
    <w:pPr>
      <w:spacing w:line="480" w:lineRule="auto"/>
      <w:jc w:val="center"/>
    </w:pPr>
    <w:rPr>
      <w:rFonts w:ascii="Times" w:hAnsi="Times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356322"/>
    <w:rPr>
      <w:rFonts w:ascii="Times" w:eastAsia="Times New Roman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52F8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5189B"/>
  </w:style>
  <w:style w:type="paragraph" w:styleId="FootnoteText">
    <w:name w:val="footnote text"/>
    <w:basedOn w:val="Normal"/>
    <w:link w:val="FootnoteTextChar"/>
    <w:uiPriority w:val="99"/>
    <w:semiHidden/>
    <w:unhideWhenUsed/>
    <w:rsid w:val="000518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89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89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1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89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1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89B"/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8670AB"/>
  </w:style>
  <w:style w:type="character" w:styleId="Emphasis">
    <w:name w:val="Emphasis"/>
    <w:basedOn w:val="DefaultParagraphFont"/>
    <w:uiPriority w:val="20"/>
    <w:qFormat/>
    <w:rsid w:val="008670A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9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C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19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19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198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98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61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48A2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2E48A2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9E6EB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17BD"/>
    <w:rPr>
      <w:rFonts w:ascii="Times" w:eastAsia="Times" w:hAnsi="Times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E717BD"/>
    <w:pPr>
      <w:spacing w:after="0" w:line="240" w:lineRule="auto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B05D8E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05D8E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B05D8E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05D8E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paragraph">
    <w:name w:val="paragraph"/>
    <w:basedOn w:val="Normal"/>
    <w:rsid w:val="00B82DEC"/>
    <w:pPr>
      <w:spacing w:before="100" w:beforeAutospacing="1" w:after="100" w:afterAutospacing="1"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17BD"/>
    <w:pPr>
      <w:keepNext/>
      <w:tabs>
        <w:tab w:val="left" w:pos="-2430"/>
      </w:tabs>
      <w:spacing w:before="40" w:after="40" w:line="480" w:lineRule="auto"/>
      <w:ind w:right="-54"/>
      <w:outlineLvl w:val="1"/>
    </w:pPr>
    <w:rPr>
      <w:rFonts w:ascii="Times" w:eastAsia="Times" w:hAnsi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18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356322"/>
    <w:pPr>
      <w:spacing w:line="480" w:lineRule="auto"/>
      <w:jc w:val="center"/>
    </w:pPr>
    <w:rPr>
      <w:rFonts w:ascii="Times" w:hAnsi="Times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356322"/>
    <w:rPr>
      <w:rFonts w:ascii="Times" w:eastAsia="Times New Roman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52F8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5189B"/>
  </w:style>
  <w:style w:type="paragraph" w:styleId="FootnoteText">
    <w:name w:val="footnote text"/>
    <w:basedOn w:val="Normal"/>
    <w:link w:val="FootnoteTextChar"/>
    <w:uiPriority w:val="99"/>
    <w:semiHidden/>
    <w:unhideWhenUsed/>
    <w:rsid w:val="000518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89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89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1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89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1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89B"/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8670AB"/>
  </w:style>
  <w:style w:type="character" w:styleId="Emphasis">
    <w:name w:val="Emphasis"/>
    <w:basedOn w:val="DefaultParagraphFont"/>
    <w:uiPriority w:val="20"/>
    <w:qFormat/>
    <w:rsid w:val="008670A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9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C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19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19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198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98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61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48A2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2E48A2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9E6EB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17BD"/>
    <w:rPr>
      <w:rFonts w:ascii="Times" w:eastAsia="Times" w:hAnsi="Times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E717BD"/>
    <w:pPr>
      <w:spacing w:after="0" w:line="240" w:lineRule="auto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B05D8E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05D8E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B05D8E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05D8E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paragraph">
    <w:name w:val="paragraph"/>
    <w:basedOn w:val="Normal"/>
    <w:rsid w:val="00B82DEC"/>
    <w:pPr>
      <w:spacing w:before="100" w:beforeAutospacing="1" w:after="100" w:afterAutospacing="1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8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2AF5D-D08F-4E78-9CC6-A6CE2263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16978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NIAID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zhuj3</dc:creator>
  <cp:lastModifiedBy>Jiang Zhu</cp:lastModifiedBy>
  <cp:revision>2315</cp:revision>
  <cp:lastPrinted>2014-03-31T19:10:00Z</cp:lastPrinted>
  <dcterms:created xsi:type="dcterms:W3CDTF">2012-05-20T04:50:00Z</dcterms:created>
  <dcterms:modified xsi:type="dcterms:W3CDTF">2015-04-01T18:32:00Z</dcterms:modified>
</cp:coreProperties>
</file>