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A653D" w:rsidRDefault="00233FF4">
      <w:pPr>
        <w:spacing w:after="100"/>
      </w:pPr>
      <w:r>
        <w:rPr>
          <w:rFonts w:ascii="Times New Roman" w:eastAsia="Times New Roman" w:hAnsi="Times New Roman" w:cs="Times New Roman"/>
          <w:sz w:val="24"/>
        </w:rPr>
        <w:t>ALL OTHER IDEAS NEW AND THOUGHT OF BEFORE HAND NEED TO BE PUT ON HOLD UNTIL WE HAVE EVERYTHING ACTUALLY REQUIRED COMPLETED. WE CAN ADD THESE AS WOW-FACTORS ONCE WE ARE DONE.</w:t>
      </w:r>
    </w:p>
    <w:p w:rsidR="009A653D" w:rsidRDefault="00233FF4">
      <w:pPr>
        <w:spacing w:after="100"/>
      </w:pPr>
      <w:r>
        <w:rPr>
          <w:rFonts w:ascii="Times New Roman" w:eastAsia="Times New Roman" w:hAnsi="Times New Roman" w:cs="Times New Roman"/>
          <w:sz w:val="24"/>
        </w:rPr>
        <w:t xml:space="preserve">What needs to be in the finished </w:t>
      </w:r>
      <w:proofErr w:type="gramStart"/>
      <w:r>
        <w:rPr>
          <w:rFonts w:ascii="Times New Roman" w:eastAsia="Times New Roman" w:hAnsi="Times New Roman" w:cs="Times New Roman"/>
          <w:sz w:val="24"/>
        </w:rPr>
        <w:t>product:</w:t>
      </w:r>
      <w:proofErr w:type="gramEnd"/>
    </w:p>
    <w:p w:rsidR="009A653D" w:rsidRDefault="00233FF4">
      <w:pPr>
        <w:numPr>
          <w:ilvl w:val="0"/>
          <w:numId w:val="4"/>
        </w:numPr>
        <w:spacing w:after="100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There are two different (and distinct) maps. </w:t>
      </w:r>
    </w:p>
    <w:p w:rsidR="009A653D" w:rsidRDefault="00233FF4">
      <w:pPr>
        <w:numPr>
          <w:ilvl w:val="0"/>
          <w:numId w:val="4"/>
        </w:numPr>
        <w:spacing w:after="100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Interact with the grid tiles</w:t>
      </w:r>
      <w:r>
        <w:rPr>
          <w:rFonts w:ascii="Times New Roman" w:eastAsia="Times New Roman" w:hAnsi="Times New Roman" w:cs="Times New Roman"/>
        </w:rPr>
        <w:t xml:space="preserve"> in some way (e.g., set a trap, build something, etc.)</w:t>
      </w:r>
    </w:p>
    <w:p w:rsidR="009A653D" w:rsidRDefault="00233FF4">
      <w:pPr>
        <w:numPr>
          <w:ilvl w:val="1"/>
          <w:numId w:val="4"/>
        </w:numPr>
        <w:spacing w:after="100"/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The attackable spawn eggs we talked about and picking up items.</w:t>
      </w:r>
    </w:p>
    <w:p w:rsidR="009A653D" w:rsidRDefault="00233FF4">
      <w:pPr>
        <w:numPr>
          <w:ilvl w:val="0"/>
          <w:numId w:val="4"/>
        </w:numPr>
        <w:spacing w:after="100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Use items</w:t>
      </w:r>
    </w:p>
    <w:p w:rsidR="009A653D" w:rsidRDefault="00233FF4">
      <w:pPr>
        <w:numPr>
          <w:ilvl w:val="1"/>
          <w:numId w:val="4"/>
        </w:numPr>
        <w:spacing w:after="100"/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Healing stuff? We need 3 different types of items</w:t>
      </w:r>
    </w:p>
    <w:p w:rsidR="009A653D" w:rsidRDefault="00233FF4">
      <w:pPr>
        <w:numPr>
          <w:ilvl w:val="0"/>
          <w:numId w:val="4"/>
        </w:numPr>
        <w:spacing w:after="100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Unit actions need to be animated (it doesn’t have to be fancy, but it has to </w:t>
      </w:r>
      <w:r>
        <w:rPr>
          <w:rFonts w:ascii="Times New Roman" w:eastAsia="Times New Roman" w:hAnsi="Times New Roman" w:cs="Times New Roman"/>
        </w:rPr>
        <w:t xml:space="preserve">be animated </w:t>
      </w:r>
      <w:r>
        <w:rPr>
          <w:rFonts w:ascii="Times New Roman" w:eastAsia="Times New Roman" w:hAnsi="Times New Roman" w:cs="Times New Roman"/>
          <w:i/>
        </w:rPr>
        <w:t>somehow</w:t>
      </w:r>
      <w:r>
        <w:rPr>
          <w:rFonts w:ascii="Times New Roman" w:eastAsia="Times New Roman" w:hAnsi="Times New Roman" w:cs="Times New Roman"/>
        </w:rPr>
        <w:t xml:space="preserve">) </w:t>
      </w:r>
    </w:p>
    <w:p w:rsidR="009A653D" w:rsidRDefault="00233FF4">
      <w:pPr>
        <w:numPr>
          <w:ilvl w:val="1"/>
          <w:numId w:val="4"/>
        </w:numPr>
        <w:spacing w:after="100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Movement only? Doesn’t sound like we need an attack animation but it may be good to have.</w:t>
      </w:r>
    </w:p>
    <w:p w:rsidR="009A653D" w:rsidRDefault="00233FF4">
      <w:pPr>
        <w:numPr>
          <w:ilvl w:val="0"/>
          <w:numId w:val="4"/>
        </w:numPr>
        <w:spacing w:after="100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Players can see a description somewhere about what an item does. </w:t>
      </w:r>
    </w:p>
    <w:p w:rsidR="009A653D" w:rsidRDefault="00233FF4">
      <w:pPr>
        <w:numPr>
          <w:ilvl w:val="1"/>
          <w:numId w:val="4"/>
        </w:numPr>
        <w:spacing w:after="100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 can put each type of item in the ‘Help Window’ with a description of what i</w:t>
      </w:r>
      <w:r>
        <w:rPr>
          <w:rFonts w:ascii="Times New Roman" w:eastAsia="Times New Roman" w:hAnsi="Times New Roman" w:cs="Times New Roman"/>
          <w:sz w:val="24"/>
        </w:rPr>
        <w:t>t does.</w:t>
      </w:r>
    </w:p>
    <w:p w:rsidR="009A653D" w:rsidRDefault="00233FF4">
      <w:pPr>
        <w:numPr>
          <w:ilvl w:val="0"/>
          <w:numId w:val="4"/>
        </w:numPr>
        <w:spacing w:after="100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Single-player games can be saved and reloaded later (after the program has been restarted). </w:t>
      </w:r>
    </w:p>
    <w:p w:rsidR="009A653D" w:rsidRDefault="00233FF4">
      <w:pPr>
        <w:numPr>
          <w:ilvl w:val="1"/>
          <w:numId w:val="4"/>
        </w:numPr>
        <w:spacing w:after="100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 will need another screen after the continue button has been pressed to pick a load state.</w:t>
      </w:r>
    </w:p>
    <w:p w:rsidR="009A653D" w:rsidRDefault="00233FF4">
      <w:pPr>
        <w:numPr>
          <w:ilvl w:val="1"/>
          <w:numId w:val="4"/>
        </w:numPr>
        <w:spacing w:after="100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We will talk about how we want to implement saving. </w:t>
      </w:r>
    </w:p>
    <w:p w:rsidR="009A653D" w:rsidRDefault="00233FF4">
      <w:pPr>
        <w:numPr>
          <w:ilvl w:val="0"/>
          <w:numId w:val="4"/>
        </w:numPr>
        <w:ind w:hanging="359"/>
        <w:contextualSpacing/>
      </w:pPr>
      <w:r>
        <w:rPr>
          <w:rFonts w:ascii="Times New Roman" w:eastAsia="Times New Roman" w:hAnsi="Times New Roman" w:cs="Times New Roman"/>
        </w:rPr>
        <w:t>There should be a computer AI to play against.</w:t>
      </w:r>
    </w:p>
    <w:p w:rsidR="009A653D" w:rsidRDefault="00233FF4">
      <w:pPr>
        <w:numPr>
          <w:ilvl w:val="1"/>
          <w:numId w:val="4"/>
        </w:numPr>
        <w:ind w:hanging="359"/>
        <w:contextualSpacing/>
      </w:pPr>
      <w:r>
        <w:rPr>
          <w:rFonts w:ascii="Times New Roman" w:eastAsia="Times New Roman" w:hAnsi="Times New Roman" w:cs="Times New Roman"/>
        </w:rPr>
        <w:t xml:space="preserve">It doesn’t have to be very smart, but if the player does nothing, the AI should be able to </w:t>
      </w:r>
      <w:proofErr w:type="gramStart"/>
      <w:r>
        <w:rPr>
          <w:rFonts w:ascii="Times New Roman" w:eastAsia="Times New Roman" w:hAnsi="Times New Roman" w:cs="Times New Roman"/>
        </w:rPr>
        <w:t>win</w:t>
      </w:r>
      <w:proofErr w:type="gramEnd"/>
      <w:r>
        <w:rPr>
          <w:rFonts w:ascii="Times New Roman" w:eastAsia="Times New Roman" w:hAnsi="Times New Roman" w:cs="Times New Roman"/>
        </w:rPr>
        <w:t xml:space="preserve">. </w:t>
      </w:r>
    </w:p>
    <w:p w:rsidR="009A653D" w:rsidRDefault="009A653D"/>
    <w:p w:rsidR="009A653D" w:rsidRDefault="00233FF4">
      <w:r>
        <w:rPr>
          <w:rFonts w:ascii="Times New Roman" w:eastAsia="Times New Roman" w:hAnsi="Times New Roman" w:cs="Times New Roman"/>
          <w:sz w:val="20"/>
        </w:rPr>
        <w:t>What needs</w:t>
      </w:r>
      <w:r>
        <w:rPr>
          <w:rFonts w:ascii="Times New Roman" w:eastAsia="Times New Roman" w:hAnsi="Times New Roman" w:cs="Times New Roman"/>
          <w:sz w:val="20"/>
        </w:rPr>
        <w:t xml:space="preserve"> to be finished before anything else is worked on (should be done in the order listed also):</w:t>
      </w:r>
    </w:p>
    <w:p w:rsidR="009A653D" w:rsidRDefault="00233FF4">
      <w:pPr>
        <w:numPr>
          <w:ilvl w:val="0"/>
          <w:numId w:val="2"/>
        </w:numPr>
        <w:ind w:hanging="359"/>
        <w:contextualSpacing/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>There should be a computer AI to play against.</w:t>
      </w:r>
    </w:p>
    <w:p w:rsidR="009A653D" w:rsidRDefault="00233FF4">
      <w:pPr>
        <w:numPr>
          <w:ilvl w:val="1"/>
          <w:numId w:val="2"/>
        </w:numPr>
        <w:ind w:hanging="359"/>
        <w:contextualSpacing/>
      </w:pPr>
      <w:r>
        <w:rPr>
          <w:rFonts w:ascii="Times New Roman" w:eastAsia="Times New Roman" w:hAnsi="Times New Roman" w:cs="Times New Roman"/>
        </w:rPr>
        <w:t>It doesn’t have to be very smart, but if the player does nothing, the AI should be able to win.</w:t>
      </w:r>
      <w:r>
        <w:rPr>
          <w:rFonts w:ascii="Times New Roman" w:eastAsia="Times New Roman" w:hAnsi="Times New Roman" w:cs="Times New Roman"/>
        </w:rPr>
        <w:t xml:space="preserve"> </w:t>
      </w:r>
    </w:p>
    <w:p w:rsidR="009A653D" w:rsidRDefault="00233FF4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should only be worked on after movement where tiles properly affect units is working</w:t>
      </w:r>
    </w:p>
    <w:p w:rsidR="009A653D" w:rsidRDefault="00233FF4">
      <w:pPr>
        <w:numPr>
          <w:ilvl w:val="0"/>
          <w:numId w:val="2"/>
        </w:numPr>
        <w:ind w:hanging="359"/>
        <w:contextualSpacing/>
      </w:pPr>
      <w:r>
        <w:t>Three different game types</w:t>
      </w:r>
    </w:p>
    <w:p w:rsidR="009A653D" w:rsidRDefault="00233FF4">
      <w:pPr>
        <w:numPr>
          <w:ilvl w:val="1"/>
          <w:numId w:val="2"/>
        </w:numPr>
        <w:ind w:hanging="359"/>
        <w:contextualSpacing/>
      </w:pPr>
      <w:r>
        <w:t xml:space="preserve">Need a screen before the difficulty asking what game type the user wants to play. </w:t>
      </w:r>
    </w:p>
    <w:p w:rsidR="009A653D" w:rsidRDefault="00233FF4">
      <w:pPr>
        <w:numPr>
          <w:ilvl w:val="1"/>
          <w:numId w:val="2"/>
        </w:numPr>
        <w:ind w:hanging="359"/>
        <w:contextualSpacing/>
      </w:pPr>
      <w:r>
        <w:t>This can be worked on simultaneously with the above tw</w:t>
      </w:r>
      <w:r>
        <w:t xml:space="preserve">o by someone who isn’t working on the above.  </w:t>
      </w:r>
    </w:p>
    <w:p w:rsidR="009A653D" w:rsidRDefault="009A653D">
      <w:pPr>
        <w:ind w:left="720"/>
      </w:pPr>
    </w:p>
    <w:p w:rsidR="009A653D" w:rsidRDefault="00233FF4">
      <w:r>
        <w:t>Stuff to be worked on after the three things above have been finished:</w:t>
      </w:r>
    </w:p>
    <w:p w:rsidR="009A653D" w:rsidRDefault="00233FF4">
      <w:pPr>
        <w:numPr>
          <w:ilvl w:val="0"/>
          <w:numId w:val="3"/>
        </w:numPr>
        <w:spacing w:after="100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Interact with the grid tiles in some way (e.g., set a trap, build something, etc.)</w:t>
      </w:r>
    </w:p>
    <w:p w:rsidR="009A653D" w:rsidRDefault="00233FF4">
      <w:pPr>
        <w:numPr>
          <w:ilvl w:val="1"/>
          <w:numId w:val="3"/>
        </w:numPr>
        <w:spacing w:after="100"/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The attackable spawn eggs we talked about and picking up items.</w:t>
      </w:r>
    </w:p>
    <w:p w:rsidR="009A653D" w:rsidRDefault="00233FF4">
      <w:pPr>
        <w:numPr>
          <w:ilvl w:val="0"/>
          <w:numId w:val="3"/>
        </w:numPr>
        <w:spacing w:after="100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Unit actions need to be animated (it doesn’t have to be fancy, but it has to be animated </w:t>
      </w:r>
      <w:r>
        <w:rPr>
          <w:rFonts w:ascii="Times New Roman" w:eastAsia="Times New Roman" w:hAnsi="Times New Roman" w:cs="Times New Roman"/>
          <w:i/>
        </w:rPr>
        <w:t>somehow</w:t>
      </w:r>
      <w:r>
        <w:rPr>
          <w:rFonts w:ascii="Times New Roman" w:eastAsia="Times New Roman" w:hAnsi="Times New Roman" w:cs="Times New Roman"/>
        </w:rPr>
        <w:t xml:space="preserve">) </w:t>
      </w:r>
    </w:p>
    <w:p w:rsidR="009A653D" w:rsidRDefault="00233FF4">
      <w:pPr>
        <w:numPr>
          <w:ilvl w:val="1"/>
          <w:numId w:val="3"/>
        </w:numPr>
        <w:spacing w:after="100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Movement only? Doesn’t sound like we need an attack animation but it may be good to have.</w:t>
      </w:r>
    </w:p>
    <w:p w:rsidR="009A653D" w:rsidRDefault="00233FF4">
      <w:pPr>
        <w:numPr>
          <w:ilvl w:val="0"/>
          <w:numId w:val="3"/>
        </w:numPr>
        <w:spacing w:after="100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Sin</w:t>
      </w:r>
      <w:r>
        <w:rPr>
          <w:rFonts w:ascii="Times New Roman" w:eastAsia="Times New Roman" w:hAnsi="Times New Roman" w:cs="Times New Roman"/>
        </w:rPr>
        <w:t xml:space="preserve">gle-player games can be saved and reloaded later (after the program has been restarted). </w:t>
      </w:r>
    </w:p>
    <w:p w:rsidR="009A653D" w:rsidRDefault="00233FF4">
      <w:pPr>
        <w:numPr>
          <w:ilvl w:val="1"/>
          <w:numId w:val="3"/>
        </w:numPr>
        <w:spacing w:after="100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We will need another screen after the continue button has been pressed to pick a load state.</w:t>
      </w:r>
    </w:p>
    <w:p w:rsidR="009A653D" w:rsidRDefault="00233FF4">
      <w:pPr>
        <w:numPr>
          <w:ilvl w:val="1"/>
          <w:numId w:val="3"/>
        </w:numPr>
        <w:spacing w:after="100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We will talk about how we want to implement saving. </w:t>
      </w:r>
    </w:p>
    <w:p w:rsidR="009A653D" w:rsidRDefault="00233FF4">
      <w:pPr>
        <w:numPr>
          <w:ilvl w:val="0"/>
          <w:numId w:val="3"/>
        </w:numPr>
        <w:spacing w:after="100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Use items</w:t>
      </w:r>
    </w:p>
    <w:p w:rsidR="009A653D" w:rsidRDefault="00233FF4">
      <w:pPr>
        <w:numPr>
          <w:ilvl w:val="1"/>
          <w:numId w:val="3"/>
        </w:numPr>
        <w:spacing w:after="100"/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Healing stuff? We need 3 different types of items</w:t>
      </w:r>
    </w:p>
    <w:p w:rsidR="009A653D" w:rsidRDefault="00233FF4">
      <w:pPr>
        <w:numPr>
          <w:ilvl w:val="0"/>
          <w:numId w:val="3"/>
        </w:numPr>
        <w:spacing w:after="100"/>
        <w:ind w:hanging="359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There are two different (and distinct) maps. </w:t>
      </w:r>
    </w:p>
    <w:p w:rsidR="009A653D" w:rsidRDefault="009A653D">
      <w:pPr>
        <w:spacing w:after="100"/>
      </w:pPr>
    </w:p>
    <w:p w:rsidR="009A653D" w:rsidRDefault="00233FF4">
      <w:pPr>
        <w:spacing w:after="100"/>
      </w:pPr>
      <w:r>
        <w:rPr>
          <w:rFonts w:ascii="Times New Roman" w:eastAsia="Times New Roman" w:hAnsi="Times New Roman" w:cs="Times New Roman"/>
          <w:sz w:val="24"/>
        </w:rPr>
        <w:t>ALL OTHER IDEAS NEW AND THOUGHT OF BEFORE HAND NEED TO BE PUT ON HOLD UNTIL WE HAVE EVERYTHING ACTUALLY REQUIRED COMPLETED. WE CAN ADD THESE AS WOW-FACTORS ONC</w:t>
      </w:r>
      <w:r>
        <w:rPr>
          <w:rFonts w:ascii="Times New Roman" w:eastAsia="Times New Roman" w:hAnsi="Times New Roman" w:cs="Times New Roman"/>
          <w:sz w:val="24"/>
        </w:rPr>
        <w:t>E WE ARE DONE.</w:t>
      </w:r>
    </w:p>
    <w:p w:rsidR="009A653D" w:rsidRDefault="009A653D">
      <w:pPr>
        <w:spacing w:after="100"/>
      </w:pPr>
    </w:p>
    <w:p w:rsidR="009A653D" w:rsidRDefault="00233FF4">
      <w:pPr>
        <w:spacing w:after="100"/>
      </w:pPr>
      <w:r>
        <w:rPr>
          <w:rFonts w:ascii="Times New Roman" w:eastAsia="Times New Roman" w:hAnsi="Times New Roman" w:cs="Times New Roman"/>
          <w:sz w:val="24"/>
        </w:rPr>
        <w:t xml:space="preserve">Also please do not submit broken code or code that does not yet do anything. Test the functionality before you push don’t assume it works. </w:t>
      </w:r>
    </w:p>
    <w:sectPr w:rsidR="009A653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2E33"/>
    <w:multiLevelType w:val="multilevel"/>
    <w:tmpl w:val="4C8C0A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6380545"/>
    <w:multiLevelType w:val="multilevel"/>
    <w:tmpl w:val="9F18E7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1A679D9"/>
    <w:multiLevelType w:val="multilevel"/>
    <w:tmpl w:val="BE7E93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65A5583"/>
    <w:multiLevelType w:val="multilevel"/>
    <w:tmpl w:val="86226C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A653D"/>
    <w:rsid w:val="00233FF4"/>
    <w:rsid w:val="009A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A756A4-C72C-4956-86DB-AB3309E8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we need for Iteration 2.docx</dc:title>
  <cp:lastModifiedBy>Mike Finley</cp:lastModifiedBy>
  <cp:revision>2</cp:revision>
  <dcterms:created xsi:type="dcterms:W3CDTF">2014-12-02T21:17:00Z</dcterms:created>
  <dcterms:modified xsi:type="dcterms:W3CDTF">2014-12-02T21:19:00Z</dcterms:modified>
</cp:coreProperties>
</file>