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BE" w:rsidRDefault="00897724">
      <w:pPr>
        <w:rPr>
          <w:rFonts w:ascii="Times New Roman" w:hAnsi="Times New Roman" w:cs="Times New Roman"/>
          <w:b/>
          <w:sz w:val="24"/>
          <w:szCs w:val="24"/>
        </w:rPr>
      </w:pPr>
      <w:r w:rsidRPr="00993217">
        <w:rPr>
          <w:rFonts w:ascii="Times New Roman" w:hAnsi="Times New Roman" w:cs="Times New Roman"/>
          <w:b/>
          <w:sz w:val="24"/>
          <w:szCs w:val="24"/>
        </w:rPr>
        <w:t>Assessing stock structure of Pacific cod (</w:t>
      </w:r>
      <w:r w:rsidRPr="00993217">
        <w:rPr>
          <w:rFonts w:ascii="Times New Roman" w:hAnsi="Times New Roman" w:cs="Times New Roman"/>
          <w:b/>
          <w:i/>
          <w:sz w:val="24"/>
          <w:szCs w:val="24"/>
        </w:rPr>
        <w:t>Gadus macrocephalus</w:t>
      </w:r>
      <w:r w:rsidRPr="00993217">
        <w:rPr>
          <w:rFonts w:ascii="Times New Roman" w:hAnsi="Times New Roman" w:cs="Times New Roman"/>
          <w:b/>
          <w:sz w:val="24"/>
          <w:szCs w:val="24"/>
        </w:rPr>
        <w:t>) by combining ecological and evolutionary perspective</w:t>
      </w:r>
      <w:r w:rsidR="009E1504">
        <w:rPr>
          <w:rFonts w:ascii="Times New Roman" w:hAnsi="Times New Roman" w:cs="Times New Roman"/>
          <w:b/>
          <w:sz w:val="24"/>
          <w:szCs w:val="24"/>
        </w:rPr>
        <w:t>s</w:t>
      </w:r>
    </w:p>
    <w:p w:rsidR="007B78BE" w:rsidRDefault="007B78BE">
      <w:pPr>
        <w:rPr>
          <w:rFonts w:ascii="Times New Roman" w:hAnsi="Times New Roman" w:cs="Times New Roman"/>
          <w:b/>
          <w:sz w:val="24"/>
          <w:szCs w:val="24"/>
        </w:rPr>
      </w:pPr>
    </w:p>
    <w:p w:rsidR="00F0461C" w:rsidRDefault="00F0461C">
      <w:pPr>
        <w:rPr>
          <w:rFonts w:ascii="Times New Roman" w:hAnsi="Times New Roman" w:cs="Times New Roman"/>
          <w:b/>
          <w:sz w:val="24"/>
          <w:szCs w:val="24"/>
        </w:rPr>
      </w:pPr>
      <w:r>
        <w:rPr>
          <w:rFonts w:ascii="Times New Roman" w:hAnsi="Times New Roman" w:cs="Times New Roman"/>
          <w:b/>
          <w:sz w:val="24"/>
          <w:szCs w:val="24"/>
        </w:rPr>
        <w:t>Authors:</w:t>
      </w:r>
    </w:p>
    <w:p w:rsidR="005D2C32" w:rsidRPr="00F0461C" w:rsidRDefault="007B78BE">
      <w:pPr>
        <w:rPr>
          <w:rFonts w:ascii="Times New Roman" w:hAnsi="Times New Roman" w:cs="Times New Roman"/>
          <w:sz w:val="24"/>
          <w:szCs w:val="24"/>
          <w:u w:val="single"/>
          <w:vertAlign w:val="superscript"/>
        </w:rPr>
      </w:pPr>
      <w:r w:rsidRPr="00F0461C">
        <w:rPr>
          <w:rFonts w:ascii="Times New Roman" w:hAnsi="Times New Roman" w:cs="Times New Roman"/>
          <w:sz w:val="24"/>
          <w:szCs w:val="24"/>
          <w:u w:val="single"/>
        </w:rPr>
        <w:t>Fisher, M.</w:t>
      </w:r>
      <w:r w:rsidR="0048462B" w:rsidRPr="00F0461C">
        <w:rPr>
          <w:rFonts w:ascii="Times New Roman" w:hAnsi="Times New Roman" w:cs="Times New Roman"/>
          <w:sz w:val="24"/>
          <w:szCs w:val="24"/>
          <w:u w:val="single"/>
        </w:rPr>
        <w:t>C.</w:t>
      </w:r>
      <w:r w:rsidRPr="00F0461C">
        <w:rPr>
          <w:rFonts w:ascii="Times New Roman" w:hAnsi="Times New Roman" w:cs="Times New Roman"/>
          <w:sz w:val="24"/>
          <w:szCs w:val="24"/>
          <w:u w:val="single"/>
          <w:vertAlign w:val="superscript"/>
        </w:rPr>
        <w:t>1</w:t>
      </w:r>
    </w:p>
    <w:p w:rsidR="007B78BE" w:rsidRDefault="007B78BE">
      <w:pPr>
        <w:rPr>
          <w:rFonts w:ascii="Times New Roman" w:hAnsi="Times New Roman" w:cs="Times New Roman"/>
          <w:b/>
          <w:sz w:val="24"/>
          <w:szCs w:val="24"/>
        </w:rPr>
      </w:pPr>
    </w:p>
    <w:p w:rsidR="007B78BE" w:rsidRDefault="00F0461C">
      <w:pPr>
        <w:rPr>
          <w:rFonts w:ascii="Times New Roman" w:hAnsi="Times New Roman" w:cs="Times New Roman"/>
          <w:b/>
          <w:sz w:val="24"/>
          <w:szCs w:val="24"/>
        </w:rPr>
      </w:pPr>
      <w:r>
        <w:rPr>
          <w:rFonts w:ascii="Times New Roman" w:hAnsi="Times New Roman" w:cs="Times New Roman"/>
          <w:b/>
          <w:sz w:val="24"/>
          <w:szCs w:val="24"/>
        </w:rPr>
        <w:t>Affiliations:</w:t>
      </w:r>
    </w:p>
    <w:p w:rsidR="007B78BE" w:rsidRDefault="007B78BE">
      <w:pPr>
        <w:rPr>
          <w:rFonts w:ascii="Times New Roman" w:hAnsi="Times New Roman" w:cs="Times New Roman"/>
          <w:sz w:val="24"/>
          <w:szCs w:val="24"/>
        </w:rPr>
      </w:pPr>
      <w:r>
        <w:rPr>
          <w:rFonts w:ascii="Times New Roman" w:hAnsi="Times New Roman" w:cs="Times New Roman"/>
          <w:sz w:val="24"/>
          <w:szCs w:val="24"/>
        </w:rPr>
        <w:t>1. School of Aquatic and Fishery Sciences, University of Washington</w:t>
      </w:r>
      <w:r w:rsidR="00F0461C">
        <w:rPr>
          <w:rFonts w:ascii="Times New Roman" w:hAnsi="Times New Roman" w:cs="Times New Roman"/>
          <w:sz w:val="24"/>
          <w:szCs w:val="24"/>
        </w:rPr>
        <w:t>, Seattle WA 98105, USA</w:t>
      </w:r>
    </w:p>
    <w:p w:rsidR="00F0461C" w:rsidRDefault="00F0461C">
      <w:pPr>
        <w:rPr>
          <w:rFonts w:ascii="Times New Roman" w:hAnsi="Times New Roman" w:cs="Times New Roman"/>
          <w:sz w:val="24"/>
          <w:szCs w:val="24"/>
        </w:rPr>
      </w:pPr>
    </w:p>
    <w:p w:rsidR="00F0461C" w:rsidRDefault="00F0461C">
      <w:pPr>
        <w:rPr>
          <w:rFonts w:ascii="Times New Roman" w:hAnsi="Times New Roman" w:cs="Times New Roman"/>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9E1504" w:rsidRDefault="009E1504">
      <w:pPr>
        <w:rPr>
          <w:rFonts w:ascii="Times New Roman" w:hAnsi="Times New Roman" w:cs="Times New Roman"/>
          <w:b/>
          <w:i/>
          <w:sz w:val="24"/>
          <w:szCs w:val="24"/>
        </w:rPr>
      </w:pPr>
    </w:p>
    <w:p w:rsidR="007B78BE" w:rsidRDefault="007B78BE">
      <w:pPr>
        <w:rPr>
          <w:rFonts w:ascii="Times New Roman" w:hAnsi="Times New Roman" w:cs="Times New Roman"/>
          <w:b/>
          <w:sz w:val="24"/>
          <w:szCs w:val="24"/>
        </w:rPr>
      </w:pPr>
      <w:r>
        <w:rPr>
          <w:rFonts w:ascii="Times New Roman" w:hAnsi="Times New Roman" w:cs="Times New Roman"/>
          <w:b/>
          <w:sz w:val="24"/>
          <w:szCs w:val="24"/>
        </w:rPr>
        <w:br w:type="page"/>
      </w:r>
    </w:p>
    <w:p w:rsidR="00897724" w:rsidRPr="009A06F0" w:rsidRDefault="00897724" w:rsidP="009A06F0">
      <w:pPr>
        <w:pStyle w:val="Title"/>
        <w:spacing w:line="480" w:lineRule="auto"/>
        <w:rPr>
          <w:rFonts w:ascii="Times New Roman" w:hAnsi="Times New Roman" w:cs="Times New Roman"/>
          <w:b/>
          <w:sz w:val="24"/>
          <w:szCs w:val="24"/>
        </w:rPr>
      </w:pPr>
      <w:r w:rsidRPr="009A06F0">
        <w:rPr>
          <w:rFonts w:ascii="Times New Roman" w:hAnsi="Times New Roman" w:cs="Times New Roman"/>
          <w:b/>
          <w:sz w:val="24"/>
          <w:szCs w:val="24"/>
        </w:rPr>
        <w:lastRenderedPageBreak/>
        <w:t>Abstract</w:t>
      </w:r>
    </w:p>
    <w:p w:rsidR="00182395" w:rsidRDefault="00897724" w:rsidP="00A32438">
      <w:pPr>
        <w:spacing w:line="480" w:lineRule="auto"/>
        <w:rPr>
          <w:rFonts w:ascii="Times New Roman" w:hAnsi="Times New Roman" w:cs="Times New Roman"/>
          <w:sz w:val="24"/>
          <w:szCs w:val="24"/>
        </w:rPr>
      </w:pPr>
      <w:r w:rsidRPr="00993217">
        <w:rPr>
          <w:rFonts w:ascii="Times New Roman" w:hAnsi="Times New Roman" w:cs="Times New Roman"/>
          <w:sz w:val="24"/>
          <w:szCs w:val="24"/>
        </w:rPr>
        <w:t xml:space="preserve">Population structure </w:t>
      </w:r>
      <w:r w:rsidR="00A32438">
        <w:rPr>
          <w:rFonts w:ascii="Times New Roman" w:hAnsi="Times New Roman" w:cs="Times New Roman"/>
          <w:sz w:val="24"/>
          <w:szCs w:val="24"/>
        </w:rPr>
        <w:t xml:space="preserve">of harvested fish species </w:t>
      </w:r>
      <w:r w:rsidRPr="00993217">
        <w:rPr>
          <w:rFonts w:ascii="Times New Roman" w:hAnsi="Times New Roman" w:cs="Times New Roman"/>
          <w:sz w:val="24"/>
          <w:szCs w:val="24"/>
        </w:rPr>
        <w:t>is often assessed from a ge</w:t>
      </w:r>
      <w:r w:rsidR="007C6E36" w:rsidRPr="00993217">
        <w:rPr>
          <w:rFonts w:ascii="Times New Roman" w:hAnsi="Times New Roman" w:cs="Times New Roman"/>
          <w:sz w:val="24"/>
          <w:szCs w:val="24"/>
        </w:rPr>
        <w:t>netic perspective</w:t>
      </w:r>
      <w:r w:rsidR="00B342D3">
        <w:rPr>
          <w:rFonts w:ascii="Times New Roman" w:hAnsi="Times New Roman" w:cs="Times New Roman"/>
          <w:sz w:val="24"/>
          <w:szCs w:val="24"/>
        </w:rPr>
        <w:t>. H</w:t>
      </w:r>
      <w:r w:rsidR="003C263C">
        <w:rPr>
          <w:rFonts w:ascii="Times New Roman" w:hAnsi="Times New Roman" w:cs="Times New Roman"/>
          <w:sz w:val="24"/>
          <w:szCs w:val="24"/>
        </w:rPr>
        <w:t xml:space="preserve">owever, </w:t>
      </w:r>
      <w:r w:rsidR="00A32438">
        <w:rPr>
          <w:rFonts w:ascii="Times New Roman" w:hAnsi="Times New Roman" w:cs="Times New Roman"/>
          <w:sz w:val="24"/>
          <w:szCs w:val="24"/>
        </w:rPr>
        <w:t xml:space="preserve">knowledge of </w:t>
      </w:r>
      <w:r w:rsidRPr="00993217">
        <w:rPr>
          <w:rFonts w:ascii="Times New Roman" w:hAnsi="Times New Roman" w:cs="Times New Roman"/>
          <w:sz w:val="24"/>
          <w:szCs w:val="24"/>
        </w:rPr>
        <w:t xml:space="preserve">the </w:t>
      </w:r>
      <w:r w:rsidR="007C6E36" w:rsidRPr="00993217">
        <w:rPr>
          <w:rFonts w:ascii="Times New Roman" w:hAnsi="Times New Roman" w:cs="Times New Roman"/>
          <w:sz w:val="24"/>
          <w:szCs w:val="24"/>
        </w:rPr>
        <w:t xml:space="preserve">actual </w:t>
      </w:r>
      <w:r w:rsidRPr="00993217">
        <w:rPr>
          <w:rFonts w:ascii="Times New Roman" w:hAnsi="Times New Roman" w:cs="Times New Roman"/>
          <w:sz w:val="24"/>
          <w:szCs w:val="24"/>
        </w:rPr>
        <w:t xml:space="preserve">distribution and migration of individuals </w:t>
      </w:r>
      <w:r w:rsidR="007C6E36" w:rsidRPr="00993217">
        <w:rPr>
          <w:rFonts w:ascii="Times New Roman" w:hAnsi="Times New Roman" w:cs="Times New Roman"/>
          <w:sz w:val="24"/>
          <w:szCs w:val="24"/>
        </w:rPr>
        <w:t>which contribute</w:t>
      </w:r>
      <w:r w:rsidRPr="00993217">
        <w:rPr>
          <w:rFonts w:ascii="Times New Roman" w:hAnsi="Times New Roman" w:cs="Times New Roman"/>
          <w:sz w:val="24"/>
          <w:szCs w:val="24"/>
        </w:rPr>
        <w:t xml:space="preserve"> to </w:t>
      </w:r>
      <w:r w:rsidR="007C6E36" w:rsidRPr="00993217">
        <w:rPr>
          <w:rFonts w:ascii="Times New Roman" w:hAnsi="Times New Roman" w:cs="Times New Roman"/>
          <w:sz w:val="24"/>
          <w:szCs w:val="24"/>
        </w:rPr>
        <w:t xml:space="preserve">these evolutionary patterns </w:t>
      </w:r>
      <w:r w:rsidR="00A32438">
        <w:rPr>
          <w:rFonts w:ascii="Times New Roman" w:hAnsi="Times New Roman" w:cs="Times New Roman"/>
          <w:sz w:val="24"/>
          <w:szCs w:val="24"/>
        </w:rPr>
        <w:t>is</w:t>
      </w:r>
      <w:r w:rsidR="007C6E36" w:rsidRPr="00993217">
        <w:rPr>
          <w:rFonts w:ascii="Times New Roman" w:hAnsi="Times New Roman" w:cs="Times New Roman"/>
          <w:sz w:val="24"/>
          <w:szCs w:val="24"/>
        </w:rPr>
        <w:t xml:space="preserve"> important for fisher</w:t>
      </w:r>
      <w:r w:rsidR="00871E0B">
        <w:rPr>
          <w:rFonts w:ascii="Times New Roman" w:hAnsi="Times New Roman" w:cs="Times New Roman"/>
          <w:sz w:val="24"/>
          <w:szCs w:val="24"/>
        </w:rPr>
        <w:t>y</w:t>
      </w:r>
      <w:r w:rsidR="007C6E36" w:rsidRPr="00993217">
        <w:rPr>
          <w:rFonts w:ascii="Times New Roman" w:hAnsi="Times New Roman" w:cs="Times New Roman"/>
          <w:sz w:val="24"/>
          <w:szCs w:val="24"/>
        </w:rPr>
        <w:t xml:space="preserve"> managers</w:t>
      </w:r>
      <w:r w:rsidR="00A32438">
        <w:rPr>
          <w:rFonts w:ascii="Times New Roman" w:hAnsi="Times New Roman" w:cs="Times New Roman"/>
          <w:sz w:val="24"/>
          <w:szCs w:val="24"/>
        </w:rPr>
        <w:t>,</w:t>
      </w:r>
      <w:r w:rsidR="007C6E36" w:rsidRPr="00993217">
        <w:rPr>
          <w:rFonts w:ascii="Times New Roman" w:hAnsi="Times New Roman" w:cs="Times New Roman"/>
          <w:sz w:val="24"/>
          <w:szCs w:val="24"/>
        </w:rPr>
        <w:t xml:space="preserve"> who work primarily on ecological timescales.</w:t>
      </w:r>
      <w:r w:rsidR="00871E0B">
        <w:rPr>
          <w:rFonts w:ascii="Times New Roman" w:hAnsi="Times New Roman" w:cs="Times New Roman"/>
          <w:sz w:val="24"/>
          <w:szCs w:val="24"/>
        </w:rPr>
        <w:t xml:space="preserve"> We place genetic population structure in the context of individual life histories for Korean Pacific cod (</w:t>
      </w:r>
      <w:r w:rsidR="00871E0B">
        <w:rPr>
          <w:rFonts w:ascii="Times New Roman" w:hAnsi="Times New Roman" w:cs="Times New Roman"/>
          <w:i/>
          <w:sz w:val="24"/>
          <w:szCs w:val="24"/>
        </w:rPr>
        <w:t>Gadus</w:t>
      </w:r>
      <w:r w:rsidR="00871E0B" w:rsidRPr="00871E0B">
        <w:rPr>
          <w:rFonts w:ascii="Times New Roman" w:hAnsi="Times New Roman" w:cs="Times New Roman"/>
          <w:i/>
          <w:sz w:val="24"/>
          <w:szCs w:val="24"/>
        </w:rPr>
        <w:t xml:space="preserve"> microcephalus</w:t>
      </w:r>
      <w:r w:rsidR="00871E0B">
        <w:rPr>
          <w:rFonts w:ascii="Times New Roman" w:hAnsi="Times New Roman" w:cs="Times New Roman"/>
          <w:sz w:val="24"/>
          <w:szCs w:val="24"/>
        </w:rPr>
        <w:t xml:space="preserve">) stocks </w:t>
      </w:r>
      <w:r w:rsidR="00871E0B" w:rsidRPr="00871E0B">
        <w:rPr>
          <w:rFonts w:ascii="Times New Roman" w:hAnsi="Times New Roman" w:cs="Times New Roman"/>
          <w:sz w:val="24"/>
          <w:szCs w:val="24"/>
        </w:rPr>
        <w:t>by</w:t>
      </w:r>
      <w:r w:rsidR="00871E0B">
        <w:rPr>
          <w:rFonts w:ascii="Times New Roman" w:hAnsi="Times New Roman" w:cs="Times New Roman"/>
          <w:sz w:val="24"/>
          <w:szCs w:val="24"/>
        </w:rPr>
        <w:t xml:space="preserve"> </w:t>
      </w:r>
      <w:r w:rsidR="00A37D28">
        <w:rPr>
          <w:rFonts w:ascii="Times New Roman" w:hAnsi="Times New Roman" w:cs="Times New Roman"/>
          <w:sz w:val="24"/>
          <w:szCs w:val="24"/>
        </w:rPr>
        <w:t>analyzing</w:t>
      </w:r>
      <w:r w:rsidR="00871E0B">
        <w:rPr>
          <w:rFonts w:ascii="Times New Roman" w:hAnsi="Times New Roman" w:cs="Times New Roman"/>
          <w:sz w:val="24"/>
          <w:szCs w:val="24"/>
        </w:rPr>
        <w:t xml:space="preserve"> </w:t>
      </w:r>
      <w:r w:rsidR="003C263C">
        <w:rPr>
          <w:rFonts w:ascii="Times New Roman" w:hAnsi="Times New Roman" w:cs="Times New Roman"/>
          <w:sz w:val="24"/>
          <w:szCs w:val="24"/>
        </w:rPr>
        <w:t xml:space="preserve">otolith microchemistry data </w:t>
      </w:r>
      <w:r w:rsidR="00A37D28">
        <w:rPr>
          <w:rFonts w:ascii="Times New Roman" w:hAnsi="Times New Roman" w:cs="Times New Roman"/>
          <w:sz w:val="24"/>
          <w:szCs w:val="24"/>
        </w:rPr>
        <w:t>and comparing it with</w:t>
      </w:r>
      <w:r w:rsidR="003C263C">
        <w:rPr>
          <w:rFonts w:ascii="Times New Roman" w:hAnsi="Times New Roman" w:cs="Times New Roman"/>
          <w:sz w:val="24"/>
          <w:szCs w:val="24"/>
        </w:rPr>
        <w:t xml:space="preserve"> existing population genetic analysis</w:t>
      </w:r>
      <w:r w:rsidR="00871E0B">
        <w:rPr>
          <w:rFonts w:ascii="Times New Roman" w:hAnsi="Times New Roman" w:cs="Times New Roman"/>
          <w:sz w:val="24"/>
          <w:szCs w:val="24"/>
        </w:rPr>
        <w:t xml:space="preserve">. </w:t>
      </w:r>
      <w:r w:rsidR="00A37D28">
        <w:rPr>
          <w:rFonts w:ascii="Times New Roman" w:hAnsi="Times New Roman" w:cs="Times New Roman"/>
          <w:sz w:val="24"/>
          <w:szCs w:val="24"/>
        </w:rPr>
        <w:t xml:space="preserve">A total of </w:t>
      </w:r>
      <w:r w:rsidR="00496233">
        <w:rPr>
          <w:rFonts w:ascii="Times New Roman" w:hAnsi="Times New Roman" w:cs="Times New Roman"/>
          <w:sz w:val="24"/>
          <w:szCs w:val="24"/>
        </w:rPr>
        <w:t xml:space="preserve">167 </w:t>
      </w:r>
      <w:r w:rsidR="00A37D28">
        <w:rPr>
          <w:rFonts w:ascii="Times New Roman" w:hAnsi="Times New Roman" w:cs="Times New Roman"/>
          <w:sz w:val="24"/>
          <w:szCs w:val="24"/>
        </w:rPr>
        <w:t xml:space="preserve">samples from six spawning </w:t>
      </w:r>
      <w:r w:rsidR="00B342D3">
        <w:rPr>
          <w:rFonts w:ascii="Times New Roman" w:hAnsi="Times New Roman" w:cs="Times New Roman"/>
          <w:sz w:val="24"/>
          <w:szCs w:val="24"/>
        </w:rPr>
        <w:t>aggregates</w:t>
      </w:r>
      <w:r w:rsidR="00A37D28">
        <w:rPr>
          <w:rFonts w:ascii="Times New Roman" w:hAnsi="Times New Roman" w:cs="Times New Roman"/>
          <w:sz w:val="24"/>
          <w:szCs w:val="24"/>
        </w:rPr>
        <w:t xml:space="preserve"> around the Korean peninsul</w:t>
      </w:r>
      <w:r w:rsidR="00496233">
        <w:rPr>
          <w:rFonts w:ascii="Times New Roman" w:hAnsi="Times New Roman" w:cs="Times New Roman"/>
          <w:sz w:val="24"/>
          <w:szCs w:val="24"/>
        </w:rPr>
        <w:t>a were analyzed for otolith microchemistry and SNP genetic markers.</w:t>
      </w:r>
      <w:r w:rsidR="00A32438">
        <w:rPr>
          <w:rFonts w:ascii="Times New Roman" w:hAnsi="Times New Roman" w:cs="Times New Roman"/>
          <w:sz w:val="24"/>
          <w:szCs w:val="24"/>
        </w:rPr>
        <w:t xml:space="preserve"> </w:t>
      </w:r>
      <w:r w:rsidR="00DC4294">
        <w:rPr>
          <w:rFonts w:ascii="Times New Roman" w:hAnsi="Times New Roman" w:cs="Times New Roman"/>
          <w:sz w:val="24"/>
          <w:szCs w:val="24"/>
        </w:rPr>
        <w:t xml:space="preserve">We first established that </w:t>
      </w:r>
      <w:r w:rsidR="005903FE">
        <w:rPr>
          <w:rFonts w:ascii="Times New Roman" w:hAnsi="Times New Roman" w:cs="Times New Roman"/>
          <w:sz w:val="24"/>
          <w:szCs w:val="24"/>
        </w:rPr>
        <w:t>profiles composed of eight elements differed significantly between sampling sites</w:t>
      </w:r>
      <w:r w:rsidR="00A37D28">
        <w:rPr>
          <w:rFonts w:ascii="Times New Roman" w:hAnsi="Times New Roman" w:cs="Times New Roman"/>
          <w:sz w:val="24"/>
          <w:szCs w:val="24"/>
        </w:rPr>
        <w:t>, particularly Jinhae Bay, Pohang, and Yellow Sea</w:t>
      </w:r>
      <w:r w:rsidR="00B342D3">
        <w:rPr>
          <w:rFonts w:ascii="Times New Roman" w:hAnsi="Times New Roman" w:cs="Times New Roman"/>
          <w:sz w:val="24"/>
          <w:szCs w:val="24"/>
        </w:rPr>
        <w:t xml:space="preserve"> sites</w:t>
      </w:r>
      <w:r w:rsidR="00A37D28">
        <w:rPr>
          <w:rFonts w:ascii="Times New Roman" w:hAnsi="Times New Roman" w:cs="Times New Roman"/>
          <w:sz w:val="24"/>
          <w:szCs w:val="24"/>
        </w:rPr>
        <w:t xml:space="preserve">, through a PERMANOVA and </w:t>
      </w:r>
      <w:r w:rsidR="00B342D3">
        <w:rPr>
          <w:rFonts w:ascii="Times New Roman" w:hAnsi="Times New Roman" w:cs="Times New Roman"/>
          <w:sz w:val="24"/>
          <w:szCs w:val="24"/>
        </w:rPr>
        <w:t xml:space="preserve">in an NMDS </w:t>
      </w:r>
      <w:r w:rsidR="00A37D28">
        <w:rPr>
          <w:rFonts w:ascii="Times New Roman" w:hAnsi="Times New Roman" w:cs="Times New Roman"/>
          <w:sz w:val="24"/>
          <w:szCs w:val="24"/>
        </w:rPr>
        <w:t>ordination</w:t>
      </w:r>
      <w:r w:rsidR="005903FE">
        <w:rPr>
          <w:rFonts w:ascii="Times New Roman" w:hAnsi="Times New Roman" w:cs="Times New Roman"/>
          <w:sz w:val="24"/>
          <w:szCs w:val="24"/>
        </w:rPr>
        <w:t>.</w:t>
      </w:r>
      <w:r w:rsidR="00A37D28">
        <w:rPr>
          <w:rFonts w:ascii="Times New Roman" w:hAnsi="Times New Roman" w:cs="Times New Roman"/>
          <w:sz w:val="24"/>
          <w:szCs w:val="24"/>
        </w:rPr>
        <w:t xml:space="preserve"> </w:t>
      </w:r>
      <w:r w:rsidR="00DC4294">
        <w:rPr>
          <w:rFonts w:ascii="Times New Roman" w:hAnsi="Times New Roman" w:cs="Times New Roman"/>
          <w:sz w:val="24"/>
          <w:szCs w:val="24"/>
        </w:rPr>
        <w:t>This proves that otolith microchemistry can be useful in an entirely marine setting</w:t>
      </w:r>
      <w:r w:rsidR="00B342D3">
        <w:rPr>
          <w:rFonts w:ascii="Times New Roman" w:hAnsi="Times New Roman" w:cs="Times New Roman"/>
          <w:sz w:val="24"/>
          <w:szCs w:val="24"/>
        </w:rPr>
        <w:t>, and identifies specific elements that vary in concentration along the Korean coastline</w:t>
      </w:r>
      <w:r w:rsidR="00DC4294">
        <w:rPr>
          <w:rFonts w:ascii="Times New Roman" w:hAnsi="Times New Roman" w:cs="Times New Roman"/>
          <w:sz w:val="24"/>
          <w:szCs w:val="24"/>
        </w:rPr>
        <w:t xml:space="preserve">. A Mantel test </w:t>
      </w:r>
      <w:r w:rsidR="007636CC">
        <w:rPr>
          <w:rFonts w:ascii="Times New Roman" w:hAnsi="Times New Roman" w:cs="Times New Roman"/>
          <w:sz w:val="24"/>
          <w:szCs w:val="24"/>
        </w:rPr>
        <w:t>showed</w:t>
      </w:r>
      <w:r w:rsidR="00DC4294">
        <w:rPr>
          <w:rFonts w:ascii="Times New Roman" w:hAnsi="Times New Roman" w:cs="Times New Roman"/>
          <w:sz w:val="24"/>
          <w:szCs w:val="24"/>
        </w:rPr>
        <w:t xml:space="preserve"> that edge microchemistry was </w:t>
      </w:r>
      <w:r w:rsidR="00496233">
        <w:rPr>
          <w:rFonts w:ascii="Times New Roman" w:hAnsi="Times New Roman" w:cs="Times New Roman"/>
          <w:sz w:val="24"/>
          <w:szCs w:val="24"/>
        </w:rPr>
        <w:t>moderately positively</w:t>
      </w:r>
      <w:r w:rsidR="00DC4294">
        <w:rPr>
          <w:rFonts w:ascii="Times New Roman" w:hAnsi="Times New Roman" w:cs="Times New Roman"/>
          <w:sz w:val="24"/>
          <w:szCs w:val="24"/>
        </w:rPr>
        <w:t xml:space="preserve"> correlated with core microchemistry, suggesting that most individuals were caught on spawning ground</w:t>
      </w:r>
      <w:r w:rsidR="00AF78A7">
        <w:rPr>
          <w:rFonts w:ascii="Times New Roman" w:hAnsi="Times New Roman" w:cs="Times New Roman"/>
          <w:sz w:val="24"/>
          <w:szCs w:val="24"/>
        </w:rPr>
        <w:t>s with similar water chemistry as their natal spawning ground</w:t>
      </w:r>
      <w:r w:rsidR="00DC4294">
        <w:rPr>
          <w:rFonts w:ascii="Times New Roman" w:hAnsi="Times New Roman" w:cs="Times New Roman"/>
          <w:sz w:val="24"/>
          <w:szCs w:val="24"/>
        </w:rPr>
        <w:t>.</w:t>
      </w:r>
      <w:r w:rsidR="00E975E3">
        <w:rPr>
          <w:rFonts w:ascii="Times New Roman" w:hAnsi="Times New Roman" w:cs="Times New Roman"/>
          <w:sz w:val="24"/>
          <w:szCs w:val="24"/>
        </w:rPr>
        <w:t xml:space="preserve"> </w:t>
      </w:r>
      <w:r w:rsidR="00DC4294">
        <w:rPr>
          <w:rFonts w:ascii="Times New Roman" w:hAnsi="Times New Roman" w:cs="Times New Roman"/>
          <w:sz w:val="24"/>
          <w:szCs w:val="24"/>
        </w:rPr>
        <w:t xml:space="preserve"> </w:t>
      </w:r>
      <w:r w:rsidR="00E975E3">
        <w:rPr>
          <w:rFonts w:ascii="Times New Roman" w:hAnsi="Times New Roman" w:cs="Times New Roman"/>
          <w:sz w:val="24"/>
          <w:szCs w:val="24"/>
        </w:rPr>
        <w:t>H</w:t>
      </w:r>
      <w:r w:rsidR="00A37D28">
        <w:rPr>
          <w:rFonts w:ascii="Times New Roman" w:hAnsi="Times New Roman" w:cs="Times New Roman"/>
          <w:sz w:val="24"/>
          <w:szCs w:val="24"/>
        </w:rPr>
        <w:t>ierarchical agglomerative cluster analysis</w:t>
      </w:r>
      <w:r w:rsidR="00514024">
        <w:rPr>
          <w:rFonts w:ascii="Times New Roman" w:hAnsi="Times New Roman" w:cs="Times New Roman"/>
          <w:sz w:val="24"/>
          <w:szCs w:val="24"/>
        </w:rPr>
        <w:t xml:space="preserve"> </w:t>
      </w:r>
      <w:r w:rsidR="00B342D3">
        <w:rPr>
          <w:rFonts w:ascii="Times New Roman" w:hAnsi="Times New Roman" w:cs="Times New Roman"/>
          <w:sz w:val="24"/>
          <w:szCs w:val="24"/>
        </w:rPr>
        <w:t xml:space="preserve">verified this result; although the majority of individuals at each site clustered together </w:t>
      </w:r>
      <w:r w:rsidR="00230C40">
        <w:rPr>
          <w:rFonts w:ascii="Times New Roman" w:hAnsi="Times New Roman" w:cs="Times New Roman"/>
          <w:sz w:val="24"/>
          <w:szCs w:val="24"/>
        </w:rPr>
        <w:t>using</w:t>
      </w:r>
      <w:r w:rsidR="00B342D3">
        <w:rPr>
          <w:rFonts w:ascii="Times New Roman" w:hAnsi="Times New Roman" w:cs="Times New Roman"/>
          <w:sz w:val="24"/>
          <w:szCs w:val="24"/>
        </w:rPr>
        <w:t xml:space="preserve"> both edge and core microchemistry data, there was</w:t>
      </w:r>
      <w:r w:rsidR="00514024">
        <w:rPr>
          <w:rFonts w:ascii="Times New Roman" w:hAnsi="Times New Roman" w:cs="Times New Roman"/>
          <w:sz w:val="24"/>
          <w:szCs w:val="24"/>
        </w:rPr>
        <w:t xml:space="preserve"> somewhat</w:t>
      </w:r>
      <w:r w:rsidR="00A37D28">
        <w:rPr>
          <w:rFonts w:ascii="Times New Roman" w:hAnsi="Times New Roman" w:cs="Times New Roman"/>
          <w:sz w:val="24"/>
          <w:szCs w:val="24"/>
        </w:rPr>
        <w:t xml:space="preserve"> </w:t>
      </w:r>
      <w:r w:rsidR="00B342D3">
        <w:rPr>
          <w:rFonts w:ascii="Times New Roman" w:hAnsi="Times New Roman" w:cs="Times New Roman"/>
          <w:sz w:val="24"/>
          <w:szCs w:val="24"/>
        </w:rPr>
        <w:t>greater spread within sites</w:t>
      </w:r>
      <w:r w:rsidR="00A32438">
        <w:rPr>
          <w:rFonts w:ascii="Times New Roman" w:hAnsi="Times New Roman" w:cs="Times New Roman"/>
          <w:sz w:val="24"/>
          <w:szCs w:val="24"/>
        </w:rPr>
        <w:t xml:space="preserve"> in the core </w:t>
      </w:r>
      <w:r w:rsidR="00514024">
        <w:rPr>
          <w:rFonts w:ascii="Times New Roman" w:hAnsi="Times New Roman" w:cs="Times New Roman"/>
          <w:sz w:val="24"/>
          <w:szCs w:val="24"/>
        </w:rPr>
        <w:t xml:space="preserve">than </w:t>
      </w:r>
      <w:r w:rsidR="00230C40">
        <w:rPr>
          <w:rFonts w:ascii="Times New Roman" w:hAnsi="Times New Roman" w:cs="Times New Roman"/>
          <w:sz w:val="24"/>
          <w:szCs w:val="24"/>
        </w:rPr>
        <w:t xml:space="preserve">in </w:t>
      </w:r>
      <w:r w:rsidR="00514024">
        <w:rPr>
          <w:rFonts w:ascii="Times New Roman" w:hAnsi="Times New Roman" w:cs="Times New Roman"/>
          <w:sz w:val="24"/>
          <w:szCs w:val="24"/>
        </w:rPr>
        <w:t xml:space="preserve">the edge </w:t>
      </w:r>
      <w:r w:rsidR="00A32438">
        <w:rPr>
          <w:rFonts w:ascii="Times New Roman" w:hAnsi="Times New Roman" w:cs="Times New Roman"/>
          <w:sz w:val="24"/>
          <w:szCs w:val="24"/>
        </w:rPr>
        <w:t xml:space="preserve">data. </w:t>
      </w:r>
      <w:r w:rsidR="00A37D28">
        <w:rPr>
          <w:rFonts w:ascii="Times New Roman" w:hAnsi="Times New Roman" w:cs="Times New Roman"/>
          <w:sz w:val="24"/>
          <w:szCs w:val="24"/>
        </w:rPr>
        <w:t xml:space="preserve">When compared to genetic </w:t>
      </w:r>
      <w:r w:rsidR="00230C40">
        <w:rPr>
          <w:rFonts w:ascii="Times New Roman" w:hAnsi="Times New Roman" w:cs="Times New Roman"/>
          <w:sz w:val="24"/>
          <w:szCs w:val="24"/>
        </w:rPr>
        <w:t>analysis</w:t>
      </w:r>
      <w:r w:rsidR="00A37D28">
        <w:rPr>
          <w:rFonts w:ascii="Times New Roman" w:hAnsi="Times New Roman" w:cs="Times New Roman"/>
          <w:sz w:val="24"/>
          <w:szCs w:val="24"/>
        </w:rPr>
        <w:t xml:space="preserve">, </w:t>
      </w:r>
      <w:r w:rsidR="00230C40">
        <w:rPr>
          <w:rFonts w:ascii="Times New Roman" w:hAnsi="Times New Roman" w:cs="Times New Roman"/>
          <w:sz w:val="24"/>
          <w:szCs w:val="24"/>
        </w:rPr>
        <w:t>otolith microchemistry</w:t>
      </w:r>
      <w:r w:rsidR="00A37D28">
        <w:rPr>
          <w:rFonts w:ascii="Times New Roman" w:hAnsi="Times New Roman" w:cs="Times New Roman"/>
          <w:sz w:val="24"/>
          <w:szCs w:val="24"/>
        </w:rPr>
        <w:t xml:space="preserve"> was able to differentiate between spawning groups on a finer scale; </w:t>
      </w:r>
      <w:r w:rsidR="00A32438">
        <w:rPr>
          <w:rFonts w:ascii="Times New Roman" w:hAnsi="Times New Roman" w:cs="Times New Roman"/>
          <w:sz w:val="24"/>
          <w:szCs w:val="24"/>
        </w:rPr>
        <w:t xml:space="preserve">otolith data could be used to distinguish between temporal replicates both within and between years, as well as </w:t>
      </w:r>
      <w:r w:rsidR="00230C40">
        <w:rPr>
          <w:rFonts w:ascii="Times New Roman" w:hAnsi="Times New Roman" w:cs="Times New Roman"/>
          <w:sz w:val="24"/>
          <w:szCs w:val="24"/>
        </w:rPr>
        <w:t>between sites in the southern population</w:t>
      </w:r>
      <w:r w:rsidR="00A32438">
        <w:rPr>
          <w:rFonts w:ascii="Times New Roman" w:hAnsi="Times New Roman" w:cs="Times New Roman"/>
          <w:sz w:val="24"/>
          <w:szCs w:val="24"/>
        </w:rPr>
        <w:t xml:space="preserve">. </w:t>
      </w:r>
      <w:r w:rsidR="00B342D3">
        <w:rPr>
          <w:rFonts w:ascii="Times New Roman" w:hAnsi="Times New Roman" w:cs="Times New Roman"/>
          <w:sz w:val="24"/>
          <w:szCs w:val="24"/>
        </w:rPr>
        <w:t>Overall, the combination of both data sets provided a more comprehensive description of population structure around the Korean peninsula, with particular insight afforded at the Jinhae Bay sampling site.</w:t>
      </w:r>
    </w:p>
    <w:p w:rsidR="00897724" w:rsidRDefault="00993217">
      <w:pPr>
        <w:rPr>
          <w:rFonts w:ascii="Times New Roman" w:hAnsi="Times New Roman" w:cs="Times New Roman"/>
          <w:b/>
          <w:sz w:val="24"/>
          <w:szCs w:val="24"/>
        </w:rPr>
      </w:pPr>
      <w:r w:rsidRPr="00993217">
        <w:rPr>
          <w:rFonts w:ascii="Times New Roman" w:hAnsi="Times New Roman" w:cs="Times New Roman"/>
          <w:b/>
          <w:sz w:val="24"/>
          <w:szCs w:val="24"/>
        </w:rPr>
        <w:lastRenderedPageBreak/>
        <w:t>I</w:t>
      </w:r>
      <w:r w:rsidR="009A06F0">
        <w:rPr>
          <w:rFonts w:ascii="Times New Roman" w:hAnsi="Times New Roman" w:cs="Times New Roman"/>
          <w:b/>
          <w:sz w:val="24"/>
          <w:szCs w:val="24"/>
        </w:rPr>
        <w:t>ntroduction</w:t>
      </w:r>
    </w:p>
    <w:p w:rsidR="00E84877" w:rsidRDefault="00C502EC" w:rsidP="00C502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Fisheries management plans that include po</w:t>
      </w:r>
      <w:r w:rsidRPr="00C502EC">
        <w:rPr>
          <w:rFonts w:ascii="Times New Roman" w:hAnsi="Times New Roman" w:cs="Times New Roman"/>
          <w:sz w:val="24"/>
          <w:szCs w:val="24"/>
        </w:rPr>
        <w:t xml:space="preserve">pulation genetic structure </w:t>
      </w:r>
      <w:r>
        <w:rPr>
          <w:rFonts w:ascii="Times New Roman" w:hAnsi="Times New Roman" w:cs="Times New Roman"/>
          <w:sz w:val="24"/>
          <w:szCs w:val="24"/>
        </w:rPr>
        <w:t>reduce</w:t>
      </w:r>
      <w:r w:rsidRPr="00C502EC">
        <w:rPr>
          <w:rFonts w:ascii="Times New Roman" w:hAnsi="Times New Roman" w:cs="Times New Roman"/>
          <w:sz w:val="24"/>
          <w:szCs w:val="24"/>
        </w:rPr>
        <w:t xml:space="preserve"> the probability of overexploitation of local populations and </w:t>
      </w:r>
      <w:r>
        <w:rPr>
          <w:rFonts w:ascii="Times New Roman" w:hAnsi="Times New Roman" w:cs="Times New Roman"/>
          <w:sz w:val="24"/>
          <w:szCs w:val="24"/>
        </w:rPr>
        <w:t>allow</w:t>
      </w:r>
      <w:r w:rsidRPr="00C502EC">
        <w:rPr>
          <w:rFonts w:ascii="Times New Roman" w:hAnsi="Times New Roman" w:cs="Times New Roman"/>
          <w:sz w:val="24"/>
          <w:szCs w:val="24"/>
        </w:rPr>
        <w:t xml:space="preserve"> for a more sustainable yield. </w:t>
      </w:r>
      <w:r>
        <w:rPr>
          <w:rFonts w:ascii="Times New Roman" w:hAnsi="Times New Roman" w:cs="Times New Roman"/>
          <w:sz w:val="24"/>
          <w:szCs w:val="24"/>
        </w:rPr>
        <w:t xml:space="preserve">Additionally, evolving threats to fisheries species from climate change have stressed the importance of preserving standing genetic variation and locally adapted populations, both of which can promote species resilience. </w:t>
      </w:r>
      <w:r w:rsidR="00E84877">
        <w:rPr>
          <w:rFonts w:ascii="Times New Roman" w:hAnsi="Times New Roman" w:cs="Times New Roman"/>
          <w:sz w:val="24"/>
          <w:szCs w:val="24"/>
        </w:rPr>
        <w:t>A</w:t>
      </w:r>
      <w:r>
        <w:rPr>
          <w:rFonts w:ascii="Times New Roman" w:hAnsi="Times New Roman" w:cs="Times New Roman"/>
          <w:sz w:val="24"/>
          <w:szCs w:val="24"/>
        </w:rPr>
        <w:t xml:space="preserve">s next-generation sequencing methods </w:t>
      </w:r>
      <w:r w:rsidR="00E84877">
        <w:rPr>
          <w:rFonts w:ascii="Times New Roman" w:hAnsi="Times New Roman" w:cs="Times New Roman"/>
          <w:sz w:val="24"/>
          <w:szCs w:val="24"/>
        </w:rPr>
        <w:t xml:space="preserve">allow us to </w:t>
      </w:r>
      <w:r>
        <w:rPr>
          <w:rFonts w:ascii="Times New Roman" w:hAnsi="Times New Roman" w:cs="Times New Roman"/>
          <w:sz w:val="24"/>
          <w:szCs w:val="24"/>
        </w:rPr>
        <w:t>determine genetic structure on much finer scales in species characterized by high gene flow and large population size</w:t>
      </w:r>
      <w:r w:rsidR="00E84877">
        <w:rPr>
          <w:rFonts w:ascii="Times New Roman" w:hAnsi="Times New Roman" w:cs="Times New Roman"/>
          <w:sz w:val="24"/>
          <w:szCs w:val="24"/>
        </w:rPr>
        <w:t xml:space="preserve">, the </w:t>
      </w:r>
      <w:r w:rsidR="006816FE">
        <w:rPr>
          <w:rFonts w:ascii="Times New Roman" w:hAnsi="Times New Roman" w:cs="Times New Roman"/>
          <w:sz w:val="24"/>
          <w:szCs w:val="24"/>
        </w:rPr>
        <w:t>application</w:t>
      </w:r>
      <w:r w:rsidR="00E84877">
        <w:rPr>
          <w:rFonts w:ascii="Times New Roman" w:hAnsi="Times New Roman" w:cs="Times New Roman"/>
          <w:sz w:val="24"/>
          <w:szCs w:val="24"/>
        </w:rPr>
        <w:t xml:space="preserve"> of population </w:t>
      </w:r>
      <w:r w:rsidR="006816FE">
        <w:rPr>
          <w:rFonts w:ascii="Times New Roman" w:hAnsi="Times New Roman" w:cs="Times New Roman"/>
          <w:sz w:val="24"/>
          <w:szCs w:val="24"/>
        </w:rPr>
        <w:t>genetic research</w:t>
      </w:r>
      <w:r w:rsidR="00E84877">
        <w:rPr>
          <w:rFonts w:ascii="Times New Roman" w:hAnsi="Times New Roman" w:cs="Times New Roman"/>
          <w:sz w:val="24"/>
          <w:szCs w:val="24"/>
        </w:rPr>
        <w:t xml:space="preserve"> </w:t>
      </w:r>
      <w:r w:rsidR="006816FE">
        <w:rPr>
          <w:rFonts w:ascii="Times New Roman" w:hAnsi="Times New Roman" w:cs="Times New Roman"/>
          <w:sz w:val="24"/>
          <w:szCs w:val="24"/>
        </w:rPr>
        <w:t>to</w:t>
      </w:r>
      <w:r w:rsidR="00E84877">
        <w:rPr>
          <w:rFonts w:ascii="Times New Roman" w:hAnsi="Times New Roman" w:cs="Times New Roman"/>
          <w:sz w:val="24"/>
          <w:szCs w:val="24"/>
        </w:rPr>
        <w:t xml:space="preserve"> the management of purely marine species becomes more feasible.</w:t>
      </w:r>
    </w:p>
    <w:p w:rsidR="00015CBD" w:rsidRDefault="006816FE" w:rsidP="006816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Yet </w:t>
      </w:r>
      <w:r w:rsidR="004D498B">
        <w:rPr>
          <w:rFonts w:ascii="Times New Roman" w:hAnsi="Times New Roman" w:cs="Times New Roman"/>
          <w:sz w:val="24"/>
          <w:szCs w:val="24"/>
        </w:rPr>
        <w:t>we still have much to learn about the ecological context in which population genetic patterns evolve</w:t>
      </w:r>
      <w:r>
        <w:rPr>
          <w:rFonts w:ascii="Times New Roman" w:hAnsi="Times New Roman" w:cs="Times New Roman"/>
          <w:sz w:val="24"/>
          <w:szCs w:val="24"/>
        </w:rPr>
        <w:t xml:space="preserve">. </w:t>
      </w:r>
      <w:r w:rsidR="004D498B">
        <w:rPr>
          <w:rFonts w:ascii="Times New Roman" w:hAnsi="Times New Roman" w:cs="Times New Roman"/>
          <w:sz w:val="24"/>
          <w:szCs w:val="24"/>
        </w:rPr>
        <w:t xml:space="preserve">This is especially true of marine species, which encounter fewer barriers to dispersal and tend to consist of large, geographically expansive populations. </w:t>
      </w:r>
      <w:r>
        <w:rPr>
          <w:rFonts w:ascii="Times New Roman" w:hAnsi="Times New Roman" w:cs="Times New Roman"/>
          <w:sz w:val="24"/>
          <w:szCs w:val="24"/>
        </w:rPr>
        <w:t>By combining population genetic approaches with ecological studies of individual life history, we can gain a</w:t>
      </w:r>
      <w:r w:rsidRPr="007F60EB">
        <w:rPr>
          <w:rFonts w:ascii="Times New Roman" w:hAnsi="Times New Roman" w:cs="Times New Roman"/>
          <w:sz w:val="24"/>
          <w:szCs w:val="24"/>
        </w:rPr>
        <w:t xml:space="preserve">dditional insight into the drivers of </w:t>
      </w:r>
      <w:r>
        <w:rPr>
          <w:rFonts w:ascii="Times New Roman" w:hAnsi="Times New Roman" w:cs="Times New Roman"/>
          <w:sz w:val="24"/>
          <w:szCs w:val="24"/>
        </w:rPr>
        <w:t>evolutionary</w:t>
      </w:r>
      <w:r w:rsidRPr="007F60EB">
        <w:rPr>
          <w:rFonts w:ascii="Times New Roman" w:hAnsi="Times New Roman" w:cs="Times New Roman"/>
          <w:sz w:val="24"/>
          <w:szCs w:val="24"/>
        </w:rPr>
        <w:t xml:space="preserve"> pa</w:t>
      </w:r>
      <w:r>
        <w:rPr>
          <w:rFonts w:ascii="Times New Roman" w:hAnsi="Times New Roman" w:cs="Times New Roman"/>
          <w:sz w:val="24"/>
          <w:szCs w:val="24"/>
        </w:rPr>
        <w:t>tterns on ecological timescales</w:t>
      </w:r>
      <w:r w:rsidR="00015CBD">
        <w:rPr>
          <w:rFonts w:ascii="Times New Roman" w:hAnsi="Times New Roman" w:cs="Times New Roman"/>
          <w:sz w:val="24"/>
          <w:szCs w:val="24"/>
        </w:rPr>
        <w:t xml:space="preserve"> in marine </w:t>
      </w:r>
      <w:r w:rsidR="004D498B">
        <w:rPr>
          <w:rFonts w:ascii="Times New Roman" w:hAnsi="Times New Roman" w:cs="Times New Roman"/>
          <w:sz w:val="24"/>
          <w:szCs w:val="24"/>
        </w:rPr>
        <w:t>populations</w:t>
      </w:r>
      <w:r>
        <w:rPr>
          <w:rFonts w:ascii="Times New Roman" w:hAnsi="Times New Roman" w:cs="Times New Roman"/>
          <w:sz w:val="24"/>
          <w:szCs w:val="24"/>
        </w:rPr>
        <w:t xml:space="preserve">. </w:t>
      </w:r>
    </w:p>
    <w:p w:rsidR="000D1AAE" w:rsidRDefault="006816FE" w:rsidP="000D1A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may also provide </w:t>
      </w:r>
      <w:r w:rsidR="00015CBD">
        <w:rPr>
          <w:rFonts w:ascii="Times New Roman" w:hAnsi="Times New Roman" w:cs="Times New Roman"/>
          <w:sz w:val="24"/>
          <w:szCs w:val="24"/>
        </w:rPr>
        <w:t xml:space="preserve">marine </w:t>
      </w:r>
      <w:r>
        <w:rPr>
          <w:rFonts w:ascii="Times New Roman" w:hAnsi="Times New Roman" w:cs="Times New Roman"/>
          <w:sz w:val="24"/>
          <w:szCs w:val="24"/>
        </w:rPr>
        <w:t xml:space="preserve">fisheries managers with a more complete toolkit to identify and manage population structure. </w:t>
      </w:r>
      <w:r w:rsidR="004D498B">
        <w:rPr>
          <w:rFonts w:ascii="Times New Roman" w:hAnsi="Times New Roman" w:cs="Times New Roman"/>
          <w:sz w:val="24"/>
          <w:szCs w:val="24"/>
        </w:rPr>
        <w:t>For example, g</w:t>
      </w:r>
      <w:r w:rsidR="00015CBD">
        <w:rPr>
          <w:rFonts w:ascii="Times New Roman" w:hAnsi="Times New Roman" w:cs="Times New Roman"/>
          <w:sz w:val="24"/>
          <w:szCs w:val="24"/>
        </w:rPr>
        <w:t>enetic analyses only detect migration on evolutionary scales, and only when migrants are reproductively successful. Recent studies have suggested that migration without reproduction is more common in fish species than previously believed</w:t>
      </w:r>
      <w:r w:rsidR="00015CBD">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{"citationID":"15irkbtq7f","properties":{"formattedCitation":"{\\rtf \\super 1\\nosupersub{}}","plainCitation":"1"},"citationItems":[{"id":159,"uris":["http://zotero.org/users/local/Z4BiOkkh/items/A7UNPR3E"],"uri":["http://zotero.org/users/local/Z4BiOkkh/items/A7UNPR3E"],"itemData":{"id":159,"type":"article-journal","title":"Skipped Spawning in Fishes: More Common than You Might Think","container-title":"Marine and Coastal Fisheries","page":"176-189","volume":"3","issue":"1","source":"CrossRef","DOI":"10.1080/19425120.2011.556943","ISSN":"1942-5120","shortTitle":"Skipped Spawning in Fishes","language":"en","author":[{"family":"Rideout","given":"Rick M."},{"family":"Tomkiewicz","given":"Jonna"}],"issued":{"date-parts":[["2011",1]]}}}],"schema":"https://github.com/citation-style-language/schema/raw/master/csl-citation.json"} </w:instrText>
      </w:r>
      <w:r w:rsidR="00015CBD">
        <w:rPr>
          <w:rFonts w:ascii="Times New Roman" w:hAnsi="Times New Roman" w:cs="Times New Roman"/>
          <w:sz w:val="24"/>
          <w:szCs w:val="24"/>
        </w:rPr>
        <w:fldChar w:fldCharType="separate"/>
      </w:r>
      <w:r w:rsidR="00015CBD" w:rsidRPr="00015CBD">
        <w:rPr>
          <w:rFonts w:ascii="Times New Roman" w:hAnsi="Times New Roman" w:cs="Times New Roman"/>
          <w:sz w:val="24"/>
          <w:szCs w:val="24"/>
          <w:vertAlign w:val="superscript"/>
        </w:rPr>
        <w:t>1</w:t>
      </w:r>
      <w:r w:rsidR="00015CBD">
        <w:rPr>
          <w:rFonts w:ascii="Times New Roman" w:hAnsi="Times New Roman" w:cs="Times New Roman"/>
          <w:sz w:val="24"/>
          <w:szCs w:val="24"/>
        </w:rPr>
        <w:fldChar w:fldCharType="end"/>
      </w:r>
      <w:r w:rsidR="00015CBD">
        <w:rPr>
          <w:rFonts w:ascii="Times New Roman" w:hAnsi="Times New Roman" w:cs="Times New Roman"/>
          <w:sz w:val="24"/>
          <w:szCs w:val="24"/>
        </w:rPr>
        <w:t>.</w:t>
      </w:r>
      <w:r w:rsidR="000D1AAE">
        <w:rPr>
          <w:rFonts w:ascii="Times New Roman" w:hAnsi="Times New Roman" w:cs="Times New Roman"/>
          <w:sz w:val="24"/>
          <w:szCs w:val="24"/>
        </w:rPr>
        <w:t xml:space="preserve"> Skipped spawning, in which </w:t>
      </w:r>
      <w:r w:rsidR="00ED7506">
        <w:rPr>
          <w:rFonts w:ascii="Times New Roman" w:hAnsi="Times New Roman" w:cs="Times New Roman"/>
          <w:sz w:val="24"/>
          <w:szCs w:val="24"/>
        </w:rPr>
        <w:t xml:space="preserve">a </w:t>
      </w:r>
      <w:r w:rsidR="000D1AAE">
        <w:rPr>
          <w:rFonts w:ascii="Times New Roman" w:hAnsi="Times New Roman" w:cs="Times New Roman"/>
          <w:sz w:val="24"/>
          <w:szCs w:val="24"/>
        </w:rPr>
        <w:t>mature fish with an annual reproductive cycle does not spawn during a given year, is now thought to characterize many species and populations of fish. While this may not have an effect on</w:t>
      </w:r>
      <w:r w:rsidR="00ED7506">
        <w:rPr>
          <w:rFonts w:ascii="Times New Roman" w:hAnsi="Times New Roman" w:cs="Times New Roman"/>
          <w:sz w:val="24"/>
          <w:szCs w:val="24"/>
        </w:rPr>
        <w:t xml:space="preserve"> population structure on</w:t>
      </w:r>
      <w:r w:rsidR="000D1AAE">
        <w:rPr>
          <w:rFonts w:ascii="Times New Roman" w:hAnsi="Times New Roman" w:cs="Times New Roman"/>
          <w:sz w:val="24"/>
          <w:szCs w:val="24"/>
        </w:rPr>
        <w:t xml:space="preserve"> evolutionary timescales, it has a significant impact on the </w:t>
      </w:r>
      <w:r w:rsidR="00ED7506">
        <w:rPr>
          <w:rFonts w:ascii="Times New Roman" w:hAnsi="Times New Roman" w:cs="Times New Roman"/>
          <w:sz w:val="24"/>
          <w:szCs w:val="24"/>
        </w:rPr>
        <w:t>yearly composition</w:t>
      </w:r>
      <w:r w:rsidR="000D1AAE">
        <w:rPr>
          <w:rFonts w:ascii="Times New Roman" w:hAnsi="Times New Roman" w:cs="Times New Roman"/>
          <w:sz w:val="24"/>
          <w:szCs w:val="24"/>
        </w:rPr>
        <w:t xml:space="preserve"> of </w:t>
      </w:r>
      <w:r w:rsidR="00ED7506">
        <w:rPr>
          <w:rFonts w:ascii="Times New Roman" w:hAnsi="Times New Roman" w:cs="Times New Roman"/>
          <w:sz w:val="24"/>
          <w:szCs w:val="24"/>
        </w:rPr>
        <w:t xml:space="preserve">local </w:t>
      </w:r>
      <w:r w:rsidR="000D1AAE">
        <w:rPr>
          <w:rFonts w:ascii="Times New Roman" w:hAnsi="Times New Roman" w:cs="Times New Roman"/>
          <w:sz w:val="24"/>
          <w:szCs w:val="24"/>
        </w:rPr>
        <w:t xml:space="preserve">populations and therefore resource </w:t>
      </w:r>
      <w:r w:rsidR="000D1AAE">
        <w:rPr>
          <w:rFonts w:ascii="Times New Roman" w:hAnsi="Times New Roman" w:cs="Times New Roman"/>
          <w:sz w:val="24"/>
          <w:szCs w:val="24"/>
        </w:rPr>
        <w:lastRenderedPageBreak/>
        <w:t xml:space="preserve">management. </w:t>
      </w:r>
      <w:r w:rsidR="004D498B">
        <w:rPr>
          <w:rFonts w:ascii="Times New Roman" w:hAnsi="Times New Roman" w:cs="Times New Roman"/>
          <w:sz w:val="24"/>
          <w:szCs w:val="24"/>
        </w:rPr>
        <w:t xml:space="preserve">Fisheries are primarily managed on ecological timescales, and so the connectivity of populations through individual movement and behavior is a key consideration when discussing spatial stock structure. </w:t>
      </w:r>
    </w:p>
    <w:p w:rsidR="006816FE" w:rsidRDefault="00015CBD" w:rsidP="000C1E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Clearly, there is a need to couple studies of individual life history with population genetics in marine fish species. </w:t>
      </w:r>
      <w:r w:rsidR="000C1E16">
        <w:rPr>
          <w:rFonts w:ascii="Times New Roman" w:hAnsi="Times New Roman" w:cs="Times New Roman"/>
          <w:sz w:val="24"/>
          <w:szCs w:val="24"/>
        </w:rPr>
        <w:t xml:space="preserve">In </w:t>
      </w:r>
      <w:r>
        <w:rPr>
          <w:rFonts w:ascii="Times New Roman" w:hAnsi="Times New Roman" w:cs="Times New Roman"/>
          <w:sz w:val="24"/>
          <w:szCs w:val="24"/>
        </w:rPr>
        <w:t xml:space="preserve">the marine environment, </w:t>
      </w:r>
      <w:r w:rsidR="006816FE">
        <w:rPr>
          <w:rFonts w:ascii="Times New Roman" w:hAnsi="Times New Roman" w:cs="Times New Roman"/>
          <w:sz w:val="24"/>
          <w:szCs w:val="24"/>
        </w:rPr>
        <w:t>traditional mark-recapture studies used to characterize individual behavior are limited in size and scope</w:t>
      </w:r>
      <w:r>
        <w:rPr>
          <w:rFonts w:ascii="Times New Roman" w:hAnsi="Times New Roman" w:cs="Times New Roman"/>
          <w:sz w:val="24"/>
          <w:szCs w:val="24"/>
        </w:rPr>
        <w:t xml:space="preserve">. </w:t>
      </w:r>
      <w:r w:rsidR="006816FE">
        <w:rPr>
          <w:rFonts w:ascii="Times New Roman" w:hAnsi="Times New Roman" w:cs="Times New Roman"/>
          <w:sz w:val="24"/>
          <w:szCs w:val="24"/>
        </w:rPr>
        <w:t xml:space="preserve">Otolith microchemistry provides an alternative to </w:t>
      </w:r>
      <w:r>
        <w:rPr>
          <w:rFonts w:ascii="Times New Roman" w:hAnsi="Times New Roman" w:cs="Times New Roman"/>
          <w:sz w:val="24"/>
          <w:szCs w:val="24"/>
        </w:rPr>
        <w:t>tagging</w:t>
      </w:r>
      <w:r w:rsidR="006816FE">
        <w:rPr>
          <w:rFonts w:ascii="Times New Roman" w:hAnsi="Times New Roman" w:cs="Times New Roman"/>
          <w:sz w:val="24"/>
          <w:szCs w:val="24"/>
        </w:rPr>
        <w:t>. Otoliths accumulate layers of calcium carbonate throughout a fish’s life, beginning in early larval stages. The layers incorporate some elemental chemistry from the body of water surrounding the fish. Otolith microchemistry can therefore be used as a type of “flight path” when matched to chemical profiles of water bodies.</w:t>
      </w:r>
      <w:r w:rsidR="004D498B">
        <w:rPr>
          <w:rFonts w:ascii="Times New Roman" w:hAnsi="Times New Roman" w:cs="Times New Roman"/>
          <w:sz w:val="24"/>
          <w:szCs w:val="24"/>
        </w:rPr>
        <w:t xml:space="preserve"> </w:t>
      </w:r>
      <w:r w:rsidR="00523494">
        <w:rPr>
          <w:rFonts w:ascii="Times New Roman" w:hAnsi="Times New Roman" w:cs="Times New Roman"/>
          <w:sz w:val="24"/>
          <w:szCs w:val="24"/>
        </w:rPr>
        <w:t>Previous studies hav</w:t>
      </w:r>
      <w:r w:rsidR="00523494" w:rsidRPr="00523494">
        <w:rPr>
          <w:rFonts w:ascii="Times New Roman" w:hAnsi="Times New Roman" w:cs="Times New Roman"/>
          <w:sz w:val="24"/>
          <w:szCs w:val="24"/>
        </w:rPr>
        <w:t>e successfully combined genetic and otolith microchemistry data sets to distinguish between populations of Patagonian toothfish caught off of South America and Antarctica</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{"citationID":"25ksbsl3mt","properties":{"formattedCitation":"{\\rtf \\super 2\\nosupersub{}}","plainCitation":"2"},"citationItems":[{"id":129,"uris":["http://zotero.org/users/local/Z4BiOkkh/items/EQAF4UG9"],"uri":["http://zotero.org/users/local/Z4BiOkkh/items/EQAF4UG9"],"itemData":{"id":129,"type":"article-journal","title":"Can the chemistry of otolith nuclei determine population structure of Patagonian toothfish Dissostichus eleginoides?","container-title":"Journal of Fish Biology","page":"708-721","volume":"69","issue":"3","source":"CrossRef","DOI":"10.1111/j.1095-8649.2006.01144.x","ISSN":"0022-1112, 1095-8649","language":"en","author":[{"family":"Ashford","given":"J. R."},{"family":"Arkhipkin","given":"A. I."},{"family":"Jones","given":"C. M."}],"issued":{"date-parts":[["2006",9]]}}}],"schema":"https://github.com/citation-style-language/schema/raw/master/csl-citation.json"}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2</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to prove limited mixing between black rockfish populations</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{"citationID":"2kuk9k9fn5","properties":{"formattedCitation":"{\\rtf \\super 3\\nosupersub{}}","plainCitation":"3"},"citationItems":[{"id":132,"uris":["http://zotero.org/users/local/Z4BiOkkh/items/PBUDD74H"],"uri":["http://zotero.org/users/local/Z4BiOkkh/items/PBUDD74H"],"itemData":{"id":132,"type":"article-journal","title":"A comparison of population structure in black rockfish ( &lt;i&gt;Sebastes melanops&lt;/i&gt; ) as determined with otolith microchemistry and microsatellite DNA","container-title":"Canadian Journal of Fisheries and Aquatic Sciences","page":"2189-2198","volume":"62","issue":"10","source":"CrossRef","DOI":"10.1139/f05-133","ISSN":"0706-652X, 1205-7533","language":"en","author":[{"family":"Miller","given":"J A"},{"family":"Banks","given":"M A"},{"family":"Gomez-Uchida","given":"D"},{"family":"Shanks","given":"A L"}],"issued":{"date-parts":[["2005",10]]}}}],"schema":"https://github.com/citation-style-language/schema/raw/master/csl-citation.json"}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3</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and to provide complementary information on the natal origin and genetic structure of a migratory cyprinid species</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{"citationID":"1gu166vd59","properties":{"formattedCitation":"{\\rtf \\super 4\\nosupersub{}}","plainCitation":"4"},"citationItems":[{"id":134,"uris":["http://zotero.org/users/local/Z4BiOkkh/items/9WNF6US6"],"uri":["http://zotero.org/users/local/Z4BiOkkh/items/9WNF6US6"],"itemData":{"id":134,"type":"article-journal","title":"Population Structure of a Neotropical Migratory Fish: Contrasting Perspectives from Genetics and Otolith Microchemistry","container-title":"Transactions of the American Fisheries Society","page":"1192-1201","volume":"142","issue":"5","source":"CrossRef","DOI":"10.1080/00028487.2013.804005","ISSN":"0002-8487, 1548-8659","shortTitle":"Population Structure of a Neotropical Migratory Fish","language":"en","author":[{"family":"Collins","given":"Sarah M."},{"family":"Bickford","given":"Nate"},{"family":"McIntyre","given":"Peter B."},{"family":"Coulon","given":"Aurélie"},{"family":"Ulseth","given":"Amber J."},{"family":"Taphorn","given":"Donald C."},{"family":"Flecker","given":"Alexander S."}],"issued":{"date-parts":[["2013",9]]}}}],"schema":"https://github.com/citation-style-language/schema/raw/master/csl-citation.json"} </w:instrText>
      </w:r>
      <w:r w:rsidR="00E84877">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4</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xml:space="preserve">. </w:t>
      </w:r>
    </w:p>
    <w:p w:rsidR="00523494" w:rsidRDefault="00523494" w:rsidP="00C502EC">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0C1E16">
        <w:rPr>
          <w:rFonts w:ascii="Times New Roman" w:hAnsi="Times New Roman" w:cs="Times New Roman"/>
          <w:sz w:val="24"/>
          <w:szCs w:val="24"/>
        </w:rPr>
        <w:t xml:space="preserve"> such</w:t>
      </w:r>
      <w:r>
        <w:rPr>
          <w:rFonts w:ascii="Times New Roman" w:hAnsi="Times New Roman" w:cs="Times New Roman"/>
          <w:sz w:val="24"/>
          <w:szCs w:val="24"/>
        </w:rPr>
        <w:t xml:space="preserve"> studies used 20 or fewer microsatellites or </w:t>
      </w:r>
      <w:r w:rsidR="00E84877">
        <w:rPr>
          <w:rFonts w:ascii="Times New Roman" w:hAnsi="Times New Roman" w:cs="Times New Roman"/>
          <w:sz w:val="24"/>
          <w:szCs w:val="24"/>
        </w:rPr>
        <w:t>allozymes</w:t>
      </w:r>
      <w:r>
        <w:rPr>
          <w:rFonts w:ascii="Times New Roman" w:hAnsi="Times New Roman" w:cs="Times New Roman"/>
          <w:sz w:val="24"/>
          <w:szCs w:val="24"/>
        </w:rPr>
        <w:t xml:space="preserve"> for genetic analyses. Next-gene</w:t>
      </w:r>
      <w:r w:rsidR="00E84877">
        <w:rPr>
          <w:rFonts w:ascii="Times New Roman" w:hAnsi="Times New Roman" w:cs="Times New Roman"/>
          <w:sz w:val="24"/>
          <w:szCs w:val="24"/>
        </w:rPr>
        <w:t>r</w:t>
      </w:r>
      <w:r>
        <w:rPr>
          <w:rFonts w:ascii="Times New Roman" w:hAnsi="Times New Roman" w:cs="Times New Roman"/>
          <w:sz w:val="24"/>
          <w:szCs w:val="24"/>
        </w:rPr>
        <w:t xml:space="preserve">ation sequencing methods, </w:t>
      </w:r>
      <w:r w:rsidRPr="00523494">
        <w:rPr>
          <w:rFonts w:ascii="Times New Roman" w:hAnsi="Times New Roman" w:cs="Times New Roman"/>
          <w:sz w:val="24"/>
          <w:szCs w:val="24"/>
        </w:rPr>
        <w:t>which generate thousands of loci for finer-scale genetic population structure analysis,</w:t>
      </w:r>
      <w:r w:rsidR="00E84877">
        <w:rPr>
          <w:rFonts w:ascii="Times New Roman" w:hAnsi="Times New Roman" w:cs="Times New Roman"/>
          <w:sz w:val="24"/>
          <w:szCs w:val="24"/>
        </w:rPr>
        <w:t xml:space="preserve"> provide a more complete picture of population genetic structure which may be more conducive to ecological comparisons. Additionally, otolith microchemistry is often applied to estuarine or anadromous species, or across large geographic distances, to ensure spatial differences in elemental profiles. </w:t>
      </w:r>
      <w:r w:rsidR="004D498B">
        <w:rPr>
          <w:rFonts w:ascii="Times New Roman" w:hAnsi="Times New Roman" w:cs="Times New Roman"/>
          <w:sz w:val="24"/>
          <w:szCs w:val="24"/>
        </w:rPr>
        <w:t>Otolith microchemistry applications to marine species is comparatively limited, primarily because of the expected homogeneity in element concentrations in the marine environment</w:t>
      </w:r>
      <w:r w:rsidR="004D498B">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{"citationID":"1adiich8pd","properties":{"formattedCitation":"{\\rtf \\super 5\\nosupersub{}}","plainCitation":"5"},"citationItems":[{"id":163,"uris":["http://zotero.org/users/local/Z4BiOkkh/items/69HXZCGA"],"uri":["http://zotero.org/users/local/Z4BiOkkh/items/69HXZCGA"],"itemData":{"id":163,"type":"article-journal","title":"Can otolith elemental chemistry retrospectively track migrations in fully marine fishes?","container-title":"Journal of Fish Biology","page":"766-795","volume":"81","issue":"2","source":"CrossRef","DOI":"10.1111/j.1095-8649.2012.03372.x","ISSN":"00221112","language":"en","author":[{"family":"Sturrock","given":"A. M."},{"family":"Trueman","given":"C. N."},{"family":"Darnaude","given":"A. M."},{"family":"Hunter","given":"E."}],"issued":{"date-parts":[["2012",7]]}}}],"schema":"https://github.com/citation-style-language/schema/raw/master/csl-citation.json"} </w:instrText>
      </w:r>
      <w:r w:rsidR="004D498B">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5</w:t>
      </w:r>
      <w:r w:rsidR="004D498B">
        <w:rPr>
          <w:rFonts w:ascii="Times New Roman" w:hAnsi="Times New Roman" w:cs="Times New Roman"/>
          <w:sz w:val="24"/>
          <w:szCs w:val="24"/>
        </w:rPr>
        <w:fldChar w:fldCharType="end"/>
      </w:r>
      <w:r w:rsidR="004D498B">
        <w:rPr>
          <w:rFonts w:ascii="Times New Roman" w:hAnsi="Times New Roman" w:cs="Times New Roman"/>
          <w:sz w:val="24"/>
          <w:szCs w:val="24"/>
        </w:rPr>
        <w:t xml:space="preserve">. </w:t>
      </w:r>
    </w:p>
    <w:p w:rsidR="00E84877" w:rsidRDefault="00C502EC" w:rsidP="00523494">
      <w:pPr>
        <w:spacing w:line="480" w:lineRule="auto"/>
        <w:ind w:firstLine="720"/>
        <w:rPr>
          <w:rFonts w:ascii="Times New Roman" w:hAnsi="Times New Roman" w:cs="Times New Roman"/>
          <w:sz w:val="24"/>
          <w:szCs w:val="24"/>
        </w:rPr>
      </w:pPr>
      <w:r w:rsidRPr="00523494">
        <w:rPr>
          <w:rFonts w:ascii="Times New Roman" w:hAnsi="Times New Roman" w:cs="Times New Roman"/>
          <w:sz w:val="24"/>
          <w:szCs w:val="24"/>
        </w:rPr>
        <w:lastRenderedPageBreak/>
        <w:t>Pacific cod is an excellent</w:t>
      </w:r>
      <w:r w:rsidR="000C1E16">
        <w:rPr>
          <w:rFonts w:ascii="Times New Roman" w:hAnsi="Times New Roman" w:cs="Times New Roman"/>
          <w:sz w:val="24"/>
          <w:szCs w:val="24"/>
        </w:rPr>
        <w:t xml:space="preserve"> case study to address such questions</w:t>
      </w:r>
      <w:r w:rsidR="00523494" w:rsidRPr="00523494">
        <w:rPr>
          <w:rFonts w:ascii="Times New Roman" w:hAnsi="Times New Roman" w:cs="Times New Roman"/>
          <w:sz w:val="24"/>
          <w:szCs w:val="24"/>
        </w:rPr>
        <w:t xml:space="preserve">. A marine finfish species which supports major fisheries across its North Pacific range, Pacific cod form </w:t>
      </w:r>
      <w:r w:rsidR="00E84877">
        <w:rPr>
          <w:rFonts w:ascii="Times New Roman" w:hAnsi="Times New Roman" w:cs="Times New Roman"/>
          <w:sz w:val="24"/>
          <w:szCs w:val="24"/>
        </w:rPr>
        <w:t xml:space="preserve">coastal </w:t>
      </w:r>
      <w:r w:rsidR="00523494" w:rsidRPr="00523494">
        <w:rPr>
          <w:rFonts w:ascii="Times New Roman" w:hAnsi="Times New Roman" w:cs="Times New Roman"/>
          <w:sz w:val="24"/>
          <w:szCs w:val="24"/>
        </w:rPr>
        <w:t xml:space="preserve">spawning aggregates during the winter months to breed. </w:t>
      </w:r>
      <w:r w:rsidR="00E84877">
        <w:rPr>
          <w:rFonts w:ascii="Times New Roman" w:hAnsi="Times New Roman" w:cs="Times New Roman"/>
          <w:sz w:val="24"/>
          <w:szCs w:val="24"/>
        </w:rPr>
        <w:t>While such aggregates can be in close geographic proximity, p</w:t>
      </w:r>
      <w:r w:rsidR="00523494" w:rsidRPr="00523494">
        <w:rPr>
          <w:rFonts w:ascii="Times New Roman" w:hAnsi="Times New Roman" w:cs="Times New Roman"/>
          <w:sz w:val="24"/>
          <w:szCs w:val="24"/>
        </w:rPr>
        <w:t xml:space="preserve">revious genetic analyses suggest that Pacific cod display </w:t>
      </w:r>
      <w:r w:rsidR="00E84877">
        <w:rPr>
          <w:rFonts w:ascii="Times New Roman" w:hAnsi="Times New Roman" w:cs="Times New Roman"/>
          <w:sz w:val="24"/>
          <w:szCs w:val="24"/>
        </w:rPr>
        <w:t>distinct population structure across its range</w:t>
      </w:r>
      <w:r w:rsidR="00E84877">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{"citationID":"ZWrXKb7t","properties":{"formattedCitation":"{\\rtf \\super 6\\uc0\\u8211{}9\\nosupersub{}}","plainCitation":"6–9"},"citationItems":[{"id":155,"uris":["http://zotero.org/users/local/Z4BiOkkh/items/A7ZUTTXG"],"uri":["http://zotero.org/users/local/Z4BiOkkh/items/A7ZUTTXG"],"itemData":{"id":155,"type":"article-journal","title":"Multiple ice-age refugia in Pacific cod, Gadus macrocephalus: MULTIPLE ICE-AGE REFUGIA IN PACIFIC COD","container-title":"Molecular Ecology","page":"4339-4351","volume":"19","issue":"19","source":"CrossRef","DOI":"10.1111/j.1365-294X.2010.04815.x","ISSN":"09621083","shortTitle":"Multiple ice-age refugia in Pacific cod, Gadus macrocephalus","language":"en","author":[{"family":"Canino","given":"Michael F."},{"family":"Spies","given":"Ingrid B."},{"family":"Cunningham","given":"Kathryn M."},{"family":"Hauser","given":"Lorenz"},{"family":"Grant","given":"W. Stewart"}],"issued":{"date-parts":[["2010",9,3]]}}},{"id":156,"uris":["http://zotero.org/users/local/Z4BiOkkh/items/ZS2VFE67"],"uri":["http://zotero.org/users/local/Z4BiOkkh/items/ZS2VFE67"],"itemData":{"id":156,"type":"article-journal","title":"Genetic isolation by distance and localized fjord population structure in Pacific cod (Gadus macrocephalus): limited effective dispersal in the northeastern Pacific Ocean.","container-title":"Canadian Journal of Fisheries and Aquatic Sciences","page":"153-166","volume":"66","journalAbbreviation":"Can. J. Fish. Aquat. Sci.","author":[{"family":"Cunningham","given":"K.M."},{"family":"Canino","given":"M.F."},{"family":"Spies","given":"I.B."},{"family":"Hauser","given":"L."}],"issued":{"date-parts":[["2009"]]}}},{"id":147,"uris":["http://zotero.org/users/local/Z4BiOkkh/items/H29FEXUW"],"uri":["http://zotero.org/users/local/Z4BiOkkh/items/H29FEXUW"],"itemData":{"id":147,"type":"article-journal","title":"Genetic variation and population structure of the Pacific cod Gadus macrocephalus in Korean waters revealed by mtDNA and msDNA markers","container-title":"Fisheries Science","page":"945-952","volume":"77","issue":"6","source":"CrossRef","DOI":"10.1007/s12562-011-0403-2","ISSN":"0919-9268, 1444-2906","language":"en","author":[{"family":"Gwak","given":"Woo Seok"},{"family":"Nakayama","given":"Kouji"}],"issued":{"date-parts":[["2011",11]]}}},{"id":146,"uris":["http://zotero.org/users/local/Z4BiOkkh/items/WT6N3WQ4"],"uri":["http://zotero.org/users/local/Z4BiOkkh/items/WT6N3WQ4"],"itemData":{"id":146,"type":"article-journal","title":"Genetic characteristics of Pacific cod populations in Korea based on microsatellite markers","container-title":"Fisheries Science","page":"595-603","volume":"76","issue":"4","source":"CrossRef","DOI":"10.1007/s12562-010-0249-z","ISSN":"0919-9268, 1444-2906","language":"en","author":[{"family":"Kim","given":"Mi-Jung"},{"family":"An","given":"Hye Suck"},{"family":"Choi","given":"Kwang-Ho"}],"issued":{"date-parts":[["2010",7]]}}}],"schema":"https://github.com/citation-style-language/schema/raw/master/csl-citation.json"} </w:instrText>
      </w:r>
      <w:r w:rsidR="00E84877">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6–9</w:t>
      </w:r>
      <w:r w:rsidR="00E84877">
        <w:rPr>
          <w:rFonts w:ascii="Times New Roman" w:hAnsi="Times New Roman" w:cs="Times New Roman"/>
          <w:sz w:val="24"/>
          <w:szCs w:val="24"/>
        </w:rPr>
        <w:fldChar w:fldCharType="end"/>
      </w:r>
      <w:r w:rsidR="00523494" w:rsidRPr="00523494">
        <w:rPr>
          <w:rFonts w:ascii="Times New Roman" w:hAnsi="Times New Roman" w:cs="Times New Roman"/>
          <w:sz w:val="24"/>
          <w:szCs w:val="24"/>
        </w:rPr>
        <w:t xml:space="preserve">. </w:t>
      </w:r>
      <w:r w:rsidR="00E84877">
        <w:rPr>
          <w:rFonts w:ascii="Times New Roman" w:hAnsi="Times New Roman" w:cs="Times New Roman"/>
          <w:sz w:val="24"/>
          <w:szCs w:val="24"/>
        </w:rPr>
        <w:t>This population structure has been proven to be critical to sustainable fisheries management of the species; a</w:t>
      </w:r>
      <w:r w:rsidR="00E84877" w:rsidRPr="007F60EB">
        <w:rPr>
          <w:rFonts w:ascii="Times New Roman" w:hAnsi="Times New Roman" w:cs="Times New Roman"/>
          <w:sz w:val="24"/>
          <w:szCs w:val="24"/>
        </w:rPr>
        <w:t xml:space="preserve"> simulation study of Pacific cod stocks in Alaska found that establishing management units based on genetic research maintained stock sizes at target levels and even increased catch, while not managing for genetically distinct populations could reduce stock sizes below target levels (Spies</w:t>
      </w:r>
      <w:r w:rsidR="00E84877">
        <w:rPr>
          <w:rFonts w:ascii="Times New Roman" w:hAnsi="Times New Roman" w:cs="Times New Roman"/>
          <w:sz w:val="24"/>
          <w:szCs w:val="24"/>
        </w:rPr>
        <w:t xml:space="preserve"> &amp;</w:t>
      </w:r>
      <w:r w:rsidR="00E84877" w:rsidRPr="007F60EB">
        <w:rPr>
          <w:rFonts w:ascii="Times New Roman" w:hAnsi="Times New Roman" w:cs="Times New Roman"/>
          <w:sz w:val="24"/>
          <w:szCs w:val="24"/>
        </w:rPr>
        <w:t xml:space="preserve"> Punt 2015).</w:t>
      </w:r>
      <w:r w:rsidR="00E84877">
        <w:rPr>
          <w:rFonts w:ascii="Times New Roman" w:hAnsi="Times New Roman" w:cs="Times New Roman"/>
          <w:sz w:val="24"/>
          <w:szCs w:val="24"/>
        </w:rPr>
        <w:t xml:space="preserve"> </w:t>
      </w:r>
    </w:p>
    <w:p w:rsidR="00523494" w:rsidRPr="00523494" w:rsidRDefault="00E84877" w:rsidP="00290B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maintenance of genetically distinct spawning aggregates is likely a result of some site fidelity and short larval dispersal distances, estimated from studies conducted along the western US and Canadian coastlines</w:t>
      </w:r>
      <w:r>
        <w:rPr>
          <w:rFonts w:ascii="Times New Roman" w:hAnsi="Times New Roman" w:cs="Times New Roman"/>
          <w:sz w:val="24"/>
          <w:szCs w:val="24"/>
        </w:rPr>
        <w:fldChar w:fldCharType="begin"/>
      </w:r>
      <w:r w:rsidR="004D498B">
        <w:rPr>
          <w:rFonts w:ascii="Times New Roman" w:hAnsi="Times New Roman" w:cs="Times New Roman"/>
          <w:sz w:val="24"/>
          <w:szCs w:val="24"/>
        </w:rPr>
        <w:instrText xml:space="preserve"> ADDIN ZOTERO_ITEM CSL_CITATION {"citationID":"p0unlo9u2","properties":{"formattedCitation":"{\\rtf \\super 7\\nosupersub{}}","plainCitation":"7"},"citationItems":[{"id":156,"uris":["http://zotero.org/users/local/Z4BiOkkh/items/ZS2VFE67"],"uri":["http://zotero.org/users/local/Z4BiOkkh/items/ZS2VFE67"],"itemData":{"id":156,"type":"article-journal","title":"Genetic isolation by distance and localized fjord population structure in Pacific cod (Gadus macrocephalus): limited effective dispersal in the northeastern Pacific Ocean.","container-title":"Canadian Journal of Fisheries and Aquatic Sciences","page":"153-166","volume":"66","journalAbbreviation":"Can. J. Fish. Aquat. Sci.","author":[{"family":"Cunningham","given":"K.M."},{"family":"Canino","given":"M.F."},{"family":"Spies","given":"I.B."},{"family":"Hauser","given":"L."}],"issued":{"date-parts":[["2009"]]}}}],"schema":"https://github.com/citation-style-language/schema/raw/master/csl-citation.json"} </w:instrText>
      </w:r>
      <w:r>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23494">
        <w:rPr>
          <w:rFonts w:ascii="Times New Roman" w:hAnsi="Times New Roman" w:cs="Times New Roman"/>
          <w:sz w:val="24"/>
          <w:szCs w:val="24"/>
        </w:rPr>
        <w:t>However, direct</w:t>
      </w:r>
      <w:r w:rsidR="00523494" w:rsidRPr="00523494">
        <w:rPr>
          <w:rFonts w:ascii="Times New Roman" w:hAnsi="Times New Roman" w:cs="Times New Roman"/>
          <w:sz w:val="24"/>
          <w:szCs w:val="24"/>
        </w:rPr>
        <w:t xml:space="preserve"> evidence of site fidelity</w:t>
      </w:r>
      <w:r w:rsidR="00523494">
        <w:rPr>
          <w:rFonts w:ascii="Times New Roman" w:hAnsi="Times New Roman" w:cs="Times New Roman"/>
          <w:sz w:val="24"/>
          <w:szCs w:val="24"/>
        </w:rPr>
        <w:t xml:space="preserve"> in the form of individual migration</w:t>
      </w:r>
      <w:r w:rsidR="00523494" w:rsidRPr="00523494">
        <w:rPr>
          <w:rFonts w:ascii="Times New Roman" w:hAnsi="Times New Roman" w:cs="Times New Roman"/>
          <w:sz w:val="24"/>
          <w:szCs w:val="24"/>
        </w:rPr>
        <w:t xml:space="preserve"> is primarily derived from a </w:t>
      </w:r>
      <w:r>
        <w:rPr>
          <w:rFonts w:ascii="Times New Roman" w:hAnsi="Times New Roman" w:cs="Times New Roman"/>
          <w:sz w:val="24"/>
          <w:szCs w:val="24"/>
        </w:rPr>
        <w:t xml:space="preserve">single </w:t>
      </w:r>
      <w:r w:rsidR="00523494" w:rsidRPr="00523494">
        <w:rPr>
          <w:rFonts w:ascii="Times New Roman" w:hAnsi="Times New Roman" w:cs="Times New Roman"/>
          <w:sz w:val="24"/>
          <w:szCs w:val="24"/>
        </w:rPr>
        <w:t>mark-recapture study conducted in the northwestern United States</w:t>
      </w:r>
      <w:r>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{"citationID":"1vsbddnfoj","properties":{"formattedCitation":"{\\rtf \\super 10\\nosupersub{}}","plainCitation":"10"},"citationItems":[{"id":140,"uris":["http://zotero.org/users/local/Z4BiOkkh/items/DDQ456K3"],"uri":["http://zotero.org/users/local/Z4BiOkkh/items/DDQ456K3"],"itemData":{"id":140,"type":"article-journal","title":"Observations of Seasonal Movement from a Single Tag Release Group of Pacific Cod in the Eastern Bering Sea","container-title":"Marine and Coastal Fisheries","page":"287-296","volume":"6","issue":"1","source":"CrossRef","DOI":"10.1080/19425120.2014.976680","ISSN":"1942-5120","language":"en","author":[{"family":"Rand","given":"Kimberly M."},{"family":"Munro","given":"Peter"},{"family":"Neidetcher","given":"Sandra K."},{"family":"Nichol","given":"Daniel G."}],"issued":{"date-parts":[["2014",1]]}}}],"schema":"https://github.com/citation-style-language/schema/raw/master/csl-citation.json"} </w:instrText>
      </w:r>
      <w:r>
        <w:rPr>
          <w:rFonts w:ascii="Times New Roman" w:hAnsi="Times New Roman" w:cs="Times New Roman"/>
          <w:sz w:val="24"/>
          <w:szCs w:val="24"/>
        </w:rPr>
        <w:fldChar w:fldCharType="separate"/>
      </w:r>
      <w:r w:rsidR="004D498B" w:rsidRPr="004D498B">
        <w:rPr>
          <w:rFonts w:ascii="Times New Roman" w:hAnsi="Times New Roman" w:cs="Times New Roman"/>
          <w:sz w:val="24"/>
          <w:szCs w:val="24"/>
          <w:vertAlign w:val="superscript"/>
        </w:rPr>
        <w:t>10</w:t>
      </w:r>
      <w:r>
        <w:rPr>
          <w:rFonts w:ascii="Times New Roman" w:hAnsi="Times New Roman" w:cs="Times New Roman"/>
          <w:sz w:val="24"/>
          <w:szCs w:val="24"/>
        </w:rPr>
        <w:fldChar w:fldCharType="end"/>
      </w:r>
      <w:r w:rsidR="000D1AAE">
        <w:rPr>
          <w:rFonts w:ascii="Times New Roman" w:hAnsi="Times New Roman" w:cs="Times New Roman"/>
          <w:sz w:val="24"/>
          <w:szCs w:val="24"/>
        </w:rPr>
        <w:t>. Field observations of non-spawning mature adults in Pacific cod spawning aggregates</w:t>
      </w:r>
      <w:r w:rsidR="00290B70">
        <w:rPr>
          <w:rFonts w:ascii="Times New Roman" w:hAnsi="Times New Roman" w:cs="Times New Roman"/>
          <w:sz w:val="24"/>
          <w:szCs w:val="24"/>
        </w:rPr>
        <w:t xml:space="preserve"> also</w:t>
      </w:r>
      <w:r w:rsidR="000D1AAE">
        <w:rPr>
          <w:rFonts w:ascii="Times New Roman" w:hAnsi="Times New Roman" w:cs="Times New Roman"/>
          <w:sz w:val="24"/>
          <w:szCs w:val="24"/>
        </w:rPr>
        <w:t xml:space="preserve"> raise the possibility that Pacific cod may display skipped spawning, a common behavior observed in their Atlantic relatives</w:t>
      </w:r>
      <w:r w:rsidR="000D1AAE">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{"citationID":"22rjtiq7j8","properties":{"formattedCitation":"{\\rtf \\super 1\\nosupersub{}}","plainCitation":"1"},"citationItems":[{"id":159,"uris":["http://zotero.org/users/local/Z4BiOkkh/items/A7UNPR3E"],"uri":["http://zotero.org/users/local/Z4BiOkkh/items/A7UNPR3E"],"itemData":{"id":159,"type":"article-journal","title":"Skipped Spawning in Fishes: More Common than You Might Think","container-title":"Marine and Coastal Fisheries","page":"176-189","volume":"3","issue":"1","source":"CrossRef","DOI":"10.1080/19425120.2011.556943","ISSN":"1942-5120","shortTitle":"Skipped Spawning in Fishes","language":"en","author":[{"family":"Rideout","given":"Rick M."},{"family":"Tomkiewicz","given":"Jonna"}],"issued":{"date-parts":[["2011",1]]}}}],"schema":"https://github.com/citation-style-language/schema/raw/master/csl-citation.json"} </w:instrText>
      </w:r>
      <w:r w:rsidR="000D1AAE">
        <w:rPr>
          <w:rFonts w:ascii="Times New Roman" w:hAnsi="Times New Roman" w:cs="Times New Roman"/>
          <w:sz w:val="24"/>
          <w:szCs w:val="24"/>
        </w:rPr>
        <w:fldChar w:fldCharType="separate"/>
      </w:r>
      <w:r w:rsidR="000D1AAE" w:rsidRPr="000D1AAE">
        <w:rPr>
          <w:rFonts w:ascii="Times New Roman" w:hAnsi="Times New Roman" w:cs="Times New Roman"/>
          <w:sz w:val="24"/>
          <w:szCs w:val="24"/>
          <w:vertAlign w:val="superscript"/>
        </w:rPr>
        <w:t>1</w:t>
      </w:r>
      <w:r w:rsidR="000D1AAE">
        <w:rPr>
          <w:rFonts w:ascii="Times New Roman" w:hAnsi="Times New Roman" w:cs="Times New Roman"/>
          <w:sz w:val="24"/>
          <w:szCs w:val="24"/>
        </w:rPr>
        <w:fldChar w:fldCharType="end"/>
      </w:r>
      <w:r w:rsidR="000D1AAE">
        <w:rPr>
          <w:rFonts w:ascii="Times New Roman" w:hAnsi="Times New Roman" w:cs="Times New Roman"/>
          <w:sz w:val="24"/>
          <w:szCs w:val="24"/>
        </w:rPr>
        <w:t xml:space="preserve">. </w:t>
      </w:r>
      <w:r w:rsidR="00523494">
        <w:rPr>
          <w:rFonts w:ascii="Times New Roman" w:hAnsi="Times New Roman" w:cs="Times New Roman"/>
          <w:sz w:val="24"/>
          <w:szCs w:val="24"/>
        </w:rPr>
        <w:t xml:space="preserve">More direct evidence of site fidelity, and the linkage of individual behavior to genetic population structure, would provide </w:t>
      </w:r>
      <w:r w:rsidR="00290B70">
        <w:rPr>
          <w:rFonts w:ascii="Times New Roman" w:hAnsi="Times New Roman" w:cs="Times New Roman"/>
          <w:sz w:val="24"/>
          <w:szCs w:val="24"/>
        </w:rPr>
        <w:t>needed</w:t>
      </w:r>
      <w:r w:rsidR="00523494">
        <w:rPr>
          <w:rFonts w:ascii="Times New Roman" w:hAnsi="Times New Roman" w:cs="Times New Roman"/>
          <w:sz w:val="24"/>
          <w:szCs w:val="24"/>
        </w:rPr>
        <w:t xml:space="preserve"> insight into the biology of </w:t>
      </w:r>
      <w:r w:rsidR="00290B70">
        <w:rPr>
          <w:rFonts w:ascii="Times New Roman" w:hAnsi="Times New Roman" w:cs="Times New Roman"/>
          <w:sz w:val="24"/>
          <w:szCs w:val="24"/>
        </w:rPr>
        <w:t>this species</w:t>
      </w:r>
      <w:r w:rsidR="00523494">
        <w:rPr>
          <w:rFonts w:ascii="Times New Roman" w:hAnsi="Times New Roman" w:cs="Times New Roman"/>
          <w:sz w:val="24"/>
          <w:szCs w:val="24"/>
        </w:rPr>
        <w:t xml:space="preserve"> and </w:t>
      </w:r>
      <w:r w:rsidR="00290B70">
        <w:rPr>
          <w:rFonts w:ascii="Times New Roman" w:hAnsi="Times New Roman" w:cs="Times New Roman"/>
          <w:sz w:val="24"/>
          <w:szCs w:val="24"/>
        </w:rPr>
        <w:t>greatly</w:t>
      </w:r>
      <w:r w:rsidR="00523494">
        <w:rPr>
          <w:rFonts w:ascii="Times New Roman" w:hAnsi="Times New Roman" w:cs="Times New Roman"/>
          <w:sz w:val="24"/>
          <w:szCs w:val="24"/>
        </w:rPr>
        <w:t xml:space="preserve"> benefit </w:t>
      </w:r>
      <w:r w:rsidR="00290B70">
        <w:rPr>
          <w:rFonts w:ascii="Times New Roman" w:hAnsi="Times New Roman" w:cs="Times New Roman"/>
          <w:sz w:val="24"/>
          <w:szCs w:val="24"/>
        </w:rPr>
        <w:t>Pacific cod</w:t>
      </w:r>
      <w:r>
        <w:rPr>
          <w:rFonts w:ascii="Times New Roman" w:hAnsi="Times New Roman" w:cs="Times New Roman"/>
          <w:sz w:val="24"/>
          <w:szCs w:val="24"/>
        </w:rPr>
        <w:t xml:space="preserve"> </w:t>
      </w:r>
      <w:r w:rsidR="00523494">
        <w:rPr>
          <w:rFonts w:ascii="Times New Roman" w:hAnsi="Times New Roman" w:cs="Times New Roman"/>
          <w:sz w:val="24"/>
          <w:szCs w:val="24"/>
        </w:rPr>
        <w:t xml:space="preserve">fisheries management. </w:t>
      </w:r>
    </w:p>
    <w:p w:rsidR="00993217" w:rsidRPr="00244254" w:rsidRDefault="00993217" w:rsidP="00E84877">
      <w:pPr>
        <w:spacing w:line="480" w:lineRule="auto"/>
        <w:ind w:firstLine="360"/>
        <w:rPr>
          <w:rFonts w:ascii="Times New Roman" w:hAnsi="Times New Roman" w:cs="Times New Roman"/>
          <w:sz w:val="24"/>
          <w:szCs w:val="24"/>
        </w:rPr>
      </w:pPr>
      <w:r w:rsidRPr="00244254">
        <w:rPr>
          <w:rFonts w:ascii="Times New Roman" w:hAnsi="Times New Roman" w:cs="Times New Roman"/>
          <w:sz w:val="24"/>
          <w:szCs w:val="24"/>
        </w:rPr>
        <w:t xml:space="preserve">The purpose of this study was to explore Pacific cod population structure and site fidelity around the Korean peninsula according to otolith microchemistry, and to then compare these results from otolith microchemistry with </w:t>
      </w:r>
      <w:r w:rsidR="00523494">
        <w:rPr>
          <w:rFonts w:ascii="Times New Roman" w:hAnsi="Times New Roman" w:cs="Times New Roman"/>
          <w:sz w:val="24"/>
          <w:szCs w:val="24"/>
        </w:rPr>
        <w:t>next-generation sequencing data</w:t>
      </w:r>
      <w:r w:rsidRPr="00244254">
        <w:rPr>
          <w:rFonts w:ascii="Times New Roman" w:hAnsi="Times New Roman" w:cs="Times New Roman"/>
          <w:sz w:val="24"/>
          <w:szCs w:val="24"/>
        </w:rPr>
        <w:t>. In doing so, we address three key questions:</w:t>
      </w:r>
    </w:p>
    <w:p w:rsidR="00993217" w:rsidRPr="00244254" w:rsidRDefault="00993217" w:rsidP="001B2713">
      <w:pPr>
        <w:pStyle w:val="ListParagraph"/>
        <w:numPr>
          <w:ilvl w:val="0"/>
          <w:numId w:val="2"/>
        </w:numPr>
        <w:spacing w:line="480" w:lineRule="auto"/>
        <w:rPr>
          <w:rFonts w:ascii="Times New Roman" w:hAnsi="Times New Roman" w:cs="Times New Roman"/>
          <w:sz w:val="24"/>
          <w:szCs w:val="24"/>
        </w:rPr>
      </w:pPr>
      <w:r w:rsidRPr="00244254">
        <w:rPr>
          <w:rFonts w:ascii="Times New Roman" w:hAnsi="Times New Roman" w:cs="Times New Roman"/>
          <w:sz w:val="24"/>
          <w:szCs w:val="24"/>
        </w:rPr>
        <w:lastRenderedPageBreak/>
        <w:t>How different are otolith microchemi</w:t>
      </w:r>
      <w:r w:rsidR="00713B7E">
        <w:rPr>
          <w:rFonts w:ascii="Times New Roman" w:hAnsi="Times New Roman" w:cs="Times New Roman"/>
          <w:sz w:val="24"/>
          <w:szCs w:val="24"/>
        </w:rPr>
        <w:t>stry</w:t>
      </w:r>
      <w:r w:rsidRPr="00244254">
        <w:rPr>
          <w:rFonts w:ascii="Times New Roman" w:hAnsi="Times New Roman" w:cs="Times New Roman"/>
          <w:sz w:val="24"/>
          <w:szCs w:val="24"/>
        </w:rPr>
        <w:t xml:space="preserve"> concentrations across Pacific cod spawning grounds around the Korean peninsula?</w:t>
      </w:r>
    </w:p>
    <w:p w:rsidR="00993217" w:rsidRPr="00244254" w:rsidRDefault="001B2713" w:rsidP="001B27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Is there evidence suggesting that</w:t>
      </w:r>
      <w:r w:rsidR="00993217" w:rsidRPr="00244254">
        <w:rPr>
          <w:rFonts w:ascii="Times New Roman" w:hAnsi="Times New Roman" w:cs="Times New Roman"/>
          <w:sz w:val="24"/>
          <w:szCs w:val="24"/>
        </w:rPr>
        <w:t xml:space="preserve"> Pacific cod return to their natal spawning ground during the spawning season in which they were caught? </w:t>
      </w:r>
    </w:p>
    <w:p w:rsidR="00993217" w:rsidRPr="00244254" w:rsidRDefault="00523494" w:rsidP="001B271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additional insights and management tools can be gaine</w:t>
      </w:r>
      <w:r w:rsidR="00713B7E">
        <w:rPr>
          <w:rFonts w:ascii="Times New Roman" w:hAnsi="Times New Roman" w:cs="Times New Roman"/>
          <w:sz w:val="24"/>
          <w:szCs w:val="24"/>
        </w:rPr>
        <w:t>d by comparing and/or integrating</w:t>
      </w:r>
      <w:r>
        <w:rPr>
          <w:rFonts w:ascii="Times New Roman" w:hAnsi="Times New Roman" w:cs="Times New Roman"/>
          <w:sz w:val="24"/>
          <w:szCs w:val="24"/>
        </w:rPr>
        <w:t xml:space="preserve"> next-generation genetic data with otolith microchemistry data</w:t>
      </w:r>
      <w:r w:rsidR="00993217" w:rsidRPr="00244254">
        <w:rPr>
          <w:rFonts w:ascii="Times New Roman" w:hAnsi="Times New Roman" w:cs="Times New Roman"/>
          <w:sz w:val="24"/>
          <w:szCs w:val="24"/>
        </w:rPr>
        <w:t>?</w:t>
      </w:r>
    </w:p>
    <w:p w:rsidR="00897724" w:rsidRDefault="00897724">
      <w:pPr>
        <w:rPr>
          <w:b/>
        </w:rPr>
      </w:pPr>
    </w:p>
    <w:p w:rsidR="00897724" w:rsidRDefault="00897724">
      <w:pPr>
        <w:rPr>
          <w:b/>
        </w:rPr>
      </w:pPr>
    </w:p>
    <w:p w:rsidR="00B64129" w:rsidRPr="00AB526E" w:rsidRDefault="00E10439">
      <w:pPr>
        <w:rPr>
          <w:rFonts w:ascii="Times New Roman" w:hAnsi="Times New Roman" w:cs="Times New Roman"/>
          <w:b/>
          <w:sz w:val="24"/>
          <w:szCs w:val="24"/>
        </w:rPr>
      </w:pPr>
      <w:r w:rsidRPr="00AB526E">
        <w:rPr>
          <w:rFonts w:ascii="Times New Roman" w:hAnsi="Times New Roman" w:cs="Times New Roman"/>
          <w:b/>
          <w:sz w:val="24"/>
          <w:szCs w:val="24"/>
        </w:rPr>
        <w:t>M</w:t>
      </w:r>
      <w:r w:rsidR="009A06F0">
        <w:rPr>
          <w:rFonts w:ascii="Times New Roman" w:hAnsi="Times New Roman" w:cs="Times New Roman"/>
          <w:b/>
          <w:sz w:val="24"/>
          <w:szCs w:val="24"/>
        </w:rPr>
        <w:t>ethods</w:t>
      </w:r>
    </w:p>
    <w:p w:rsidR="00E10439" w:rsidRDefault="00E10439" w:rsidP="00E10439">
      <w:pPr>
        <w:spacing w:line="480" w:lineRule="auto"/>
        <w:rPr>
          <w:rFonts w:ascii="Times New Roman" w:hAnsi="Times New Roman" w:cs="Times New Roman"/>
          <w:i/>
          <w:sz w:val="24"/>
          <w:szCs w:val="24"/>
        </w:rPr>
      </w:pPr>
      <w:r>
        <w:rPr>
          <w:rFonts w:ascii="Times New Roman" w:hAnsi="Times New Roman" w:cs="Times New Roman"/>
          <w:i/>
          <w:sz w:val="24"/>
          <w:szCs w:val="24"/>
        </w:rPr>
        <w:t>Sample Collection</w:t>
      </w:r>
    </w:p>
    <w:p w:rsidR="00E10439" w:rsidRDefault="00212A09" w:rsidP="00E10439">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E10439">
        <w:rPr>
          <w:rFonts w:ascii="Times New Roman" w:hAnsi="Times New Roman" w:cs="Times New Roman"/>
          <w:sz w:val="24"/>
          <w:szCs w:val="24"/>
        </w:rPr>
        <w:t xml:space="preserve">issue samples </w:t>
      </w:r>
      <w:r>
        <w:rPr>
          <w:rFonts w:ascii="Times New Roman" w:hAnsi="Times New Roman" w:cs="Times New Roman"/>
          <w:sz w:val="24"/>
          <w:szCs w:val="24"/>
        </w:rPr>
        <w:t xml:space="preserve">and otoliths </w:t>
      </w:r>
      <w:r w:rsidR="00E10439">
        <w:rPr>
          <w:rFonts w:ascii="Times New Roman" w:hAnsi="Times New Roman" w:cs="Times New Roman"/>
          <w:sz w:val="24"/>
          <w:szCs w:val="24"/>
        </w:rPr>
        <w:t xml:space="preserve">were collected from </w:t>
      </w:r>
      <w:r>
        <w:rPr>
          <w:rFonts w:ascii="Times New Roman" w:hAnsi="Times New Roman" w:cs="Times New Roman"/>
          <w:sz w:val="24"/>
          <w:szCs w:val="24"/>
        </w:rPr>
        <w:t xml:space="preserve">322 individuals across </w:t>
      </w:r>
      <w:r w:rsidR="00E10439">
        <w:rPr>
          <w:rFonts w:ascii="Times New Roman" w:hAnsi="Times New Roman" w:cs="Times New Roman"/>
          <w:sz w:val="24"/>
          <w:szCs w:val="24"/>
        </w:rPr>
        <w:t>ten Pacific cod spawning aggregates in coastal waters around the Korean peninsula (</w:t>
      </w:r>
      <w:r w:rsidR="00E10439" w:rsidRPr="00212A09">
        <w:rPr>
          <w:rFonts w:ascii="Times New Roman" w:hAnsi="Times New Roman" w:cs="Times New Roman"/>
          <w:b/>
          <w:sz w:val="24"/>
          <w:szCs w:val="24"/>
        </w:rPr>
        <w:t>Table</w:t>
      </w:r>
      <w:r>
        <w:rPr>
          <w:rFonts w:ascii="Times New Roman" w:hAnsi="Times New Roman" w:cs="Times New Roman"/>
          <w:b/>
          <w:sz w:val="24"/>
          <w:szCs w:val="24"/>
        </w:rPr>
        <w:t xml:space="preserve"> 1</w:t>
      </w:r>
      <w:r w:rsidR="00673A3A">
        <w:rPr>
          <w:rFonts w:ascii="Times New Roman" w:hAnsi="Times New Roman" w:cs="Times New Roman"/>
          <w:b/>
          <w:sz w:val="24"/>
          <w:szCs w:val="24"/>
        </w:rPr>
        <w:t>; Fig. 1</w:t>
      </w:r>
      <w:r w:rsidR="00E10439">
        <w:rPr>
          <w:rFonts w:ascii="Times New Roman" w:hAnsi="Times New Roman" w:cs="Times New Roman"/>
          <w:sz w:val="24"/>
          <w:szCs w:val="24"/>
        </w:rPr>
        <w:t xml:space="preserve">). Three aggregates were sampled during the 2007 – 2008 winter spawning season, three aggregates during the 2014-2015 </w:t>
      </w:r>
      <w:r>
        <w:rPr>
          <w:rFonts w:ascii="Times New Roman" w:hAnsi="Times New Roman" w:cs="Times New Roman"/>
          <w:sz w:val="24"/>
          <w:szCs w:val="24"/>
        </w:rPr>
        <w:t xml:space="preserve">season, and one during the </w:t>
      </w:r>
      <w:r w:rsidR="00E10439">
        <w:rPr>
          <w:rFonts w:ascii="Times New Roman" w:hAnsi="Times New Roman" w:cs="Times New Roman"/>
          <w:sz w:val="24"/>
          <w:szCs w:val="24"/>
        </w:rPr>
        <w:t xml:space="preserve">2015 – 2016 season. </w:t>
      </w:r>
      <w:r w:rsidR="006816FE">
        <w:rPr>
          <w:rFonts w:ascii="Times New Roman" w:hAnsi="Times New Roman" w:cs="Times New Roman"/>
          <w:sz w:val="24"/>
          <w:szCs w:val="24"/>
        </w:rPr>
        <w:t>Two additional</w:t>
      </w:r>
      <w:r w:rsidR="00E10439">
        <w:rPr>
          <w:rFonts w:ascii="Times New Roman" w:hAnsi="Times New Roman" w:cs="Times New Roman"/>
          <w:sz w:val="24"/>
          <w:szCs w:val="24"/>
        </w:rPr>
        <w:t xml:space="preserve"> </w:t>
      </w:r>
      <w:r>
        <w:rPr>
          <w:rFonts w:ascii="Times New Roman" w:hAnsi="Times New Roman" w:cs="Times New Roman"/>
          <w:sz w:val="24"/>
          <w:szCs w:val="24"/>
        </w:rPr>
        <w:t>spawning groups</w:t>
      </w:r>
      <w:r w:rsidR="00E10439">
        <w:rPr>
          <w:rFonts w:ascii="Times New Roman" w:hAnsi="Times New Roman" w:cs="Times New Roman"/>
          <w:sz w:val="24"/>
          <w:szCs w:val="24"/>
        </w:rPr>
        <w:t xml:space="preserve"> </w:t>
      </w:r>
      <w:r>
        <w:rPr>
          <w:rFonts w:ascii="Times New Roman" w:hAnsi="Times New Roman" w:cs="Times New Roman"/>
          <w:sz w:val="24"/>
          <w:szCs w:val="24"/>
        </w:rPr>
        <w:t xml:space="preserve">were sampled </w:t>
      </w:r>
      <w:r w:rsidR="00E10439">
        <w:rPr>
          <w:rFonts w:ascii="Times New Roman" w:hAnsi="Times New Roman" w:cs="Times New Roman"/>
          <w:sz w:val="24"/>
          <w:szCs w:val="24"/>
        </w:rPr>
        <w:t>as temporal replicates, one</w:t>
      </w:r>
      <w:r>
        <w:rPr>
          <w:rFonts w:ascii="Times New Roman" w:hAnsi="Times New Roman" w:cs="Times New Roman"/>
          <w:sz w:val="24"/>
          <w:szCs w:val="24"/>
        </w:rPr>
        <w:t xml:space="preserve"> at Geoje as a</w:t>
      </w:r>
      <w:r w:rsidR="00E10439">
        <w:rPr>
          <w:rFonts w:ascii="Times New Roman" w:hAnsi="Times New Roman" w:cs="Times New Roman"/>
          <w:sz w:val="24"/>
          <w:szCs w:val="24"/>
        </w:rPr>
        <w:t xml:space="preserve"> between-year replicate during the 2013-2014 season, and one </w:t>
      </w:r>
      <w:r>
        <w:rPr>
          <w:rFonts w:ascii="Times New Roman" w:hAnsi="Times New Roman" w:cs="Times New Roman"/>
          <w:sz w:val="24"/>
          <w:szCs w:val="24"/>
        </w:rPr>
        <w:t xml:space="preserve">at Jinhae Bay as a </w:t>
      </w:r>
      <w:r w:rsidR="00E10439">
        <w:rPr>
          <w:rFonts w:ascii="Times New Roman" w:hAnsi="Times New Roman" w:cs="Times New Roman"/>
          <w:sz w:val="24"/>
          <w:szCs w:val="24"/>
        </w:rPr>
        <w:t xml:space="preserve">within-year replicate during the 2007-2008 season. </w:t>
      </w:r>
      <w:r>
        <w:rPr>
          <w:rFonts w:ascii="Times New Roman" w:hAnsi="Times New Roman" w:cs="Times New Roman"/>
          <w:sz w:val="24"/>
          <w:szCs w:val="24"/>
        </w:rPr>
        <w:t>Tissue samples</w:t>
      </w:r>
      <w:r w:rsidR="00E10439">
        <w:rPr>
          <w:rFonts w:ascii="Times New Roman" w:hAnsi="Times New Roman" w:cs="Times New Roman"/>
          <w:sz w:val="24"/>
          <w:szCs w:val="24"/>
        </w:rPr>
        <w:t xml:space="preserve"> were preserved in 95-100% non-denatured ethanol, stored at 4</w:t>
      </w:r>
      <w:r>
        <w:rPr>
          <w:rFonts w:ascii="Times New Roman" w:hAnsi="Times New Roman" w:cs="Times New Roman"/>
          <w:sz w:val="24"/>
          <w:szCs w:val="24"/>
        </w:rPr>
        <w:sym w:font="Symbol" w:char="F0B0"/>
      </w:r>
      <w:r w:rsidR="00E10439">
        <w:rPr>
          <w:rFonts w:ascii="Times New Roman" w:hAnsi="Times New Roman" w:cs="Times New Roman"/>
          <w:sz w:val="24"/>
          <w:szCs w:val="24"/>
        </w:rPr>
        <w:t xml:space="preserve">C. </w:t>
      </w:r>
    </w:p>
    <w:p w:rsidR="00E10439" w:rsidRDefault="00200B80" w:rsidP="00E10439">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Otolith </w:t>
      </w:r>
      <w:r w:rsidR="00212A09">
        <w:rPr>
          <w:rFonts w:ascii="Times New Roman" w:hAnsi="Times New Roman" w:cs="Times New Roman"/>
          <w:i/>
          <w:sz w:val="24"/>
          <w:szCs w:val="24"/>
        </w:rPr>
        <w:t>Data Collection</w:t>
      </w:r>
    </w:p>
    <w:p w:rsidR="00335B89" w:rsidRDefault="00200B80" w:rsidP="001321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00A419F6">
        <w:rPr>
          <w:rFonts w:ascii="Times New Roman" w:hAnsi="Times New Roman" w:cs="Times New Roman"/>
          <w:sz w:val="24"/>
          <w:szCs w:val="24"/>
        </w:rPr>
        <w:t>261</w:t>
      </w:r>
      <w:r>
        <w:rPr>
          <w:rFonts w:ascii="Times New Roman" w:hAnsi="Times New Roman" w:cs="Times New Roman"/>
          <w:sz w:val="24"/>
          <w:szCs w:val="24"/>
        </w:rPr>
        <w:t xml:space="preserve"> o</w:t>
      </w:r>
      <w:r w:rsidR="00132180">
        <w:rPr>
          <w:rFonts w:ascii="Times New Roman" w:hAnsi="Times New Roman" w:cs="Times New Roman"/>
          <w:sz w:val="24"/>
          <w:szCs w:val="24"/>
        </w:rPr>
        <w:t>toliths were</w:t>
      </w:r>
      <w:r w:rsidR="00335B89">
        <w:rPr>
          <w:rFonts w:ascii="Times New Roman" w:hAnsi="Times New Roman" w:cs="Times New Roman"/>
          <w:sz w:val="24"/>
          <w:szCs w:val="24"/>
        </w:rPr>
        <w:t xml:space="preserve"> scanned for thirteen trace elements</w:t>
      </w:r>
      <w:r w:rsidR="00132180">
        <w:rPr>
          <w:rFonts w:ascii="Times New Roman" w:hAnsi="Times New Roman" w:cs="Times New Roman"/>
          <w:sz w:val="24"/>
          <w:szCs w:val="24"/>
        </w:rPr>
        <w:t xml:space="preserve"> using Laser Ablation Inductively Coupled Plasma Mass Spectrometry (LA-ICP-MS) at the University of Oregon</w:t>
      </w:r>
      <w:r w:rsidR="00212A09">
        <w:rPr>
          <w:rFonts w:ascii="Times New Roman" w:hAnsi="Times New Roman" w:cs="Times New Roman"/>
          <w:sz w:val="24"/>
          <w:szCs w:val="24"/>
        </w:rPr>
        <w:t xml:space="preserve"> (</w:t>
      </w:r>
      <w:r w:rsidR="00212A09">
        <w:rPr>
          <w:rFonts w:ascii="Times New Roman" w:hAnsi="Times New Roman" w:cs="Times New Roman"/>
          <w:b/>
          <w:sz w:val="24"/>
          <w:szCs w:val="24"/>
        </w:rPr>
        <w:t>Fig. 2</w:t>
      </w:r>
      <w:r w:rsidR="00212A09">
        <w:rPr>
          <w:rFonts w:ascii="Times New Roman" w:hAnsi="Times New Roman" w:cs="Times New Roman"/>
          <w:sz w:val="24"/>
          <w:szCs w:val="24"/>
        </w:rPr>
        <w:t>)</w:t>
      </w:r>
      <w:r w:rsidR="00132180">
        <w:rPr>
          <w:rFonts w:ascii="Times New Roman" w:hAnsi="Times New Roman" w:cs="Times New Roman"/>
          <w:sz w:val="24"/>
          <w:szCs w:val="24"/>
        </w:rPr>
        <w:t>. Element concentrations were</w:t>
      </w:r>
      <w:r>
        <w:rPr>
          <w:rFonts w:ascii="Times New Roman" w:hAnsi="Times New Roman" w:cs="Times New Roman"/>
          <w:sz w:val="24"/>
          <w:szCs w:val="24"/>
        </w:rPr>
        <w:t xml:space="preserve"> then</w:t>
      </w:r>
      <w:r w:rsidR="00132180">
        <w:rPr>
          <w:rFonts w:ascii="Times New Roman" w:hAnsi="Times New Roman" w:cs="Times New Roman"/>
          <w:sz w:val="24"/>
          <w:szCs w:val="24"/>
        </w:rPr>
        <w:t xml:space="preserve"> standardized against a </w:t>
      </w:r>
      <w:r>
        <w:rPr>
          <w:rFonts w:ascii="Times New Roman" w:hAnsi="Times New Roman" w:cs="Times New Roman"/>
          <w:sz w:val="24"/>
          <w:szCs w:val="24"/>
        </w:rPr>
        <w:t>c</w:t>
      </w:r>
      <w:r w:rsidR="00132180">
        <w:rPr>
          <w:rFonts w:ascii="Times New Roman" w:hAnsi="Times New Roman" w:cs="Times New Roman"/>
          <w:sz w:val="24"/>
          <w:szCs w:val="24"/>
        </w:rPr>
        <w:t>alcium standard</w:t>
      </w:r>
      <w:r w:rsidR="00212A09">
        <w:rPr>
          <w:rFonts w:ascii="Times New Roman" w:hAnsi="Times New Roman" w:cs="Times New Roman"/>
          <w:sz w:val="24"/>
          <w:szCs w:val="24"/>
        </w:rPr>
        <w:t xml:space="preserve">. Of the thirteen original elements, eight had relative concentrations that were large enough to produce a signal that could be distinguished from the calcium standard, and retained as “informative” for further </w:t>
      </w:r>
      <w:r w:rsidR="00212A09">
        <w:rPr>
          <w:rFonts w:ascii="Times New Roman" w:hAnsi="Times New Roman" w:cs="Times New Roman"/>
          <w:sz w:val="24"/>
          <w:szCs w:val="24"/>
        </w:rPr>
        <w:lastRenderedPageBreak/>
        <w:t>analysis:</w:t>
      </w:r>
      <w:r>
        <w:rPr>
          <w:rFonts w:ascii="Times New Roman" w:hAnsi="Times New Roman" w:cs="Times New Roman"/>
          <w:sz w:val="24"/>
          <w:szCs w:val="24"/>
        </w:rPr>
        <w:t xml:space="preserve"> boron (B11), barium (Ba138), Lithium (Li7), magnesium (Mg24), manganese (Mn55), lead (Pb208), strontium (Sr88) and zinc (Zn66)</w:t>
      </w:r>
      <w:r w:rsidR="00335B89">
        <w:rPr>
          <w:rFonts w:ascii="Times New Roman" w:hAnsi="Times New Roman" w:cs="Times New Roman"/>
          <w:sz w:val="24"/>
          <w:szCs w:val="24"/>
        </w:rPr>
        <w:fldChar w:fldCharType="begin"/>
      </w:r>
      <w:r w:rsidR="00132180">
        <w:rPr>
          <w:rFonts w:ascii="Times New Roman" w:hAnsi="Times New Roman" w:cs="Times New Roman"/>
          <w:sz w:val="24"/>
          <w:szCs w:val="24"/>
        </w:rPr>
        <w:instrText xml:space="preserve"> ADDIN ZOTERO_ITEM CSL_CITATION {"citationID":"1mte53bq5a","properties":{"formattedCitation":"{\\rtf \\super 46\\nosupersub{}}","plainCitation":"46","dontUpdate":true},"citationItems":[{"id":261,"uris":["http://zotero.org/users/local/mZxbyh5I/items/8RZCPZKD"],"uri":["http://zotero.org/users/local/mZxbyh5I/items/8RZCPZKD"],"itemData":{"id":261,"type":"interview","author":[{"family":"Helser","given":"Thomas"}],"issued":{"date-parts":[["2016",11,15]]}}}],"schema":"https://github.com/citation-style-language/schema/raw/master/csl-citation.json"} </w:instrText>
      </w:r>
      <w:r w:rsidR="00335B89">
        <w:rPr>
          <w:rFonts w:ascii="Times New Roman" w:hAnsi="Times New Roman" w:cs="Times New Roman"/>
          <w:sz w:val="24"/>
          <w:szCs w:val="24"/>
        </w:rPr>
        <w:fldChar w:fldCharType="end"/>
      </w:r>
      <w:r w:rsidR="00335B89">
        <w:rPr>
          <w:rFonts w:ascii="Times New Roman" w:hAnsi="Times New Roman" w:cs="Times New Roman"/>
          <w:sz w:val="24"/>
          <w:szCs w:val="24"/>
        </w:rPr>
        <w:t>. Otoliths were</w:t>
      </w:r>
      <w:r w:rsidR="00132180">
        <w:rPr>
          <w:rFonts w:ascii="Times New Roman" w:hAnsi="Times New Roman" w:cs="Times New Roman"/>
          <w:sz w:val="24"/>
          <w:szCs w:val="24"/>
        </w:rPr>
        <w:t xml:space="preserve"> then</w:t>
      </w:r>
      <w:r w:rsidR="00335B89">
        <w:rPr>
          <w:rFonts w:ascii="Times New Roman" w:hAnsi="Times New Roman" w:cs="Times New Roman"/>
          <w:sz w:val="24"/>
          <w:szCs w:val="24"/>
        </w:rPr>
        <w:t xml:space="preserve"> aged and each year of growth partitioned into 4 additional sections</w:t>
      </w:r>
      <w:r w:rsidR="00212A09">
        <w:rPr>
          <w:rFonts w:ascii="Times New Roman" w:hAnsi="Times New Roman" w:cs="Times New Roman"/>
          <w:sz w:val="24"/>
          <w:szCs w:val="24"/>
        </w:rPr>
        <w:t xml:space="preserve"> (</w:t>
      </w:r>
      <w:r w:rsidR="00212A09">
        <w:rPr>
          <w:rFonts w:ascii="Times New Roman" w:hAnsi="Times New Roman" w:cs="Times New Roman"/>
          <w:b/>
          <w:sz w:val="24"/>
          <w:szCs w:val="24"/>
        </w:rPr>
        <w:t>Fig. 2</w:t>
      </w:r>
      <w:r w:rsidR="00212A09">
        <w:rPr>
          <w:rFonts w:ascii="Times New Roman" w:hAnsi="Times New Roman" w:cs="Times New Roman"/>
          <w:sz w:val="24"/>
          <w:szCs w:val="24"/>
        </w:rPr>
        <w:t>)</w:t>
      </w:r>
      <w:r w:rsidR="00132180">
        <w:rPr>
          <w:rFonts w:ascii="Times New Roman" w:hAnsi="Times New Roman" w:cs="Times New Roman"/>
          <w:sz w:val="24"/>
          <w:szCs w:val="24"/>
        </w:rPr>
        <w:t xml:space="preserve">. </w:t>
      </w:r>
      <w:r>
        <w:rPr>
          <w:rFonts w:ascii="Times New Roman" w:hAnsi="Times New Roman" w:cs="Times New Roman"/>
          <w:sz w:val="24"/>
          <w:szCs w:val="24"/>
        </w:rPr>
        <w:t xml:space="preserve">Since multiple LA-ICP-MS measurements were taken within each section, concentration ratios were averaged together to reach a single concentration ratio for that section. </w:t>
      </w:r>
      <w:r w:rsidR="00132180">
        <w:rPr>
          <w:rFonts w:ascii="Times New Roman" w:hAnsi="Times New Roman" w:cs="Times New Roman"/>
          <w:sz w:val="24"/>
          <w:szCs w:val="24"/>
        </w:rPr>
        <w:t>This study utilizes the mean concentration</w:t>
      </w:r>
      <w:r>
        <w:rPr>
          <w:rFonts w:ascii="Times New Roman" w:hAnsi="Times New Roman" w:cs="Times New Roman"/>
          <w:sz w:val="24"/>
          <w:szCs w:val="24"/>
        </w:rPr>
        <w:t xml:space="preserve"> ratios</w:t>
      </w:r>
      <w:r w:rsidR="00132180">
        <w:rPr>
          <w:rFonts w:ascii="Times New Roman" w:hAnsi="Times New Roman" w:cs="Times New Roman"/>
          <w:sz w:val="24"/>
          <w:szCs w:val="24"/>
        </w:rPr>
        <w:t xml:space="preserve"> from measurements at the core of the otolith (Year 0</w:t>
      </w:r>
      <w:r>
        <w:rPr>
          <w:rFonts w:ascii="Times New Roman" w:hAnsi="Times New Roman" w:cs="Times New Roman"/>
          <w:sz w:val="24"/>
          <w:szCs w:val="24"/>
        </w:rPr>
        <w:t>;</w:t>
      </w:r>
      <w:r w:rsidR="00132180">
        <w:rPr>
          <w:rFonts w:ascii="Times New Roman" w:hAnsi="Times New Roman" w:cs="Times New Roman"/>
          <w:sz w:val="24"/>
          <w:szCs w:val="24"/>
        </w:rPr>
        <w:t xml:space="preserve"> Section A), and from measurements at the edge of the otolith (</w:t>
      </w:r>
      <w:r>
        <w:rPr>
          <w:rFonts w:ascii="Times New Roman" w:hAnsi="Times New Roman" w:cs="Times New Roman"/>
          <w:sz w:val="24"/>
          <w:szCs w:val="24"/>
        </w:rPr>
        <w:t xml:space="preserve">Year varies by individual; </w:t>
      </w:r>
      <w:r w:rsidR="00132180">
        <w:rPr>
          <w:rFonts w:ascii="Times New Roman" w:hAnsi="Times New Roman" w:cs="Times New Roman"/>
          <w:sz w:val="24"/>
          <w:szCs w:val="24"/>
        </w:rPr>
        <w:t xml:space="preserve">Section D). </w:t>
      </w:r>
      <w:r w:rsidR="00212A09">
        <w:rPr>
          <w:rFonts w:ascii="Times New Roman" w:hAnsi="Times New Roman" w:cs="Times New Roman"/>
          <w:sz w:val="24"/>
          <w:szCs w:val="24"/>
        </w:rPr>
        <w:t>Otolith core concentrations were assumed to be indicative of the natal spawning ground, and otolith edge concentrations of the spawning ground on which the individual was captured for sampling.</w:t>
      </w:r>
    </w:p>
    <w:p w:rsidR="001F0870" w:rsidRDefault="001F0870" w:rsidP="00E10439">
      <w:pPr>
        <w:spacing w:line="480" w:lineRule="auto"/>
        <w:rPr>
          <w:rFonts w:ascii="Times New Roman" w:hAnsi="Times New Roman" w:cs="Times New Roman"/>
          <w:i/>
          <w:sz w:val="24"/>
          <w:szCs w:val="24"/>
        </w:rPr>
      </w:pPr>
    </w:p>
    <w:p w:rsidR="00E10439" w:rsidRDefault="00212A09" w:rsidP="00E10439">
      <w:pPr>
        <w:spacing w:line="480" w:lineRule="auto"/>
        <w:rPr>
          <w:rFonts w:ascii="Times New Roman" w:hAnsi="Times New Roman" w:cs="Times New Roman"/>
          <w:i/>
          <w:sz w:val="24"/>
          <w:szCs w:val="24"/>
        </w:rPr>
      </w:pPr>
      <w:r>
        <w:rPr>
          <w:rFonts w:ascii="Times New Roman" w:hAnsi="Times New Roman" w:cs="Times New Roman"/>
          <w:i/>
          <w:sz w:val="24"/>
          <w:szCs w:val="24"/>
        </w:rPr>
        <w:t>Genetic Data Collection</w:t>
      </w:r>
    </w:p>
    <w:p w:rsidR="00565308" w:rsidRPr="00975EB4" w:rsidRDefault="006A2C5C" w:rsidP="00565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565308" w:rsidRPr="00CF077D">
        <w:rPr>
          <w:rFonts w:ascii="Times New Roman" w:hAnsi="Times New Roman" w:cs="Times New Roman"/>
          <w:sz w:val="24"/>
          <w:szCs w:val="24"/>
        </w:rPr>
        <w:t xml:space="preserve">NA was extracted from </w:t>
      </w:r>
      <w:r w:rsidR="00212A09">
        <w:rPr>
          <w:rFonts w:ascii="Times New Roman" w:hAnsi="Times New Roman" w:cs="Times New Roman"/>
          <w:sz w:val="24"/>
          <w:szCs w:val="24"/>
        </w:rPr>
        <w:t xml:space="preserve">322 </w:t>
      </w:r>
      <w:r w:rsidR="00565308" w:rsidRPr="00CF077D">
        <w:rPr>
          <w:rFonts w:ascii="Times New Roman" w:hAnsi="Times New Roman" w:cs="Times New Roman"/>
          <w:sz w:val="24"/>
          <w:szCs w:val="24"/>
        </w:rPr>
        <w:t>fin clip and tissue samples using DNeasy Blood &amp; Tissue Kits (Qiagen, Inc.).</w:t>
      </w:r>
      <w:r w:rsidR="00565308">
        <w:rPr>
          <w:rFonts w:ascii="Times New Roman" w:hAnsi="Times New Roman" w:cs="Times New Roman"/>
          <w:sz w:val="24"/>
          <w:szCs w:val="24"/>
        </w:rPr>
        <w:t xml:space="preserve"> DNA was then quantified </w:t>
      </w:r>
      <w:r w:rsidR="00565308" w:rsidRPr="00AD2138">
        <w:rPr>
          <w:rFonts w:ascii="Times New Roman" w:hAnsi="Times New Roman" w:cs="Times New Roman"/>
          <w:sz w:val="24"/>
          <w:szCs w:val="24"/>
        </w:rPr>
        <w:t xml:space="preserve">using Quant-iT PicoGreen dsDNA Reagent (Invitrogen, Carlsbad, CA) and visualized on an agarose gel. </w:t>
      </w:r>
      <w:r w:rsidR="00565308">
        <w:rPr>
          <w:rFonts w:ascii="Times New Roman" w:hAnsi="Times New Roman" w:cs="Times New Roman"/>
          <w:sz w:val="24"/>
          <w:szCs w:val="24"/>
        </w:rPr>
        <w:t xml:space="preserve">A total of 283 samples were prepared for RAD sequencing </w:t>
      </w:r>
      <w:r w:rsidR="00565308" w:rsidRPr="00CF077D">
        <w:rPr>
          <w:rFonts w:ascii="Times New Roman" w:hAnsi="Times New Roman" w:cs="Times New Roman"/>
          <w:sz w:val="24"/>
          <w:szCs w:val="24"/>
        </w:rPr>
        <w:t>according to Baird et al. (2008) and Etter et al. (</w:t>
      </w:r>
      <w:r w:rsidR="00565308">
        <w:rPr>
          <w:rFonts w:ascii="Times New Roman" w:hAnsi="Times New Roman" w:cs="Times New Roman"/>
          <w:sz w:val="24"/>
          <w:szCs w:val="24"/>
        </w:rPr>
        <w:t>2011)</w:t>
      </w:r>
      <w:r w:rsidR="00565308" w:rsidRPr="00CF077D">
        <w:rPr>
          <w:rFonts w:ascii="Times New Roman" w:hAnsi="Times New Roman" w:cs="Times New Roman"/>
          <w:sz w:val="24"/>
          <w:szCs w:val="24"/>
        </w:rPr>
        <w:t>, with modifications to incorporate Agencourt AMPure XP beads (Beckman Coulter, Inc.</w:t>
      </w:r>
      <w:r w:rsidR="00565308">
        <w:rPr>
          <w:rFonts w:ascii="Times New Roman" w:hAnsi="Times New Roman" w:cs="Times New Roman"/>
          <w:sz w:val="24"/>
          <w:szCs w:val="24"/>
        </w:rPr>
        <w:t>, Pasadena, CA</w:t>
      </w:r>
      <w:r w:rsidR="00565308" w:rsidRPr="00CF077D">
        <w:rPr>
          <w:rFonts w:ascii="Times New Roman" w:hAnsi="Times New Roman" w:cs="Times New Roman"/>
          <w:sz w:val="24"/>
          <w:szCs w:val="24"/>
        </w:rPr>
        <w:t>) for purification</w:t>
      </w:r>
      <w:r w:rsidR="00565308">
        <w:rPr>
          <w:rFonts w:ascii="Times New Roman" w:hAnsi="Times New Roman" w:cs="Times New Roman"/>
          <w:sz w:val="24"/>
          <w:szCs w:val="24"/>
        </w:rPr>
        <w:t xml:space="preserve"> (Gruenthal et al. in prep)</w:t>
      </w:r>
      <w:r w:rsidR="00565308" w:rsidRPr="00CF077D">
        <w:rPr>
          <w:rFonts w:ascii="Times New Roman" w:hAnsi="Times New Roman" w:cs="Times New Roman"/>
          <w:sz w:val="24"/>
          <w:szCs w:val="24"/>
        </w:rPr>
        <w:t>.</w:t>
      </w:r>
      <w:r w:rsidR="00565308" w:rsidRPr="00565308">
        <w:rPr>
          <w:rFonts w:ascii="Times New Roman" w:hAnsi="Times New Roman" w:cs="Times New Roman"/>
          <w:sz w:val="24"/>
          <w:szCs w:val="24"/>
        </w:rPr>
        <w:t xml:space="preserve"> </w:t>
      </w:r>
      <w:r w:rsidR="00565308">
        <w:rPr>
          <w:rFonts w:ascii="Times New Roman" w:hAnsi="Times New Roman" w:cs="Times New Roman"/>
          <w:sz w:val="24"/>
          <w:szCs w:val="24"/>
        </w:rPr>
        <w:t>Sequencing of 150bp single end (n = 157) and paired end (n = 126) reads was completed on</w:t>
      </w:r>
      <w:r w:rsidR="00565308" w:rsidRPr="00CF077D">
        <w:rPr>
          <w:rFonts w:ascii="Times New Roman" w:hAnsi="Times New Roman" w:cs="Times New Roman"/>
          <w:sz w:val="24"/>
          <w:szCs w:val="24"/>
        </w:rPr>
        <w:t xml:space="preserve"> an Illumina HiSeq 4000 (Illumina, Inc.) at the University of Oregon’s Genomics and Cell Characterization Core Facility.</w:t>
      </w:r>
    </w:p>
    <w:p w:rsidR="00565308" w:rsidRDefault="00565308" w:rsidP="00565308">
      <w:pPr>
        <w:spacing w:line="480" w:lineRule="auto"/>
        <w:ind w:firstLine="720"/>
        <w:rPr>
          <w:rFonts w:ascii="Times New Roman" w:hAnsi="Times New Roman" w:cs="Times New Roman"/>
          <w:sz w:val="24"/>
          <w:szCs w:val="24"/>
        </w:rPr>
      </w:pPr>
      <w:r w:rsidRPr="00CF077D">
        <w:rPr>
          <w:rFonts w:ascii="Times New Roman" w:hAnsi="Times New Roman" w:cs="Times New Roman"/>
          <w:sz w:val="24"/>
          <w:szCs w:val="24"/>
        </w:rPr>
        <w:t xml:space="preserve">Quality filtering and demultiplexing of raw RAD sequencing data, as well as de novo construction of a reference database of RAD loci, SNP discovery, and genotyping </w:t>
      </w:r>
      <w:r>
        <w:rPr>
          <w:rFonts w:ascii="Times New Roman" w:hAnsi="Times New Roman" w:cs="Times New Roman"/>
          <w:sz w:val="24"/>
          <w:szCs w:val="24"/>
        </w:rPr>
        <w:t>was</w:t>
      </w:r>
      <w:r w:rsidRPr="00CF077D">
        <w:rPr>
          <w:rFonts w:ascii="Times New Roman" w:hAnsi="Times New Roman" w:cs="Times New Roman"/>
          <w:sz w:val="24"/>
          <w:szCs w:val="24"/>
        </w:rPr>
        <w:t xml:space="preserve"> completed using a combination of the </w:t>
      </w:r>
      <w:r>
        <w:rPr>
          <w:rFonts w:ascii="Times New Roman" w:hAnsi="Times New Roman" w:cs="Times New Roman"/>
          <w:sz w:val="24"/>
          <w:szCs w:val="24"/>
        </w:rPr>
        <w:t>Stacks 1.44 pipeline (Catchen et al. 2011; Catchen et al. 2013)</w:t>
      </w:r>
      <w:r w:rsidRPr="00CF077D">
        <w:rPr>
          <w:rFonts w:ascii="Times New Roman" w:hAnsi="Times New Roman" w:cs="Times New Roman"/>
          <w:sz w:val="24"/>
          <w:szCs w:val="24"/>
        </w:rPr>
        <w:t xml:space="preserve">, </w:t>
      </w:r>
      <w:r>
        <w:rPr>
          <w:rFonts w:ascii="Times New Roman" w:hAnsi="Times New Roman" w:cs="Times New Roman"/>
          <w:sz w:val="24"/>
          <w:szCs w:val="24"/>
        </w:rPr>
        <w:t>Bowtie (Langmead et al. 2009)</w:t>
      </w:r>
      <w:r w:rsidRPr="00CF077D">
        <w:rPr>
          <w:rFonts w:ascii="Times New Roman" w:hAnsi="Times New Roman" w:cs="Times New Roman"/>
          <w:sz w:val="24"/>
          <w:szCs w:val="24"/>
        </w:rPr>
        <w:fldChar w:fldCharType="begin"/>
      </w:r>
      <w:r w:rsidR="0043640C">
        <w:rPr>
          <w:rFonts w:ascii="Times New Roman" w:hAnsi="Times New Roman" w:cs="Times New Roman"/>
          <w:sz w:val="24"/>
          <w:szCs w:val="24"/>
        </w:rPr>
        <w:instrText xml:space="preserve"> ADDIN ZOTERO_ITEM CSL_CITATION {"citationID":"2mdo6m2n07","properties":{"formattedCitation":"{\\rtf \\super 41\\nosupersub{}}","plainCitation":"41","dontUpdate":true},"citationItems":[{"id":252,"uris":["http://zotero.org/users/local/mZxbyh5I/items/Z88IICNH"],"uri":["http://zotero.org/users/local/mZxbyh5I/items/Z88IICNH"],"itemData":{"id":252,"type":"article-journal","title":"Ultrafast and memory-efficient alignment of short DNA sequences to the human genome","container-title":"Genome Biology","page":"R25","volume":"10","source":"BioMed Central","abstract":"Bowtie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.","DOI":"10.1186/gb-2009-10-3-r25","ISSN":"1474-760X","journalAbbreviation":"Genome Biology","author":[{"family":"Langmead","given":"Ben"},{"family":"Trapnell","given":"Cole"},{"family":"Pop","given":"Mihai"},{"family":"Salzberg","given":"Steven L."}],"issued":{"date-parts":[["2009"]]}}}],"schema":"https://github.com/citation-style-language/schema/raw/master/csl-citation.json"} </w:instrText>
      </w:r>
      <w:r w:rsidRPr="00CF077D">
        <w:rPr>
          <w:rFonts w:ascii="Times New Roman" w:hAnsi="Times New Roman" w:cs="Times New Roman"/>
          <w:sz w:val="24"/>
          <w:szCs w:val="24"/>
        </w:rPr>
        <w:fldChar w:fldCharType="end"/>
      </w:r>
      <w:r w:rsidRPr="00CF077D">
        <w:rPr>
          <w:rFonts w:ascii="Times New Roman" w:hAnsi="Times New Roman" w:cs="Times New Roman"/>
          <w:sz w:val="24"/>
          <w:szCs w:val="24"/>
        </w:rPr>
        <w:t>, and NCBI’s Basic Loc</w:t>
      </w:r>
      <w:r>
        <w:rPr>
          <w:rFonts w:ascii="Times New Roman" w:hAnsi="Times New Roman" w:cs="Times New Roman"/>
          <w:sz w:val="24"/>
          <w:szCs w:val="24"/>
        </w:rPr>
        <w:t xml:space="preserve">al Alignment Search Tool, BLAST </w:t>
      </w:r>
      <w:r>
        <w:rPr>
          <w:rFonts w:ascii="Times New Roman" w:hAnsi="Times New Roman" w:cs="Times New Roman"/>
          <w:sz w:val="24"/>
          <w:szCs w:val="24"/>
        </w:rPr>
        <w:lastRenderedPageBreak/>
        <w:t>(Altschul et al. 1990)</w:t>
      </w:r>
      <w:r w:rsidRPr="00CF077D">
        <w:rPr>
          <w:rFonts w:ascii="Times New Roman" w:hAnsi="Times New Roman" w:cs="Times New Roman"/>
          <w:sz w:val="24"/>
          <w:szCs w:val="24"/>
        </w:rPr>
        <w:t xml:space="preserve">, </w:t>
      </w:r>
      <w:r>
        <w:rPr>
          <w:rFonts w:ascii="Times New Roman" w:hAnsi="Times New Roman" w:cs="Times New Roman"/>
          <w:sz w:val="24"/>
          <w:szCs w:val="24"/>
        </w:rPr>
        <w:t>according</w:t>
      </w:r>
      <w:r w:rsidRPr="00CF077D">
        <w:rPr>
          <w:rFonts w:ascii="Times New Roman" w:hAnsi="Times New Roman" w:cs="Times New Roman"/>
          <w:sz w:val="24"/>
          <w:szCs w:val="24"/>
        </w:rPr>
        <w:t xml:space="preserve"> to the procedures outlined in Gruenthal et al. (in prep) and Brieuc et al. (2013).</w:t>
      </w:r>
      <w:r>
        <w:rPr>
          <w:rFonts w:ascii="Times New Roman" w:hAnsi="Times New Roman" w:cs="Times New Roman"/>
          <w:sz w:val="24"/>
          <w:szCs w:val="24"/>
        </w:rPr>
        <w:t xml:space="preserve"> A genotype file containing putative polymorphic SNPs present in </w:t>
      </w:r>
      <w:r w:rsidRPr="00101CBA">
        <w:rPr>
          <w:rFonts w:ascii="Times New Roman" w:hAnsi="Times New Roman" w:cs="Times New Roman"/>
          <w:sz w:val="24"/>
          <w:szCs w:val="24"/>
        </w:rPr>
        <w:t>≥ 80%</w:t>
      </w:r>
      <w:r>
        <w:rPr>
          <w:rFonts w:ascii="Times New Roman" w:hAnsi="Times New Roman" w:cs="Times New Roman"/>
          <w:sz w:val="24"/>
          <w:szCs w:val="24"/>
        </w:rPr>
        <w:t xml:space="preserve"> of fish per spawning aggregate was </w:t>
      </w:r>
      <w:r w:rsidR="00212A09">
        <w:rPr>
          <w:rFonts w:ascii="Times New Roman" w:hAnsi="Times New Roman" w:cs="Times New Roman"/>
          <w:sz w:val="24"/>
          <w:szCs w:val="24"/>
        </w:rPr>
        <w:t xml:space="preserve">randomly </w:t>
      </w:r>
      <w:r>
        <w:rPr>
          <w:rFonts w:ascii="Times New Roman" w:hAnsi="Times New Roman" w:cs="Times New Roman"/>
          <w:sz w:val="24"/>
          <w:szCs w:val="24"/>
        </w:rPr>
        <w:t>filtered to include one SNP per RAD tag.</w:t>
      </w:r>
      <w:r w:rsidRPr="00565308">
        <w:rPr>
          <w:rFonts w:ascii="Times New Roman" w:hAnsi="Times New Roman" w:cs="Times New Roman"/>
          <w:sz w:val="24"/>
          <w:szCs w:val="24"/>
        </w:rPr>
        <w:t xml:space="preserve"> </w:t>
      </w:r>
      <w:r>
        <w:rPr>
          <w:rFonts w:ascii="Times New Roman" w:hAnsi="Times New Roman" w:cs="Times New Roman"/>
          <w:sz w:val="24"/>
          <w:szCs w:val="24"/>
        </w:rPr>
        <w:t xml:space="preserve">Final filtering was then used to remove loci with minor allele frequencies (MAFs) with &lt; 0.05 in all spawning aggregates, loci that did not conform to </w:t>
      </w:r>
      <w:r w:rsidRPr="00CF077D">
        <w:rPr>
          <w:rFonts w:ascii="Times New Roman" w:hAnsi="Times New Roman" w:cs="Times New Roman"/>
          <w:sz w:val="24"/>
          <w:szCs w:val="24"/>
        </w:rPr>
        <w:t>Hardy – Weinberg equilibrium</w:t>
      </w:r>
      <w:r>
        <w:rPr>
          <w:rFonts w:ascii="Times New Roman" w:hAnsi="Times New Roman" w:cs="Times New Roman"/>
          <w:sz w:val="24"/>
          <w:szCs w:val="24"/>
        </w:rPr>
        <w:t xml:space="preserve">, and loci missing more than 20% of genotypes in any of the spawning aggregates. Individuals were removed from the data set if they were missing </w:t>
      </w:r>
      <w:r w:rsidR="00B0148A">
        <w:rPr>
          <w:rFonts w:ascii="Times New Roman" w:hAnsi="Times New Roman" w:cs="Times New Roman"/>
          <w:sz w:val="24"/>
          <w:szCs w:val="24"/>
        </w:rPr>
        <w:t xml:space="preserve">genotypes at </w:t>
      </w:r>
      <w:r>
        <w:rPr>
          <w:rFonts w:ascii="Times New Roman" w:hAnsi="Times New Roman" w:cs="Times New Roman"/>
          <w:sz w:val="24"/>
          <w:szCs w:val="24"/>
        </w:rPr>
        <w:t>more than 30% of loci, or were found to be potentially contaminated</w:t>
      </w:r>
      <w:r w:rsidR="00B0148A">
        <w:rPr>
          <w:rFonts w:ascii="Times New Roman" w:hAnsi="Times New Roman" w:cs="Times New Roman"/>
          <w:sz w:val="24"/>
          <w:szCs w:val="24"/>
        </w:rPr>
        <w:t xml:space="preserve"> using a combination of heterozygosity distribution and ML-Relate (Kalinowski et al. 2006)</w:t>
      </w:r>
      <w:r>
        <w:rPr>
          <w:rFonts w:ascii="Times New Roman" w:hAnsi="Times New Roman" w:cs="Times New Roman"/>
          <w:sz w:val="24"/>
          <w:szCs w:val="24"/>
        </w:rPr>
        <w:t xml:space="preserve">. </w:t>
      </w:r>
    </w:p>
    <w:p w:rsidR="00565308" w:rsidRPr="00565308" w:rsidRDefault="00565308" w:rsidP="00E10439">
      <w:pPr>
        <w:spacing w:line="480" w:lineRule="auto"/>
        <w:rPr>
          <w:rFonts w:ascii="Times New Roman" w:hAnsi="Times New Roman" w:cs="Times New Roman"/>
          <w:sz w:val="24"/>
          <w:szCs w:val="24"/>
        </w:rPr>
      </w:pPr>
    </w:p>
    <w:p w:rsidR="00E10439" w:rsidRDefault="00AB526E" w:rsidP="00E10439">
      <w:pPr>
        <w:spacing w:line="480" w:lineRule="auto"/>
        <w:rPr>
          <w:rFonts w:ascii="Times New Roman" w:hAnsi="Times New Roman" w:cs="Times New Roman"/>
          <w:i/>
          <w:sz w:val="24"/>
          <w:szCs w:val="24"/>
        </w:rPr>
      </w:pPr>
      <w:r>
        <w:rPr>
          <w:rFonts w:ascii="Times New Roman" w:hAnsi="Times New Roman" w:cs="Times New Roman"/>
          <w:i/>
          <w:sz w:val="24"/>
          <w:szCs w:val="24"/>
        </w:rPr>
        <w:t>Data Subsetting</w:t>
      </w:r>
    </w:p>
    <w:p w:rsidR="00E10439" w:rsidRDefault="00AB526E"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filtering out individuals which were not present in both genetic and otolith microchemical datasets, data were subset to only include individuals two years and older, according to otolith aging methods. Fish less than two years old are considered juveniles, and therefore not spawning fish</w:t>
      </w:r>
      <w:r w:rsidR="00EC563A">
        <w:rPr>
          <w:rFonts w:ascii="Times New Roman" w:hAnsi="Times New Roman" w:cs="Times New Roman"/>
          <w:sz w:val="24"/>
          <w:szCs w:val="24"/>
        </w:rPr>
        <w:t>, which are the subject of this study. Additionally, i</w:t>
      </w:r>
      <w:r>
        <w:rPr>
          <w:rFonts w:ascii="Times New Roman" w:hAnsi="Times New Roman" w:cs="Times New Roman"/>
          <w:sz w:val="24"/>
          <w:szCs w:val="24"/>
        </w:rPr>
        <w:t xml:space="preserve">t is not known whether there is an ontogenetic shift in </w:t>
      </w:r>
      <w:r w:rsidR="00B2370D">
        <w:rPr>
          <w:rFonts w:ascii="Times New Roman" w:hAnsi="Times New Roman" w:cs="Times New Roman"/>
          <w:sz w:val="24"/>
          <w:szCs w:val="24"/>
        </w:rPr>
        <w:t>spawning migration patterns</w:t>
      </w:r>
      <w:r>
        <w:rPr>
          <w:rFonts w:ascii="Times New Roman" w:hAnsi="Times New Roman" w:cs="Times New Roman"/>
          <w:sz w:val="24"/>
          <w:szCs w:val="24"/>
        </w:rPr>
        <w:t xml:space="preserve"> between adult and juvenile fish</w:t>
      </w:r>
      <w:r w:rsidR="00EC563A">
        <w:rPr>
          <w:rFonts w:ascii="Times New Roman" w:hAnsi="Times New Roman" w:cs="Times New Roman"/>
          <w:sz w:val="24"/>
          <w:szCs w:val="24"/>
        </w:rPr>
        <w:t>;</w:t>
      </w:r>
      <w:r w:rsidR="00B2370D">
        <w:rPr>
          <w:rFonts w:ascii="Times New Roman" w:hAnsi="Times New Roman" w:cs="Times New Roman"/>
          <w:sz w:val="24"/>
          <w:szCs w:val="24"/>
        </w:rPr>
        <w:t xml:space="preserve"> th</w:t>
      </w:r>
      <w:r w:rsidR="00B0148A">
        <w:rPr>
          <w:rFonts w:ascii="Times New Roman" w:hAnsi="Times New Roman" w:cs="Times New Roman"/>
          <w:sz w:val="24"/>
          <w:szCs w:val="24"/>
        </w:rPr>
        <w:t>erefore,</w:t>
      </w:r>
      <w:r w:rsidR="00EC563A">
        <w:rPr>
          <w:rFonts w:ascii="Times New Roman" w:hAnsi="Times New Roman" w:cs="Times New Roman"/>
          <w:sz w:val="24"/>
          <w:szCs w:val="24"/>
        </w:rPr>
        <w:t xml:space="preserve"> the inclusion of juvenile fish in </w:t>
      </w:r>
      <w:r w:rsidR="00B2370D">
        <w:rPr>
          <w:rFonts w:ascii="Times New Roman" w:hAnsi="Times New Roman" w:cs="Times New Roman"/>
          <w:sz w:val="24"/>
          <w:szCs w:val="24"/>
        </w:rPr>
        <w:t>these analyses</w:t>
      </w:r>
      <w:r w:rsidR="00EC563A">
        <w:rPr>
          <w:rFonts w:ascii="Times New Roman" w:hAnsi="Times New Roman" w:cs="Times New Roman"/>
          <w:sz w:val="24"/>
          <w:szCs w:val="24"/>
        </w:rPr>
        <w:t xml:space="preserve"> could lead to the mischaracterization of </w:t>
      </w:r>
      <w:r w:rsidR="00212A09">
        <w:rPr>
          <w:rFonts w:ascii="Times New Roman" w:hAnsi="Times New Roman" w:cs="Times New Roman"/>
          <w:sz w:val="24"/>
          <w:szCs w:val="24"/>
        </w:rPr>
        <w:t xml:space="preserve">mature </w:t>
      </w:r>
      <w:r w:rsidR="00EC563A">
        <w:rPr>
          <w:rFonts w:ascii="Times New Roman" w:hAnsi="Times New Roman" w:cs="Times New Roman"/>
          <w:sz w:val="24"/>
          <w:szCs w:val="24"/>
        </w:rPr>
        <w:t xml:space="preserve">Pacific cod spawning behavior. </w:t>
      </w:r>
    </w:p>
    <w:p w:rsidR="00B2370D" w:rsidRPr="00E10439" w:rsidRDefault="00B2370D"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size of the data set was further reduced f</w:t>
      </w:r>
      <w:r w:rsidR="0043640C">
        <w:rPr>
          <w:rFonts w:ascii="Times New Roman" w:hAnsi="Times New Roman" w:cs="Times New Roman"/>
          <w:sz w:val="24"/>
          <w:szCs w:val="24"/>
        </w:rPr>
        <w:t>or computation</w:t>
      </w:r>
      <w:r w:rsidR="00212A09">
        <w:rPr>
          <w:rFonts w:ascii="Times New Roman" w:hAnsi="Times New Roman" w:cs="Times New Roman"/>
          <w:sz w:val="24"/>
          <w:szCs w:val="24"/>
        </w:rPr>
        <w:t>al</w:t>
      </w:r>
      <w:r w:rsidR="0043640C">
        <w:rPr>
          <w:rFonts w:ascii="Times New Roman" w:hAnsi="Times New Roman" w:cs="Times New Roman"/>
          <w:sz w:val="24"/>
          <w:szCs w:val="24"/>
        </w:rPr>
        <w:t xml:space="preserve"> simplicity and to</w:t>
      </w:r>
      <w:r>
        <w:rPr>
          <w:rFonts w:ascii="Times New Roman" w:hAnsi="Times New Roman" w:cs="Times New Roman"/>
          <w:sz w:val="24"/>
          <w:szCs w:val="24"/>
        </w:rPr>
        <w:t xml:space="preserve"> achieve more even sample sizes. Individuals were randomly removed from both Jinhae Bay 2007-2008 </w:t>
      </w:r>
      <w:r w:rsidR="00212A09">
        <w:rPr>
          <w:rFonts w:ascii="Times New Roman" w:hAnsi="Times New Roman" w:cs="Times New Roman"/>
          <w:sz w:val="24"/>
          <w:szCs w:val="24"/>
        </w:rPr>
        <w:t>sample sets</w:t>
      </w:r>
      <w:r>
        <w:rPr>
          <w:rFonts w:ascii="Times New Roman" w:hAnsi="Times New Roman" w:cs="Times New Roman"/>
          <w:sz w:val="24"/>
          <w:szCs w:val="24"/>
        </w:rPr>
        <w:t xml:space="preserve">, so that the number of samples in each group reached n = 30. </w:t>
      </w:r>
      <w:r w:rsidR="00212A09">
        <w:rPr>
          <w:rFonts w:ascii="Times New Roman" w:hAnsi="Times New Roman" w:cs="Times New Roman"/>
          <w:sz w:val="24"/>
          <w:szCs w:val="24"/>
        </w:rPr>
        <w:t xml:space="preserve">This left a total of 167 </w:t>
      </w:r>
      <w:r w:rsidR="00212A09">
        <w:rPr>
          <w:rFonts w:ascii="Times New Roman" w:hAnsi="Times New Roman" w:cs="Times New Roman"/>
          <w:sz w:val="24"/>
          <w:szCs w:val="24"/>
        </w:rPr>
        <w:lastRenderedPageBreak/>
        <w:t>samples collected across five spawning aggregates, with temporal replicates taken at two sites (</w:t>
      </w:r>
      <w:r w:rsidR="00212A09">
        <w:rPr>
          <w:rFonts w:ascii="Times New Roman" w:hAnsi="Times New Roman" w:cs="Times New Roman"/>
          <w:b/>
          <w:sz w:val="24"/>
          <w:szCs w:val="24"/>
        </w:rPr>
        <w:t>Fig. 1, Table 1</w:t>
      </w:r>
      <w:r w:rsidR="00212A09">
        <w:rPr>
          <w:rFonts w:ascii="Times New Roman" w:hAnsi="Times New Roman" w:cs="Times New Roman"/>
          <w:sz w:val="24"/>
          <w:szCs w:val="24"/>
        </w:rPr>
        <w:t xml:space="preserve">). </w:t>
      </w:r>
    </w:p>
    <w:p w:rsidR="00E10439" w:rsidRDefault="00E10439" w:rsidP="00E10439">
      <w:pPr>
        <w:spacing w:line="480" w:lineRule="auto"/>
        <w:rPr>
          <w:rFonts w:ascii="Times New Roman" w:hAnsi="Times New Roman" w:cs="Times New Roman"/>
          <w:i/>
          <w:sz w:val="24"/>
          <w:szCs w:val="24"/>
        </w:rPr>
      </w:pPr>
    </w:p>
    <w:p w:rsidR="00E10439" w:rsidRDefault="00FD63DD" w:rsidP="00E10439">
      <w:pPr>
        <w:spacing w:line="480" w:lineRule="auto"/>
        <w:rPr>
          <w:rFonts w:ascii="Times New Roman" w:hAnsi="Times New Roman" w:cs="Times New Roman"/>
          <w:i/>
          <w:sz w:val="24"/>
          <w:szCs w:val="24"/>
        </w:rPr>
      </w:pPr>
      <w:r>
        <w:rPr>
          <w:rFonts w:ascii="Times New Roman" w:hAnsi="Times New Roman" w:cs="Times New Roman"/>
          <w:i/>
          <w:sz w:val="24"/>
          <w:szCs w:val="24"/>
        </w:rPr>
        <w:t>Analysis of Otolith Microchemistry Data</w:t>
      </w:r>
    </w:p>
    <w:p w:rsidR="00E10439" w:rsidRDefault="006310E3"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Microchemistry data </w:t>
      </w:r>
      <w:r w:rsidR="00212A09">
        <w:rPr>
          <w:rFonts w:ascii="Times New Roman" w:hAnsi="Times New Roman" w:cs="Times New Roman"/>
          <w:sz w:val="24"/>
          <w:szCs w:val="24"/>
        </w:rPr>
        <w:t>normality was assessed</w:t>
      </w:r>
      <w:r w:rsidR="00E10439">
        <w:rPr>
          <w:rFonts w:ascii="Times New Roman" w:hAnsi="Times New Roman" w:cs="Times New Roman"/>
          <w:sz w:val="24"/>
          <w:szCs w:val="24"/>
        </w:rPr>
        <w:t xml:space="preserve"> using Mardia’s multivariate normality test and QQPlot visua</w:t>
      </w:r>
      <w:r w:rsidR="00850786">
        <w:rPr>
          <w:rFonts w:ascii="Times New Roman" w:hAnsi="Times New Roman" w:cs="Times New Roman"/>
          <w:sz w:val="24"/>
          <w:szCs w:val="24"/>
        </w:rPr>
        <w:t>lization with the R package MVN</w:t>
      </w:r>
      <w:r w:rsidR="00850786">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{"citationID":"abi3rnrohs","properties":{"formattedCitation":"{\\rtf \\super 13\\nosupersub{}}","plainCitation":"13"},"citationItems":[{"id":166,"uris":["http://zotero.org/users/local/Z4BiOkkh/items/4X8K5V7R"],"uri":["http://zotero.org/users/local/Z4BiOkkh/items/4X8K5V7R"],"itemData":{"id":166,"type":"article-journal","title":"MVN: An R package for assessing multivariate normality","container-title":"The R Journal","page":"151-162","volume":"6","issue":"2","author":[{"family":"Korkmaz","given":"S."},{"family":"Goksuluk","given":"D."},{"family":"Zararsiz","given":"G."}],"issued":{"date-parts":[["2014"]]}}}],"schema":"https://github.com/citation-style-language/schema/raw/master/csl-citation.json"} </w:instrText>
      </w:r>
      <w:r w:rsidR="00850786">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13</w:t>
      </w:r>
      <w:r w:rsidR="00850786">
        <w:rPr>
          <w:rFonts w:ascii="Times New Roman" w:hAnsi="Times New Roman" w:cs="Times New Roman"/>
          <w:sz w:val="24"/>
          <w:szCs w:val="24"/>
        </w:rPr>
        <w:fldChar w:fldCharType="end"/>
      </w:r>
      <w:r w:rsidR="00E10439">
        <w:rPr>
          <w:rFonts w:ascii="Times New Roman" w:hAnsi="Times New Roman" w:cs="Times New Roman"/>
          <w:sz w:val="24"/>
          <w:szCs w:val="24"/>
        </w:rPr>
        <w:t>. The data did not conform to multivariate normality. Data transformations, including natural log, log</w:t>
      </w:r>
      <w:r w:rsidR="00E10439">
        <w:rPr>
          <w:rFonts w:ascii="Times New Roman" w:hAnsi="Times New Roman" w:cs="Times New Roman"/>
          <w:sz w:val="24"/>
          <w:szCs w:val="24"/>
          <w:vertAlign w:val="subscript"/>
        </w:rPr>
        <w:t>10</w:t>
      </w:r>
      <w:r w:rsidR="00E10439">
        <w:rPr>
          <w:rFonts w:ascii="Times New Roman" w:hAnsi="Times New Roman" w:cs="Times New Roman"/>
          <w:sz w:val="24"/>
          <w:szCs w:val="24"/>
        </w:rPr>
        <w:t xml:space="preserve">, </w:t>
      </w:r>
      <w:r>
        <w:rPr>
          <w:rFonts w:ascii="Times New Roman" w:hAnsi="Times New Roman" w:cs="Times New Roman"/>
          <w:sz w:val="24"/>
          <w:szCs w:val="24"/>
        </w:rPr>
        <w:t xml:space="preserve">cube root, and </w:t>
      </w:r>
      <w:r w:rsidR="00E10439">
        <w:rPr>
          <w:rFonts w:ascii="Times New Roman" w:hAnsi="Times New Roman" w:cs="Times New Roman"/>
          <w:sz w:val="24"/>
          <w:szCs w:val="24"/>
        </w:rPr>
        <w:t>square root</w:t>
      </w:r>
      <w:r>
        <w:rPr>
          <w:rFonts w:ascii="Times New Roman" w:hAnsi="Times New Roman" w:cs="Times New Roman"/>
          <w:sz w:val="24"/>
          <w:szCs w:val="24"/>
        </w:rPr>
        <w:t xml:space="preserve"> transformations</w:t>
      </w:r>
      <w:r w:rsidR="00E10439">
        <w:rPr>
          <w:rFonts w:ascii="Times New Roman" w:hAnsi="Times New Roman" w:cs="Times New Roman"/>
          <w:sz w:val="24"/>
          <w:szCs w:val="24"/>
        </w:rPr>
        <w:t xml:space="preserve">, did not </w:t>
      </w:r>
      <w:r>
        <w:rPr>
          <w:rFonts w:ascii="Times New Roman" w:hAnsi="Times New Roman" w:cs="Times New Roman"/>
          <w:sz w:val="24"/>
          <w:szCs w:val="24"/>
        </w:rPr>
        <w:t xml:space="preserve">normalize </w:t>
      </w:r>
      <w:r w:rsidR="00E10439">
        <w:rPr>
          <w:rFonts w:ascii="Times New Roman" w:hAnsi="Times New Roman" w:cs="Times New Roman"/>
          <w:sz w:val="24"/>
          <w:szCs w:val="24"/>
        </w:rPr>
        <w:t xml:space="preserve">the data set. Thus the </w:t>
      </w:r>
      <w:r>
        <w:rPr>
          <w:rFonts w:ascii="Times New Roman" w:hAnsi="Times New Roman" w:cs="Times New Roman"/>
          <w:sz w:val="24"/>
          <w:szCs w:val="24"/>
        </w:rPr>
        <w:t xml:space="preserve">multivariate </w:t>
      </w:r>
      <w:r w:rsidR="00E10439">
        <w:rPr>
          <w:rFonts w:ascii="Times New Roman" w:hAnsi="Times New Roman" w:cs="Times New Roman"/>
          <w:sz w:val="24"/>
          <w:szCs w:val="24"/>
        </w:rPr>
        <w:t xml:space="preserve">analytical methods (below) for this data </w:t>
      </w:r>
      <w:r w:rsidR="00565308">
        <w:rPr>
          <w:rFonts w:ascii="Times New Roman" w:hAnsi="Times New Roman" w:cs="Times New Roman"/>
          <w:sz w:val="24"/>
          <w:szCs w:val="24"/>
        </w:rPr>
        <w:t>do not include distributional assumptions.</w:t>
      </w:r>
    </w:p>
    <w:p w:rsidR="00565308" w:rsidRDefault="00BC4BDF"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Visualization of otolith microchemistry data by element and sampling site showed markedly different scales</w:t>
      </w:r>
      <w:r w:rsidR="00212A09">
        <w:rPr>
          <w:rFonts w:ascii="Times New Roman" w:hAnsi="Times New Roman" w:cs="Times New Roman"/>
          <w:sz w:val="24"/>
          <w:szCs w:val="24"/>
        </w:rPr>
        <w:t xml:space="preserve"> (</w:t>
      </w:r>
      <w:r w:rsidR="00212A09" w:rsidRPr="00212A09">
        <w:rPr>
          <w:rFonts w:ascii="Times New Roman" w:hAnsi="Times New Roman" w:cs="Times New Roman"/>
          <w:b/>
          <w:sz w:val="24"/>
          <w:szCs w:val="24"/>
        </w:rPr>
        <w:t>Fig. 3</w:t>
      </w:r>
      <w:r w:rsidR="004E3603">
        <w:rPr>
          <w:rFonts w:ascii="Times New Roman" w:hAnsi="Times New Roman" w:cs="Times New Roman"/>
          <w:sz w:val="24"/>
          <w:szCs w:val="24"/>
        </w:rPr>
        <w:t>)</w:t>
      </w:r>
      <w:r w:rsidR="00212A09">
        <w:rPr>
          <w:rFonts w:ascii="Times New Roman" w:hAnsi="Times New Roman" w:cs="Times New Roman"/>
          <w:sz w:val="24"/>
          <w:szCs w:val="24"/>
        </w:rPr>
        <w:t>, so each element’s concentration</w:t>
      </w:r>
      <w:r>
        <w:rPr>
          <w:rFonts w:ascii="Times New Roman" w:hAnsi="Times New Roman" w:cs="Times New Roman"/>
          <w:sz w:val="24"/>
          <w:szCs w:val="24"/>
        </w:rPr>
        <w:t xml:space="preserve">s were relativized by maxima using the R package </w:t>
      </w:r>
      <w:r w:rsidRPr="00212A09">
        <w:rPr>
          <w:rFonts w:ascii="Times New Roman" w:hAnsi="Times New Roman" w:cs="Times New Roman"/>
          <w:sz w:val="24"/>
          <w:szCs w:val="24"/>
        </w:rPr>
        <w:t>vegan</w:t>
      </w:r>
      <w:r w:rsidR="006310E3" w:rsidRPr="00212A09">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{"citationID":"1fv179i85a","properties":{"formattedCitation":"{\\rtf \\super 14\\nosupersub{}}","plainCitation":"14"},"citationItems":[{"id":83,"uris":["http://zotero.org/users/local/Z4BiOkkh/items/SQ8GPW8E"],"uri":["http://zotero.org/users/local/Z4BiOkkh/items/SQ8GPW8E"],"itemData":{"id":83,"type":"book","title":"vegan: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6310E3" w:rsidRPr="00212A09">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14</w:t>
      </w:r>
      <w:r w:rsidR="006310E3" w:rsidRPr="00212A09">
        <w:rPr>
          <w:rFonts w:ascii="Times New Roman" w:hAnsi="Times New Roman" w:cs="Times New Roman"/>
          <w:sz w:val="24"/>
          <w:szCs w:val="24"/>
        </w:rPr>
        <w:fldChar w:fldCharType="end"/>
      </w:r>
      <w:r w:rsidRPr="00212A09">
        <w:rPr>
          <w:rFonts w:ascii="Times New Roman" w:hAnsi="Times New Roman" w:cs="Times New Roman"/>
          <w:sz w:val="24"/>
          <w:szCs w:val="24"/>
        </w:rPr>
        <w:t>.</w:t>
      </w:r>
      <w:r>
        <w:rPr>
          <w:rFonts w:ascii="Times New Roman" w:hAnsi="Times New Roman" w:cs="Times New Roman"/>
          <w:sz w:val="24"/>
          <w:szCs w:val="24"/>
        </w:rPr>
        <w:t xml:space="preserve"> </w:t>
      </w:r>
      <w:r w:rsidR="00F26DF3">
        <w:rPr>
          <w:rFonts w:ascii="Times New Roman" w:hAnsi="Times New Roman" w:cs="Times New Roman"/>
          <w:sz w:val="24"/>
          <w:szCs w:val="24"/>
        </w:rPr>
        <w:t>Calculation of the coefficient of variance of column totals produced a value of 264.47, which indicates that the degree of variability in the columns would have had a large effect on results</w:t>
      </w:r>
      <w:r w:rsidR="00F26DF3">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{"citationID":"af8o561j98","properties":{"formattedCitation":"{\\rtf \\super 15\\nosupersub{}}","plainCitation":"15"},"citationItems":[{"id":165,"uris":["http://zotero.org/users/local/Z4BiOkkh/items/KT2VQFX3"],"uri":["http://zotero.org/users/local/Z4BiOkkh/items/KT2VQFX3"],"itemData":{"id":165,"type":"chapter","title":"Chapter 9: Data Transformations","container-title":"Analysis of Ecological Communities","publisher":"MjM Software","publisher-place":"Gleneden Beach, OR","page":"67-79","event-place":"Gleneden Beach, OR","author":[{"family":"McCune","given":"B."},{"family":"Grace","given":"J.B."}],"issued":{"date-parts":[["2002"]]}}}],"schema":"https://github.com/citation-style-language/schema/raw/master/csl-citation.json"} </w:instrText>
      </w:r>
      <w:r w:rsidR="00F26DF3">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15</w:t>
      </w:r>
      <w:r w:rsidR="00F26DF3">
        <w:rPr>
          <w:rFonts w:ascii="Times New Roman" w:hAnsi="Times New Roman" w:cs="Times New Roman"/>
          <w:sz w:val="24"/>
          <w:szCs w:val="24"/>
        </w:rPr>
        <w:fldChar w:fldCharType="end"/>
      </w:r>
      <w:r w:rsidR="00F26DF3">
        <w:rPr>
          <w:rFonts w:ascii="Times New Roman" w:hAnsi="Times New Roman" w:cs="Times New Roman"/>
          <w:sz w:val="24"/>
          <w:szCs w:val="24"/>
        </w:rPr>
        <w:t xml:space="preserve">. </w:t>
      </w:r>
      <w:r>
        <w:rPr>
          <w:rFonts w:ascii="Times New Roman" w:hAnsi="Times New Roman" w:cs="Times New Roman"/>
          <w:sz w:val="24"/>
          <w:szCs w:val="24"/>
        </w:rPr>
        <w:t xml:space="preserve">A Euclidean distance matrix was then calculated separately for the elemental ratios measured at the core of the otolith, and the elemental ratios measured at the edge of the otolith. </w:t>
      </w:r>
    </w:p>
    <w:p w:rsidR="00BC4BDF" w:rsidRDefault="00BC4BDF" w:rsidP="00212A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determine whether elemental fingerprints differed significantly between the sampled Pacific cod spawni</w:t>
      </w:r>
      <w:r w:rsidR="00212A09">
        <w:rPr>
          <w:rFonts w:ascii="Times New Roman" w:hAnsi="Times New Roman" w:cs="Times New Roman"/>
          <w:sz w:val="24"/>
          <w:szCs w:val="24"/>
        </w:rPr>
        <w:t xml:space="preserve">ng grounds, I performed a </w:t>
      </w:r>
      <w:r w:rsidR="008E671A">
        <w:rPr>
          <w:rFonts w:ascii="Times New Roman" w:hAnsi="Times New Roman" w:cs="Times New Roman"/>
          <w:sz w:val="24"/>
          <w:szCs w:val="24"/>
        </w:rPr>
        <w:t>permutational analysis of variance (</w:t>
      </w:r>
      <w:r w:rsidR="00212A09">
        <w:rPr>
          <w:rFonts w:ascii="Times New Roman" w:hAnsi="Times New Roman" w:cs="Times New Roman"/>
          <w:sz w:val="24"/>
          <w:szCs w:val="24"/>
        </w:rPr>
        <w:t>PERMANOVA</w:t>
      </w:r>
      <w:r w:rsidR="008E671A">
        <w:rPr>
          <w:rFonts w:ascii="Times New Roman" w:hAnsi="Times New Roman" w:cs="Times New Roman"/>
          <w:sz w:val="24"/>
          <w:szCs w:val="24"/>
        </w:rPr>
        <w:t>)</w:t>
      </w:r>
      <w:r w:rsidR="00212A09">
        <w:rPr>
          <w:rFonts w:ascii="Times New Roman" w:hAnsi="Times New Roman" w:cs="Times New Roman"/>
          <w:sz w:val="24"/>
          <w:szCs w:val="24"/>
        </w:rPr>
        <w:t xml:space="preserve"> of</w:t>
      </w:r>
      <w:r>
        <w:rPr>
          <w:rFonts w:ascii="Times New Roman" w:hAnsi="Times New Roman" w:cs="Times New Roman"/>
          <w:sz w:val="24"/>
          <w:szCs w:val="24"/>
        </w:rPr>
        <w:t xml:space="preserve"> the elemental ratios at the edge of the otolith against </w:t>
      </w:r>
      <w:r w:rsidR="00212A09">
        <w:rPr>
          <w:rFonts w:ascii="Times New Roman" w:hAnsi="Times New Roman" w:cs="Times New Roman"/>
          <w:sz w:val="24"/>
          <w:szCs w:val="24"/>
        </w:rPr>
        <w:t>spawning site</w:t>
      </w:r>
      <w:r w:rsidR="00B764FF">
        <w:rPr>
          <w:rFonts w:ascii="Times New Roman" w:hAnsi="Times New Roman" w:cs="Times New Roman"/>
          <w:sz w:val="24"/>
          <w:szCs w:val="24"/>
        </w:rPr>
        <w:t>, with 100,000 permutations</w:t>
      </w:r>
      <w:r w:rsidR="006310E3">
        <w:rPr>
          <w:rFonts w:ascii="Times New Roman" w:hAnsi="Times New Roman" w:cs="Times New Roman"/>
          <w:sz w:val="24"/>
          <w:szCs w:val="24"/>
        </w:rPr>
        <w:t xml:space="preserve">. </w:t>
      </w:r>
      <w:r w:rsidR="00212A09">
        <w:rPr>
          <w:rFonts w:ascii="Times New Roman" w:hAnsi="Times New Roman" w:cs="Times New Roman"/>
          <w:sz w:val="24"/>
          <w:szCs w:val="24"/>
        </w:rPr>
        <w:t xml:space="preserve">To explore potential temporal differences in otolith microchemistry, I also performed a PERMANOVA of element ratios at the edge of the otolith for Jinhae Bay samples against spawning month, and Geoje samples against spawning year. I then conducted one-way </w:t>
      </w:r>
      <w:r w:rsidR="00212A09">
        <w:rPr>
          <w:rFonts w:ascii="Times New Roman" w:hAnsi="Times New Roman" w:cs="Times New Roman"/>
          <w:sz w:val="24"/>
          <w:szCs w:val="24"/>
        </w:rPr>
        <w:lastRenderedPageBreak/>
        <w:t xml:space="preserve">ANOVAs for those elements which could be normalized to determine element-specific differences between sampling site, spawning year, and spawning month. </w:t>
      </w:r>
      <w:r w:rsidR="006C26ED">
        <w:rPr>
          <w:rFonts w:ascii="Times New Roman" w:hAnsi="Times New Roman" w:cs="Times New Roman"/>
          <w:sz w:val="24"/>
          <w:szCs w:val="24"/>
        </w:rPr>
        <w:t xml:space="preserve">This consisted of four elements: Barium138 (natural log-transformed), Magnesium24 (natural log-transformed), Strontium88, Zinc66 (natural log-transformed). </w:t>
      </w:r>
      <w:r w:rsidR="00B764FF">
        <w:rPr>
          <w:rFonts w:ascii="Times New Roman" w:hAnsi="Times New Roman" w:cs="Times New Roman"/>
          <w:sz w:val="24"/>
          <w:szCs w:val="24"/>
        </w:rPr>
        <w:t xml:space="preserve">I then ran a non-metric Multi-dimensional Scaling Analysis (NMDS) on </w:t>
      </w:r>
      <w:r w:rsidR="006310E3">
        <w:rPr>
          <w:rFonts w:ascii="Times New Roman" w:hAnsi="Times New Roman" w:cs="Times New Roman"/>
          <w:sz w:val="24"/>
          <w:szCs w:val="24"/>
        </w:rPr>
        <w:t>elemental ratios from the edge of the otolith,</w:t>
      </w:r>
      <w:r w:rsidR="00B764FF">
        <w:rPr>
          <w:rFonts w:ascii="Times New Roman" w:hAnsi="Times New Roman" w:cs="Times New Roman"/>
          <w:sz w:val="24"/>
          <w:szCs w:val="24"/>
        </w:rPr>
        <w:t xml:space="preserve"> </w:t>
      </w:r>
      <w:r w:rsidR="006310E3">
        <w:rPr>
          <w:rFonts w:ascii="Times New Roman" w:hAnsi="Times New Roman" w:cs="Times New Roman"/>
          <w:sz w:val="24"/>
          <w:szCs w:val="24"/>
        </w:rPr>
        <w:t xml:space="preserve">and fit element vectors to the ordination using </w:t>
      </w:r>
      <w:r w:rsidR="006310E3" w:rsidRPr="00212A09">
        <w:rPr>
          <w:rFonts w:ascii="Times New Roman" w:hAnsi="Times New Roman" w:cs="Times New Roman"/>
          <w:sz w:val="24"/>
          <w:szCs w:val="24"/>
        </w:rPr>
        <w:t>vegan</w:t>
      </w:r>
      <w:r w:rsidR="00704EE4" w:rsidRPr="00212A09">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{"citationID":"rtgl7an44","properties":{"formattedCitation":"{\\rtf \\super 14\\nosupersub{}}","plainCitation":"14"},"citationItems":[{"id":83,"uris":["http://zotero.org/users/local/Z4BiOkkh/items/SQ8GPW8E"],"uri":["http://zotero.org/users/local/Z4BiOkkh/items/SQ8GPW8E"],"itemData":{"id":83,"type":"book","title":"vegan: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704EE4" w:rsidRPr="00212A09">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14</w:t>
      </w:r>
      <w:r w:rsidR="00704EE4" w:rsidRPr="00212A09">
        <w:rPr>
          <w:rFonts w:ascii="Times New Roman" w:hAnsi="Times New Roman" w:cs="Times New Roman"/>
          <w:sz w:val="24"/>
          <w:szCs w:val="24"/>
        </w:rPr>
        <w:fldChar w:fldCharType="end"/>
      </w:r>
      <w:r w:rsidR="006310E3" w:rsidRPr="00212A09">
        <w:rPr>
          <w:rFonts w:ascii="Times New Roman" w:hAnsi="Times New Roman" w:cs="Times New Roman"/>
          <w:sz w:val="24"/>
          <w:szCs w:val="24"/>
        </w:rPr>
        <w:t>,</w:t>
      </w:r>
      <w:r w:rsidR="006310E3">
        <w:rPr>
          <w:rFonts w:ascii="Times New Roman" w:hAnsi="Times New Roman" w:cs="Times New Roman"/>
          <w:sz w:val="24"/>
          <w:szCs w:val="24"/>
        </w:rPr>
        <w:t xml:space="preserve"> </w:t>
      </w:r>
      <w:r w:rsidR="00B764FF">
        <w:rPr>
          <w:rFonts w:ascii="Times New Roman" w:hAnsi="Times New Roman" w:cs="Times New Roman"/>
          <w:sz w:val="24"/>
          <w:szCs w:val="24"/>
        </w:rPr>
        <w:t xml:space="preserve">to identify which elements were correlated with the separation of </w:t>
      </w:r>
      <w:r w:rsidR="00704EE4">
        <w:rPr>
          <w:rFonts w:ascii="Times New Roman" w:hAnsi="Times New Roman" w:cs="Times New Roman"/>
          <w:sz w:val="24"/>
          <w:szCs w:val="24"/>
        </w:rPr>
        <w:t>specific</w:t>
      </w:r>
      <w:r w:rsidR="00B764FF">
        <w:rPr>
          <w:rFonts w:ascii="Times New Roman" w:hAnsi="Times New Roman" w:cs="Times New Roman"/>
          <w:sz w:val="24"/>
          <w:szCs w:val="24"/>
        </w:rPr>
        <w:t xml:space="preserve"> sampling sites across the ordination space. </w:t>
      </w:r>
      <w:r w:rsidR="00033AD0">
        <w:rPr>
          <w:rFonts w:ascii="Times New Roman" w:hAnsi="Times New Roman" w:cs="Times New Roman"/>
          <w:sz w:val="24"/>
          <w:szCs w:val="24"/>
        </w:rPr>
        <w:t>Although this step is</w:t>
      </w:r>
      <w:r w:rsidR="00B764FF">
        <w:rPr>
          <w:rFonts w:ascii="Times New Roman" w:hAnsi="Times New Roman" w:cs="Times New Roman"/>
          <w:sz w:val="24"/>
          <w:szCs w:val="24"/>
        </w:rPr>
        <w:t xml:space="preserve"> </w:t>
      </w:r>
      <w:r w:rsidR="00033AD0">
        <w:rPr>
          <w:rFonts w:ascii="Times New Roman" w:hAnsi="Times New Roman" w:cs="Times New Roman"/>
          <w:sz w:val="24"/>
          <w:szCs w:val="24"/>
        </w:rPr>
        <w:t>commonly</w:t>
      </w:r>
      <w:r w:rsidR="00B764FF">
        <w:rPr>
          <w:rFonts w:ascii="Times New Roman" w:hAnsi="Times New Roman" w:cs="Times New Roman"/>
          <w:sz w:val="24"/>
          <w:szCs w:val="24"/>
        </w:rPr>
        <w:t xml:space="preserve"> completed</w:t>
      </w:r>
      <w:r w:rsidR="00212A09">
        <w:rPr>
          <w:rFonts w:ascii="Times New Roman" w:hAnsi="Times New Roman" w:cs="Times New Roman"/>
          <w:sz w:val="24"/>
          <w:szCs w:val="24"/>
        </w:rPr>
        <w:t xml:space="preserve"> for otolith microchemistry analysis</w:t>
      </w:r>
      <w:r w:rsidR="00B764FF">
        <w:rPr>
          <w:rFonts w:ascii="Times New Roman" w:hAnsi="Times New Roman" w:cs="Times New Roman"/>
          <w:sz w:val="24"/>
          <w:szCs w:val="24"/>
        </w:rPr>
        <w:t xml:space="preserve"> </w:t>
      </w:r>
      <w:r w:rsidR="00212A09">
        <w:rPr>
          <w:rFonts w:ascii="Times New Roman" w:hAnsi="Times New Roman" w:cs="Times New Roman"/>
          <w:sz w:val="24"/>
          <w:szCs w:val="24"/>
        </w:rPr>
        <w:t xml:space="preserve">with </w:t>
      </w:r>
      <w:r w:rsidR="00B764FF">
        <w:rPr>
          <w:rFonts w:ascii="Times New Roman" w:hAnsi="Times New Roman" w:cs="Times New Roman"/>
          <w:sz w:val="24"/>
          <w:szCs w:val="24"/>
        </w:rPr>
        <w:t>a Linear Discriminant Analysis</w:t>
      </w:r>
      <w:r w:rsidR="0043640C">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{"citationID":"7j4jmld8u","properties":{"formattedCitation":"{\\rtf \\super 16\\uc0\\u8211{}18\\nosupersub{}}","plainCitation":"16–18"},"citationItems":[{"id":130,"uris":["http://zotero.org/users/local/Z4BiOkkh/items/WA68I5VI"],"uri":["http://zotero.org/users/local/Z4BiOkkh/items/WA68I5VI"],"itemData":{"id":130,"type":"article-journal","title":"Genetic and otolith isotopic markers identify salmon populations in the Columbia River at broad and fine geographic scales","container-title":"Environmental Biology of Fishes","page":"533-546","volume":"89","issue":"3-4","source":"CrossRef","DOI":"10.1007/s10641-010-9662-5","ISSN":"0378-1909, 1573-5133","language":"en","author":[{"family":"Barnett-Johnson","given":"Rachel"},{"family":"Teel","given":"David J"},{"family":"Casillas","given":"Edmundo"}],"issued":{"date-parts":[["2010",11]]}}},{"id":137,"uris":["http://zotero.org/users/local/Z4BiOkkh/items/C5U8DXJ8"],"uri":["http://zotero.org/users/local/Z4BiOkkh/items/C5U8DXJ8"],"itemData":{"id":137,"type":"article-journal","title":"Use of otolith natal elemental signatures as natural tags to evaluate connectivity among open-coast fish populations","container-title":"Marine Ecology Progress Series","page":"259-268","volume":"356","source":"CrossRef","DOI":"10.3354/meps07244","ISSN":"0171-8630, 1616-1599","language":"en","author":[{"family":"Standish","given":"Jd"},{"family":"Sheehy","given":"M"},{"family":"Warner","given":"Rr"}],"issued":{"date-parts":[["2008",3,18]]}}},{"id":131,"uris":["http://zotero.org/users/local/Z4BiOkkh/items/ARZ99TJQ"],"uri":["http://zotero.org/users/local/Z4BiOkkh/items/ARZ99TJQ"],"itemData":{"id":131,"type":"article-journal","title":"Estimating contemporary early life-history dispersal in an estuarine fish: integrating molecular and otolith elemental approaches","container-title":"Molecular Ecology","page":"1438-1450","volume":"17","issue":"6","source":"CrossRef","DOI":"10.1111/j.1365-294X.2008.03694.x","ISSN":"0962-1083, 1365-294X","shortTitle":"Estimating contemporary early life-history dispersal in an estuarine fish","language":"en","author":[{"family":"Bradbury","given":"I. R."},{"family":"Campana","given":"S. E."},{"family":"Bentzen","given":"P."}],"issued":{"date-parts":[["2008",3]]}}}],"schema":"https://github.com/citation-style-language/schema/raw/master/csl-citation.json"} </w:instrText>
      </w:r>
      <w:r w:rsidR="0043640C">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16–18</w:t>
      </w:r>
      <w:r w:rsidR="0043640C">
        <w:rPr>
          <w:rFonts w:ascii="Times New Roman" w:hAnsi="Times New Roman" w:cs="Times New Roman"/>
          <w:sz w:val="24"/>
          <w:szCs w:val="24"/>
        </w:rPr>
        <w:fldChar w:fldCharType="end"/>
      </w:r>
      <w:r w:rsidR="0043640C">
        <w:rPr>
          <w:rFonts w:ascii="Times New Roman" w:hAnsi="Times New Roman" w:cs="Times New Roman"/>
          <w:sz w:val="24"/>
          <w:szCs w:val="24"/>
        </w:rPr>
        <w:t xml:space="preserve">, </w:t>
      </w:r>
      <w:r w:rsidR="00B764FF">
        <w:rPr>
          <w:rFonts w:ascii="Times New Roman" w:hAnsi="Times New Roman" w:cs="Times New Roman"/>
          <w:sz w:val="24"/>
          <w:szCs w:val="24"/>
        </w:rPr>
        <w:t>NMDS has been used when data do not conform to multivariate normality</w:t>
      </w:r>
      <w:r w:rsidR="0043640C">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{"citationID":"2nounu1l1l","properties":{"formattedCitation":"{\\rtf \\super 2\\nosupersub{}}","plainCitation":"2"},"citationItems":[{"id":129,"uris":["http://zotero.org/users/local/Z4BiOkkh/items/EQAF4UG9"],"uri":["http://zotero.org/users/local/Z4BiOkkh/items/EQAF4UG9"],"itemData":{"id":129,"type":"article-journal","title":"Can the chemistry of otolith nuclei determine population structure of Patagonian toothfish Dissostichus eleginoides?","container-title":"Journal of Fish Biology","page":"708-721","volume":"69","issue":"3","source":"CrossRef","DOI":"10.1111/j.1095-8649.2006.01144.x","ISSN":"0022-1112, 1095-8649","language":"en","author":[{"family":"Ashford","given":"J. R."},{"family":"Arkhipkin","given":"A. I."},{"family":"Jones","given":"C. M."}],"issued":{"date-parts":[["2006",9]]}}}],"schema":"https://github.com/citation-style-language/schema/raw/master/csl-citation.json"} </w:instrText>
      </w:r>
      <w:r w:rsidR="0043640C">
        <w:rPr>
          <w:rFonts w:ascii="Times New Roman" w:hAnsi="Times New Roman" w:cs="Times New Roman"/>
          <w:sz w:val="24"/>
          <w:szCs w:val="24"/>
        </w:rPr>
        <w:fldChar w:fldCharType="separate"/>
      </w:r>
      <w:r w:rsidR="00E84877" w:rsidRPr="00E84877">
        <w:rPr>
          <w:rFonts w:ascii="Times New Roman" w:hAnsi="Times New Roman" w:cs="Times New Roman"/>
          <w:sz w:val="24"/>
          <w:szCs w:val="24"/>
          <w:vertAlign w:val="superscript"/>
        </w:rPr>
        <w:t>2</w:t>
      </w:r>
      <w:r w:rsidR="0043640C">
        <w:rPr>
          <w:rFonts w:ascii="Times New Roman" w:hAnsi="Times New Roman" w:cs="Times New Roman"/>
          <w:sz w:val="24"/>
          <w:szCs w:val="24"/>
        </w:rPr>
        <w:fldChar w:fldCharType="end"/>
      </w:r>
      <w:r w:rsidR="00B764FF">
        <w:rPr>
          <w:rFonts w:ascii="Times New Roman" w:hAnsi="Times New Roman" w:cs="Times New Roman"/>
          <w:sz w:val="24"/>
          <w:szCs w:val="24"/>
        </w:rPr>
        <w:t xml:space="preserve">. </w:t>
      </w:r>
      <w:r w:rsidR="00033AD0">
        <w:rPr>
          <w:rFonts w:ascii="Times New Roman" w:hAnsi="Times New Roman" w:cs="Times New Roman"/>
          <w:sz w:val="24"/>
          <w:szCs w:val="24"/>
        </w:rPr>
        <w:t xml:space="preserve">The NMDS was run with the wrapper function metaMDS in </w:t>
      </w:r>
      <w:r w:rsidR="00033AD0" w:rsidRPr="00212A09">
        <w:rPr>
          <w:rFonts w:ascii="Times New Roman" w:hAnsi="Times New Roman" w:cs="Times New Roman"/>
          <w:sz w:val="24"/>
          <w:szCs w:val="24"/>
        </w:rPr>
        <w:t>vegan</w:t>
      </w:r>
      <w:r w:rsidR="00033AD0" w:rsidRPr="00212A09">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{"citationID":"egQ5KZnu","properties":{"formattedCitation":"{\\rtf \\super 14\\nosupersub{}}","plainCitation":"14"},"citationItems":[{"id":83,"uris":["http://zotero.org/users/local/Z4BiOkkh/items/SQ8GPW8E"],"uri":["http://zotero.org/users/local/Z4BiOkkh/items/SQ8GPW8E"],"itemData":{"id":83,"type":"book","title":"vegan: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033AD0" w:rsidRPr="00212A09">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14</w:t>
      </w:r>
      <w:r w:rsidR="00033AD0" w:rsidRPr="00212A09">
        <w:rPr>
          <w:rFonts w:ascii="Times New Roman" w:hAnsi="Times New Roman" w:cs="Times New Roman"/>
          <w:sz w:val="24"/>
          <w:szCs w:val="24"/>
        </w:rPr>
        <w:fldChar w:fldCharType="end"/>
      </w:r>
      <w:r w:rsidR="00033AD0" w:rsidRPr="00212A09">
        <w:rPr>
          <w:rFonts w:ascii="Times New Roman" w:hAnsi="Times New Roman" w:cs="Times New Roman"/>
          <w:sz w:val="24"/>
          <w:szCs w:val="24"/>
        </w:rPr>
        <w:t>,</w:t>
      </w:r>
      <w:r w:rsidR="00033AD0">
        <w:rPr>
          <w:rFonts w:ascii="Times New Roman" w:hAnsi="Times New Roman" w:cs="Times New Roman"/>
          <w:sz w:val="24"/>
          <w:szCs w:val="24"/>
        </w:rPr>
        <w:t xml:space="preserve"> with a maximum of 400 iterations and minimum of 40 runs (McCune &amp; Grace 2002). In order to determine the optimum number of dimensions</w:t>
      </w:r>
      <w:r w:rsidR="009E5D4D">
        <w:rPr>
          <w:rFonts w:ascii="Times New Roman" w:hAnsi="Times New Roman" w:cs="Times New Roman"/>
          <w:sz w:val="24"/>
          <w:szCs w:val="24"/>
        </w:rPr>
        <w:t>, “k”</w:t>
      </w:r>
      <w:r w:rsidR="00033AD0">
        <w:rPr>
          <w:rFonts w:ascii="Times New Roman" w:hAnsi="Times New Roman" w:cs="Times New Roman"/>
          <w:sz w:val="24"/>
          <w:szCs w:val="24"/>
        </w:rPr>
        <w:t>, I ran the NMDS with 1 through 7 dimensions</w:t>
      </w:r>
      <w:r w:rsidR="009E5D4D">
        <w:rPr>
          <w:rFonts w:ascii="Times New Roman" w:hAnsi="Times New Roman" w:cs="Times New Roman"/>
          <w:sz w:val="24"/>
          <w:szCs w:val="24"/>
        </w:rPr>
        <w:t xml:space="preserve"> (the number of sampling units), </w:t>
      </w:r>
      <w:r w:rsidR="00033AD0">
        <w:rPr>
          <w:rFonts w:ascii="Times New Roman" w:hAnsi="Times New Roman" w:cs="Times New Roman"/>
          <w:sz w:val="24"/>
          <w:szCs w:val="24"/>
        </w:rPr>
        <w:t xml:space="preserve">then evaluated a plot of </w:t>
      </w:r>
      <w:r w:rsidR="009E5D4D">
        <w:rPr>
          <w:rFonts w:ascii="Times New Roman" w:hAnsi="Times New Roman" w:cs="Times New Roman"/>
          <w:sz w:val="24"/>
          <w:szCs w:val="24"/>
        </w:rPr>
        <w:t>dimensions</w:t>
      </w:r>
      <w:r w:rsidR="00033AD0">
        <w:rPr>
          <w:rFonts w:ascii="Times New Roman" w:hAnsi="Times New Roman" w:cs="Times New Roman"/>
          <w:sz w:val="24"/>
          <w:szCs w:val="24"/>
        </w:rPr>
        <w:t xml:space="preserve"> against associated stress value</w:t>
      </w:r>
      <w:r w:rsidR="009E5D4D">
        <w:rPr>
          <w:rFonts w:ascii="Times New Roman" w:hAnsi="Times New Roman" w:cs="Times New Roman"/>
          <w:sz w:val="24"/>
          <w:szCs w:val="24"/>
        </w:rPr>
        <w:t>s</w:t>
      </w:r>
      <w:r w:rsidR="00033AD0">
        <w:rPr>
          <w:rFonts w:ascii="Times New Roman" w:hAnsi="Times New Roman" w:cs="Times New Roman"/>
          <w:sz w:val="24"/>
          <w:szCs w:val="24"/>
        </w:rPr>
        <w:t xml:space="preserve">. The minimum stress value was achieved </w:t>
      </w:r>
      <w:r w:rsidR="009E5D4D">
        <w:rPr>
          <w:rFonts w:ascii="Times New Roman" w:hAnsi="Times New Roman" w:cs="Times New Roman"/>
          <w:sz w:val="24"/>
          <w:szCs w:val="24"/>
        </w:rPr>
        <w:t>with seven dimensions</w:t>
      </w:r>
      <w:r w:rsidR="00212A09">
        <w:rPr>
          <w:rFonts w:ascii="Times New Roman" w:hAnsi="Times New Roman" w:cs="Times New Roman"/>
          <w:sz w:val="24"/>
          <w:szCs w:val="24"/>
        </w:rPr>
        <w:t>. However, a two-dimensional NMDS cannot accurately represent variation across seven dimensions. I therefore used three dimensions for the final NMDS, as this was the lowest number of dimensions from which I had no real risk of drawing false inferences (stress &lt; 0.10; Clark 1998).</w:t>
      </w:r>
    </w:p>
    <w:p w:rsidR="00DB58B1" w:rsidRPr="00B0148A" w:rsidRDefault="00A452D0" w:rsidP="00B01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approach the question of site fidelity, a</w:t>
      </w:r>
      <w:r w:rsidR="00DB58B1">
        <w:rPr>
          <w:rFonts w:ascii="Times New Roman" w:hAnsi="Times New Roman" w:cs="Times New Roman"/>
          <w:sz w:val="24"/>
          <w:szCs w:val="24"/>
        </w:rPr>
        <w:t xml:space="preserve"> Mantel test was used to determine whether there was a correlation between the elemental fingerprint at the otolith core and the otolith edge for each fish, which would indicate similar elemental signatures of the individual’s natal and final spawning ground. I ran the Mantel test using Pearson’s correlation coefficient and 100,000 </w:t>
      </w:r>
      <w:r w:rsidR="00DB58B1" w:rsidRPr="00B0148A">
        <w:rPr>
          <w:rFonts w:ascii="Times New Roman" w:hAnsi="Times New Roman" w:cs="Times New Roman"/>
          <w:sz w:val="24"/>
          <w:szCs w:val="24"/>
        </w:rPr>
        <w:t xml:space="preserve">permutations. </w:t>
      </w:r>
    </w:p>
    <w:p w:rsidR="000E391A" w:rsidRDefault="00101F1F" w:rsidP="00B0148A">
      <w:pPr>
        <w:spacing w:line="480" w:lineRule="auto"/>
        <w:ind w:firstLine="720"/>
        <w:rPr>
          <w:rFonts w:ascii="Times New Roman" w:hAnsi="Times New Roman" w:cs="Times New Roman"/>
          <w:sz w:val="24"/>
          <w:szCs w:val="24"/>
        </w:rPr>
      </w:pPr>
      <w:r w:rsidRPr="00B0148A">
        <w:rPr>
          <w:rFonts w:ascii="Times New Roman" w:hAnsi="Times New Roman" w:cs="Times New Roman"/>
          <w:sz w:val="24"/>
          <w:szCs w:val="24"/>
        </w:rPr>
        <w:lastRenderedPageBreak/>
        <w:t>While the Mantel test may suggest correlation between the elemental fingerprint at the core and edge of the otolith</w:t>
      </w:r>
      <w:r w:rsidR="00B0148A" w:rsidRPr="00B0148A">
        <w:rPr>
          <w:rFonts w:ascii="Times New Roman" w:hAnsi="Times New Roman" w:cs="Times New Roman"/>
          <w:sz w:val="24"/>
          <w:szCs w:val="24"/>
        </w:rPr>
        <w:t xml:space="preserve">, it is not possible to explore specific differences in groupings of individuals, or individual assignment to groups. </w:t>
      </w:r>
      <w:r w:rsidR="000E391A" w:rsidRPr="00B0148A">
        <w:rPr>
          <w:rFonts w:ascii="Times New Roman" w:hAnsi="Times New Roman" w:cs="Times New Roman"/>
          <w:sz w:val="24"/>
          <w:szCs w:val="24"/>
        </w:rPr>
        <w:t>Hierarchical</w:t>
      </w:r>
      <w:r w:rsidR="00B341AA">
        <w:rPr>
          <w:rFonts w:ascii="Times New Roman" w:hAnsi="Times New Roman" w:cs="Times New Roman"/>
          <w:sz w:val="24"/>
          <w:szCs w:val="24"/>
        </w:rPr>
        <w:t xml:space="preserve"> polythetic agglomerative</w:t>
      </w:r>
      <w:r w:rsidR="000E391A" w:rsidRPr="00B0148A">
        <w:rPr>
          <w:rFonts w:ascii="Times New Roman" w:hAnsi="Times New Roman" w:cs="Times New Roman"/>
          <w:sz w:val="24"/>
          <w:szCs w:val="24"/>
        </w:rPr>
        <w:t xml:space="preserve"> cluster analysis was run</w:t>
      </w:r>
      <w:r w:rsidR="00B341AA">
        <w:rPr>
          <w:rFonts w:ascii="Times New Roman" w:hAnsi="Times New Roman" w:cs="Times New Roman"/>
          <w:sz w:val="24"/>
          <w:szCs w:val="24"/>
        </w:rPr>
        <w:t xml:space="preserve"> using the function hclust</w:t>
      </w:r>
      <w:r w:rsidR="000E391A" w:rsidRPr="00B0148A">
        <w:rPr>
          <w:rFonts w:ascii="Times New Roman" w:hAnsi="Times New Roman" w:cs="Times New Roman"/>
          <w:sz w:val="24"/>
          <w:szCs w:val="24"/>
        </w:rPr>
        <w:t xml:space="preserve"> to explore groups of individuals based on otolith</w:t>
      </w:r>
      <w:r w:rsidR="000E391A">
        <w:rPr>
          <w:rFonts w:ascii="Times New Roman" w:hAnsi="Times New Roman" w:cs="Times New Roman"/>
          <w:sz w:val="24"/>
          <w:szCs w:val="24"/>
        </w:rPr>
        <w:t xml:space="preserve"> microchemistry at the core and the edge of </w:t>
      </w:r>
      <w:r w:rsidR="00EC7B44">
        <w:rPr>
          <w:rFonts w:ascii="Times New Roman" w:hAnsi="Times New Roman" w:cs="Times New Roman"/>
          <w:sz w:val="24"/>
          <w:szCs w:val="24"/>
        </w:rPr>
        <w:t xml:space="preserve">the otolith. </w:t>
      </w:r>
      <w:r w:rsidR="00B341AA">
        <w:rPr>
          <w:rFonts w:ascii="Times New Roman" w:hAnsi="Times New Roman" w:cs="Times New Roman"/>
          <w:sz w:val="24"/>
          <w:szCs w:val="24"/>
        </w:rPr>
        <w:t xml:space="preserve">I first conducted the analysis with three separate clustering methods: the Ward method (ward.d2; Ward 1963), complete linkage (default), and the average or UPGMA method. Clustering produced using the Ward method most closely matched expectations and groups visualized in the NMDS ordination, and so was used for final analyses. </w:t>
      </w:r>
      <w:r w:rsidR="00EC7B44">
        <w:rPr>
          <w:rFonts w:ascii="Times New Roman" w:hAnsi="Times New Roman" w:cs="Times New Roman"/>
          <w:sz w:val="24"/>
          <w:szCs w:val="24"/>
        </w:rPr>
        <w:t>With NbClust</w:t>
      </w:r>
      <w:r w:rsidR="00EC7B44">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{"citationID":"ps1hu8no","properties":{"formattedCitation":"{\\rtf \\super 19\\nosupersub{}}","plainCitation":"19"},"citationItems":[{"id":152,"uris":["http://zotero.org/users/local/Z4BiOkkh/items/RPDPGNRH"],"uri":["http://zotero.org/users/local/Z4BiOkkh/items/RPDPGNRH"],"itemData":{"id":152,"type":"article-journal","title":"NbClust: An R package for determining the relevant number of clusters in a data set","container-title":"Journal of Statistical Software","page":"1-36","volume":"61","issue":"6","author":[{"family":"Charrad","given":"M"},{"family":"Ghazzali","given":"N"},{"family":"Boiteau","given":"V"},{"family":"Niknafs","given":"A"}],"issued":{"date-parts":[["2014"]]}}}],"schema":"https://github.com/citation-style-language/schema/raw/master/csl-citation.json"} </w:instrText>
      </w:r>
      <w:r w:rsidR="00EC7B44">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19</w:t>
      </w:r>
      <w:r w:rsidR="00EC7B44">
        <w:rPr>
          <w:rFonts w:ascii="Times New Roman" w:hAnsi="Times New Roman" w:cs="Times New Roman"/>
          <w:sz w:val="24"/>
          <w:szCs w:val="24"/>
        </w:rPr>
        <w:fldChar w:fldCharType="end"/>
      </w:r>
      <w:r w:rsidR="000E391A">
        <w:rPr>
          <w:rFonts w:ascii="Times New Roman" w:hAnsi="Times New Roman" w:cs="Times New Roman"/>
          <w:sz w:val="24"/>
          <w:szCs w:val="24"/>
        </w:rPr>
        <w:t>, a gap index was calculated based on the Ward clustering method for both edge and core data sets. The best number of clusters and the optimal partition of individuals was determined based on the gap inde</w:t>
      </w:r>
      <w:r w:rsidR="00B0148A">
        <w:rPr>
          <w:rFonts w:ascii="Times New Roman" w:hAnsi="Times New Roman" w:cs="Times New Roman"/>
          <w:sz w:val="24"/>
          <w:szCs w:val="24"/>
        </w:rPr>
        <w:t xml:space="preserve">x, and a dendrogram generated for </w:t>
      </w:r>
      <w:r w:rsidR="00B341AA">
        <w:rPr>
          <w:rFonts w:ascii="Times New Roman" w:hAnsi="Times New Roman" w:cs="Times New Roman"/>
          <w:sz w:val="24"/>
          <w:szCs w:val="24"/>
        </w:rPr>
        <w:t>both core and edge microchemistry</w:t>
      </w:r>
      <w:r w:rsidR="00332A86">
        <w:rPr>
          <w:rFonts w:ascii="Times New Roman" w:hAnsi="Times New Roman" w:cs="Times New Roman"/>
          <w:sz w:val="24"/>
          <w:szCs w:val="24"/>
        </w:rPr>
        <w:t xml:space="preserve"> using the R package dendextend (Galili 2015)</w:t>
      </w:r>
      <w:r w:rsidR="00B0148A">
        <w:rPr>
          <w:rFonts w:ascii="Times New Roman" w:hAnsi="Times New Roman" w:cs="Times New Roman"/>
          <w:sz w:val="24"/>
          <w:szCs w:val="24"/>
        </w:rPr>
        <w:t>. To compare clustering of individuals between the otolith edge and core datasets, I used a tanglegram, a common visualization in phylogenetics in which two dendrograms are drawn opposite each other, and then leaves connected with auxiliary lines (Scornavacca et al. 2011).</w:t>
      </w:r>
      <w:r w:rsidR="00332A86">
        <w:rPr>
          <w:rFonts w:ascii="Times New Roman" w:hAnsi="Times New Roman" w:cs="Times New Roman"/>
          <w:sz w:val="24"/>
          <w:szCs w:val="24"/>
        </w:rPr>
        <w:t xml:space="preserve"> The tanglegram function was called from the R package dendextend (Galili 2015).</w:t>
      </w:r>
    </w:p>
    <w:p w:rsidR="00B0148A" w:rsidRDefault="00B0148A" w:rsidP="00E10439">
      <w:pPr>
        <w:spacing w:line="480" w:lineRule="auto"/>
        <w:rPr>
          <w:rFonts w:ascii="Times New Roman" w:hAnsi="Times New Roman" w:cs="Times New Roman"/>
          <w:sz w:val="24"/>
          <w:szCs w:val="24"/>
        </w:rPr>
      </w:pPr>
    </w:p>
    <w:p w:rsidR="007636CC" w:rsidRDefault="00FD63DD" w:rsidP="00E10439">
      <w:pPr>
        <w:spacing w:line="480" w:lineRule="auto"/>
        <w:rPr>
          <w:rFonts w:ascii="Times New Roman" w:hAnsi="Times New Roman" w:cs="Times New Roman"/>
          <w:i/>
          <w:sz w:val="24"/>
          <w:szCs w:val="24"/>
        </w:rPr>
      </w:pPr>
      <w:r>
        <w:rPr>
          <w:rFonts w:ascii="Times New Roman" w:hAnsi="Times New Roman" w:cs="Times New Roman"/>
          <w:i/>
          <w:sz w:val="24"/>
          <w:szCs w:val="24"/>
        </w:rPr>
        <w:t>Analysis of Genetic P</w:t>
      </w:r>
      <w:r w:rsidR="007636CC" w:rsidRPr="00335B89">
        <w:rPr>
          <w:rFonts w:ascii="Times New Roman" w:hAnsi="Times New Roman" w:cs="Times New Roman"/>
          <w:i/>
          <w:sz w:val="24"/>
          <w:szCs w:val="24"/>
        </w:rPr>
        <w:t xml:space="preserve">opulation </w:t>
      </w:r>
      <w:r>
        <w:rPr>
          <w:rFonts w:ascii="Times New Roman" w:hAnsi="Times New Roman" w:cs="Times New Roman"/>
          <w:i/>
          <w:sz w:val="24"/>
          <w:szCs w:val="24"/>
        </w:rPr>
        <w:t>Structure and Individual A</w:t>
      </w:r>
      <w:r w:rsidR="007636CC" w:rsidRPr="00335B89">
        <w:rPr>
          <w:rFonts w:ascii="Times New Roman" w:hAnsi="Times New Roman" w:cs="Times New Roman"/>
          <w:i/>
          <w:sz w:val="24"/>
          <w:szCs w:val="24"/>
        </w:rPr>
        <w:t>ssignment</w:t>
      </w:r>
    </w:p>
    <w:p w:rsidR="00335B89" w:rsidRDefault="00335B89" w:rsidP="00335B89">
      <w:pPr>
        <w:spacing w:after="80" w:line="480" w:lineRule="auto"/>
        <w:ind w:firstLine="720"/>
        <w:rPr>
          <w:rFonts w:ascii="Times New Roman" w:hAnsi="Times New Roman" w:cs="Times New Roman"/>
          <w:sz w:val="24"/>
          <w:szCs w:val="24"/>
        </w:rPr>
      </w:pPr>
      <w:r>
        <w:rPr>
          <w:rFonts w:ascii="Times New Roman" w:hAnsi="Times New Roman" w:cs="Times New Roman"/>
          <w:sz w:val="24"/>
          <w:szCs w:val="24"/>
        </w:rPr>
        <w:t>The number of genetically distinct populations in the data</w:t>
      </w:r>
      <w:r w:rsidR="00132180">
        <w:rPr>
          <w:rFonts w:ascii="Times New Roman" w:hAnsi="Times New Roman" w:cs="Times New Roman"/>
          <w:sz w:val="24"/>
          <w:szCs w:val="24"/>
        </w:rPr>
        <w:t xml:space="preserve"> was determined using STRUCTURE</w:t>
      </w:r>
      <w:r w:rsidR="00132180">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{"citationID":"2kekcrd52s","properties":{"formattedCitation":"{\\rtf \\super 20\\nosupersub{}}","plainCitation":"20"},"citationItems":[{"id":151,"uris":["http://zotero.org/users/local/Z4BiOkkh/items/8AII86KQ"],"uri":["http://zotero.org/users/local/Z4BiOkkh/items/8AII86KQ"],"itemData":{"id":151,"type":"article-journal","title":"An overview of STRUCTURE: applications, parameter settings, and supporting software","container-title":"Frontiers in Genetics","volume":"4","source":"CrossRef","URL":"http://journal.frontiersin.org/article/10.3389/fgene.2013.00098/abstract","DOI":"10.3389/fgene.2013.00098","ISSN":"1664-8021","shortTitle":"An overview of STRUCTURE","author":[{"family":"Porras-Hurtado","given":"Liliana"},{"family":"Ruiz","given":"Yarimar"},{"family":"Santos","given":"Carla"},{"family":"Phillips","given":"Christopher"},{"family":"Carracedo","given":"Ángel"},{"family":"Lareu","given":"Maria V."}],"issued":{"date-parts":[["2013"]]},"accessed":{"date-parts":[["2018",3,4]]}}}],"schema":"https://github.com/citation-style-language/schema/raw/master/csl-citation.json"} </w:instrText>
      </w:r>
      <w:r w:rsidR="00132180">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20</w:t>
      </w:r>
      <w:r w:rsidR="00132180">
        <w:rPr>
          <w:rFonts w:ascii="Times New Roman" w:hAnsi="Times New Roman" w:cs="Times New Roman"/>
          <w:sz w:val="24"/>
          <w:szCs w:val="24"/>
        </w:rPr>
        <w:fldChar w:fldCharType="end"/>
      </w:r>
      <w:r>
        <w:rPr>
          <w:rFonts w:ascii="Times New Roman" w:hAnsi="Times New Roman" w:cs="Times New Roman"/>
          <w:sz w:val="24"/>
          <w:szCs w:val="24"/>
        </w:rPr>
        <w:t>. STRUCTURE places samples into groups whose members share similar patterns of variation using a Bayesian clustering algorithm with applied MCMC estimation. This allows for a progressive convergence toward reliable allele frequency estimates in each population, and membership probabilities of sampled individuals</w:t>
      </w:r>
      <w:r w:rsidR="00EC7B44">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{"citationID":"uo2orfg23","properties":{"formattedCitation":"{\\rtf \\super 20\\nosupersub{}}","plainCitation":"20"},"citationItems":[{"id":151,"uris":["http://zotero.org/users/local/Z4BiOkkh/items/8AII86KQ"],"uri":["http://zotero.org/users/local/Z4BiOkkh/items/8AII86KQ"],"itemData":{"id":151,"type":"article-journal","title":"An overview of STRUCTURE: applications, parameter settings, and supporting software","container-title":"Frontiers in Genetics","volume":"4","source":"CrossRef","URL":"http://journal.frontiersin.org/article/10.3389/fgene.2013.00098/abstract","DOI":"10.3389/fgene.2013.00098","ISSN":"1664-8021","shortTitle":"An overview of STRUCTURE","author":[{"family":"Porras-Hurtado","given":"Liliana"},{"family":"Ruiz","given":"Yarimar"},{"family":"Santos","given":"Carla"},{"family":"Phillips","given":"Christopher"},{"family":"Carracedo","given":"Ángel"},{"family":"Lareu","given":"Maria V."}],"issued":{"date-parts":[["2013"]]},"accessed":{"date-parts":[["2018",3,4]]}}}],"schema":"https://github.com/citation-style-language/schema/raw/master/csl-citation.json"} </w:instrText>
      </w:r>
      <w:r w:rsidR="00EC7B44">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20</w:t>
      </w:r>
      <w:r w:rsidR="00EC7B44">
        <w:rPr>
          <w:rFonts w:ascii="Times New Roman" w:hAnsi="Times New Roman" w:cs="Times New Roman"/>
          <w:sz w:val="24"/>
          <w:szCs w:val="24"/>
        </w:rPr>
        <w:fldChar w:fldCharType="end"/>
      </w:r>
      <w:r>
        <w:rPr>
          <w:rFonts w:ascii="Times New Roman" w:hAnsi="Times New Roman" w:cs="Times New Roman"/>
          <w:sz w:val="24"/>
          <w:szCs w:val="24"/>
        </w:rPr>
        <w:t xml:space="preserve">. STRUCTURE was run using </w:t>
      </w:r>
      <w:r>
        <w:rPr>
          <w:rFonts w:ascii="Times New Roman" w:hAnsi="Times New Roman" w:cs="Times New Roman"/>
          <w:sz w:val="24"/>
          <w:szCs w:val="24"/>
        </w:rPr>
        <w:lastRenderedPageBreak/>
        <w:t>default parameters (burnin</w:t>
      </w:r>
      <w:r w:rsidR="00B341AA">
        <w:rPr>
          <w:rFonts w:ascii="Times New Roman" w:hAnsi="Times New Roman" w:cs="Times New Roman"/>
          <w:sz w:val="24"/>
          <w:szCs w:val="24"/>
        </w:rPr>
        <w:t xml:space="preserve"> =50,000</w:t>
      </w:r>
      <w:r>
        <w:rPr>
          <w:rFonts w:ascii="Times New Roman" w:hAnsi="Times New Roman" w:cs="Times New Roman"/>
          <w:sz w:val="24"/>
          <w:szCs w:val="24"/>
        </w:rPr>
        <w:t xml:space="preserve"> and MCMC reps = 10,000) with K = 1 through 9 assumed populations, and 3 iterations per value of K. The likelihood of the data was calculated for each value of K, and then the mean log-likelihoods plotted to determine the optimum value of K (the smallest “stable” K value that maximizes the global likelihood of the data).</w:t>
      </w:r>
      <w:r w:rsidR="00B0148A">
        <w:rPr>
          <w:rFonts w:ascii="Times New Roman" w:hAnsi="Times New Roman" w:cs="Times New Roman"/>
          <w:sz w:val="24"/>
          <w:szCs w:val="24"/>
        </w:rPr>
        <w:t xml:space="preserve"> </w:t>
      </w:r>
      <w:r w:rsidR="00132180">
        <w:rPr>
          <w:rFonts w:ascii="Times New Roman" w:hAnsi="Times New Roman" w:cs="Times New Roman"/>
          <w:sz w:val="24"/>
          <w:szCs w:val="24"/>
        </w:rPr>
        <w:t>The population assignment for each individual under the optimal value of K</w:t>
      </w:r>
      <w:r w:rsidR="00B0148A">
        <w:rPr>
          <w:rFonts w:ascii="Times New Roman" w:hAnsi="Times New Roman" w:cs="Times New Roman"/>
          <w:sz w:val="24"/>
          <w:szCs w:val="24"/>
        </w:rPr>
        <w:t xml:space="preserve"> </w:t>
      </w:r>
      <w:r w:rsidR="00132180">
        <w:rPr>
          <w:rFonts w:ascii="Times New Roman" w:hAnsi="Times New Roman" w:cs="Times New Roman"/>
          <w:sz w:val="24"/>
          <w:szCs w:val="24"/>
        </w:rPr>
        <w:t xml:space="preserve">was then exported for comparison to otolith microchemistry. </w:t>
      </w:r>
    </w:p>
    <w:p w:rsidR="00B0148A" w:rsidRDefault="00B0148A" w:rsidP="00335B89">
      <w:pPr>
        <w:spacing w:after="80" w:line="480" w:lineRule="auto"/>
        <w:ind w:firstLine="720"/>
        <w:rPr>
          <w:rFonts w:ascii="Times New Roman" w:hAnsi="Times New Roman" w:cs="Times New Roman"/>
          <w:sz w:val="24"/>
          <w:szCs w:val="24"/>
        </w:rPr>
      </w:pPr>
    </w:p>
    <w:p w:rsidR="00E10439" w:rsidRPr="004105FA" w:rsidRDefault="00FD63DD" w:rsidP="00E10439">
      <w:pPr>
        <w:spacing w:line="480" w:lineRule="auto"/>
        <w:rPr>
          <w:rFonts w:ascii="Times New Roman" w:hAnsi="Times New Roman" w:cs="Times New Roman"/>
          <w:i/>
          <w:sz w:val="24"/>
          <w:szCs w:val="24"/>
        </w:rPr>
      </w:pPr>
      <w:r>
        <w:rPr>
          <w:rFonts w:ascii="Times New Roman" w:hAnsi="Times New Roman" w:cs="Times New Roman"/>
          <w:i/>
          <w:sz w:val="24"/>
          <w:szCs w:val="24"/>
        </w:rPr>
        <w:t>Comparison of G</w:t>
      </w:r>
      <w:r w:rsidR="009F5336" w:rsidRPr="004105FA">
        <w:rPr>
          <w:rFonts w:ascii="Times New Roman" w:hAnsi="Times New Roman" w:cs="Times New Roman"/>
          <w:i/>
          <w:sz w:val="24"/>
          <w:szCs w:val="24"/>
        </w:rPr>
        <w:t>enetic</w:t>
      </w:r>
      <w:r>
        <w:rPr>
          <w:rFonts w:ascii="Times New Roman" w:hAnsi="Times New Roman" w:cs="Times New Roman"/>
          <w:i/>
          <w:sz w:val="24"/>
          <w:szCs w:val="24"/>
        </w:rPr>
        <w:t xml:space="preserve"> A</w:t>
      </w:r>
      <w:r w:rsidR="00B0148A" w:rsidRPr="004105FA">
        <w:rPr>
          <w:rFonts w:ascii="Times New Roman" w:hAnsi="Times New Roman" w:cs="Times New Roman"/>
          <w:i/>
          <w:sz w:val="24"/>
          <w:szCs w:val="24"/>
        </w:rPr>
        <w:t>ssignment</w:t>
      </w:r>
      <w:r>
        <w:rPr>
          <w:rFonts w:ascii="Times New Roman" w:hAnsi="Times New Roman" w:cs="Times New Roman"/>
          <w:i/>
          <w:sz w:val="24"/>
          <w:szCs w:val="24"/>
        </w:rPr>
        <w:t xml:space="preserve"> and Otolith M</w:t>
      </w:r>
      <w:r w:rsidR="009F5336" w:rsidRPr="004105FA">
        <w:rPr>
          <w:rFonts w:ascii="Times New Roman" w:hAnsi="Times New Roman" w:cs="Times New Roman"/>
          <w:i/>
          <w:sz w:val="24"/>
          <w:szCs w:val="24"/>
        </w:rPr>
        <w:t>icrochemistry</w:t>
      </w:r>
    </w:p>
    <w:p w:rsidR="00496233" w:rsidRDefault="009A06F0" w:rsidP="00496233">
      <w:pPr>
        <w:spacing w:line="480" w:lineRule="auto"/>
        <w:ind w:firstLine="720"/>
        <w:rPr>
          <w:rFonts w:ascii="Times New Roman" w:hAnsi="Times New Roman" w:cs="Times New Roman"/>
          <w:sz w:val="24"/>
          <w:szCs w:val="24"/>
        </w:rPr>
      </w:pPr>
      <w:r w:rsidRPr="004105FA">
        <w:rPr>
          <w:rFonts w:ascii="Times New Roman" w:hAnsi="Times New Roman" w:cs="Times New Roman"/>
          <w:sz w:val="24"/>
          <w:szCs w:val="24"/>
        </w:rPr>
        <w:t xml:space="preserve">The first step in this comparison was to </w:t>
      </w:r>
      <w:r w:rsidR="004105FA" w:rsidRPr="004105FA">
        <w:rPr>
          <w:rFonts w:ascii="Times New Roman" w:hAnsi="Times New Roman" w:cs="Times New Roman"/>
          <w:sz w:val="24"/>
          <w:szCs w:val="24"/>
        </w:rPr>
        <w:t xml:space="preserve">qualitatively assess the differences in spatial and temporal stock structure that are distinguishable from genetic analyses versus otolith microchemistry. I then </w:t>
      </w:r>
      <w:r w:rsidRPr="004105FA">
        <w:rPr>
          <w:rFonts w:ascii="Times New Roman" w:hAnsi="Times New Roman" w:cs="Times New Roman"/>
          <w:sz w:val="24"/>
          <w:szCs w:val="24"/>
        </w:rPr>
        <w:t>visually assess</w:t>
      </w:r>
      <w:r w:rsidR="004105FA" w:rsidRPr="004105FA">
        <w:rPr>
          <w:rFonts w:ascii="Times New Roman" w:hAnsi="Times New Roman" w:cs="Times New Roman"/>
          <w:sz w:val="24"/>
          <w:szCs w:val="24"/>
        </w:rPr>
        <w:t>ed</w:t>
      </w:r>
      <w:r w:rsidRPr="004105FA">
        <w:rPr>
          <w:rFonts w:ascii="Times New Roman" w:hAnsi="Times New Roman" w:cs="Times New Roman"/>
          <w:sz w:val="24"/>
          <w:szCs w:val="24"/>
        </w:rPr>
        <w:t xml:space="preserve"> the groupings of individuals according to genetic assignment and otolith</w:t>
      </w:r>
      <w:r w:rsidR="00496233">
        <w:rPr>
          <w:rFonts w:ascii="Times New Roman" w:hAnsi="Times New Roman" w:cs="Times New Roman"/>
          <w:sz w:val="24"/>
          <w:szCs w:val="24"/>
        </w:rPr>
        <w:t xml:space="preserve"> core </w:t>
      </w:r>
      <w:r w:rsidRPr="004105FA">
        <w:rPr>
          <w:rFonts w:ascii="Times New Roman" w:hAnsi="Times New Roman" w:cs="Times New Roman"/>
          <w:sz w:val="24"/>
          <w:szCs w:val="24"/>
        </w:rPr>
        <w:t xml:space="preserve">microchemistry. </w:t>
      </w:r>
      <w:r w:rsidR="00496233">
        <w:rPr>
          <w:rFonts w:ascii="Times New Roman" w:hAnsi="Times New Roman" w:cs="Times New Roman"/>
          <w:sz w:val="24"/>
          <w:szCs w:val="24"/>
        </w:rPr>
        <w:t xml:space="preserve">To do so, I conducted an NMDS with the wrapper function metaMDS in </w:t>
      </w:r>
      <w:r w:rsidR="00496233" w:rsidRPr="00212A09">
        <w:rPr>
          <w:rFonts w:ascii="Times New Roman" w:hAnsi="Times New Roman" w:cs="Times New Roman"/>
          <w:sz w:val="24"/>
          <w:szCs w:val="24"/>
        </w:rPr>
        <w:t>vegan</w:t>
      </w:r>
      <w:r w:rsidR="00496233" w:rsidRPr="00212A09">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{"citationID":"ZtFMrYWO","properties":{"formattedCitation":"{\\rtf \\super 14\\nosupersub{}}","plainCitation":"14"},"citationItems":[{"id":83,"uris":["http://zotero.org/users/local/Z4BiOkkh/items/SQ8GPW8E"],"uri":["http://zotero.org/users/local/Z4BiOkkh/items/SQ8GPW8E"],"itemData":{"id":83,"type":"book","title":"vegan: Community Ecology Packages.","version":"R package version 2.4-6","URL":"https://CRAN.R-project.org/package=vegan","author":[{"family":"Oksanen","given":"J"},{"family":"Blanchet","given":"F.G."},{"family":"Friendly","given":"M"},{"family":"Kindt","given":"R"},{"family":"Legendre","given":"P"},{"family":"McGlinn","given":"D"},{"family":"Minchin","given":"P.R."},{"family":"O'Hara","given":"R.B."},{"family":"Simpson","given":"G.L."},{"family":"Solymos","given":"P"},{"family":"Stevens","given":"H.H."},{"family":"Szoecs","given":"E"},{"family":"Wagner","given":"H"}],"issued":{"date-parts":[["2018"]]}}}],"schema":"https://github.com/citation-style-language/schema/raw/master/csl-citation.json"} </w:instrText>
      </w:r>
      <w:r w:rsidR="00496233" w:rsidRPr="00212A09">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14</w:t>
      </w:r>
      <w:r w:rsidR="00496233" w:rsidRPr="00212A09">
        <w:rPr>
          <w:rFonts w:ascii="Times New Roman" w:hAnsi="Times New Roman" w:cs="Times New Roman"/>
          <w:sz w:val="24"/>
          <w:szCs w:val="24"/>
        </w:rPr>
        <w:fldChar w:fldCharType="end"/>
      </w:r>
      <w:r w:rsidR="00496233" w:rsidRPr="00212A09">
        <w:rPr>
          <w:rFonts w:ascii="Times New Roman" w:hAnsi="Times New Roman" w:cs="Times New Roman"/>
          <w:sz w:val="24"/>
          <w:szCs w:val="24"/>
        </w:rPr>
        <w:t>,</w:t>
      </w:r>
      <w:r w:rsidR="00496233">
        <w:rPr>
          <w:rFonts w:ascii="Times New Roman" w:hAnsi="Times New Roman" w:cs="Times New Roman"/>
          <w:sz w:val="24"/>
          <w:szCs w:val="24"/>
        </w:rPr>
        <w:t xml:space="preserve"> using the same parameters as with the edge microchemistry NMDS - a maximum of 400 iterations and minimum of 40 runs (McCune &amp; Grace 2002). To determine the optimum number of dimensions, “k”, I ran the NMDS with 1 through 7 dimensions (the number of sampling units), then evaluated a plot of dimensions against associated stress values. The minimum stress value was achieved with seven dimensions, as in the NMDS conducted on edge microchemistry data. I again used three dimensions for the final NMDS, as this was the lowest number of dimensions from which I had no real risk of drawing false inferences (stress &lt; 0.10; Clark 1998). I then coded point shape according to whether the individual’s genetic material was primarily assigned to the West or the South/Southeast population. </w:t>
      </w:r>
    </w:p>
    <w:p w:rsidR="00704EE4" w:rsidRPr="008E671A" w:rsidRDefault="00704EE4" w:rsidP="008E671A">
      <w:pPr>
        <w:spacing w:line="480" w:lineRule="auto"/>
        <w:ind w:firstLine="720"/>
        <w:rPr>
          <w:rFonts w:ascii="Times New Roman" w:hAnsi="Times New Roman" w:cs="Times New Roman"/>
          <w:sz w:val="24"/>
          <w:szCs w:val="24"/>
          <w:highlight w:val="yellow"/>
        </w:rPr>
      </w:pPr>
    </w:p>
    <w:p w:rsidR="00704EE4" w:rsidRDefault="00704EE4" w:rsidP="00E1043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w:t>
      </w:r>
      <w:r w:rsidR="009A06F0">
        <w:rPr>
          <w:rFonts w:ascii="Times New Roman" w:hAnsi="Times New Roman" w:cs="Times New Roman"/>
          <w:b/>
          <w:sz w:val="24"/>
          <w:szCs w:val="24"/>
        </w:rPr>
        <w:t>esults</w:t>
      </w:r>
    </w:p>
    <w:p w:rsidR="00704EE4" w:rsidRDefault="00894213" w:rsidP="00E10439">
      <w:pPr>
        <w:spacing w:line="480" w:lineRule="auto"/>
        <w:rPr>
          <w:rFonts w:ascii="Times New Roman" w:hAnsi="Times New Roman" w:cs="Times New Roman"/>
          <w:i/>
          <w:sz w:val="24"/>
          <w:szCs w:val="24"/>
        </w:rPr>
      </w:pPr>
      <w:r>
        <w:rPr>
          <w:rFonts w:ascii="Times New Roman" w:hAnsi="Times New Roman" w:cs="Times New Roman"/>
          <w:i/>
          <w:sz w:val="24"/>
          <w:szCs w:val="24"/>
        </w:rPr>
        <w:t>Elemental Fingerprints</w:t>
      </w:r>
      <w:r w:rsidR="00704EE4">
        <w:rPr>
          <w:rFonts w:ascii="Times New Roman" w:hAnsi="Times New Roman" w:cs="Times New Roman"/>
          <w:i/>
          <w:sz w:val="24"/>
          <w:szCs w:val="24"/>
        </w:rPr>
        <w:t xml:space="preserve"> of Spawning Grounds</w:t>
      </w:r>
    </w:p>
    <w:p w:rsidR="008E671A" w:rsidRDefault="00704EE4" w:rsidP="004A6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8E671A">
        <w:rPr>
          <w:rFonts w:ascii="Times New Roman" w:hAnsi="Times New Roman" w:cs="Times New Roman"/>
          <w:sz w:val="24"/>
          <w:szCs w:val="24"/>
        </w:rPr>
        <w:t>PERMANOVA</w:t>
      </w:r>
      <w:r>
        <w:rPr>
          <w:rFonts w:ascii="Times New Roman" w:hAnsi="Times New Roman" w:cs="Times New Roman"/>
          <w:sz w:val="24"/>
          <w:szCs w:val="24"/>
        </w:rPr>
        <w:t xml:space="preserve"> of </w:t>
      </w:r>
      <w:r w:rsidR="008E671A">
        <w:rPr>
          <w:rFonts w:ascii="Times New Roman" w:hAnsi="Times New Roman" w:cs="Times New Roman"/>
          <w:sz w:val="24"/>
          <w:szCs w:val="24"/>
        </w:rPr>
        <w:t>elemental fingerprints at the edge of the otolith</w:t>
      </w:r>
      <w:r>
        <w:rPr>
          <w:rFonts w:ascii="Times New Roman" w:hAnsi="Times New Roman" w:cs="Times New Roman"/>
          <w:sz w:val="24"/>
          <w:szCs w:val="24"/>
        </w:rPr>
        <w:t xml:space="preserve"> by </w:t>
      </w:r>
      <w:r w:rsidR="00124BF0">
        <w:rPr>
          <w:rFonts w:ascii="Times New Roman" w:hAnsi="Times New Roman" w:cs="Times New Roman"/>
          <w:sz w:val="24"/>
          <w:szCs w:val="24"/>
        </w:rPr>
        <w:t xml:space="preserve">sampling site, </w:t>
      </w:r>
      <w:r w:rsidR="0036585B">
        <w:rPr>
          <w:rFonts w:ascii="Times New Roman" w:hAnsi="Times New Roman" w:cs="Times New Roman"/>
          <w:sz w:val="24"/>
          <w:szCs w:val="24"/>
        </w:rPr>
        <w:t>spawning year</w:t>
      </w:r>
      <w:r w:rsidR="00124BF0">
        <w:rPr>
          <w:rFonts w:ascii="Times New Roman" w:hAnsi="Times New Roman" w:cs="Times New Roman"/>
          <w:sz w:val="24"/>
          <w:szCs w:val="24"/>
        </w:rPr>
        <w:t xml:space="preserve"> (temporal sample at Geoje), and </w:t>
      </w:r>
      <w:r w:rsidR="0036585B">
        <w:rPr>
          <w:rFonts w:ascii="Times New Roman" w:hAnsi="Times New Roman" w:cs="Times New Roman"/>
          <w:sz w:val="24"/>
          <w:szCs w:val="24"/>
        </w:rPr>
        <w:t>spawning month</w:t>
      </w:r>
      <w:r w:rsidR="00124BF0">
        <w:rPr>
          <w:rFonts w:ascii="Times New Roman" w:hAnsi="Times New Roman" w:cs="Times New Roman"/>
          <w:sz w:val="24"/>
          <w:szCs w:val="24"/>
        </w:rPr>
        <w:t xml:space="preserve"> (temporal sample at Jinhae Bay)</w:t>
      </w:r>
      <w:r>
        <w:rPr>
          <w:rFonts w:ascii="Times New Roman" w:hAnsi="Times New Roman" w:cs="Times New Roman"/>
          <w:sz w:val="24"/>
          <w:szCs w:val="24"/>
        </w:rPr>
        <w:t xml:space="preserve"> </w:t>
      </w:r>
      <w:r w:rsidR="008E671A">
        <w:rPr>
          <w:rFonts w:ascii="Times New Roman" w:hAnsi="Times New Roman" w:cs="Times New Roman"/>
          <w:sz w:val="24"/>
          <w:szCs w:val="24"/>
        </w:rPr>
        <w:t xml:space="preserve">all </w:t>
      </w:r>
      <w:r>
        <w:rPr>
          <w:rFonts w:ascii="Times New Roman" w:hAnsi="Times New Roman" w:cs="Times New Roman"/>
          <w:sz w:val="24"/>
          <w:szCs w:val="24"/>
        </w:rPr>
        <w:t xml:space="preserve">showed significant differences in elemental fingerprints </w:t>
      </w:r>
      <w:r w:rsidR="0044414C">
        <w:rPr>
          <w:rFonts w:ascii="Times New Roman" w:hAnsi="Times New Roman" w:cs="Times New Roman"/>
          <w:sz w:val="24"/>
          <w:szCs w:val="24"/>
        </w:rPr>
        <w:t>(</w:t>
      </w:r>
      <w:r w:rsidR="006E7ACC" w:rsidRPr="006E7ACC">
        <w:rPr>
          <w:rFonts w:ascii="Times New Roman" w:hAnsi="Times New Roman" w:cs="Times New Roman"/>
          <w:i/>
          <w:sz w:val="24"/>
          <w:szCs w:val="24"/>
        </w:rPr>
        <w:t xml:space="preserve">p </w:t>
      </w:r>
      <w:r w:rsidR="006E7ACC">
        <w:rPr>
          <w:rFonts w:ascii="Times New Roman" w:hAnsi="Times New Roman" w:cs="Times New Roman"/>
          <w:sz w:val="24"/>
          <w:szCs w:val="24"/>
        </w:rPr>
        <w:t xml:space="preserve">&lt; 0.01; </w:t>
      </w:r>
      <w:r w:rsidR="00124BF0" w:rsidRPr="00124BF0">
        <w:rPr>
          <w:rFonts w:ascii="Times New Roman" w:hAnsi="Times New Roman" w:cs="Times New Roman"/>
          <w:b/>
          <w:sz w:val="24"/>
          <w:szCs w:val="24"/>
        </w:rPr>
        <w:t>Table</w:t>
      </w:r>
      <w:r w:rsidR="008E671A">
        <w:rPr>
          <w:rFonts w:ascii="Times New Roman" w:hAnsi="Times New Roman" w:cs="Times New Roman"/>
          <w:b/>
          <w:sz w:val="24"/>
          <w:szCs w:val="24"/>
        </w:rPr>
        <w:t>s 2a-c</w:t>
      </w:r>
      <w:r w:rsidR="0044414C" w:rsidRPr="00124BF0">
        <w:rPr>
          <w:rFonts w:ascii="Times New Roman" w:hAnsi="Times New Roman" w:cs="Times New Roman"/>
          <w:sz w:val="24"/>
          <w:szCs w:val="24"/>
        </w:rPr>
        <w:t>)</w:t>
      </w:r>
      <w:r>
        <w:rPr>
          <w:rFonts w:ascii="Times New Roman" w:hAnsi="Times New Roman" w:cs="Times New Roman"/>
          <w:sz w:val="24"/>
          <w:szCs w:val="24"/>
        </w:rPr>
        <w:t xml:space="preserve">. </w:t>
      </w:r>
      <w:r w:rsidR="00124BF0">
        <w:rPr>
          <w:rFonts w:ascii="Times New Roman" w:hAnsi="Times New Roman" w:cs="Times New Roman"/>
          <w:sz w:val="24"/>
          <w:szCs w:val="24"/>
        </w:rPr>
        <w:t xml:space="preserve">However, the </w:t>
      </w:r>
      <w:r w:rsidR="00FC6495">
        <w:rPr>
          <w:rFonts w:ascii="Times New Roman" w:hAnsi="Times New Roman" w:cs="Times New Roman"/>
          <w:sz w:val="24"/>
          <w:szCs w:val="24"/>
        </w:rPr>
        <w:t>proportion of variance</w:t>
      </w:r>
      <w:r w:rsidR="00124BF0">
        <w:rPr>
          <w:rFonts w:ascii="Times New Roman" w:hAnsi="Times New Roman" w:cs="Times New Roman"/>
          <w:sz w:val="24"/>
          <w:szCs w:val="24"/>
        </w:rPr>
        <w:t xml:space="preserve"> in elemental fingerprints that could be accounted for by each of these factors</w:t>
      </w:r>
      <w:r w:rsidR="006E7ACC">
        <w:rPr>
          <w:rFonts w:ascii="Times New Roman" w:hAnsi="Times New Roman" w:cs="Times New Roman"/>
          <w:sz w:val="24"/>
          <w:szCs w:val="24"/>
        </w:rPr>
        <w:t>, rather than by residual</w:t>
      </w:r>
      <w:r w:rsidR="008E671A">
        <w:rPr>
          <w:rFonts w:ascii="Times New Roman" w:hAnsi="Times New Roman" w:cs="Times New Roman"/>
          <w:sz w:val="24"/>
          <w:szCs w:val="24"/>
        </w:rPr>
        <w:t>s</w:t>
      </w:r>
      <w:r w:rsidR="006E7ACC">
        <w:rPr>
          <w:rFonts w:ascii="Times New Roman" w:hAnsi="Times New Roman" w:cs="Times New Roman"/>
          <w:sz w:val="24"/>
          <w:szCs w:val="24"/>
        </w:rPr>
        <w:t>,</w:t>
      </w:r>
      <w:r w:rsidR="00124BF0">
        <w:rPr>
          <w:rFonts w:ascii="Times New Roman" w:hAnsi="Times New Roman" w:cs="Times New Roman"/>
          <w:sz w:val="24"/>
          <w:szCs w:val="24"/>
        </w:rPr>
        <w:t xml:space="preserve"> differed</w:t>
      </w:r>
      <w:r w:rsidR="00FC6495">
        <w:rPr>
          <w:rFonts w:ascii="Times New Roman" w:hAnsi="Times New Roman" w:cs="Times New Roman"/>
          <w:sz w:val="24"/>
          <w:szCs w:val="24"/>
        </w:rPr>
        <w:t xml:space="preserve">. Whereas sampling site could explain 45% of the variance in elemental fingerprints, spawning year could only explain 13% and spawning month 14% of total variation </w:t>
      </w:r>
      <w:r w:rsidR="006E7ACC">
        <w:rPr>
          <w:rFonts w:ascii="Times New Roman" w:hAnsi="Times New Roman" w:cs="Times New Roman"/>
          <w:sz w:val="24"/>
          <w:szCs w:val="24"/>
        </w:rPr>
        <w:t>(</w:t>
      </w:r>
      <w:r w:rsidR="0036585B">
        <w:rPr>
          <w:rFonts w:ascii="Times New Roman" w:hAnsi="Times New Roman" w:cs="Times New Roman"/>
          <w:b/>
          <w:sz w:val="24"/>
          <w:szCs w:val="24"/>
        </w:rPr>
        <w:t>Fig.</w:t>
      </w:r>
      <w:r w:rsidR="00F26DF3">
        <w:rPr>
          <w:rFonts w:ascii="Times New Roman" w:hAnsi="Times New Roman" w:cs="Times New Roman"/>
          <w:b/>
          <w:sz w:val="24"/>
          <w:szCs w:val="24"/>
        </w:rPr>
        <w:t xml:space="preserve"> 4</w:t>
      </w:r>
      <w:r w:rsidR="008E671A">
        <w:rPr>
          <w:rFonts w:ascii="Times New Roman" w:hAnsi="Times New Roman" w:cs="Times New Roman"/>
          <w:sz w:val="24"/>
          <w:szCs w:val="24"/>
        </w:rPr>
        <w:t>).</w:t>
      </w:r>
    </w:p>
    <w:p w:rsidR="006E7ACC" w:rsidRDefault="006E7ACC" w:rsidP="003658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4414C">
        <w:rPr>
          <w:rFonts w:ascii="Times New Roman" w:hAnsi="Times New Roman" w:cs="Times New Roman"/>
          <w:sz w:val="24"/>
          <w:szCs w:val="24"/>
        </w:rPr>
        <w:t>I was</w:t>
      </w:r>
      <w:r>
        <w:rPr>
          <w:rFonts w:ascii="Times New Roman" w:hAnsi="Times New Roman" w:cs="Times New Roman"/>
          <w:sz w:val="24"/>
          <w:szCs w:val="24"/>
        </w:rPr>
        <w:t xml:space="preserve"> also able to conduct a one-way </w:t>
      </w:r>
      <w:r w:rsidR="0044414C">
        <w:rPr>
          <w:rFonts w:ascii="Times New Roman" w:hAnsi="Times New Roman" w:cs="Times New Roman"/>
          <w:sz w:val="24"/>
          <w:szCs w:val="24"/>
        </w:rPr>
        <w:t>a</w:t>
      </w:r>
      <w:r w:rsidR="00B0148A">
        <w:rPr>
          <w:rFonts w:ascii="Times New Roman" w:hAnsi="Times New Roman" w:cs="Times New Roman"/>
          <w:sz w:val="24"/>
          <w:szCs w:val="24"/>
        </w:rPr>
        <w:t>nalysis of variance</w:t>
      </w:r>
      <w:r w:rsidR="0044414C">
        <w:rPr>
          <w:rFonts w:ascii="Times New Roman" w:hAnsi="Times New Roman" w:cs="Times New Roman"/>
          <w:sz w:val="24"/>
          <w:szCs w:val="24"/>
        </w:rPr>
        <w:t xml:space="preserve">, or ANOVA, </w:t>
      </w:r>
      <w:r>
        <w:rPr>
          <w:rFonts w:ascii="Times New Roman" w:hAnsi="Times New Roman" w:cs="Times New Roman"/>
          <w:sz w:val="24"/>
          <w:szCs w:val="24"/>
        </w:rPr>
        <w:t xml:space="preserve">to explore element-specific differences between sampling sites, spawning year, and spawning month </w:t>
      </w:r>
      <w:r w:rsidR="0044414C">
        <w:rPr>
          <w:rFonts w:ascii="Times New Roman" w:hAnsi="Times New Roman" w:cs="Times New Roman"/>
          <w:sz w:val="24"/>
          <w:szCs w:val="24"/>
        </w:rPr>
        <w:t>for</w:t>
      </w:r>
      <w:r w:rsidR="00704EE4">
        <w:rPr>
          <w:rFonts w:ascii="Times New Roman" w:hAnsi="Times New Roman" w:cs="Times New Roman"/>
          <w:sz w:val="24"/>
          <w:szCs w:val="24"/>
        </w:rPr>
        <w:t xml:space="preserve"> </w:t>
      </w:r>
      <w:r w:rsidR="006C26ED">
        <w:rPr>
          <w:rFonts w:ascii="Times New Roman" w:hAnsi="Times New Roman" w:cs="Times New Roman"/>
          <w:sz w:val="24"/>
          <w:szCs w:val="24"/>
        </w:rPr>
        <w:t>four</w:t>
      </w:r>
      <w:r w:rsidR="00704EE4">
        <w:rPr>
          <w:rFonts w:ascii="Times New Roman" w:hAnsi="Times New Roman" w:cs="Times New Roman"/>
          <w:sz w:val="24"/>
          <w:szCs w:val="24"/>
        </w:rPr>
        <w:t xml:space="preserve"> of the eight elements</w:t>
      </w:r>
      <w:r w:rsidR="0044414C">
        <w:rPr>
          <w:rFonts w:ascii="Times New Roman" w:hAnsi="Times New Roman" w:cs="Times New Roman"/>
          <w:sz w:val="24"/>
          <w:szCs w:val="24"/>
        </w:rPr>
        <w:t xml:space="preserve"> </w:t>
      </w:r>
      <w:r>
        <w:rPr>
          <w:rFonts w:ascii="Times New Roman" w:hAnsi="Times New Roman" w:cs="Times New Roman"/>
          <w:sz w:val="24"/>
          <w:szCs w:val="24"/>
        </w:rPr>
        <w:t>that could be normalized</w:t>
      </w:r>
      <w:r w:rsidR="0036585B">
        <w:rPr>
          <w:rFonts w:ascii="Times New Roman" w:hAnsi="Times New Roman" w:cs="Times New Roman"/>
          <w:sz w:val="24"/>
          <w:szCs w:val="24"/>
        </w:rPr>
        <w:t xml:space="preserve"> (</w:t>
      </w:r>
      <w:r w:rsidR="0036585B">
        <w:rPr>
          <w:rFonts w:ascii="Times New Roman" w:hAnsi="Times New Roman" w:cs="Times New Roman"/>
          <w:b/>
          <w:sz w:val="24"/>
          <w:szCs w:val="24"/>
        </w:rPr>
        <w:t>Tables 3-5</w:t>
      </w:r>
      <w:r w:rsidR="0036585B">
        <w:rPr>
          <w:rFonts w:ascii="Times New Roman" w:hAnsi="Times New Roman" w:cs="Times New Roman"/>
          <w:sz w:val="24"/>
          <w:szCs w:val="24"/>
        </w:rPr>
        <w:t>)</w:t>
      </w:r>
      <w:r>
        <w:rPr>
          <w:rFonts w:ascii="Times New Roman" w:hAnsi="Times New Roman" w:cs="Times New Roman"/>
          <w:sz w:val="24"/>
          <w:szCs w:val="24"/>
        </w:rPr>
        <w:t>.</w:t>
      </w:r>
      <w:r w:rsidR="006C26ED">
        <w:rPr>
          <w:rFonts w:ascii="Times New Roman" w:hAnsi="Times New Roman" w:cs="Times New Roman"/>
          <w:sz w:val="24"/>
          <w:szCs w:val="24"/>
        </w:rPr>
        <w:t xml:space="preserve"> </w:t>
      </w:r>
      <w:r w:rsidR="0036585B">
        <w:rPr>
          <w:rFonts w:ascii="Times New Roman" w:hAnsi="Times New Roman" w:cs="Times New Roman"/>
          <w:sz w:val="24"/>
          <w:szCs w:val="24"/>
        </w:rPr>
        <w:t xml:space="preserve">All four elements – barium, magnesium, strontium, and zinc showed significant variation among sampling sites. Variation in magnesium concentrations across spawning years at Geoje was also significant, whereas there was a significant variation in barium concentrations across spawning months at Jinhae Bay. </w:t>
      </w:r>
    </w:p>
    <w:p w:rsidR="000467D4" w:rsidRDefault="009E5D4D" w:rsidP="0040035C">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9517D9">
        <w:rPr>
          <w:rFonts w:ascii="Times New Roman" w:hAnsi="Times New Roman" w:cs="Times New Roman"/>
          <w:sz w:val="24"/>
          <w:szCs w:val="24"/>
        </w:rPr>
        <w:t xml:space="preserve"> non-metric Multi-dimensional Scaling </w:t>
      </w:r>
      <w:r>
        <w:rPr>
          <w:rFonts w:ascii="Times New Roman" w:hAnsi="Times New Roman" w:cs="Times New Roman"/>
          <w:sz w:val="24"/>
          <w:szCs w:val="24"/>
        </w:rPr>
        <w:t xml:space="preserve">(NMDS) </w:t>
      </w:r>
      <w:r w:rsidR="009517D9">
        <w:rPr>
          <w:rFonts w:ascii="Times New Roman" w:hAnsi="Times New Roman" w:cs="Times New Roman"/>
          <w:sz w:val="24"/>
          <w:szCs w:val="24"/>
        </w:rPr>
        <w:t xml:space="preserve">ordination provided insight into </w:t>
      </w:r>
      <w:r w:rsidR="009517D9" w:rsidRPr="009E5D4D">
        <w:rPr>
          <w:rFonts w:ascii="Times New Roman" w:hAnsi="Times New Roman" w:cs="Times New Roman"/>
          <w:sz w:val="24"/>
          <w:szCs w:val="24"/>
        </w:rPr>
        <w:t xml:space="preserve">how </w:t>
      </w:r>
      <w:r w:rsidR="009517D9">
        <w:rPr>
          <w:rFonts w:ascii="Times New Roman" w:hAnsi="Times New Roman" w:cs="Times New Roman"/>
          <w:sz w:val="24"/>
          <w:szCs w:val="24"/>
        </w:rPr>
        <w:t xml:space="preserve">element concentrations differed between sampling units. </w:t>
      </w:r>
      <w:r w:rsidR="004A6B57">
        <w:rPr>
          <w:rFonts w:ascii="Times New Roman" w:hAnsi="Times New Roman" w:cs="Times New Roman"/>
          <w:sz w:val="24"/>
          <w:szCs w:val="24"/>
        </w:rPr>
        <w:t>The</w:t>
      </w:r>
      <w:r>
        <w:rPr>
          <w:rFonts w:ascii="Times New Roman" w:hAnsi="Times New Roman" w:cs="Times New Roman"/>
          <w:sz w:val="24"/>
          <w:szCs w:val="24"/>
        </w:rPr>
        <w:t xml:space="preserve"> NMDS</w:t>
      </w:r>
      <w:r w:rsidR="004A6B57">
        <w:rPr>
          <w:rFonts w:ascii="Times New Roman" w:hAnsi="Times New Roman" w:cs="Times New Roman"/>
          <w:sz w:val="24"/>
          <w:szCs w:val="24"/>
        </w:rPr>
        <w:t xml:space="preserve">, </w:t>
      </w:r>
      <w:r w:rsidR="00894213">
        <w:rPr>
          <w:rFonts w:ascii="Times New Roman" w:hAnsi="Times New Roman" w:cs="Times New Roman"/>
          <w:sz w:val="24"/>
          <w:szCs w:val="24"/>
        </w:rPr>
        <w:t>run</w:t>
      </w:r>
      <w:r>
        <w:rPr>
          <w:rFonts w:ascii="Times New Roman" w:hAnsi="Times New Roman" w:cs="Times New Roman"/>
          <w:sz w:val="24"/>
          <w:szCs w:val="24"/>
        </w:rPr>
        <w:t xml:space="preserve"> with </w:t>
      </w:r>
      <w:r w:rsidR="00894213">
        <w:rPr>
          <w:rFonts w:ascii="Times New Roman" w:hAnsi="Times New Roman" w:cs="Times New Roman"/>
          <w:sz w:val="24"/>
          <w:szCs w:val="24"/>
        </w:rPr>
        <w:t>three</w:t>
      </w:r>
      <w:r>
        <w:rPr>
          <w:rFonts w:ascii="Times New Roman" w:hAnsi="Times New Roman" w:cs="Times New Roman"/>
          <w:sz w:val="24"/>
          <w:szCs w:val="24"/>
        </w:rPr>
        <w:t xml:space="preserve"> dimensions</w:t>
      </w:r>
      <w:r w:rsidR="004A6B57">
        <w:rPr>
          <w:rFonts w:ascii="Times New Roman" w:hAnsi="Times New Roman" w:cs="Times New Roman"/>
          <w:sz w:val="24"/>
          <w:szCs w:val="24"/>
        </w:rPr>
        <w:t>,</w:t>
      </w:r>
      <w:r>
        <w:rPr>
          <w:rFonts w:ascii="Times New Roman" w:hAnsi="Times New Roman" w:cs="Times New Roman"/>
          <w:sz w:val="24"/>
          <w:szCs w:val="24"/>
        </w:rPr>
        <w:t xml:space="preserve"> produced a stress value of 0.0</w:t>
      </w:r>
      <w:r w:rsidR="00894213">
        <w:rPr>
          <w:rFonts w:ascii="Times New Roman" w:hAnsi="Times New Roman" w:cs="Times New Roman"/>
          <w:sz w:val="24"/>
          <w:szCs w:val="24"/>
        </w:rPr>
        <w:t>934</w:t>
      </w:r>
      <w:r>
        <w:rPr>
          <w:rFonts w:ascii="Times New Roman" w:hAnsi="Times New Roman" w:cs="Times New Roman"/>
          <w:sz w:val="24"/>
          <w:szCs w:val="24"/>
        </w:rPr>
        <w:t xml:space="preserve">, which is associated with </w:t>
      </w:r>
      <w:r w:rsidR="00894213">
        <w:rPr>
          <w:rFonts w:ascii="Times New Roman" w:hAnsi="Times New Roman" w:cs="Times New Roman"/>
          <w:sz w:val="24"/>
          <w:szCs w:val="24"/>
        </w:rPr>
        <w:t>good</w:t>
      </w:r>
      <w:r>
        <w:rPr>
          <w:rFonts w:ascii="Times New Roman" w:hAnsi="Times New Roman" w:cs="Times New Roman"/>
          <w:sz w:val="24"/>
          <w:szCs w:val="24"/>
        </w:rPr>
        <w:t xml:space="preserve"> representation of the data set (Clarke 1993), and a linear fit of R</w:t>
      </w:r>
      <w:r>
        <w:rPr>
          <w:rFonts w:ascii="Times New Roman" w:hAnsi="Times New Roman" w:cs="Times New Roman"/>
          <w:sz w:val="24"/>
          <w:szCs w:val="24"/>
          <w:vertAlign w:val="superscript"/>
        </w:rPr>
        <w:t>2</w:t>
      </w:r>
      <w:r>
        <w:rPr>
          <w:rFonts w:ascii="Times New Roman" w:hAnsi="Times New Roman" w:cs="Times New Roman"/>
          <w:sz w:val="24"/>
          <w:szCs w:val="24"/>
        </w:rPr>
        <w:t>=0.</w:t>
      </w:r>
      <w:r w:rsidR="00894213">
        <w:rPr>
          <w:rFonts w:ascii="Times New Roman" w:hAnsi="Times New Roman" w:cs="Times New Roman"/>
          <w:sz w:val="24"/>
          <w:szCs w:val="24"/>
        </w:rPr>
        <w:t>963</w:t>
      </w:r>
      <w:r w:rsidR="004D0C06">
        <w:rPr>
          <w:rFonts w:ascii="Times New Roman" w:hAnsi="Times New Roman" w:cs="Times New Roman"/>
          <w:sz w:val="24"/>
          <w:szCs w:val="24"/>
        </w:rPr>
        <w:t xml:space="preserve"> (</w:t>
      </w:r>
      <w:r w:rsidR="004D0C06">
        <w:rPr>
          <w:rFonts w:ascii="Times New Roman" w:hAnsi="Times New Roman" w:cs="Times New Roman"/>
          <w:b/>
          <w:sz w:val="24"/>
          <w:szCs w:val="24"/>
        </w:rPr>
        <w:t>Table 8; Fig. 5</w:t>
      </w:r>
      <w:r w:rsidR="004D0C06">
        <w:rPr>
          <w:rFonts w:ascii="Times New Roman" w:hAnsi="Times New Roman" w:cs="Times New Roman"/>
          <w:sz w:val="24"/>
          <w:szCs w:val="24"/>
        </w:rPr>
        <w:t>)</w:t>
      </w:r>
      <w:r>
        <w:rPr>
          <w:rFonts w:ascii="Times New Roman" w:hAnsi="Times New Roman" w:cs="Times New Roman"/>
          <w:sz w:val="24"/>
          <w:szCs w:val="24"/>
        </w:rPr>
        <w:t xml:space="preserve">. The </w:t>
      </w:r>
      <w:r w:rsidR="004A6B57">
        <w:rPr>
          <w:rFonts w:ascii="Times New Roman" w:hAnsi="Times New Roman" w:cs="Times New Roman"/>
          <w:sz w:val="24"/>
          <w:szCs w:val="24"/>
        </w:rPr>
        <w:t>ordination showed distinct s</w:t>
      </w:r>
      <w:r w:rsidR="00F6714F">
        <w:rPr>
          <w:rFonts w:ascii="Times New Roman" w:hAnsi="Times New Roman" w:cs="Times New Roman"/>
          <w:sz w:val="24"/>
          <w:szCs w:val="24"/>
        </w:rPr>
        <w:t xml:space="preserve">eparation between the Jinhae Bay, </w:t>
      </w:r>
      <w:r w:rsidR="00894213">
        <w:rPr>
          <w:rFonts w:ascii="Times New Roman" w:hAnsi="Times New Roman" w:cs="Times New Roman"/>
          <w:sz w:val="24"/>
          <w:szCs w:val="24"/>
        </w:rPr>
        <w:t xml:space="preserve">Pohang, </w:t>
      </w:r>
      <w:r w:rsidR="00F6714F">
        <w:rPr>
          <w:rFonts w:ascii="Times New Roman" w:hAnsi="Times New Roman" w:cs="Times New Roman"/>
          <w:sz w:val="24"/>
          <w:szCs w:val="24"/>
        </w:rPr>
        <w:t xml:space="preserve">and the Yellow Sea </w:t>
      </w:r>
      <w:r w:rsidR="002A4F15">
        <w:rPr>
          <w:rFonts w:ascii="Times New Roman" w:hAnsi="Times New Roman" w:cs="Times New Roman"/>
          <w:sz w:val="24"/>
          <w:szCs w:val="24"/>
        </w:rPr>
        <w:t xml:space="preserve">(YSBlock) </w:t>
      </w:r>
      <w:r w:rsidR="00F6714F">
        <w:rPr>
          <w:rFonts w:ascii="Times New Roman" w:hAnsi="Times New Roman" w:cs="Times New Roman"/>
          <w:sz w:val="24"/>
          <w:szCs w:val="24"/>
        </w:rPr>
        <w:t>samples</w:t>
      </w:r>
      <w:r w:rsidR="00894213">
        <w:rPr>
          <w:rFonts w:ascii="Times New Roman" w:hAnsi="Times New Roman" w:cs="Times New Roman"/>
          <w:sz w:val="24"/>
          <w:szCs w:val="24"/>
        </w:rPr>
        <w:t xml:space="preserve"> </w:t>
      </w:r>
      <w:r w:rsidR="004A6B57">
        <w:rPr>
          <w:rFonts w:ascii="Times New Roman" w:hAnsi="Times New Roman" w:cs="Times New Roman"/>
          <w:sz w:val="24"/>
          <w:szCs w:val="24"/>
        </w:rPr>
        <w:t>(</w:t>
      </w:r>
      <w:r w:rsidR="004A6B57">
        <w:rPr>
          <w:rFonts w:ascii="Times New Roman" w:hAnsi="Times New Roman" w:cs="Times New Roman"/>
          <w:b/>
          <w:sz w:val="24"/>
          <w:szCs w:val="24"/>
        </w:rPr>
        <w:t xml:space="preserve">Fig. </w:t>
      </w:r>
      <w:r w:rsidR="00894213">
        <w:rPr>
          <w:rFonts w:ascii="Times New Roman" w:hAnsi="Times New Roman" w:cs="Times New Roman"/>
          <w:b/>
          <w:sz w:val="24"/>
          <w:szCs w:val="24"/>
        </w:rPr>
        <w:t>5</w:t>
      </w:r>
      <w:r w:rsidR="004A6B57">
        <w:rPr>
          <w:rFonts w:ascii="Times New Roman" w:hAnsi="Times New Roman" w:cs="Times New Roman"/>
          <w:sz w:val="24"/>
          <w:szCs w:val="24"/>
        </w:rPr>
        <w:t xml:space="preserve">). Vectors indicating the fit of elements along the ordination axes suggest that boron (B11), barium (Ba138), and strontium (Sr88) concentrations lead to the differentiation of </w:t>
      </w:r>
      <w:r w:rsidR="00F6714F">
        <w:rPr>
          <w:rFonts w:ascii="Times New Roman" w:hAnsi="Times New Roman" w:cs="Times New Roman"/>
          <w:sz w:val="24"/>
          <w:szCs w:val="24"/>
        </w:rPr>
        <w:t xml:space="preserve">samples from Jinhae </w:t>
      </w:r>
      <w:r w:rsidR="00F6714F">
        <w:rPr>
          <w:rFonts w:ascii="Times New Roman" w:hAnsi="Times New Roman" w:cs="Times New Roman"/>
          <w:sz w:val="24"/>
          <w:szCs w:val="24"/>
        </w:rPr>
        <w:lastRenderedPageBreak/>
        <w:t>Bay</w:t>
      </w:r>
      <w:r w:rsidR="004A6B57">
        <w:rPr>
          <w:rFonts w:ascii="Times New Roman" w:hAnsi="Times New Roman" w:cs="Times New Roman"/>
          <w:sz w:val="24"/>
          <w:szCs w:val="24"/>
        </w:rPr>
        <w:t>. Samples from Pohang also appear to differentiate across the ordination space</w:t>
      </w:r>
      <w:r w:rsidR="00F6714F">
        <w:rPr>
          <w:rFonts w:ascii="Times New Roman" w:hAnsi="Times New Roman" w:cs="Times New Roman"/>
          <w:sz w:val="24"/>
          <w:szCs w:val="24"/>
        </w:rPr>
        <w:t>, correlated with</w:t>
      </w:r>
      <w:r w:rsidR="004A6B57">
        <w:rPr>
          <w:rFonts w:ascii="Times New Roman" w:hAnsi="Times New Roman" w:cs="Times New Roman"/>
          <w:sz w:val="24"/>
          <w:szCs w:val="24"/>
        </w:rPr>
        <w:t xml:space="preserve"> magnesium (Mg24) and zinc (Zn66) concentrations, and somewhat correlated with </w:t>
      </w:r>
      <w:r w:rsidR="0044414C">
        <w:rPr>
          <w:rFonts w:ascii="Times New Roman" w:hAnsi="Times New Roman" w:cs="Times New Roman"/>
          <w:sz w:val="24"/>
          <w:szCs w:val="24"/>
        </w:rPr>
        <w:t>l</w:t>
      </w:r>
      <w:r w:rsidR="004A6B57">
        <w:rPr>
          <w:rFonts w:ascii="Times New Roman" w:hAnsi="Times New Roman" w:cs="Times New Roman"/>
          <w:sz w:val="24"/>
          <w:szCs w:val="24"/>
        </w:rPr>
        <w:t xml:space="preserve">ithium (Li7) and lead (Pb208). </w:t>
      </w:r>
      <w:r w:rsidR="0040035C">
        <w:rPr>
          <w:rFonts w:ascii="Times New Roman" w:hAnsi="Times New Roman" w:cs="Times New Roman"/>
          <w:sz w:val="24"/>
          <w:szCs w:val="24"/>
        </w:rPr>
        <w:t xml:space="preserve"> </w:t>
      </w:r>
      <w:r w:rsidR="00F26DF3">
        <w:rPr>
          <w:rFonts w:ascii="Times New Roman" w:hAnsi="Times New Roman" w:cs="Times New Roman"/>
          <w:sz w:val="24"/>
          <w:szCs w:val="24"/>
        </w:rPr>
        <w:t>The NMDS also displayed separation across ordination space</w:t>
      </w:r>
      <w:r w:rsidR="00F26DF3" w:rsidRPr="00C92583">
        <w:rPr>
          <w:rFonts w:ascii="Times New Roman" w:hAnsi="Times New Roman" w:cs="Times New Roman"/>
          <w:sz w:val="24"/>
          <w:szCs w:val="24"/>
        </w:rPr>
        <w:t xml:space="preserve"> in</w:t>
      </w:r>
      <w:r w:rsidR="00F26DF3">
        <w:rPr>
          <w:rFonts w:ascii="Times New Roman" w:hAnsi="Times New Roman" w:cs="Times New Roman"/>
          <w:sz w:val="24"/>
          <w:szCs w:val="24"/>
        </w:rPr>
        <w:t xml:space="preserve"> Jinhae Bay temporal replicates, which was found to be significant in the PERMANOVA. As suggested by the ANOVAs run for this site, this separation was correlated with concentration of the element barium. The NMDS also suggests that concentration of boron di</w:t>
      </w:r>
      <w:r w:rsidR="00F26DF3">
        <w:rPr>
          <w:rFonts w:ascii="Times New Roman" w:hAnsi="Times New Roman" w:cs="Times New Roman"/>
          <w:sz w:val="24"/>
          <w:szCs w:val="24"/>
        </w:rPr>
        <w:t xml:space="preserve">ffered between spawning months. </w:t>
      </w:r>
      <w:r w:rsidR="0040035C">
        <w:rPr>
          <w:rFonts w:ascii="Times New Roman" w:hAnsi="Times New Roman" w:cs="Times New Roman"/>
          <w:sz w:val="24"/>
          <w:szCs w:val="24"/>
        </w:rPr>
        <w:t>Although Geoje temporal samples (2014 and 2015), which were found to have significantly different elemental fingerprints in the PERMANOVA, did not differentiate</w:t>
      </w:r>
      <w:r w:rsidR="00F6714F">
        <w:rPr>
          <w:rFonts w:ascii="Times New Roman" w:hAnsi="Times New Roman" w:cs="Times New Roman"/>
          <w:sz w:val="24"/>
          <w:szCs w:val="24"/>
        </w:rPr>
        <w:t xml:space="preserve"> from each other</w:t>
      </w:r>
      <w:r w:rsidR="0040035C">
        <w:rPr>
          <w:rFonts w:ascii="Times New Roman" w:hAnsi="Times New Roman" w:cs="Times New Roman"/>
          <w:sz w:val="24"/>
          <w:szCs w:val="24"/>
        </w:rPr>
        <w:t xml:space="preserve"> across the ordination space, this could be a result of other samples being much more highly differe</w:t>
      </w:r>
      <w:r w:rsidR="002A4F15">
        <w:rPr>
          <w:rFonts w:ascii="Times New Roman" w:hAnsi="Times New Roman" w:cs="Times New Roman"/>
          <w:sz w:val="24"/>
          <w:szCs w:val="24"/>
        </w:rPr>
        <w:t>ntiated (i.e. Pohang, Yellow Sea</w:t>
      </w:r>
      <w:r w:rsidR="0040035C">
        <w:rPr>
          <w:rFonts w:ascii="Times New Roman" w:hAnsi="Times New Roman" w:cs="Times New Roman"/>
          <w:sz w:val="24"/>
          <w:szCs w:val="24"/>
        </w:rPr>
        <w:t>, and Jinhae Bay), or of variation of only two dimensions being represented in the NMDS visualization.</w:t>
      </w:r>
    </w:p>
    <w:p w:rsidR="0040035C" w:rsidRDefault="0040035C" w:rsidP="0040035C">
      <w:pPr>
        <w:spacing w:line="480" w:lineRule="auto"/>
        <w:ind w:firstLine="720"/>
        <w:rPr>
          <w:rFonts w:ascii="Times New Roman" w:hAnsi="Times New Roman" w:cs="Times New Roman"/>
          <w:sz w:val="24"/>
          <w:szCs w:val="24"/>
        </w:rPr>
      </w:pPr>
    </w:p>
    <w:p w:rsidR="00A0075F" w:rsidRDefault="004070D1" w:rsidP="000467D4">
      <w:pPr>
        <w:spacing w:line="480" w:lineRule="auto"/>
        <w:rPr>
          <w:rFonts w:ascii="Times New Roman" w:hAnsi="Times New Roman" w:cs="Times New Roman"/>
          <w:i/>
          <w:sz w:val="24"/>
          <w:szCs w:val="24"/>
        </w:rPr>
      </w:pPr>
      <w:r>
        <w:rPr>
          <w:rFonts w:ascii="Times New Roman" w:hAnsi="Times New Roman" w:cs="Times New Roman"/>
          <w:i/>
          <w:sz w:val="24"/>
          <w:szCs w:val="24"/>
        </w:rPr>
        <w:t>Site Fidelity</w:t>
      </w:r>
    </w:p>
    <w:p w:rsidR="000467D4" w:rsidRDefault="000467D4" w:rsidP="000467D4">
      <w:pPr>
        <w:spacing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A Mantel test between distance matrices calculated from otolith core concentrations and otolith edge concentrations</w:t>
      </w:r>
      <w:r w:rsidR="00E1598D">
        <w:rPr>
          <w:rFonts w:ascii="Times New Roman" w:hAnsi="Times New Roman" w:cs="Times New Roman"/>
          <w:sz w:val="24"/>
          <w:szCs w:val="24"/>
        </w:rPr>
        <w:t xml:space="preserve"> produced a Mantel R statistic of 0.3441, and a </w:t>
      </w:r>
      <w:r w:rsidR="00E1598D">
        <w:rPr>
          <w:rFonts w:ascii="Times New Roman" w:hAnsi="Times New Roman" w:cs="Times New Roman"/>
          <w:i/>
          <w:sz w:val="24"/>
          <w:szCs w:val="24"/>
        </w:rPr>
        <w:t xml:space="preserve">p </w:t>
      </w:r>
      <w:r w:rsidR="00E1598D">
        <w:rPr>
          <w:rFonts w:ascii="Times New Roman" w:hAnsi="Times New Roman" w:cs="Times New Roman"/>
          <w:sz w:val="24"/>
          <w:szCs w:val="24"/>
        </w:rPr>
        <w:t>value of 1 x 10</w:t>
      </w:r>
      <w:r w:rsidR="00E1598D">
        <w:rPr>
          <w:rFonts w:ascii="Times New Roman" w:hAnsi="Times New Roman" w:cs="Times New Roman"/>
          <w:sz w:val="24"/>
          <w:szCs w:val="24"/>
          <w:vertAlign w:val="superscript"/>
        </w:rPr>
        <w:t>-5</w:t>
      </w:r>
      <w:r w:rsidR="00E1598D">
        <w:rPr>
          <w:rFonts w:ascii="Times New Roman" w:hAnsi="Times New Roman" w:cs="Times New Roman"/>
          <w:sz w:val="24"/>
          <w:szCs w:val="24"/>
        </w:rPr>
        <w:t xml:space="preserve">. </w:t>
      </w:r>
      <w:r>
        <w:rPr>
          <w:rFonts w:ascii="Times New Roman" w:hAnsi="Times New Roman" w:cs="Times New Roman"/>
          <w:sz w:val="24"/>
          <w:szCs w:val="24"/>
        </w:rPr>
        <w:t xml:space="preserve"> </w:t>
      </w:r>
      <w:r w:rsidR="00E1598D">
        <w:rPr>
          <w:rFonts w:ascii="Times New Roman" w:hAnsi="Times New Roman" w:cs="Times New Roman"/>
          <w:sz w:val="24"/>
          <w:szCs w:val="24"/>
        </w:rPr>
        <w:t xml:space="preserve">This suggests </w:t>
      </w:r>
      <w:r w:rsidR="00101F1F">
        <w:rPr>
          <w:rFonts w:ascii="Times New Roman" w:hAnsi="Times New Roman" w:cs="Times New Roman"/>
          <w:sz w:val="24"/>
          <w:szCs w:val="24"/>
        </w:rPr>
        <w:t>slight positive correlation</w:t>
      </w:r>
      <w:r>
        <w:rPr>
          <w:rFonts w:ascii="Times New Roman" w:hAnsi="Times New Roman" w:cs="Times New Roman"/>
          <w:sz w:val="24"/>
          <w:szCs w:val="24"/>
        </w:rPr>
        <w:t xml:space="preserve"> between full elemental fingerprints of each individual’s natal spawning ground and the spawning ground at which they were caught. </w:t>
      </w:r>
    </w:p>
    <w:p w:rsidR="00097BA3" w:rsidRDefault="00BA3215" w:rsidP="00097B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Site fidelity was also visually explored through a cluster analysis, to determine if individuals that were caught on the same spawning ground would cluster together in an analysis based on core microchemistry. </w:t>
      </w:r>
      <w:r w:rsidR="00863B29">
        <w:rPr>
          <w:rFonts w:ascii="Times New Roman" w:hAnsi="Times New Roman" w:cs="Times New Roman"/>
          <w:sz w:val="24"/>
          <w:szCs w:val="24"/>
        </w:rPr>
        <w:t>Hierarchical c</w:t>
      </w:r>
      <w:r w:rsidR="000E391A">
        <w:rPr>
          <w:rFonts w:ascii="Times New Roman" w:hAnsi="Times New Roman" w:cs="Times New Roman"/>
          <w:sz w:val="24"/>
          <w:szCs w:val="24"/>
        </w:rPr>
        <w:t xml:space="preserve">luster analysis </w:t>
      </w:r>
      <w:r w:rsidR="00863B29">
        <w:rPr>
          <w:rFonts w:ascii="Times New Roman" w:hAnsi="Times New Roman" w:cs="Times New Roman"/>
          <w:sz w:val="24"/>
          <w:szCs w:val="24"/>
        </w:rPr>
        <w:t xml:space="preserve">analyzed </w:t>
      </w:r>
      <w:r w:rsidR="000E391A">
        <w:rPr>
          <w:rFonts w:ascii="Times New Roman" w:hAnsi="Times New Roman" w:cs="Times New Roman"/>
          <w:sz w:val="24"/>
          <w:szCs w:val="24"/>
        </w:rPr>
        <w:t xml:space="preserve">with </w:t>
      </w:r>
      <w:r w:rsidR="00863B29">
        <w:rPr>
          <w:rFonts w:ascii="Times New Roman" w:hAnsi="Times New Roman" w:cs="Times New Roman"/>
          <w:sz w:val="24"/>
          <w:szCs w:val="24"/>
        </w:rPr>
        <w:t>the Tibshirani et al. (2001)</w:t>
      </w:r>
      <w:r w:rsidR="000E391A">
        <w:rPr>
          <w:rFonts w:ascii="Times New Roman" w:hAnsi="Times New Roman" w:cs="Times New Roman"/>
          <w:sz w:val="24"/>
          <w:szCs w:val="24"/>
        </w:rPr>
        <w:t xml:space="preserve"> gap statistic suggested </w:t>
      </w:r>
      <w:r w:rsidR="00097BA3">
        <w:rPr>
          <w:rFonts w:ascii="Times New Roman" w:hAnsi="Times New Roman" w:cs="Times New Roman"/>
          <w:sz w:val="24"/>
          <w:szCs w:val="24"/>
        </w:rPr>
        <w:t>that the data set was represented best by</w:t>
      </w:r>
      <w:r w:rsidR="00FA32B6">
        <w:rPr>
          <w:rFonts w:ascii="Times New Roman" w:hAnsi="Times New Roman" w:cs="Times New Roman"/>
          <w:sz w:val="24"/>
          <w:szCs w:val="24"/>
        </w:rPr>
        <w:t xml:space="preserve"> </w:t>
      </w:r>
      <w:r w:rsidR="000E391A">
        <w:rPr>
          <w:rFonts w:ascii="Times New Roman" w:hAnsi="Times New Roman" w:cs="Times New Roman"/>
          <w:sz w:val="24"/>
          <w:szCs w:val="24"/>
        </w:rPr>
        <w:t>two clusters in both the otolith edge and otolith core datasets</w:t>
      </w:r>
      <w:r w:rsidR="00097BA3">
        <w:rPr>
          <w:rFonts w:ascii="Times New Roman" w:hAnsi="Times New Roman" w:cs="Times New Roman"/>
          <w:sz w:val="24"/>
          <w:szCs w:val="24"/>
        </w:rPr>
        <w:t xml:space="preserve">. In the otolith edge data set, one cluster was composed of </w:t>
      </w:r>
      <w:r w:rsidR="00097BA3">
        <w:rPr>
          <w:rFonts w:ascii="Times New Roman" w:hAnsi="Times New Roman" w:cs="Times New Roman"/>
          <w:sz w:val="24"/>
          <w:szCs w:val="24"/>
        </w:rPr>
        <w:lastRenderedPageBreak/>
        <w:t>approximately half of the Jinhae Bay samples, with the remaining samples across all sites in the second cluster; in the core data set, one cluster consisted of all Jinhae Bay samples as well as some samples from the Geoje and Yellow Sea</w:t>
      </w:r>
      <w:r w:rsidR="002A4F15">
        <w:rPr>
          <w:rFonts w:ascii="Times New Roman" w:hAnsi="Times New Roman" w:cs="Times New Roman"/>
          <w:sz w:val="24"/>
          <w:szCs w:val="24"/>
        </w:rPr>
        <w:t xml:space="preserve"> (YSBlock)</w:t>
      </w:r>
      <w:r w:rsidR="00097BA3">
        <w:rPr>
          <w:rFonts w:ascii="Times New Roman" w:hAnsi="Times New Roman" w:cs="Times New Roman"/>
          <w:sz w:val="24"/>
          <w:szCs w:val="24"/>
        </w:rPr>
        <w:t xml:space="preserve"> sites, while the second cluster consisted of a mixture of samples from all sites except Jinhae Bay (</w:t>
      </w:r>
      <w:r w:rsidR="00097BA3">
        <w:rPr>
          <w:rFonts w:ascii="Times New Roman" w:hAnsi="Times New Roman" w:cs="Times New Roman"/>
          <w:b/>
          <w:sz w:val="24"/>
          <w:szCs w:val="24"/>
        </w:rPr>
        <w:t>Fig. 6a&amp;b</w:t>
      </w:r>
      <w:r w:rsidR="00097BA3">
        <w:rPr>
          <w:rFonts w:ascii="Times New Roman" w:hAnsi="Times New Roman" w:cs="Times New Roman"/>
          <w:sz w:val="24"/>
          <w:szCs w:val="24"/>
        </w:rPr>
        <w:t>)</w:t>
      </w:r>
      <w:r w:rsidR="000E391A">
        <w:rPr>
          <w:rFonts w:ascii="Times New Roman" w:hAnsi="Times New Roman" w:cs="Times New Roman"/>
          <w:sz w:val="24"/>
          <w:szCs w:val="24"/>
        </w:rPr>
        <w:t xml:space="preserve">. </w:t>
      </w:r>
    </w:p>
    <w:p w:rsidR="00097BA3" w:rsidRDefault="00097BA3" w:rsidP="00097BA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tanglegram comparison of clustering between edge and core otolith microchemistry showed that some sampling sites had more variation among individuals in core microchemistry than others; however, with the exception of the Jinhae Bay site, individuals from different sampling sites were generally more intermixed when clustered according to core microchemistry (</w:t>
      </w:r>
      <w:r>
        <w:rPr>
          <w:rFonts w:ascii="Times New Roman" w:hAnsi="Times New Roman" w:cs="Times New Roman"/>
          <w:b/>
          <w:sz w:val="24"/>
          <w:szCs w:val="24"/>
        </w:rPr>
        <w:t>Fig. 7a-d</w:t>
      </w:r>
      <w:r>
        <w:rPr>
          <w:rFonts w:ascii="Times New Roman" w:hAnsi="Times New Roman" w:cs="Times New Roman"/>
          <w:sz w:val="24"/>
          <w:szCs w:val="24"/>
        </w:rPr>
        <w:t>). This was also evident when groupings suggested by cluster analysis were overlaid on the NMDS produced with edge microchemistry; hulls had far more overlap across sampling sites for core microchemistry than edge microchemistry (</w:t>
      </w:r>
      <w:r>
        <w:rPr>
          <w:rFonts w:ascii="Times New Roman" w:hAnsi="Times New Roman" w:cs="Times New Roman"/>
          <w:b/>
          <w:sz w:val="24"/>
          <w:szCs w:val="24"/>
        </w:rPr>
        <w:t>Fig. 8a,b</w:t>
      </w:r>
      <w:r>
        <w:rPr>
          <w:rFonts w:ascii="Times New Roman" w:hAnsi="Times New Roman" w:cs="Times New Roman"/>
          <w:sz w:val="24"/>
          <w:szCs w:val="24"/>
        </w:rPr>
        <w:t xml:space="preserve">). </w:t>
      </w:r>
    </w:p>
    <w:p w:rsidR="00082BCA" w:rsidRPr="00082BCA" w:rsidRDefault="00082BCA" w:rsidP="00082BCA">
      <w:pPr>
        <w:spacing w:line="480" w:lineRule="auto"/>
        <w:rPr>
          <w:rFonts w:ascii="Times New Roman" w:hAnsi="Times New Roman" w:cs="Times New Roman"/>
        </w:rPr>
      </w:pPr>
    </w:p>
    <w:p w:rsidR="00082BCA" w:rsidRDefault="00082BCA" w:rsidP="00082BCA">
      <w:pPr>
        <w:spacing w:line="480" w:lineRule="auto"/>
        <w:rPr>
          <w:rFonts w:ascii="Times New Roman" w:hAnsi="Times New Roman" w:cs="Times New Roman"/>
          <w:i/>
          <w:sz w:val="24"/>
          <w:szCs w:val="24"/>
        </w:rPr>
      </w:pPr>
      <w:r>
        <w:rPr>
          <w:rFonts w:ascii="Times New Roman" w:hAnsi="Times New Roman" w:cs="Times New Roman"/>
          <w:i/>
          <w:sz w:val="24"/>
          <w:szCs w:val="24"/>
        </w:rPr>
        <w:t>Genetic population structure</w:t>
      </w:r>
    </w:p>
    <w:p w:rsidR="00082BCA" w:rsidRPr="00082BCA" w:rsidRDefault="00082BCA" w:rsidP="00082BCA">
      <w:pPr>
        <w:spacing w:line="480" w:lineRule="auto"/>
        <w:rPr>
          <w:rFonts w:ascii="Times New Roman" w:hAnsi="Times New Roman" w:cs="Times New Roman"/>
          <w:sz w:val="24"/>
          <w:szCs w:val="24"/>
        </w:rPr>
      </w:pPr>
      <w:r>
        <w:rPr>
          <w:rFonts w:ascii="Times New Roman" w:hAnsi="Times New Roman" w:cs="Times New Roman"/>
          <w:sz w:val="24"/>
          <w:szCs w:val="24"/>
        </w:rPr>
        <w:tab/>
        <w:t>STRUCTURE analyses suggested two genetically distinct populations, delineated between the western and south</w:t>
      </w:r>
      <w:r w:rsidR="00496233">
        <w:rPr>
          <w:rFonts w:ascii="Times New Roman" w:hAnsi="Times New Roman" w:cs="Times New Roman"/>
          <w:sz w:val="24"/>
          <w:szCs w:val="24"/>
        </w:rPr>
        <w:t>/southeast</w:t>
      </w:r>
      <w:r w:rsidR="00DF6765">
        <w:rPr>
          <w:rFonts w:ascii="Times New Roman" w:hAnsi="Times New Roman" w:cs="Times New Roman"/>
          <w:sz w:val="24"/>
          <w:szCs w:val="24"/>
        </w:rPr>
        <w:t>er</w:t>
      </w:r>
      <w:r w:rsidR="00496233">
        <w:rPr>
          <w:rFonts w:ascii="Times New Roman" w:hAnsi="Times New Roman" w:cs="Times New Roman"/>
          <w:sz w:val="24"/>
          <w:szCs w:val="24"/>
        </w:rPr>
        <w:t>n</w:t>
      </w:r>
      <w:r>
        <w:rPr>
          <w:rFonts w:ascii="Times New Roman" w:hAnsi="Times New Roman" w:cs="Times New Roman"/>
          <w:sz w:val="24"/>
          <w:szCs w:val="24"/>
        </w:rPr>
        <w:t xml:space="preserve"> coast. Assignment tests through the program primarily assigned individuals to the coast on which they were sampled. However, there were </w:t>
      </w:r>
      <w:r w:rsidR="00F14850">
        <w:rPr>
          <w:rFonts w:ascii="Times New Roman" w:hAnsi="Times New Roman" w:cs="Times New Roman"/>
          <w:sz w:val="24"/>
          <w:szCs w:val="24"/>
        </w:rPr>
        <w:t>six</w:t>
      </w:r>
      <w:r>
        <w:rPr>
          <w:rFonts w:ascii="Times New Roman" w:hAnsi="Times New Roman" w:cs="Times New Roman"/>
          <w:sz w:val="24"/>
          <w:szCs w:val="24"/>
        </w:rPr>
        <w:t xml:space="preserve"> individuals sampled from sites on the south</w:t>
      </w:r>
      <w:r w:rsidR="00496233">
        <w:rPr>
          <w:rFonts w:ascii="Times New Roman" w:hAnsi="Times New Roman" w:cs="Times New Roman"/>
          <w:sz w:val="24"/>
          <w:szCs w:val="24"/>
        </w:rPr>
        <w:t>/southeastern</w:t>
      </w:r>
      <w:r>
        <w:rPr>
          <w:rFonts w:ascii="Times New Roman" w:hAnsi="Times New Roman" w:cs="Times New Roman"/>
          <w:sz w:val="24"/>
          <w:szCs w:val="24"/>
        </w:rPr>
        <w:t xml:space="preserve"> coast </w:t>
      </w:r>
      <w:r w:rsidR="00F14850">
        <w:rPr>
          <w:rFonts w:ascii="Times New Roman" w:hAnsi="Times New Roman" w:cs="Times New Roman"/>
          <w:sz w:val="24"/>
          <w:szCs w:val="24"/>
        </w:rPr>
        <w:t>which had the majority of their genetic material assigned to the west coast: two fish from Pohang, two from Geoje (one from the 2013-2014 season, one from the 2014-2015 season) and t</w:t>
      </w:r>
      <w:r w:rsidR="00496233">
        <w:rPr>
          <w:rFonts w:ascii="Times New Roman" w:hAnsi="Times New Roman" w:cs="Times New Roman"/>
          <w:sz w:val="24"/>
          <w:szCs w:val="24"/>
        </w:rPr>
        <w:t>hree</w:t>
      </w:r>
      <w:r w:rsidR="00F14850">
        <w:rPr>
          <w:rFonts w:ascii="Times New Roman" w:hAnsi="Times New Roman" w:cs="Times New Roman"/>
          <w:sz w:val="24"/>
          <w:szCs w:val="24"/>
        </w:rPr>
        <w:t xml:space="preserve"> from Namhae. </w:t>
      </w:r>
    </w:p>
    <w:p w:rsidR="00A96D88" w:rsidRDefault="00A96D88" w:rsidP="00A96D88">
      <w:pPr>
        <w:spacing w:line="480" w:lineRule="auto"/>
        <w:rPr>
          <w:rFonts w:ascii="Times New Roman" w:hAnsi="Times New Roman" w:cs="Times New Roman"/>
          <w:i/>
          <w:sz w:val="24"/>
          <w:szCs w:val="24"/>
        </w:rPr>
      </w:pPr>
    </w:p>
    <w:p w:rsidR="00A96D88" w:rsidRDefault="00A96D88" w:rsidP="00A96D88">
      <w:pPr>
        <w:spacing w:line="480" w:lineRule="auto"/>
        <w:rPr>
          <w:rFonts w:ascii="Times New Roman" w:hAnsi="Times New Roman" w:cs="Times New Roman"/>
          <w:i/>
          <w:sz w:val="24"/>
          <w:szCs w:val="24"/>
        </w:rPr>
      </w:pPr>
      <w:r>
        <w:rPr>
          <w:rFonts w:ascii="Times New Roman" w:hAnsi="Times New Roman" w:cs="Times New Roman"/>
          <w:i/>
          <w:sz w:val="24"/>
          <w:szCs w:val="24"/>
        </w:rPr>
        <w:t>Genetic and otolith microchemistry comparisons</w:t>
      </w:r>
    </w:p>
    <w:p w:rsidR="002465F5" w:rsidRDefault="00DF6765" w:rsidP="002465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82E95">
        <w:rPr>
          <w:rFonts w:ascii="Times New Roman" w:hAnsi="Times New Roman" w:cs="Times New Roman"/>
          <w:sz w:val="24"/>
          <w:szCs w:val="24"/>
        </w:rPr>
        <w:t>The NMDS of three dimensions conducted on otolith core microchemistry had a stress value of0.0933 and a linear fit of 0.966</w:t>
      </w:r>
      <w:r w:rsidR="004C1E02">
        <w:rPr>
          <w:rFonts w:ascii="Times New Roman" w:hAnsi="Times New Roman" w:cs="Times New Roman"/>
          <w:sz w:val="24"/>
          <w:szCs w:val="24"/>
        </w:rPr>
        <w:t xml:space="preserve"> (</w:t>
      </w:r>
      <w:r w:rsidR="004C1E02">
        <w:rPr>
          <w:rFonts w:ascii="Times New Roman" w:hAnsi="Times New Roman" w:cs="Times New Roman"/>
          <w:b/>
          <w:sz w:val="24"/>
          <w:szCs w:val="24"/>
        </w:rPr>
        <w:t xml:space="preserve">Fig. 9 </w:t>
      </w:r>
      <w:r w:rsidR="004C1E02">
        <w:rPr>
          <w:rFonts w:ascii="Times New Roman" w:hAnsi="Times New Roman" w:cs="Times New Roman"/>
          <w:sz w:val="24"/>
          <w:szCs w:val="24"/>
        </w:rPr>
        <w:t>inset)</w:t>
      </w:r>
      <w:r w:rsidR="00A82E95">
        <w:rPr>
          <w:rFonts w:ascii="Times New Roman" w:hAnsi="Times New Roman" w:cs="Times New Roman"/>
          <w:sz w:val="24"/>
          <w:szCs w:val="24"/>
        </w:rPr>
        <w:t xml:space="preserve">. </w:t>
      </w:r>
      <w:r w:rsidR="002465F5">
        <w:rPr>
          <w:rFonts w:ascii="Times New Roman" w:hAnsi="Times New Roman" w:cs="Times New Roman"/>
          <w:sz w:val="24"/>
          <w:szCs w:val="24"/>
        </w:rPr>
        <w:t xml:space="preserve">The individuals from the south/southeastern population that were genetically assigned to the western population did not show otolith core microchemistry that could confidently conclude their true natal spawning aggregate </w:t>
      </w:r>
      <w:r w:rsidR="004F5E76">
        <w:rPr>
          <w:rFonts w:ascii="Times New Roman" w:hAnsi="Times New Roman" w:cs="Times New Roman"/>
          <w:sz w:val="24"/>
          <w:szCs w:val="24"/>
        </w:rPr>
        <w:t>w</w:t>
      </w:r>
      <w:r w:rsidR="002465F5">
        <w:rPr>
          <w:rFonts w:ascii="Times New Roman" w:hAnsi="Times New Roman" w:cs="Times New Roman"/>
          <w:sz w:val="24"/>
          <w:szCs w:val="24"/>
        </w:rPr>
        <w:t>as that of the Yellow Sea</w:t>
      </w:r>
      <w:r w:rsidR="004F5E76">
        <w:rPr>
          <w:rFonts w:ascii="Times New Roman" w:hAnsi="Times New Roman" w:cs="Times New Roman"/>
          <w:sz w:val="24"/>
          <w:szCs w:val="24"/>
        </w:rPr>
        <w:t>. When genetic population structure is overlaid on an NMDS of otolith core microchemistry (</w:t>
      </w:r>
      <w:r w:rsidR="004F5E76">
        <w:rPr>
          <w:rFonts w:ascii="Times New Roman" w:hAnsi="Times New Roman" w:cs="Times New Roman"/>
          <w:b/>
          <w:sz w:val="24"/>
          <w:szCs w:val="24"/>
        </w:rPr>
        <w:t>Fig. 9</w:t>
      </w:r>
      <w:r w:rsidR="004F5E76">
        <w:rPr>
          <w:rFonts w:ascii="Times New Roman" w:hAnsi="Times New Roman" w:cs="Times New Roman"/>
          <w:sz w:val="24"/>
          <w:szCs w:val="24"/>
        </w:rPr>
        <w:t xml:space="preserve">), there is not enough separation across the ordination space to identify outlier individuals in specific populations, except the Jinhae Bay spawning aggregates. However, one individual from the Pohang spawning aggregate which was genetically assigned to the west coast population is an apparent outlier on the NMDS. While this may be a result of individual variation in the uptake of water chemistry into the otolith, it is also possible that this individual derives from an unsampled spawning aggregate. The genetic assignment procedure will assign every individual to a given baseline, even if that baseline does not include the true population of origin. </w:t>
      </w:r>
    </w:p>
    <w:p w:rsidR="002465F5" w:rsidRPr="002465F5" w:rsidRDefault="002465F5" w:rsidP="002465F5">
      <w:pPr>
        <w:spacing w:line="480" w:lineRule="auto"/>
        <w:ind w:firstLine="360"/>
        <w:rPr>
          <w:rFonts w:ascii="Times New Roman" w:hAnsi="Times New Roman" w:cs="Times New Roman"/>
          <w:sz w:val="24"/>
          <w:szCs w:val="24"/>
        </w:rPr>
      </w:pPr>
      <w:r w:rsidRPr="002465F5">
        <w:rPr>
          <w:rFonts w:ascii="Times New Roman" w:hAnsi="Times New Roman" w:cs="Times New Roman"/>
          <w:sz w:val="24"/>
          <w:szCs w:val="24"/>
        </w:rPr>
        <w:t>In contrast</w:t>
      </w:r>
      <w:r w:rsidR="004F5E76">
        <w:rPr>
          <w:rFonts w:ascii="Times New Roman" w:hAnsi="Times New Roman" w:cs="Times New Roman"/>
          <w:sz w:val="24"/>
          <w:szCs w:val="24"/>
        </w:rPr>
        <w:t xml:space="preserve"> to genetic data, which showed potential migrants from the west population to the southern coast</w:t>
      </w:r>
      <w:r w:rsidRPr="002465F5">
        <w:rPr>
          <w:rFonts w:ascii="Times New Roman" w:hAnsi="Times New Roman" w:cs="Times New Roman"/>
          <w:sz w:val="24"/>
          <w:szCs w:val="24"/>
        </w:rPr>
        <w:t xml:space="preserve">, </w:t>
      </w:r>
      <w:r w:rsidR="004F5E76">
        <w:rPr>
          <w:rFonts w:ascii="Times New Roman" w:hAnsi="Times New Roman" w:cs="Times New Roman"/>
          <w:sz w:val="24"/>
          <w:szCs w:val="24"/>
        </w:rPr>
        <w:t>cluster analysis of otolith microchemistry showed several Y</w:t>
      </w:r>
      <w:r w:rsidRPr="002465F5">
        <w:rPr>
          <w:rFonts w:ascii="Times New Roman" w:hAnsi="Times New Roman" w:cs="Times New Roman"/>
          <w:sz w:val="24"/>
          <w:szCs w:val="24"/>
        </w:rPr>
        <w:t xml:space="preserve">ellow Sea </w:t>
      </w:r>
      <w:r w:rsidR="004F5E76">
        <w:rPr>
          <w:rFonts w:ascii="Times New Roman" w:hAnsi="Times New Roman" w:cs="Times New Roman"/>
          <w:sz w:val="24"/>
          <w:szCs w:val="24"/>
        </w:rPr>
        <w:t>samples clustering with the southern coast</w:t>
      </w:r>
      <w:r>
        <w:rPr>
          <w:rFonts w:ascii="Times New Roman" w:hAnsi="Times New Roman" w:cs="Times New Roman"/>
          <w:sz w:val="24"/>
          <w:szCs w:val="24"/>
        </w:rPr>
        <w:t>. However,</w:t>
      </w:r>
      <w:r w:rsidR="004F5E76">
        <w:rPr>
          <w:rFonts w:ascii="Times New Roman" w:hAnsi="Times New Roman" w:cs="Times New Roman"/>
          <w:sz w:val="24"/>
          <w:szCs w:val="24"/>
        </w:rPr>
        <w:t xml:space="preserve"> fine-scale patterns in the cluster analysis</w:t>
      </w:r>
      <w:r>
        <w:rPr>
          <w:rFonts w:ascii="Times New Roman" w:hAnsi="Times New Roman" w:cs="Times New Roman"/>
          <w:sz w:val="24"/>
          <w:szCs w:val="24"/>
        </w:rPr>
        <w:t xml:space="preserve"> should be interpreted carefully, given the </w:t>
      </w:r>
      <w:r w:rsidR="004F5E76">
        <w:rPr>
          <w:rFonts w:ascii="Times New Roman" w:hAnsi="Times New Roman" w:cs="Times New Roman"/>
          <w:sz w:val="24"/>
          <w:szCs w:val="24"/>
        </w:rPr>
        <w:t>low overall</w:t>
      </w:r>
      <w:r>
        <w:rPr>
          <w:rFonts w:ascii="Times New Roman" w:hAnsi="Times New Roman" w:cs="Times New Roman"/>
          <w:sz w:val="24"/>
          <w:szCs w:val="24"/>
        </w:rPr>
        <w:t xml:space="preserve"> distinction between non-Jinhae Bay sites</w:t>
      </w:r>
      <w:r w:rsidR="004F5E76">
        <w:rPr>
          <w:rFonts w:ascii="Times New Roman" w:hAnsi="Times New Roman" w:cs="Times New Roman"/>
          <w:sz w:val="24"/>
          <w:szCs w:val="24"/>
        </w:rPr>
        <w:t>.</w:t>
      </w:r>
    </w:p>
    <w:p w:rsidR="002465F5" w:rsidRDefault="002465F5" w:rsidP="00C92583">
      <w:pPr>
        <w:spacing w:before="240" w:line="480" w:lineRule="auto"/>
        <w:rPr>
          <w:rFonts w:ascii="Times New Roman" w:hAnsi="Times New Roman" w:cs="Times New Roman"/>
          <w:sz w:val="24"/>
          <w:szCs w:val="24"/>
        </w:rPr>
      </w:pPr>
    </w:p>
    <w:p w:rsidR="005D400F" w:rsidRPr="00C92583" w:rsidRDefault="00D25BCF" w:rsidP="00C92583">
      <w:pPr>
        <w:spacing w:before="240" w:line="480" w:lineRule="auto"/>
        <w:rPr>
          <w:rFonts w:ascii="Times New Roman" w:hAnsi="Times New Roman" w:cs="Times New Roman"/>
          <w:b/>
          <w:sz w:val="24"/>
          <w:szCs w:val="24"/>
        </w:rPr>
      </w:pPr>
      <w:r w:rsidRPr="00D25BCF">
        <w:rPr>
          <w:rFonts w:ascii="Times New Roman" w:hAnsi="Times New Roman" w:cs="Times New Roman"/>
          <w:b/>
          <w:sz w:val="24"/>
          <w:szCs w:val="24"/>
        </w:rPr>
        <w:t>D</w:t>
      </w:r>
      <w:r w:rsidR="009A06F0">
        <w:rPr>
          <w:rFonts w:ascii="Times New Roman" w:hAnsi="Times New Roman" w:cs="Times New Roman"/>
          <w:b/>
          <w:sz w:val="24"/>
          <w:szCs w:val="24"/>
        </w:rPr>
        <w:t>iscussion</w:t>
      </w:r>
      <w:r w:rsidR="00C92583">
        <w:rPr>
          <w:rFonts w:ascii="Times New Roman" w:hAnsi="Times New Roman" w:cs="Times New Roman"/>
          <w:b/>
          <w:sz w:val="24"/>
          <w:szCs w:val="24"/>
        </w:rPr>
        <w:br/>
      </w:r>
      <w:r w:rsidR="00C92583">
        <w:rPr>
          <w:rFonts w:ascii="Times New Roman" w:hAnsi="Times New Roman" w:cs="Times New Roman"/>
          <w:i/>
          <w:sz w:val="24"/>
          <w:szCs w:val="24"/>
        </w:rPr>
        <w:t>Otolith Microchemistry</w:t>
      </w:r>
    </w:p>
    <w:p w:rsidR="004D498B" w:rsidRDefault="008F1F0B" w:rsidP="00C92583">
      <w:pPr>
        <w:spacing w:line="480" w:lineRule="auto"/>
        <w:ind w:firstLine="720"/>
        <w:rPr>
          <w:rFonts w:ascii="Times New Roman" w:hAnsi="Times New Roman" w:cs="Times New Roman"/>
          <w:sz w:val="24"/>
          <w:szCs w:val="24"/>
        </w:rPr>
      </w:pPr>
      <w:r w:rsidRPr="004D498B">
        <w:rPr>
          <w:rFonts w:ascii="Times New Roman" w:hAnsi="Times New Roman" w:cs="Times New Roman"/>
          <w:sz w:val="24"/>
          <w:szCs w:val="24"/>
        </w:rPr>
        <w:t xml:space="preserve">Otolith microchemistry has been primarily used to discern fish migratory patterns in estuary systems or in anadromous species. </w:t>
      </w:r>
      <w:r w:rsidR="00182395" w:rsidRPr="004D498B">
        <w:rPr>
          <w:rFonts w:ascii="Times New Roman" w:hAnsi="Times New Roman" w:cs="Times New Roman"/>
          <w:sz w:val="24"/>
          <w:szCs w:val="24"/>
        </w:rPr>
        <w:t xml:space="preserve">In this study, we prove that microchemistry can be </w:t>
      </w:r>
      <w:r w:rsidR="00182395" w:rsidRPr="004D498B">
        <w:rPr>
          <w:rFonts w:ascii="Times New Roman" w:hAnsi="Times New Roman" w:cs="Times New Roman"/>
          <w:sz w:val="24"/>
          <w:szCs w:val="24"/>
        </w:rPr>
        <w:lastRenderedPageBreak/>
        <w:t xml:space="preserve">useful in discerning between marine bodies of water, particularly along the coast. </w:t>
      </w:r>
      <w:r w:rsidR="004D498B">
        <w:rPr>
          <w:rFonts w:ascii="Times New Roman" w:hAnsi="Times New Roman" w:cs="Times New Roman"/>
          <w:sz w:val="24"/>
          <w:szCs w:val="24"/>
        </w:rPr>
        <w:t xml:space="preserve">Not only did elemental fingerprint vary by sampling site location, but there was also significant evidence of temporal variation in element concentrations in PERMANOVAs. It should be noted that the spawning site explained a far greater proportion of total variation than either spawning year or month. However, follow-up ANOVAs suggest that this may be a result of the number of elements which varied significantly in their concentrations. Four out of the four elements tested showed significant variation among sampling sites. However, only one out of the four elements tested </w:t>
      </w:r>
      <w:r w:rsidR="00C92583">
        <w:rPr>
          <w:rFonts w:ascii="Times New Roman" w:hAnsi="Times New Roman" w:cs="Times New Roman"/>
          <w:sz w:val="24"/>
          <w:szCs w:val="24"/>
        </w:rPr>
        <w:t xml:space="preserve">showed significant variation between spawning years and months. </w:t>
      </w:r>
    </w:p>
    <w:p w:rsidR="00182395" w:rsidRPr="00571FE0" w:rsidRDefault="004D498B" w:rsidP="00571FE0">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differences in sampling site elemental fingerprints were visually assessed through an NMDS, four sites became</w:t>
      </w:r>
      <w:r w:rsidR="00C92583">
        <w:rPr>
          <w:rFonts w:ascii="Times New Roman" w:hAnsi="Times New Roman" w:cs="Times New Roman"/>
          <w:sz w:val="24"/>
          <w:szCs w:val="24"/>
        </w:rPr>
        <w:t xml:space="preserve"> particularly</w:t>
      </w:r>
      <w:r>
        <w:rPr>
          <w:rFonts w:ascii="Times New Roman" w:hAnsi="Times New Roman" w:cs="Times New Roman"/>
          <w:sz w:val="24"/>
          <w:szCs w:val="24"/>
        </w:rPr>
        <w:t xml:space="preserve"> distinguished across the ordination space. </w:t>
      </w:r>
      <w:r w:rsidR="00C92583">
        <w:rPr>
          <w:rFonts w:ascii="Times New Roman" w:hAnsi="Times New Roman" w:cs="Times New Roman"/>
          <w:sz w:val="24"/>
          <w:szCs w:val="24"/>
        </w:rPr>
        <w:t xml:space="preserve">Samples from </w:t>
      </w:r>
      <w:r w:rsidR="00182395" w:rsidRPr="004D498B">
        <w:rPr>
          <w:rFonts w:ascii="Times New Roman" w:hAnsi="Times New Roman" w:cs="Times New Roman"/>
          <w:sz w:val="24"/>
          <w:szCs w:val="24"/>
        </w:rPr>
        <w:t>Pohang</w:t>
      </w:r>
      <w:r w:rsidR="00F4402C" w:rsidRPr="004D498B">
        <w:rPr>
          <w:rFonts w:ascii="Times New Roman" w:hAnsi="Times New Roman" w:cs="Times New Roman"/>
          <w:sz w:val="24"/>
          <w:szCs w:val="24"/>
        </w:rPr>
        <w:t xml:space="preserve"> </w:t>
      </w:r>
      <w:r w:rsidR="00182395" w:rsidRPr="004D498B">
        <w:rPr>
          <w:rFonts w:ascii="Times New Roman" w:hAnsi="Times New Roman" w:cs="Times New Roman"/>
          <w:sz w:val="24"/>
          <w:szCs w:val="24"/>
        </w:rPr>
        <w:t>loaded high</w:t>
      </w:r>
      <w:r w:rsidR="00C92583">
        <w:rPr>
          <w:rFonts w:ascii="Times New Roman" w:hAnsi="Times New Roman" w:cs="Times New Roman"/>
          <w:sz w:val="24"/>
          <w:szCs w:val="24"/>
        </w:rPr>
        <w:t>er than other sites</w:t>
      </w:r>
      <w:r w:rsidR="00182395" w:rsidRPr="004D498B">
        <w:rPr>
          <w:rFonts w:ascii="Times New Roman" w:hAnsi="Times New Roman" w:cs="Times New Roman"/>
          <w:sz w:val="24"/>
          <w:szCs w:val="24"/>
        </w:rPr>
        <w:t xml:space="preserve"> on </w:t>
      </w:r>
      <w:r w:rsidR="00F4402C" w:rsidRPr="004D498B">
        <w:rPr>
          <w:rFonts w:ascii="Times New Roman" w:hAnsi="Times New Roman" w:cs="Times New Roman"/>
          <w:sz w:val="24"/>
          <w:szCs w:val="24"/>
        </w:rPr>
        <w:t>zinc and lead</w:t>
      </w:r>
      <w:r w:rsidR="00C92583">
        <w:rPr>
          <w:rFonts w:ascii="Times New Roman" w:hAnsi="Times New Roman" w:cs="Times New Roman"/>
          <w:sz w:val="24"/>
          <w:szCs w:val="24"/>
        </w:rPr>
        <w:t>, two heavy metals</w:t>
      </w:r>
      <w:r>
        <w:rPr>
          <w:rFonts w:ascii="Times New Roman" w:hAnsi="Times New Roman" w:cs="Times New Roman"/>
          <w:sz w:val="24"/>
          <w:szCs w:val="24"/>
        </w:rPr>
        <w:t>. This is likely due to runoff from the port city</w:t>
      </w:r>
      <w:r w:rsidR="00C92583">
        <w:rPr>
          <w:rFonts w:ascii="Times New Roman" w:hAnsi="Times New Roman" w:cs="Times New Roman"/>
          <w:sz w:val="24"/>
          <w:szCs w:val="24"/>
        </w:rPr>
        <w:t xml:space="preserve"> of Pohang</w:t>
      </w:r>
      <w:r>
        <w:rPr>
          <w:rFonts w:ascii="Times New Roman" w:hAnsi="Times New Roman" w:cs="Times New Roman"/>
          <w:sz w:val="24"/>
          <w:szCs w:val="24"/>
        </w:rPr>
        <w:t xml:space="preserve">, which is </w:t>
      </w:r>
      <w:r w:rsidR="00C92583">
        <w:rPr>
          <w:rFonts w:ascii="Times New Roman" w:hAnsi="Times New Roman" w:cs="Times New Roman"/>
          <w:sz w:val="24"/>
          <w:szCs w:val="24"/>
        </w:rPr>
        <w:t xml:space="preserve">a </w:t>
      </w:r>
      <w:r>
        <w:rPr>
          <w:rFonts w:ascii="Times New Roman" w:hAnsi="Times New Roman" w:cs="Times New Roman"/>
          <w:sz w:val="24"/>
          <w:szCs w:val="24"/>
        </w:rPr>
        <w:t>highly industrialized</w:t>
      </w:r>
      <w:r w:rsidR="00C92583">
        <w:rPr>
          <w:rFonts w:ascii="Times New Roman" w:hAnsi="Times New Roman" w:cs="Times New Roman"/>
          <w:sz w:val="24"/>
          <w:szCs w:val="24"/>
        </w:rPr>
        <w:t xml:space="preserve"> region</w:t>
      </w:r>
      <w:r>
        <w:rPr>
          <w:rFonts w:ascii="Times New Roman" w:hAnsi="Times New Roman" w:cs="Times New Roman"/>
          <w:sz w:val="24"/>
          <w:szCs w:val="24"/>
        </w:rPr>
        <w:t xml:space="preserve">. </w:t>
      </w:r>
      <w:r w:rsidR="00182395" w:rsidRPr="00C92583">
        <w:rPr>
          <w:rFonts w:ascii="Times New Roman" w:hAnsi="Times New Roman" w:cs="Times New Roman"/>
          <w:sz w:val="24"/>
          <w:szCs w:val="24"/>
        </w:rPr>
        <w:t xml:space="preserve">Jinhae Bay </w:t>
      </w:r>
      <w:r w:rsidR="00F4402C" w:rsidRPr="00C92583">
        <w:rPr>
          <w:rFonts w:ascii="Times New Roman" w:hAnsi="Times New Roman" w:cs="Times New Roman"/>
          <w:sz w:val="24"/>
          <w:szCs w:val="24"/>
        </w:rPr>
        <w:t xml:space="preserve">samples </w:t>
      </w:r>
      <w:r w:rsidR="00182395" w:rsidRPr="00C92583">
        <w:rPr>
          <w:rFonts w:ascii="Times New Roman" w:hAnsi="Times New Roman" w:cs="Times New Roman"/>
          <w:sz w:val="24"/>
          <w:szCs w:val="24"/>
        </w:rPr>
        <w:t>loaded high on strontium, barium and boro</w:t>
      </w:r>
      <w:r w:rsidR="00C92583">
        <w:rPr>
          <w:rFonts w:ascii="Times New Roman" w:hAnsi="Times New Roman" w:cs="Times New Roman"/>
          <w:sz w:val="24"/>
          <w:szCs w:val="24"/>
        </w:rPr>
        <w:t>n, all of which have been associated with salinity</w:t>
      </w:r>
      <w:r w:rsidR="00C92583">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{"citationID":"17n4khk8b8","properties":{"formattedCitation":"{\\rtf \\super 21\\nosupersub{}}","plainCitation":"21"},"citationItems":[{"id":141,"uris":["http://zotero.org/users/local/Z4BiOkkh/items/5U78DGW3"],"uri":["http://zotero.org/users/local/Z4BiOkkh/items/5U78DGW3"],"itemData":{"id":141,"type":"speech","title":"Spatial and temporal variation in otolith elemental chemistry of young-of-year Pacific cod in the Gulf of Alaska","publisher-place":"Alaska Fisheries Science Center","genre":"Poster","event-place":"Alaska Fisheries Science Center","URL":"https://access.afsc.noaa.gov/pubs/posters/pdfs/pMatta02_otolith-cod-goa.pdf","author":[{"family":"Matta","given":"M.E."},{"family":"Short","given":"J."},{"family":"Helser","given":"T."},{"family":"Ormseth","given":"O."},{"family":"Miller","given":"J."}],"accessed":{"date-parts":[["2018",2,16]]}}}],"schema":"https://github.com/citation-style-language/schema/raw/master/csl-citation.json"} </w:instrText>
      </w:r>
      <w:r w:rsidR="00C92583">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21</w:t>
      </w:r>
      <w:r w:rsidR="00C92583">
        <w:rPr>
          <w:rFonts w:ascii="Times New Roman" w:hAnsi="Times New Roman" w:cs="Times New Roman"/>
          <w:sz w:val="24"/>
          <w:szCs w:val="24"/>
        </w:rPr>
        <w:fldChar w:fldCharType="end"/>
      </w:r>
      <w:r w:rsidR="00C92583">
        <w:rPr>
          <w:rFonts w:ascii="Times New Roman" w:hAnsi="Times New Roman" w:cs="Times New Roman"/>
          <w:sz w:val="24"/>
          <w:szCs w:val="24"/>
        </w:rPr>
        <w:t>. Jinhae Bay was a nearshore spawning aggregate along the</w:t>
      </w:r>
      <w:r w:rsidR="00F4402C" w:rsidRPr="00C92583">
        <w:rPr>
          <w:rFonts w:ascii="Times New Roman" w:hAnsi="Times New Roman" w:cs="Times New Roman"/>
          <w:sz w:val="24"/>
          <w:szCs w:val="24"/>
        </w:rPr>
        <w:t xml:space="preserve"> </w:t>
      </w:r>
      <w:r w:rsidR="00182395" w:rsidRPr="00C92583">
        <w:rPr>
          <w:rFonts w:ascii="Times New Roman" w:hAnsi="Times New Roman" w:cs="Times New Roman"/>
          <w:sz w:val="24"/>
          <w:szCs w:val="24"/>
        </w:rPr>
        <w:t>southern coast</w:t>
      </w:r>
      <w:r w:rsidR="00F4402C" w:rsidRPr="00C92583">
        <w:rPr>
          <w:rFonts w:ascii="Times New Roman" w:hAnsi="Times New Roman" w:cs="Times New Roman"/>
          <w:sz w:val="24"/>
          <w:szCs w:val="24"/>
        </w:rPr>
        <w:t xml:space="preserve"> of Korea</w:t>
      </w:r>
      <w:r w:rsidR="00C92583">
        <w:rPr>
          <w:rFonts w:ascii="Times New Roman" w:hAnsi="Times New Roman" w:cs="Times New Roman"/>
          <w:sz w:val="24"/>
          <w:szCs w:val="24"/>
        </w:rPr>
        <w:t xml:space="preserve">, which consists of many </w:t>
      </w:r>
      <w:r w:rsidR="00182395" w:rsidRPr="00C92583">
        <w:rPr>
          <w:rFonts w:ascii="Times New Roman" w:hAnsi="Times New Roman" w:cs="Times New Roman"/>
          <w:sz w:val="24"/>
          <w:szCs w:val="24"/>
        </w:rPr>
        <w:t>fjord-like bays and inlets</w:t>
      </w:r>
      <w:r w:rsidR="00C92583">
        <w:rPr>
          <w:rFonts w:ascii="Times New Roman" w:hAnsi="Times New Roman" w:cs="Times New Roman"/>
          <w:sz w:val="24"/>
          <w:szCs w:val="24"/>
        </w:rPr>
        <w:t xml:space="preserve"> that may create a more heterogeneous salinity profile. </w:t>
      </w:r>
      <w:r w:rsidR="00F4402C" w:rsidRPr="00C92583">
        <w:rPr>
          <w:rFonts w:ascii="Times New Roman" w:hAnsi="Times New Roman" w:cs="Times New Roman"/>
          <w:sz w:val="24"/>
          <w:szCs w:val="24"/>
        </w:rPr>
        <w:t xml:space="preserve"> </w:t>
      </w:r>
      <w:r w:rsidR="00C92583">
        <w:rPr>
          <w:rFonts w:ascii="Times New Roman" w:hAnsi="Times New Roman" w:cs="Times New Roman"/>
          <w:sz w:val="24"/>
          <w:szCs w:val="24"/>
        </w:rPr>
        <w:t>However, the</w:t>
      </w:r>
      <w:r w:rsidR="00854D4A" w:rsidRPr="00C92583">
        <w:rPr>
          <w:rFonts w:ascii="Times New Roman" w:hAnsi="Times New Roman" w:cs="Times New Roman"/>
          <w:sz w:val="24"/>
          <w:szCs w:val="24"/>
        </w:rPr>
        <w:t xml:space="preserve"> difference in </w:t>
      </w:r>
      <w:r w:rsidR="00C92583">
        <w:rPr>
          <w:rFonts w:ascii="Times New Roman" w:hAnsi="Times New Roman" w:cs="Times New Roman"/>
          <w:sz w:val="24"/>
          <w:szCs w:val="24"/>
        </w:rPr>
        <w:t>element concentrations associated with salinity</w:t>
      </w:r>
      <w:r w:rsidR="00854D4A" w:rsidRPr="00C92583">
        <w:rPr>
          <w:rFonts w:ascii="Times New Roman" w:hAnsi="Times New Roman" w:cs="Times New Roman"/>
          <w:sz w:val="24"/>
          <w:szCs w:val="24"/>
        </w:rPr>
        <w:t xml:space="preserve"> may also be a function of time period; the Jinhae Bay samples were taken during the 2007-2008 spawning season, whereas the Geoje, Namhae and Pohang samples were taken during either the 2013-2014 or 2014-2015 spawning season. </w:t>
      </w:r>
      <w:r w:rsidR="00571FE0">
        <w:rPr>
          <w:rFonts w:ascii="Times New Roman" w:hAnsi="Times New Roman" w:cs="Times New Roman"/>
          <w:sz w:val="24"/>
          <w:szCs w:val="24"/>
        </w:rPr>
        <w:t xml:space="preserve">Finally, </w:t>
      </w:r>
      <w:r w:rsidR="00182395" w:rsidRPr="00571FE0">
        <w:rPr>
          <w:rFonts w:ascii="Times New Roman" w:hAnsi="Times New Roman" w:cs="Times New Roman"/>
          <w:sz w:val="24"/>
          <w:szCs w:val="24"/>
        </w:rPr>
        <w:t xml:space="preserve">Yellow Sea </w:t>
      </w:r>
      <w:r w:rsidR="00F4402C" w:rsidRPr="00571FE0">
        <w:rPr>
          <w:rFonts w:ascii="Times New Roman" w:hAnsi="Times New Roman" w:cs="Times New Roman"/>
          <w:sz w:val="24"/>
          <w:szCs w:val="24"/>
        </w:rPr>
        <w:t xml:space="preserve">samples </w:t>
      </w:r>
      <w:r w:rsidR="00571FE0">
        <w:rPr>
          <w:rFonts w:ascii="Times New Roman" w:hAnsi="Times New Roman" w:cs="Times New Roman"/>
          <w:sz w:val="24"/>
          <w:szCs w:val="24"/>
        </w:rPr>
        <w:t>had higher</w:t>
      </w:r>
      <w:r w:rsidR="002A4F15">
        <w:rPr>
          <w:rFonts w:ascii="Times New Roman" w:hAnsi="Times New Roman" w:cs="Times New Roman"/>
          <w:sz w:val="24"/>
          <w:szCs w:val="24"/>
        </w:rPr>
        <w:t xml:space="preserve"> m</w:t>
      </w:r>
      <w:bookmarkStart w:id="0" w:name="_GoBack"/>
      <w:bookmarkEnd w:id="0"/>
      <w:r w:rsidR="00182395" w:rsidRPr="00571FE0">
        <w:rPr>
          <w:rFonts w:ascii="Times New Roman" w:hAnsi="Times New Roman" w:cs="Times New Roman"/>
          <w:sz w:val="24"/>
          <w:szCs w:val="24"/>
        </w:rPr>
        <w:t>anganese</w:t>
      </w:r>
      <w:r w:rsidR="00571FE0">
        <w:rPr>
          <w:rFonts w:ascii="Times New Roman" w:hAnsi="Times New Roman" w:cs="Times New Roman"/>
          <w:sz w:val="24"/>
          <w:szCs w:val="24"/>
        </w:rPr>
        <w:t xml:space="preserve"> concentrations</w:t>
      </w:r>
      <w:r w:rsidR="00182395" w:rsidRPr="00571FE0">
        <w:rPr>
          <w:rFonts w:ascii="Times New Roman" w:hAnsi="Times New Roman" w:cs="Times New Roman"/>
          <w:sz w:val="24"/>
          <w:szCs w:val="24"/>
        </w:rPr>
        <w:t>. This could be a result of this site being the furthest offshore, or because this was the only site along the western, rather than the southern</w:t>
      </w:r>
      <w:r w:rsidR="00F4402C" w:rsidRPr="00571FE0">
        <w:rPr>
          <w:rFonts w:ascii="Times New Roman" w:hAnsi="Times New Roman" w:cs="Times New Roman"/>
          <w:sz w:val="24"/>
          <w:szCs w:val="24"/>
        </w:rPr>
        <w:t>,</w:t>
      </w:r>
      <w:r w:rsidR="00182395" w:rsidRPr="00571FE0">
        <w:rPr>
          <w:rFonts w:ascii="Times New Roman" w:hAnsi="Times New Roman" w:cs="Times New Roman"/>
          <w:sz w:val="24"/>
          <w:szCs w:val="24"/>
        </w:rPr>
        <w:t xml:space="preserve"> coast. </w:t>
      </w:r>
      <w:r w:rsidR="00854D4A" w:rsidRPr="00571FE0">
        <w:rPr>
          <w:rFonts w:ascii="Times New Roman" w:hAnsi="Times New Roman" w:cs="Times New Roman"/>
          <w:sz w:val="24"/>
          <w:szCs w:val="24"/>
        </w:rPr>
        <w:t>Additional samples from the western coast of the Korean peninsula could provide further insight</w:t>
      </w:r>
      <w:r w:rsidR="00571FE0">
        <w:rPr>
          <w:rFonts w:ascii="Times New Roman" w:hAnsi="Times New Roman" w:cs="Times New Roman"/>
          <w:sz w:val="24"/>
          <w:szCs w:val="24"/>
        </w:rPr>
        <w:t xml:space="preserve"> into this pattern</w:t>
      </w:r>
      <w:r w:rsidR="00854D4A" w:rsidRPr="00571FE0">
        <w:rPr>
          <w:rFonts w:ascii="Times New Roman" w:hAnsi="Times New Roman" w:cs="Times New Roman"/>
          <w:sz w:val="24"/>
          <w:szCs w:val="24"/>
        </w:rPr>
        <w:t xml:space="preserve">. </w:t>
      </w:r>
    </w:p>
    <w:p w:rsidR="00C92583" w:rsidRDefault="00F26DF3" w:rsidP="00F26DF3">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Temporal differences in element concentrations at Jinhae Bay, between months of the same spawning year, were visible in the NMDS and found to be significant in a PERMANOVA; temporal differences were also significant at Geoje, between spawning years, although not as evident in the NMDS ordination. This</w:t>
      </w:r>
      <w:r w:rsidR="00C92583">
        <w:rPr>
          <w:rFonts w:ascii="Times New Roman" w:hAnsi="Times New Roman" w:cs="Times New Roman"/>
          <w:sz w:val="24"/>
          <w:szCs w:val="24"/>
        </w:rPr>
        <w:t xml:space="preserve"> significant variation in elemental fingerprints between spawning years and months in the temporal replicates indicates that element concentrations are measurably variable over time.</w:t>
      </w:r>
      <w:r w:rsidR="00894213">
        <w:rPr>
          <w:rFonts w:ascii="Times New Roman" w:hAnsi="Times New Roman" w:cs="Times New Roman"/>
          <w:sz w:val="24"/>
          <w:szCs w:val="24"/>
        </w:rPr>
        <w:t xml:space="preserve"> </w:t>
      </w:r>
      <w:r>
        <w:rPr>
          <w:rFonts w:ascii="Times New Roman" w:hAnsi="Times New Roman" w:cs="Times New Roman"/>
          <w:sz w:val="24"/>
          <w:szCs w:val="24"/>
        </w:rPr>
        <w:t xml:space="preserve">This could explain why core microchemistry did not consistently produce as distinct cluster by sampling site, or even region, as did the edge microchemistry. </w:t>
      </w:r>
      <w:r w:rsidR="00894213">
        <w:rPr>
          <w:rFonts w:ascii="Times New Roman" w:hAnsi="Times New Roman" w:cs="Times New Roman"/>
          <w:sz w:val="24"/>
          <w:szCs w:val="24"/>
        </w:rPr>
        <w:t xml:space="preserve">Since individuals caught at the same sampling site encompassed a variety of cohorts (i.e. ages), </w:t>
      </w:r>
      <w:r>
        <w:rPr>
          <w:rFonts w:ascii="Times New Roman" w:hAnsi="Times New Roman" w:cs="Times New Roman"/>
          <w:sz w:val="24"/>
          <w:szCs w:val="24"/>
        </w:rPr>
        <w:t xml:space="preserve">the element concentrations at natal spawning grounds may have varied enough by year for a spawning site to appear more similar to other sites within the same year than to itself across years. This temporal variation is a critical consideration for further studies and fisheries managers looking to use otolith microchemistry around the Korean peninsula as a research tool. </w:t>
      </w:r>
    </w:p>
    <w:p w:rsidR="00C92583" w:rsidRDefault="00C92583" w:rsidP="004D498B">
      <w:pPr>
        <w:spacing w:line="480" w:lineRule="auto"/>
        <w:rPr>
          <w:rFonts w:ascii="Times New Roman" w:hAnsi="Times New Roman" w:cs="Times New Roman"/>
          <w:sz w:val="24"/>
          <w:szCs w:val="24"/>
        </w:rPr>
      </w:pPr>
    </w:p>
    <w:p w:rsidR="00C92583" w:rsidRPr="00C92583" w:rsidRDefault="00C92583" w:rsidP="004D498B">
      <w:pPr>
        <w:spacing w:line="480" w:lineRule="auto"/>
        <w:rPr>
          <w:rFonts w:ascii="Times New Roman" w:hAnsi="Times New Roman" w:cs="Times New Roman"/>
          <w:i/>
          <w:sz w:val="24"/>
          <w:szCs w:val="24"/>
        </w:rPr>
      </w:pPr>
      <w:r>
        <w:rPr>
          <w:rFonts w:ascii="Times New Roman" w:hAnsi="Times New Roman" w:cs="Times New Roman"/>
          <w:i/>
          <w:sz w:val="24"/>
          <w:szCs w:val="24"/>
        </w:rPr>
        <w:t>Otolith microchemistry v. Genetic assignment testing</w:t>
      </w:r>
    </w:p>
    <w:p w:rsidR="001863D6" w:rsidRDefault="002465F5" w:rsidP="002465F5">
      <w:pPr>
        <w:spacing w:line="480" w:lineRule="auto"/>
        <w:rPr>
          <w:rFonts w:ascii="Times New Roman" w:hAnsi="Times New Roman" w:cs="Times New Roman"/>
          <w:sz w:val="24"/>
          <w:szCs w:val="24"/>
        </w:rPr>
      </w:pPr>
      <w:r>
        <w:rPr>
          <w:rFonts w:ascii="Times New Roman" w:hAnsi="Times New Roman" w:cs="Times New Roman"/>
          <w:sz w:val="24"/>
          <w:szCs w:val="24"/>
        </w:rPr>
        <w:tab/>
        <w:t>Genetic and otolith microchemistry analysis allowed for differentiation of spawning aggregates on different scales. Genetic data identified two highly differentiated populations</w:t>
      </w:r>
      <w:r w:rsidR="002C7694">
        <w:rPr>
          <w:rFonts w:ascii="Times New Roman" w:hAnsi="Times New Roman" w:cs="Times New Roman"/>
          <w:sz w:val="24"/>
          <w:szCs w:val="24"/>
        </w:rPr>
        <w:t>. Of the two prior studies of population structure in Korean Pacific cod</w:t>
      </w:r>
      <w:r w:rsidR="002845EE">
        <w:rPr>
          <w:rFonts w:ascii="Times New Roman" w:hAnsi="Times New Roman" w:cs="Times New Roman"/>
          <w:sz w:val="24"/>
          <w:szCs w:val="24"/>
        </w:rPr>
        <w:t xml:space="preserve"> that were conducted with microsatellite loci (Gwak &amp; Nakayama 2011; Kim et al. 2010)</w:t>
      </w:r>
      <w:r w:rsidR="002C7694">
        <w:rPr>
          <w:rFonts w:ascii="Times New Roman" w:hAnsi="Times New Roman" w:cs="Times New Roman"/>
          <w:sz w:val="24"/>
          <w:szCs w:val="24"/>
        </w:rPr>
        <w:t xml:space="preserve">, </w:t>
      </w:r>
      <w:r w:rsidR="002845EE">
        <w:rPr>
          <w:rFonts w:ascii="Times New Roman" w:hAnsi="Times New Roman" w:cs="Times New Roman"/>
          <w:sz w:val="24"/>
          <w:szCs w:val="24"/>
        </w:rPr>
        <w:t xml:space="preserve">this study agrees with the most recently published manuscript which identified significant divergence between south and west coast spawning aggregates. </w:t>
      </w:r>
    </w:p>
    <w:p w:rsidR="002465F5" w:rsidRDefault="002845EE" w:rsidP="001863D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was the first study to assess genetic differentiation between temporal replicates; Structure analyses suggested n</w:t>
      </w:r>
      <w:r w:rsidR="002465F5">
        <w:rPr>
          <w:rFonts w:ascii="Times New Roman" w:hAnsi="Times New Roman" w:cs="Times New Roman"/>
          <w:sz w:val="24"/>
          <w:szCs w:val="24"/>
        </w:rPr>
        <w:t xml:space="preserve">o significant divergence between </w:t>
      </w:r>
      <w:r>
        <w:rPr>
          <w:rFonts w:ascii="Times New Roman" w:hAnsi="Times New Roman" w:cs="Times New Roman"/>
          <w:sz w:val="24"/>
          <w:szCs w:val="24"/>
        </w:rPr>
        <w:t xml:space="preserve">spawning years or months at two </w:t>
      </w:r>
      <w:r>
        <w:rPr>
          <w:rFonts w:ascii="Times New Roman" w:hAnsi="Times New Roman" w:cs="Times New Roman"/>
          <w:sz w:val="24"/>
          <w:szCs w:val="24"/>
        </w:rPr>
        <w:lastRenderedPageBreak/>
        <w:t>of the sampling sites</w:t>
      </w:r>
      <w:r w:rsidR="002465F5">
        <w:rPr>
          <w:rFonts w:ascii="Times New Roman" w:hAnsi="Times New Roman" w:cs="Times New Roman"/>
          <w:sz w:val="24"/>
          <w:szCs w:val="24"/>
        </w:rPr>
        <w:t xml:space="preserve">. Otolith microchemistry also suggested differences in elemental fingerprints between the western spawning aggregate, Yellow Sea, with the remaining samples. However, microchemistry was also able to distinguish between spawning aggregates within the south/southeastern population, particularly the Jinhae Bay and Pohang spawning aggregates.  Otolith microchemistry also showed significant variation between temporal replicates, both between spawning years at Geoje and between spawning months at Jinhae Bay. </w:t>
      </w:r>
    </w:p>
    <w:p w:rsidR="002465F5" w:rsidRDefault="002465F5" w:rsidP="002465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interesting conclusions that could be drawn from genetic and otolith comparisons is regarding the Jinhae Bay spawning aggregates. A temporal sample of different months (December and February) within the same spawning seasons was taken at this location because field observations suggested that two separate aggregates formed at different times during the spawning season. </w:t>
      </w:r>
      <w:r w:rsidR="00543DE9">
        <w:rPr>
          <w:rFonts w:ascii="Times New Roman" w:hAnsi="Times New Roman" w:cs="Times New Roman"/>
          <w:sz w:val="24"/>
          <w:szCs w:val="24"/>
        </w:rPr>
        <w:t>Genetic data show that on evolutionary timescales, these spawning groups are relatively homogenous. However, in cluster analysis of otolith microchemistry, these two spawning groups have quite distinct elemental fingerprints – and this pattern is replicated across both edge and core microchemistry (</w:t>
      </w:r>
      <w:r w:rsidR="00543DE9">
        <w:rPr>
          <w:rFonts w:ascii="Times New Roman" w:hAnsi="Times New Roman" w:cs="Times New Roman"/>
          <w:b/>
          <w:sz w:val="24"/>
          <w:szCs w:val="24"/>
        </w:rPr>
        <w:t>Fig. 7c</w:t>
      </w:r>
      <w:r w:rsidR="00543DE9">
        <w:rPr>
          <w:rFonts w:ascii="Times New Roman" w:hAnsi="Times New Roman" w:cs="Times New Roman"/>
          <w:sz w:val="24"/>
          <w:szCs w:val="24"/>
        </w:rPr>
        <w:t xml:space="preserve">). This suggests that ecologically, Pacific cod which spawn in Jinhae Bay are composed of two distinct groups: early and late spawning fish. However, there appear to be enough migrants between these groups that any distinction is drowned out on evolutionary timescales. </w:t>
      </w:r>
    </w:p>
    <w:p w:rsidR="00C92583" w:rsidRPr="004D498B" w:rsidRDefault="00C92583" w:rsidP="004D498B">
      <w:pPr>
        <w:spacing w:line="480" w:lineRule="auto"/>
        <w:rPr>
          <w:rFonts w:ascii="Times New Roman" w:hAnsi="Times New Roman" w:cs="Times New Roman"/>
          <w:sz w:val="24"/>
          <w:szCs w:val="24"/>
        </w:rPr>
      </w:pPr>
    </w:p>
    <w:p w:rsidR="00C92583" w:rsidRDefault="00894213" w:rsidP="00C92583">
      <w:pPr>
        <w:spacing w:line="480" w:lineRule="auto"/>
        <w:rPr>
          <w:rFonts w:ascii="Times New Roman" w:hAnsi="Times New Roman" w:cs="Times New Roman"/>
          <w:i/>
          <w:sz w:val="24"/>
          <w:szCs w:val="24"/>
        </w:rPr>
      </w:pPr>
      <w:r>
        <w:rPr>
          <w:rFonts w:ascii="Times New Roman" w:hAnsi="Times New Roman" w:cs="Times New Roman"/>
          <w:i/>
          <w:sz w:val="24"/>
          <w:szCs w:val="24"/>
        </w:rPr>
        <w:t>Conclusions</w:t>
      </w:r>
    </w:p>
    <w:p w:rsidR="00F26DF3" w:rsidRDefault="00894213" w:rsidP="00F26D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to determine the natal spawning ground of an individual fish makes possible a wide range of studies on fish movement and behavior. It is encouraging to see a significant variation in elemental fingerprints between Pacific cod spawning grounds in this study. This is </w:t>
      </w:r>
      <w:r>
        <w:rPr>
          <w:rFonts w:ascii="Times New Roman" w:hAnsi="Times New Roman" w:cs="Times New Roman"/>
          <w:sz w:val="24"/>
          <w:szCs w:val="24"/>
        </w:rPr>
        <w:lastRenderedPageBreak/>
        <w:t>particularly true of Jinhae Bay and in the Yellow Sea, as previous work on otolith microchemistry has shown that strontium, barium and manganese are the most reliable geographic markers in marine species</w:t>
      </w:r>
      <w:r>
        <w:rPr>
          <w:rFonts w:ascii="Times New Roman" w:hAnsi="Times New Roman" w:cs="Times New Roman"/>
          <w:sz w:val="24"/>
          <w:szCs w:val="24"/>
        </w:rPr>
        <w:fldChar w:fldCharType="begin"/>
      </w:r>
      <w:r w:rsidR="00F26DF3">
        <w:rPr>
          <w:rFonts w:ascii="Times New Roman" w:hAnsi="Times New Roman" w:cs="Times New Roman"/>
          <w:sz w:val="24"/>
          <w:szCs w:val="24"/>
        </w:rPr>
        <w:instrText xml:space="preserve"> ADDIN ZOTERO_ITEM CSL_CITATION {"citationID":"1bmtqkd8j1","properties":{"formattedCitation":"{\\rtf \\super 5\\nosupersub{}}","plainCitation":"5"},"citationItems":[{"id":163,"uris":["http://zotero.org/users/local/Z4BiOkkh/items/69HXZCGA"],"uri":["http://zotero.org/users/local/Z4BiOkkh/items/69HXZCGA"],"itemData":{"id":163,"type":"article-journal","title":"Can otolith elemental chemistry retrospectively track migrations in fully marine fishes?","container-title":"Journal of Fish Biology","page":"766-795","volume":"81","issue":"2","source":"CrossRef","DOI":"10.1111/j.1095-8649.2012.03372.x","ISSN":"00221112","language":"en","author":[{"family":"Sturrock","given":"A. M."},{"family":"Trueman","given":"C. N."},{"family":"Darnaude","given":"A. M."},{"family":"Hunter","given":"E."}],"issued":{"date-parts":[["2012",7]]}}}],"schema":"https://github.com/citation-style-language/schema/raw/master/csl-citation.json"} </w:instrText>
      </w:r>
      <w:r>
        <w:rPr>
          <w:rFonts w:ascii="Times New Roman" w:hAnsi="Times New Roman" w:cs="Times New Roman"/>
          <w:sz w:val="24"/>
          <w:szCs w:val="24"/>
        </w:rPr>
        <w:fldChar w:fldCharType="separate"/>
      </w:r>
      <w:r w:rsidRPr="004D498B">
        <w:rPr>
          <w:rFonts w:ascii="Times New Roman" w:hAnsi="Times New Roman" w:cs="Times New Roman"/>
          <w:sz w:val="24"/>
          <w:szCs w:val="24"/>
          <w:vertAlign w:val="superscript"/>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Thus there is strong potential for the use of otolith microchemistry to identify the natal spawning site for Pacific cod around the Korean peninsula. </w:t>
      </w:r>
      <w:r w:rsidR="00F26DF3" w:rsidRPr="00894213">
        <w:rPr>
          <w:rFonts w:ascii="Times New Roman" w:hAnsi="Times New Roman" w:cs="Times New Roman"/>
          <w:sz w:val="24"/>
          <w:szCs w:val="24"/>
        </w:rPr>
        <w:t xml:space="preserve">Future research efforts should include a comparison of assignment tests based on otolith versus genetic data, using discriminant function analysis with jackknifing to assign individuals based on otolith microchemistry. </w:t>
      </w:r>
      <w:r w:rsidR="00F26DF3">
        <w:rPr>
          <w:rFonts w:ascii="Times New Roman" w:hAnsi="Times New Roman" w:cs="Times New Roman"/>
          <w:sz w:val="24"/>
          <w:szCs w:val="24"/>
        </w:rPr>
        <w:t xml:space="preserve">This would allow for more conclusive verification of potential migrants identified through genetic analysis. </w:t>
      </w:r>
    </w:p>
    <w:p w:rsidR="00894213" w:rsidRDefault="00F26DF3" w:rsidP="0089421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However, temporal variation in otolith microchemistry should be explored further before otolith microchemistry data is used for assignment tests in this region, as variation over time at spawning sites has the potential to drown out signals of spatial variation across spawning years. </w:t>
      </w:r>
    </w:p>
    <w:p w:rsidR="00721EA0" w:rsidRPr="00C92583" w:rsidRDefault="00721EA0" w:rsidP="00721EA0">
      <w:pPr>
        <w:spacing w:line="480" w:lineRule="auto"/>
        <w:ind w:firstLine="360"/>
        <w:rPr>
          <w:rFonts w:ascii="Times New Roman" w:hAnsi="Times New Roman" w:cs="Times New Roman"/>
          <w:sz w:val="24"/>
          <w:szCs w:val="24"/>
        </w:rPr>
      </w:pPr>
      <w:r>
        <w:rPr>
          <w:rFonts w:ascii="Times New Roman" w:hAnsi="Times New Roman" w:cs="Times New Roman"/>
          <w:sz w:val="24"/>
          <w:szCs w:val="24"/>
        </w:rPr>
        <w:t>Overall, the results support the literature suggesting that multidisciplinary approaches in marine species management can help managers ensure sustainability for species with complex demographic interactions and dispersal.</w:t>
      </w:r>
      <w:r>
        <w:rPr>
          <w:rFonts w:ascii="Times New Roman" w:hAnsi="Times New Roman" w:cs="Times New Roman"/>
          <w:sz w:val="24"/>
          <w:szCs w:val="24"/>
        </w:rPr>
        <w:fldChar w:fldCharType="begin"/>
      </w:r>
      <w:r w:rsidR="00850786">
        <w:rPr>
          <w:rFonts w:ascii="Times New Roman" w:hAnsi="Times New Roman" w:cs="Times New Roman"/>
          <w:sz w:val="24"/>
          <w:szCs w:val="24"/>
        </w:rPr>
        <w:instrText xml:space="preserve"> ADDIN ZOTERO_ITEM CSL_CITATION {"citationID":"1ottr87bti","properties":{"formattedCitation":"{\\rtf \\super 22\\nosupersub{}}","plainCitation":"22"},"citationItems":[{"id":135,"uris":["http://zotero.org/users/local/Z4BiOkkh/items/D25WUAJA"],"uri":["http://zotero.org/users/local/Z4BiOkkh/items/D25WUAJA"],"itemData":{"id":135,"type":"article-journal","title":"Seascape genetics and the spatial ecology of marine populations","container-title":"Fish and fisheries","page":"363–377","volume":"9","issue":"4","source":"Google Scholar","author":[{"family":"Selkoe","given":"Kimberly A."},{"family":"Henzler","given":"Christine M."},{"family":"Gaines","given":"Steven D."}],"issued":{"date-parts":[["2008"]]}}}],"schema":"https://github.com/citation-style-language/schema/raw/master/csl-citation.json"} </w:instrText>
      </w:r>
      <w:r>
        <w:rPr>
          <w:rFonts w:ascii="Times New Roman" w:hAnsi="Times New Roman" w:cs="Times New Roman"/>
          <w:sz w:val="24"/>
          <w:szCs w:val="24"/>
        </w:rPr>
        <w:fldChar w:fldCharType="separate"/>
      </w:r>
      <w:r w:rsidR="00850786" w:rsidRPr="00850786">
        <w:rPr>
          <w:rFonts w:ascii="Times New Roman" w:hAnsi="Times New Roman" w:cs="Times New Roman"/>
          <w:sz w:val="24"/>
          <w:szCs w:val="24"/>
          <w:vertAlign w:val="superscript"/>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21EA0">
        <w:rPr>
          <w:rFonts w:ascii="Times New Roman" w:hAnsi="Times New Roman" w:cs="Times New Roman"/>
          <w:sz w:val="24"/>
          <w:szCs w:val="24"/>
          <w:highlight w:val="yellow"/>
        </w:rPr>
        <w:t>dot dot dot</w:t>
      </w:r>
    </w:p>
    <w:p w:rsidR="00894213" w:rsidRDefault="00894213" w:rsidP="00894213">
      <w:pPr>
        <w:spacing w:line="480" w:lineRule="auto"/>
        <w:ind w:firstLine="360"/>
        <w:rPr>
          <w:rFonts w:ascii="Times New Roman" w:hAnsi="Times New Roman" w:cs="Times New Roman"/>
          <w:sz w:val="24"/>
          <w:szCs w:val="24"/>
        </w:rPr>
      </w:pPr>
    </w:p>
    <w:p w:rsidR="008F1F0B" w:rsidRDefault="008F1F0B">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Pr>
        <w:rPr>
          <w:rFonts w:ascii="Times New Roman" w:hAnsi="Times New Roman" w:cs="Times New Roman"/>
          <w:i/>
          <w:sz w:val="24"/>
          <w:szCs w:val="24"/>
        </w:rPr>
      </w:pPr>
    </w:p>
    <w:p w:rsidR="00F26DF3" w:rsidRDefault="00F26DF3"/>
    <w:p w:rsidR="008F1F0B" w:rsidRDefault="009A06F0">
      <w:pPr>
        <w:rPr>
          <w:rFonts w:ascii="Times New Roman" w:hAnsi="Times New Roman" w:cs="Times New Roman"/>
          <w:b/>
          <w:sz w:val="24"/>
          <w:szCs w:val="24"/>
        </w:rPr>
      </w:pPr>
      <w:r>
        <w:rPr>
          <w:rFonts w:ascii="Times New Roman" w:hAnsi="Times New Roman" w:cs="Times New Roman"/>
          <w:b/>
          <w:sz w:val="24"/>
          <w:szCs w:val="24"/>
        </w:rPr>
        <w:t>Sources</w:t>
      </w:r>
    </w:p>
    <w:p w:rsidR="00850786" w:rsidRPr="00850786" w:rsidRDefault="00EC7B44" w:rsidP="00850786">
      <w:pPr>
        <w:pStyle w:val="Bibliography"/>
        <w:rPr>
          <w:rFonts w:ascii="Times New Roman" w:hAnsi="Times New Roman" w:cs="Times New Roman"/>
          <w:sz w:val="24"/>
        </w:rPr>
      </w:pPr>
      <w:r>
        <w:fldChar w:fldCharType="begin"/>
      </w:r>
      <w:r w:rsidR="00F26DF3">
        <w:instrText xml:space="preserve"> ADDIN ZOTERO_BIBL {"custom":[]} CSL_BIBLIOGRAPHY </w:instrText>
      </w:r>
      <w:r>
        <w:fldChar w:fldCharType="separate"/>
      </w:r>
      <w:r w:rsidR="00850786" w:rsidRPr="00850786">
        <w:rPr>
          <w:rFonts w:ascii="Times New Roman" w:hAnsi="Times New Roman" w:cs="Times New Roman"/>
          <w:sz w:val="24"/>
        </w:rPr>
        <w:t>1.</w:t>
      </w:r>
      <w:r w:rsidR="00850786" w:rsidRPr="00850786">
        <w:rPr>
          <w:rFonts w:ascii="Times New Roman" w:hAnsi="Times New Roman" w:cs="Times New Roman"/>
          <w:sz w:val="24"/>
        </w:rPr>
        <w:tab/>
        <w:t xml:space="preserve">Rideout, R. M. &amp; Tomkiewicz, J. Skipped Spawning in Fishes: More Common than You Might Think. </w:t>
      </w:r>
      <w:r w:rsidR="00850786" w:rsidRPr="00850786">
        <w:rPr>
          <w:rFonts w:ascii="Times New Roman" w:hAnsi="Times New Roman" w:cs="Times New Roman"/>
          <w:i/>
          <w:iCs/>
          <w:sz w:val="24"/>
        </w:rPr>
        <w:t>Mar. Coast. Fish.</w:t>
      </w:r>
      <w:r w:rsidR="00850786" w:rsidRPr="00850786">
        <w:rPr>
          <w:rFonts w:ascii="Times New Roman" w:hAnsi="Times New Roman" w:cs="Times New Roman"/>
          <w:sz w:val="24"/>
        </w:rPr>
        <w:t xml:space="preserve"> </w:t>
      </w:r>
      <w:r w:rsidR="00850786" w:rsidRPr="00850786">
        <w:rPr>
          <w:rFonts w:ascii="Times New Roman" w:hAnsi="Times New Roman" w:cs="Times New Roman"/>
          <w:b/>
          <w:bCs/>
          <w:sz w:val="24"/>
        </w:rPr>
        <w:t>3,</w:t>
      </w:r>
      <w:r w:rsidR="00850786" w:rsidRPr="00850786">
        <w:rPr>
          <w:rFonts w:ascii="Times New Roman" w:hAnsi="Times New Roman" w:cs="Times New Roman"/>
          <w:sz w:val="24"/>
        </w:rPr>
        <w:t xml:space="preserve"> 176–189 (2011).</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2.</w:t>
      </w:r>
      <w:r w:rsidRPr="00850786">
        <w:rPr>
          <w:rFonts w:ascii="Times New Roman" w:hAnsi="Times New Roman" w:cs="Times New Roman"/>
          <w:sz w:val="24"/>
        </w:rPr>
        <w:tab/>
        <w:t xml:space="preserve">Ashford, J. R., Arkhipkin, A. I. &amp; Jones, C. M. Can the chemistry of otolith nuclei determine population structure of Patagonian toothfish Dissostichus eleginoides? </w:t>
      </w:r>
      <w:r w:rsidRPr="00850786">
        <w:rPr>
          <w:rFonts w:ascii="Times New Roman" w:hAnsi="Times New Roman" w:cs="Times New Roman"/>
          <w:i/>
          <w:iCs/>
          <w:sz w:val="24"/>
        </w:rPr>
        <w:t>J. Fish Biol.</w:t>
      </w:r>
      <w:r w:rsidRPr="00850786">
        <w:rPr>
          <w:rFonts w:ascii="Times New Roman" w:hAnsi="Times New Roman" w:cs="Times New Roman"/>
          <w:sz w:val="24"/>
        </w:rPr>
        <w:t xml:space="preserve"> </w:t>
      </w:r>
      <w:r w:rsidRPr="00850786">
        <w:rPr>
          <w:rFonts w:ascii="Times New Roman" w:hAnsi="Times New Roman" w:cs="Times New Roman"/>
          <w:b/>
          <w:bCs/>
          <w:sz w:val="24"/>
        </w:rPr>
        <w:t>69,</w:t>
      </w:r>
      <w:r w:rsidRPr="00850786">
        <w:rPr>
          <w:rFonts w:ascii="Times New Roman" w:hAnsi="Times New Roman" w:cs="Times New Roman"/>
          <w:sz w:val="24"/>
        </w:rPr>
        <w:t xml:space="preserve"> 708–721 (2006).</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3.</w:t>
      </w:r>
      <w:r w:rsidRPr="00850786">
        <w:rPr>
          <w:rFonts w:ascii="Times New Roman" w:hAnsi="Times New Roman" w:cs="Times New Roman"/>
          <w:sz w:val="24"/>
        </w:rPr>
        <w:tab/>
        <w:t xml:space="preserve">Miller, J. A., Banks, M. A., Gomez-Uchida, D. &amp; Shanks, A. L. A comparison of population structure in black rockfish ( </w:t>
      </w:r>
      <w:r w:rsidRPr="00850786">
        <w:rPr>
          <w:rFonts w:ascii="Times New Roman" w:hAnsi="Times New Roman" w:cs="Times New Roman"/>
          <w:i/>
          <w:iCs/>
          <w:sz w:val="24"/>
        </w:rPr>
        <w:t>Sebastes melanops</w:t>
      </w:r>
      <w:r w:rsidRPr="00850786">
        <w:rPr>
          <w:rFonts w:ascii="Times New Roman" w:hAnsi="Times New Roman" w:cs="Times New Roman"/>
          <w:sz w:val="24"/>
        </w:rPr>
        <w:t xml:space="preserve"> ) as determined with otolith microchemistry and microsatellite DNA. </w:t>
      </w:r>
      <w:r w:rsidRPr="00850786">
        <w:rPr>
          <w:rFonts w:ascii="Times New Roman" w:hAnsi="Times New Roman" w:cs="Times New Roman"/>
          <w:i/>
          <w:iCs/>
          <w:sz w:val="24"/>
        </w:rPr>
        <w:t>Can. J. Fish. Aquat. Sci.</w:t>
      </w:r>
      <w:r w:rsidRPr="00850786">
        <w:rPr>
          <w:rFonts w:ascii="Times New Roman" w:hAnsi="Times New Roman" w:cs="Times New Roman"/>
          <w:sz w:val="24"/>
        </w:rPr>
        <w:t xml:space="preserve"> </w:t>
      </w:r>
      <w:r w:rsidRPr="00850786">
        <w:rPr>
          <w:rFonts w:ascii="Times New Roman" w:hAnsi="Times New Roman" w:cs="Times New Roman"/>
          <w:b/>
          <w:bCs/>
          <w:sz w:val="24"/>
        </w:rPr>
        <w:t>62,</w:t>
      </w:r>
      <w:r w:rsidRPr="00850786">
        <w:rPr>
          <w:rFonts w:ascii="Times New Roman" w:hAnsi="Times New Roman" w:cs="Times New Roman"/>
          <w:sz w:val="24"/>
        </w:rPr>
        <w:t xml:space="preserve"> 2189–2198 (2005).</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4.</w:t>
      </w:r>
      <w:r w:rsidRPr="00850786">
        <w:rPr>
          <w:rFonts w:ascii="Times New Roman" w:hAnsi="Times New Roman" w:cs="Times New Roman"/>
          <w:sz w:val="24"/>
        </w:rPr>
        <w:tab/>
        <w:t xml:space="preserve">Collins, S. M. </w:t>
      </w:r>
      <w:r w:rsidRPr="00850786">
        <w:rPr>
          <w:rFonts w:ascii="Times New Roman" w:hAnsi="Times New Roman" w:cs="Times New Roman"/>
          <w:i/>
          <w:iCs/>
          <w:sz w:val="24"/>
        </w:rPr>
        <w:t>et al.</w:t>
      </w:r>
      <w:r w:rsidRPr="00850786">
        <w:rPr>
          <w:rFonts w:ascii="Times New Roman" w:hAnsi="Times New Roman" w:cs="Times New Roman"/>
          <w:sz w:val="24"/>
        </w:rPr>
        <w:t xml:space="preserve"> Population Structure of a Neotropical Migratory Fish: Contrasting Perspectives from Genetics and Otolith Microchemistry. </w:t>
      </w:r>
      <w:r w:rsidRPr="00850786">
        <w:rPr>
          <w:rFonts w:ascii="Times New Roman" w:hAnsi="Times New Roman" w:cs="Times New Roman"/>
          <w:i/>
          <w:iCs/>
          <w:sz w:val="24"/>
        </w:rPr>
        <w:t>Trans. Am. Fish. Soc.</w:t>
      </w:r>
      <w:r w:rsidRPr="00850786">
        <w:rPr>
          <w:rFonts w:ascii="Times New Roman" w:hAnsi="Times New Roman" w:cs="Times New Roman"/>
          <w:sz w:val="24"/>
        </w:rPr>
        <w:t xml:space="preserve"> </w:t>
      </w:r>
      <w:r w:rsidRPr="00850786">
        <w:rPr>
          <w:rFonts w:ascii="Times New Roman" w:hAnsi="Times New Roman" w:cs="Times New Roman"/>
          <w:b/>
          <w:bCs/>
          <w:sz w:val="24"/>
        </w:rPr>
        <w:t>142,</w:t>
      </w:r>
      <w:r w:rsidRPr="00850786">
        <w:rPr>
          <w:rFonts w:ascii="Times New Roman" w:hAnsi="Times New Roman" w:cs="Times New Roman"/>
          <w:sz w:val="24"/>
        </w:rPr>
        <w:t xml:space="preserve"> 1192–1201 (2013).</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5.</w:t>
      </w:r>
      <w:r w:rsidRPr="00850786">
        <w:rPr>
          <w:rFonts w:ascii="Times New Roman" w:hAnsi="Times New Roman" w:cs="Times New Roman"/>
          <w:sz w:val="24"/>
        </w:rPr>
        <w:tab/>
        <w:t xml:space="preserve">Sturrock, A. M., Trueman, C. N., Darnaude, A. M. &amp; Hunter, E. Can otolith elemental chemistry retrospectively track migrations in fully marine fishes? </w:t>
      </w:r>
      <w:r w:rsidRPr="00850786">
        <w:rPr>
          <w:rFonts w:ascii="Times New Roman" w:hAnsi="Times New Roman" w:cs="Times New Roman"/>
          <w:i/>
          <w:iCs/>
          <w:sz w:val="24"/>
        </w:rPr>
        <w:t>J. Fish Biol.</w:t>
      </w:r>
      <w:r w:rsidRPr="00850786">
        <w:rPr>
          <w:rFonts w:ascii="Times New Roman" w:hAnsi="Times New Roman" w:cs="Times New Roman"/>
          <w:sz w:val="24"/>
        </w:rPr>
        <w:t xml:space="preserve"> </w:t>
      </w:r>
      <w:r w:rsidRPr="00850786">
        <w:rPr>
          <w:rFonts w:ascii="Times New Roman" w:hAnsi="Times New Roman" w:cs="Times New Roman"/>
          <w:b/>
          <w:bCs/>
          <w:sz w:val="24"/>
        </w:rPr>
        <w:t>81,</w:t>
      </w:r>
      <w:r w:rsidRPr="00850786">
        <w:rPr>
          <w:rFonts w:ascii="Times New Roman" w:hAnsi="Times New Roman" w:cs="Times New Roman"/>
          <w:sz w:val="24"/>
        </w:rPr>
        <w:t xml:space="preserve"> 766–795 (2012).</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6.</w:t>
      </w:r>
      <w:r w:rsidRPr="00850786">
        <w:rPr>
          <w:rFonts w:ascii="Times New Roman" w:hAnsi="Times New Roman" w:cs="Times New Roman"/>
          <w:sz w:val="24"/>
        </w:rPr>
        <w:tab/>
        <w:t xml:space="preserve">Canino, M. F., Spies, I. B., Cunningham, K. M., Hauser, L. &amp; Grant, W. S. Multiple ice-age refugia in Pacific cod, Gadus macrocephalus: MULTIPLE ICE-AGE REFUGIA IN PACIFIC COD. </w:t>
      </w:r>
      <w:r w:rsidRPr="00850786">
        <w:rPr>
          <w:rFonts w:ascii="Times New Roman" w:hAnsi="Times New Roman" w:cs="Times New Roman"/>
          <w:i/>
          <w:iCs/>
          <w:sz w:val="24"/>
        </w:rPr>
        <w:t>Mol. Ecol.</w:t>
      </w:r>
      <w:r w:rsidRPr="00850786">
        <w:rPr>
          <w:rFonts w:ascii="Times New Roman" w:hAnsi="Times New Roman" w:cs="Times New Roman"/>
          <w:sz w:val="24"/>
        </w:rPr>
        <w:t xml:space="preserve"> </w:t>
      </w:r>
      <w:r w:rsidRPr="00850786">
        <w:rPr>
          <w:rFonts w:ascii="Times New Roman" w:hAnsi="Times New Roman" w:cs="Times New Roman"/>
          <w:b/>
          <w:bCs/>
          <w:sz w:val="24"/>
        </w:rPr>
        <w:t>19,</w:t>
      </w:r>
      <w:r w:rsidRPr="00850786">
        <w:rPr>
          <w:rFonts w:ascii="Times New Roman" w:hAnsi="Times New Roman" w:cs="Times New Roman"/>
          <w:sz w:val="24"/>
        </w:rPr>
        <w:t xml:space="preserve"> 4339–4351 (2010).</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7.</w:t>
      </w:r>
      <w:r w:rsidRPr="00850786">
        <w:rPr>
          <w:rFonts w:ascii="Times New Roman" w:hAnsi="Times New Roman" w:cs="Times New Roman"/>
          <w:sz w:val="24"/>
        </w:rPr>
        <w:tab/>
        <w:t xml:space="preserve">Cunningham, K. M., Canino, M. F., Spies, I. B. &amp; Hauser, L. Genetic isolation by distance and localized fjord population structure in Pacific cod (Gadus macrocephalus): limited </w:t>
      </w:r>
      <w:r w:rsidRPr="00850786">
        <w:rPr>
          <w:rFonts w:ascii="Times New Roman" w:hAnsi="Times New Roman" w:cs="Times New Roman"/>
          <w:sz w:val="24"/>
        </w:rPr>
        <w:lastRenderedPageBreak/>
        <w:t xml:space="preserve">effective dispersal in the northeastern Pacific Ocean. </w:t>
      </w:r>
      <w:r w:rsidRPr="00850786">
        <w:rPr>
          <w:rFonts w:ascii="Times New Roman" w:hAnsi="Times New Roman" w:cs="Times New Roman"/>
          <w:i/>
          <w:iCs/>
          <w:sz w:val="24"/>
        </w:rPr>
        <w:t>Can. J. Fish. Aquat. Sci.</w:t>
      </w:r>
      <w:r w:rsidRPr="00850786">
        <w:rPr>
          <w:rFonts w:ascii="Times New Roman" w:hAnsi="Times New Roman" w:cs="Times New Roman"/>
          <w:sz w:val="24"/>
        </w:rPr>
        <w:t xml:space="preserve"> </w:t>
      </w:r>
      <w:r w:rsidRPr="00850786">
        <w:rPr>
          <w:rFonts w:ascii="Times New Roman" w:hAnsi="Times New Roman" w:cs="Times New Roman"/>
          <w:b/>
          <w:bCs/>
          <w:sz w:val="24"/>
        </w:rPr>
        <w:t>66,</w:t>
      </w:r>
      <w:r w:rsidRPr="00850786">
        <w:rPr>
          <w:rFonts w:ascii="Times New Roman" w:hAnsi="Times New Roman" w:cs="Times New Roman"/>
          <w:sz w:val="24"/>
        </w:rPr>
        <w:t xml:space="preserve"> 153–166 (2009).</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8.</w:t>
      </w:r>
      <w:r w:rsidRPr="00850786">
        <w:rPr>
          <w:rFonts w:ascii="Times New Roman" w:hAnsi="Times New Roman" w:cs="Times New Roman"/>
          <w:sz w:val="24"/>
        </w:rPr>
        <w:tab/>
        <w:t xml:space="preserve">Gwak, W. S. &amp; Nakayama, K. Genetic variation and population structure of the Pacific cod Gadus macrocephalus in Korean waters revealed by mtDNA and msDNA markers. </w:t>
      </w:r>
      <w:r w:rsidRPr="00850786">
        <w:rPr>
          <w:rFonts w:ascii="Times New Roman" w:hAnsi="Times New Roman" w:cs="Times New Roman"/>
          <w:i/>
          <w:iCs/>
          <w:sz w:val="24"/>
        </w:rPr>
        <w:t>Fish. Sci.</w:t>
      </w:r>
      <w:r w:rsidRPr="00850786">
        <w:rPr>
          <w:rFonts w:ascii="Times New Roman" w:hAnsi="Times New Roman" w:cs="Times New Roman"/>
          <w:sz w:val="24"/>
        </w:rPr>
        <w:t xml:space="preserve"> </w:t>
      </w:r>
      <w:r w:rsidRPr="00850786">
        <w:rPr>
          <w:rFonts w:ascii="Times New Roman" w:hAnsi="Times New Roman" w:cs="Times New Roman"/>
          <w:b/>
          <w:bCs/>
          <w:sz w:val="24"/>
        </w:rPr>
        <w:t>77,</w:t>
      </w:r>
      <w:r w:rsidRPr="00850786">
        <w:rPr>
          <w:rFonts w:ascii="Times New Roman" w:hAnsi="Times New Roman" w:cs="Times New Roman"/>
          <w:sz w:val="24"/>
        </w:rPr>
        <w:t xml:space="preserve"> 945–952 (2011).</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9.</w:t>
      </w:r>
      <w:r w:rsidRPr="00850786">
        <w:rPr>
          <w:rFonts w:ascii="Times New Roman" w:hAnsi="Times New Roman" w:cs="Times New Roman"/>
          <w:sz w:val="24"/>
        </w:rPr>
        <w:tab/>
        <w:t xml:space="preserve">Kim, M.-J., An, H. S. &amp; Choi, K.-H. Genetic characteristics of Pacific cod populations in Korea based on microsatellite markers. </w:t>
      </w:r>
      <w:r w:rsidRPr="00850786">
        <w:rPr>
          <w:rFonts w:ascii="Times New Roman" w:hAnsi="Times New Roman" w:cs="Times New Roman"/>
          <w:i/>
          <w:iCs/>
          <w:sz w:val="24"/>
        </w:rPr>
        <w:t>Fish. Sci.</w:t>
      </w:r>
      <w:r w:rsidRPr="00850786">
        <w:rPr>
          <w:rFonts w:ascii="Times New Roman" w:hAnsi="Times New Roman" w:cs="Times New Roman"/>
          <w:sz w:val="24"/>
        </w:rPr>
        <w:t xml:space="preserve"> </w:t>
      </w:r>
      <w:r w:rsidRPr="00850786">
        <w:rPr>
          <w:rFonts w:ascii="Times New Roman" w:hAnsi="Times New Roman" w:cs="Times New Roman"/>
          <w:b/>
          <w:bCs/>
          <w:sz w:val="24"/>
        </w:rPr>
        <w:t>76,</w:t>
      </w:r>
      <w:r w:rsidRPr="00850786">
        <w:rPr>
          <w:rFonts w:ascii="Times New Roman" w:hAnsi="Times New Roman" w:cs="Times New Roman"/>
          <w:sz w:val="24"/>
        </w:rPr>
        <w:t xml:space="preserve"> 595–603 (2010).</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10.</w:t>
      </w:r>
      <w:r w:rsidRPr="00850786">
        <w:rPr>
          <w:rFonts w:ascii="Times New Roman" w:hAnsi="Times New Roman" w:cs="Times New Roman"/>
          <w:sz w:val="24"/>
        </w:rPr>
        <w:tab/>
        <w:t xml:space="preserve">Rand, K. M., Munro, P., Neidetcher, S. K. &amp; Nichol, D. G. Observations of Seasonal Movement from a Single Tag Release Group of Pacific Cod in the Eastern Bering Sea. </w:t>
      </w:r>
      <w:r w:rsidRPr="00850786">
        <w:rPr>
          <w:rFonts w:ascii="Times New Roman" w:hAnsi="Times New Roman" w:cs="Times New Roman"/>
          <w:i/>
          <w:iCs/>
          <w:sz w:val="24"/>
        </w:rPr>
        <w:t>Mar. Coast. Fish.</w:t>
      </w:r>
      <w:r w:rsidRPr="00850786">
        <w:rPr>
          <w:rFonts w:ascii="Times New Roman" w:hAnsi="Times New Roman" w:cs="Times New Roman"/>
          <w:sz w:val="24"/>
        </w:rPr>
        <w:t xml:space="preserve"> </w:t>
      </w:r>
      <w:r w:rsidRPr="00850786">
        <w:rPr>
          <w:rFonts w:ascii="Times New Roman" w:hAnsi="Times New Roman" w:cs="Times New Roman"/>
          <w:b/>
          <w:bCs/>
          <w:sz w:val="24"/>
        </w:rPr>
        <w:t>6,</w:t>
      </w:r>
      <w:r w:rsidRPr="00850786">
        <w:rPr>
          <w:rFonts w:ascii="Times New Roman" w:hAnsi="Times New Roman" w:cs="Times New Roman"/>
          <w:sz w:val="24"/>
        </w:rPr>
        <w:t xml:space="preserve"> 287–296 (2014).</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11.</w:t>
      </w:r>
      <w:r w:rsidRPr="00850786">
        <w:rPr>
          <w:rFonts w:ascii="Times New Roman" w:hAnsi="Times New Roman" w:cs="Times New Roman"/>
          <w:sz w:val="24"/>
        </w:rPr>
        <w:tab/>
        <w:t>Helser, T. (2016).</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12.</w:t>
      </w:r>
      <w:r w:rsidRPr="00850786">
        <w:rPr>
          <w:rFonts w:ascii="Times New Roman" w:hAnsi="Times New Roman" w:cs="Times New Roman"/>
          <w:sz w:val="24"/>
        </w:rPr>
        <w:tab/>
        <w:t xml:space="preserve">Langmead, B., Trapnell, C., Pop, M. &amp; Salzberg, S. L. Ultrafast and memory-efficient alignment of short DNA sequences to the human genome. </w:t>
      </w:r>
      <w:r w:rsidRPr="00850786">
        <w:rPr>
          <w:rFonts w:ascii="Times New Roman" w:hAnsi="Times New Roman" w:cs="Times New Roman"/>
          <w:i/>
          <w:iCs/>
          <w:sz w:val="24"/>
        </w:rPr>
        <w:t>Genome Biol.</w:t>
      </w:r>
      <w:r w:rsidRPr="00850786">
        <w:rPr>
          <w:rFonts w:ascii="Times New Roman" w:hAnsi="Times New Roman" w:cs="Times New Roman"/>
          <w:sz w:val="24"/>
        </w:rPr>
        <w:t xml:space="preserve"> </w:t>
      </w:r>
      <w:r w:rsidRPr="00850786">
        <w:rPr>
          <w:rFonts w:ascii="Times New Roman" w:hAnsi="Times New Roman" w:cs="Times New Roman"/>
          <w:b/>
          <w:bCs/>
          <w:sz w:val="24"/>
        </w:rPr>
        <w:t>10,</w:t>
      </w:r>
      <w:r w:rsidRPr="00850786">
        <w:rPr>
          <w:rFonts w:ascii="Times New Roman" w:hAnsi="Times New Roman" w:cs="Times New Roman"/>
          <w:sz w:val="24"/>
        </w:rPr>
        <w:t xml:space="preserve"> R25 (2009).</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13.</w:t>
      </w:r>
      <w:r w:rsidRPr="00850786">
        <w:rPr>
          <w:rFonts w:ascii="Times New Roman" w:hAnsi="Times New Roman" w:cs="Times New Roman"/>
          <w:sz w:val="24"/>
        </w:rPr>
        <w:tab/>
        <w:t xml:space="preserve">Korkmaz, S., Goksuluk, D. &amp; Zararsiz, G. MVN: An R package for assessing multivariate normality. </w:t>
      </w:r>
      <w:r w:rsidRPr="00850786">
        <w:rPr>
          <w:rFonts w:ascii="Times New Roman" w:hAnsi="Times New Roman" w:cs="Times New Roman"/>
          <w:i/>
          <w:iCs/>
          <w:sz w:val="24"/>
        </w:rPr>
        <w:t>R J.</w:t>
      </w:r>
      <w:r w:rsidRPr="00850786">
        <w:rPr>
          <w:rFonts w:ascii="Times New Roman" w:hAnsi="Times New Roman" w:cs="Times New Roman"/>
          <w:sz w:val="24"/>
        </w:rPr>
        <w:t xml:space="preserve"> </w:t>
      </w:r>
      <w:r w:rsidRPr="00850786">
        <w:rPr>
          <w:rFonts w:ascii="Times New Roman" w:hAnsi="Times New Roman" w:cs="Times New Roman"/>
          <w:b/>
          <w:bCs/>
          <w:sz w:val="24"/>
        </w:rPr>
        <w:t>6,</w:t>
      </w:r>
      <w:r w:rsidRPr="00850786">
        <w:rPr>
          <w:rFonts w:ascii="Times New Roman" w:hAnsi="Times New Roman" w:cs="Times New Roman"/>
          <w:sz w:val="24"/>
        </w:rPr>
        <w:t xml:space="preserve"> 151–162 (2014).</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14.</w:t>
      </w:r>
      <w:r w:rsidRPr="00850786">
        <w:rPr>
          <w:rFonts w:ascii="Times New Roman" w:hAnsi="Times New Roman" w:cs="Times New Roman"/>
          <w:sz w:val="24"/>
        </w:rPr>
        <w:tab/>
        <w:t xml:space="preserve">Oksanen, J. </w:t>
      </w:r>
      <w:r w:rsidRPr="00850786">
        <w:rPr>
          <w:rFonts w:ascii="Times New Roman" w:hAnsi="Times New Roman" w:cs="Times New Roman"/>
          <w:i/>
          <w:iCs/>
          <w:sz w:val="24"/>
        </w:rPr>
        <w:t>et al.</w:t>
      </w:r>
      <w:r w:rsidRPr="00850786">
        <w:rPr>
          <w:rFonts w:ascii="Times New Roman" w:hAnsi="Times New Roman" w:cs="Times New Roman"/>
          <w:sz w:val="24"/>
        </w:rPr>
        <w:t xml:space="preserve"> </w:t>
      </w:r>
      <w:r w:rsidRPr="00850786">
        <w:rPr>
          <w:rFonts w:ascii="Times New Roman" w:hAnsi="Times New Roman" w:cs="Times New Roman"/>
          <w:i/>
          <w:iCs/>
          <w:sz w:val="24"/>
        </w:rPr>
        <w:t>vegan: Community Ecology Packages.</w:t>
      </w:r>
      <w:r w:rsidRPr="00850786">
        <w:rPr>
          <w:rFonts w:ascii="Times New Roman" w:hAnsi="Times New Roman" w:cs="Times New Roman"/>
          <w:sz w:val="24"/>
        </w:rPr>
        <w:t xml:space="preserve"> (2018).</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15.</w:t>
      </w:r>
      <w:r w:rsidRPr="00850786">
        <w:rPr>
          <w:rFonts w:ascii="Times New Roman" w:hAnsi="Times New Roman" w:cs="Times New Roman"/>
          <w:sz w:val="24"/>
        </w:rPr>
        <w:tab/>
        <w:t xml:space="preserve">McCune, B. &amp; Grace, J. B. Chapter 9: Data Transformations. in </w:t>
      </w:r>
      <w:r w:rsidRPr="00850786">
        <w:rPr>
          <w:rFonts w:ascii="Times New Roman" w:hAnsi="Times New Roman" w:cs="Times New Roman"/>
          <w:i/>
          <w:iCs/>
          <w:sz w:val="24"/>
        </w:rPr>
        <w:t>Analysis of Ecological Communities</w:t>
      </w:r>
      <w:r w:rsidRPr="00850786">
        <w:rPr>
          <w:rFonts w:ascii="Times New Roman" w:hAnsi="Times New Roman" w:cs="Times New Roman"/>
          <w:sz w:val="24"/>
        </w:rPr>
        <w:t xml:space="preserve"> 67–79 (MjM Software, 2002).</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16.</w:t>
      </w:r>
      <w:r w:rsidRPr="00850786">
        <w:rPr>
          <w:rFonts w:ascii="Times New Roman" w:hAnsi="Times New Roman" w:cs="Times New Roman"/>
          <w:sz w:val="24"/>
        </w:rPr>
        <w:tab/>
        <w:t xml:space="preserve">Barnett-Johnson, R., Teel, D. J. &amp; Casillas, E. Genetic and otolith isotopic markers identify salmon populations in the Columbia River at broad and fine geographic scales. </w:t>
      </w:r>
      <w:r w:rsidRPr="00850786">
        <w:rPr>
          <w:rFonts w:ascii="Times New Roman" w:hAnsi="Times New Roman" w:cs="Times New Roman"/>
          <w:i/>
          <w:iCs/>
          <w:sz w:val="24"/>
        </w:rPr>
        <w:t>Environ. Biol. Fishes</w:t>
      </w:r>
      <w:r w:rsidRPr="00850786">
        <w:rPr>
          <w:rFonts w:ascii="Times New Roman" w:hAnsi="Times New Roman" w:cs="Times New Roman"/>
          <w:sz w:val="24"/>
        </w:rPr>
        <w:t xml:space="preserve"> </w:t>
      </w:r>
      <w:r w:rsidRPr="00850786">
        <w:rPr>
          <w:rFonts w:ascii="Times New Roman" w:hAnsi="Times New Roman" w:cs="Times New Roman"/>
          <w:b/>
          <w:bCs/>
          <w:sz w:val="24"/>
        </w:rPr>
        <w:t>89,</w:t>
      </w:r>
      <w:r w:rsidRPr="00850786">
        <w:rPr>
          <w:rFonts w:ascii="Times New Roman" w:hAnsi="Times New Roman" w:cs="Times New Roman"/>
          <w:sz w:val="24"/>
        </w:rPr>
        <w:t xml:space="preserve"> 533–546 (2010).</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lastRenderedPageBreak/>
        <w:t>17.</w:t>
      </w:r>
      <w:r w:rsidRPr="00850786">
        <w:rPr>
          <w:rFonts w:ascii="Times New Roman" w:hAnsi="Times New Roman" w:cs="Times New Roman"/>
          <w:sz w:val="24"/>
        </w:rPr>
        <w:tab/>
        <w:t xml:space="preserve">Standish, J., Sheehy, M. &amp; Warner, R. Use of otolith natal elemental signatures as natural tags to evaluate connectivity among open-coast fish populations. </w:t>
      </w:r>
      <w:r w:rsidRPr="00850786">
        <w:rPr>
          <w:rFonts w:ascii="Times New Roman" w:hAnsi="Times New Roman" w:cs="Times New Roman"/>
          <w:i/>
          <w:iCs/>
          <w:sz w:val="24"/>
        </w:rPr>
        <w:t>Mar. Ecol. Prog. Ser.</w:t>
      </w:r>
      <w:r w:rsidRPr="00850786">
        <w:rPr>
          <w:rFonts w:ascii="Times New Roman" w:hAnsi="Times New Roman" w:cs="Times New Roman"/>
          <w:sz w:val="24"/>
        </w:rPr>
        <w:t xml:space="preserve"> </w:t>
      </w:r>
      <w:r w:rsidRPr="00850786">
        <w:rPr>
          <w:rFonts w:ascii="Times New Roman" w:hAnsi="Times New Roman" w:cs="Times New Roman"/>
          <w:b/>
          <w:bCs/>
          <w:sz w:val="24"/>
        </w:rPr>
        <w:t>356,</w:t>
      </w:r>
      <w:r w:rsidRPr="00850786">
        <w:rPr>
          <w:rFonts w:ascii="Times New Roman" w:hAnsi="Times New Roman" w:cs="Times New Roman"/>
          <w:sz w:val="24"/>
        </w:rPr>
        <w:t xml:space="preserve"> 259–268 (2008).</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18.</w:t>
      </w:r>
      <w:r w:rsidRPr="00850786">
        <w:rPr>
          <w:rFonts w:ascii="Times New Roman" w:hAnsi="Times New Roman" w:cs="Times New Roman"/>
          <w:sz w:val="24"/>
        </w:rPr>
        <w:tab/>
        <w:t xml:space="preserve">Bradbury, I. R., Campana, S. E. &amp; Bentzen, P. Estimating contemporary early life-history dispersal in an estuarine fish: integrating molecular and otolith elemental approaches. </w:t>
      </w:r>
      <w:r w:rsidRPr="00850786">
        <w:rPr>
          <w:rFonts w:ascii="Times New Roman" w:hAnsi="Times New Roman" w:cs="Times New Roman"/>
          <w:i/>
          <w:iCs/>
          <w:sz w:val="24"/>
        </w:rPr>
        <w:t>Mol. Ecol.</w:t>
      </w:r>
      <w:r w:rsidRPr="00850786">
        <w:rPr>
          <w:rFonts w:ascii="Times New Roman" w:hAnsi="Times New Roman" w:cs="Times New Roman"/>
          <w:sz w:val="24"/>
        </w:rPr>
        <w:t xml:space="preserve"> </w:t>
      </w:r>
      <w:r w:rsidRPr="00850786">
        <w:rPr>
          <w:rFonts w:ascii="Times New Roman" w:hAnsi="Times New Roman" w:cs="Times New Roman"/>
          <w:b/>
          <w:bCs/>
          <w:sz w:val="24"/>
        </w:rPr>
        <w:t>17,</w:t>
      </w:r>
      <w:r w:rsidRPr="00850786">
        <w:rPr>
          <w:rFonts w:ascii="Times New Roman" w:hAnsi="Times New Roman" w:cs="Times New Roman"/>
          <w:sz w:val="24"/>
        </w:rPr>
        <w:t xml:space="preserve"> 1438–1450 (2008).</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19.</w:t>
      </w:r>
      <w:r w:rsidRPr="00850786">
        <w:rPr>
          <w:rFonts w:ascii="Times New Roman" w:hAnsi="Times New Roman" w:cs="Times New Roman"/>
          <w:sz w:val="24"/>
        </w:rPr>
        <w:tab/>
        <w:t xml:space="preserve">Charrad, M., Ghazzali, N., Boiteau, V. &amp; Niknafs, A. NbClust: An R package for determining the relevant number of clusters in a data set. </w:t>
      </w:r>
      <w:r w:rsidRPr="00850786">
        <w:rPr>
          <w:rFonts w:ascii="Times New Roman" w:hAnsi="Times New Roman" w:cs="Times New Roman"/>
          <w:i/>
          <w:iCs/>
          <w:sz w:val="24"/>
        </w:rPr>
        <w:t>J. Stat. Softw.</w:t>
      </w:r>
      <w:r w:rsidRPr="00850786">
        <w:rPr>
          <w:rFonts w:ascii="Times New Roman" w:hAnsi="Times New Roman" w:cs="Times New Roman"/>
          <w:sz w:val="24"/>
        </w:rPr>
        <w:t xml:space="preserve"> </w:t>
      </w:r>
      <w:r w:rsidRPr="00850786">
        <w:rPr>
          <w:rFonts w:ascii="Times New Roman" w:hAnsi="Times New Roman" w:cs="Times New Roman"/>
          <w:b/>
          <w:bCs/>
          <w:sz w:val="24"/>
        </w:rPr>
        <w:t>61,</w:t>
      </w:r>
      <w:r w:rsidRPr="00850786">
        <w:rPr>
          <w:rFonts w:ascii="Times New Roman" w:hAnsi="Times New Roman" w:cs="Times New Roman"/>
          <w:sz w:val="24"/>
        </w:rPr>
        <w:t xml:space="preserve"> 1–36 (2014).</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20.</w:t>
      </w:r>
      <w:r w:rsidRPr="00850786">
        <w:rPr>
          <w:rFonts w:ascii="Times New Roman" w:hAnsi="Times New Roman" w:cs="Times New Roman"/>
          <w:sz w:val="24"/>
        </w:rPr>
        <w:tab/>
        <w:t xml:space="preserve">Porras-Hurtado, L. </w:t>
      </w:r>
      <w:r w:rsidRPr="00850786">
        <w:rPr>
          <w:rFonts w:ascii="Times New Roman" w:hAnsi="Times New Roman" w:cs="Times New Roman"/>
          <w:i/>
          <w:iCs/>
          <w:sz w:val="24"/>
        </w:rPr>
        <w:t>et al.</w:t>
      </w:r>
      <w:r w:rsidRPr="00850786">
        <w:rPr>
          <w:rFonts w:ascii="Times New Roman" w:hAnsi="Times New Roman" w:cs="Times New Roman"/>
          <w:sz w:val="24"/>
        </w:rPr>
        <w:t xml:space="preserve"> An overview of STRUCTURE: applications, parameter settings, and supporting software. </w:t>
      </w:r>
      <w:r w:rsidRPr="00850786">
        <w:rPr>
          <w:rFonts w:ascii="Times New Roman" w:hAnsi="Times New Roman" w:cs="Times New Roman"/>
          <w:i/>
          <w:iCs/>
          <w:sz w:val="24"/>
        </w:rPr>
        <w:t>Front. Genet.</w:t>
      </w:r>
      <w:r w:rsidRPr="00850786">
        <w:rPr>
          <w:rFonts w:ascii="Times New Roman" w:hAnsi="Times New Roman" w:cs="Times New Roman"/>
          <w:sz w:val="24"/>
        </w:rPr>
        <w:t xml:space="preserve"> </w:t>
      </w:r>
      <w:r w:rsidRPr="00850786">
        <w:rPr>
          <w:rFonts w:ascii="Times New Roman" w:hAnsi="Times New Roman" w:cs="Times New Roman"/>
          <w:b/>
          <w:bCs/>
          <w:sz w:val="24"/>
        </w:rPr>
        <w:t>4,</w:t>
      </w:r>
      <w:r w:rsidRPr="00850786">
        <w:rPr>
          <w:rFonts w:ascii="Times New Roman" w:hAnsi="Times New Roman" w:cs="Times New Roman"/>
          <w:sz w:val="24"/>
        </w:rPr>
        <w:t xml:space="preserve"> (2013).</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21.</w:t>
      </w:r>
      <w:r w:rsidRPr="00850786">
        <w:rPr>
          <w:rFonts w:ascii="Times New Roman" w:hAnsi="Times New Roman" w:cs="Times New Roman"/>
          <w:sz w:val="24"/>
        </w:rPr>
        <w:tab/>
        <w:t>Matta, M. E., Short, J., Helser, T., Ormseth, O. &amp; Miller, J. Spatial and temporal variation in otolith elemental chemistry of young-of-year Pacific cod in the Gulf of Alaska.</w:t>
      </w:r>
    </w:p>
    <w:p w:rsidR="00850786" w:rsidRPr="00850786" w:rsidRDefault="00850786" w:rsidP="00850786">
      <w:pPr>
        <w:pStyle w:val="Bibliography"/>
        <w:rPr>
          <w:rFonts w:ascii="Times New Roman" w:hAnsi="Times New Roman" w:cs="Times New Roman"/>
          <w:sz w:val="24"/>
        </w:rPr>
      </w:pPr>
      <w:r w:rsidRPr="00850786">
        <w:rPr>
          <w:rFonts w:ascii="Times New Roman" w:hAnsi="Times New Roman" w:cs="Times New Roman"/>
          <w:sz w:val="24"/>
        </w:rPr>
        <w:t>22.</w:t>
      </w:r>
      <w:r w:rsidRPr="00850786">
        <w:rPr>
          <w:rFonts w:ascii="Times New Roman" w:hAnsi="Times New Roman" w:cs="Times New Roman"/>
          <w:sz w:val="24"/>
        </w:rPr>
        <w:tab/>
        <w:t xml:space="preserve">Selkoe, K. A., Henzler, C. M. &amp; Gaines, S. D. Seascape genetics and the spatial ecology of marine populations. </w:t>
      </w:r>
      <w:r w:rsidRPr="00850786">
        <w:rPr>
          <w:rFonts w:ascii="Times New Roman" w:hAnsi="Times New Roman" w:cs="Times New Roman"/>
          <w:i/>
          <w:iCs/>
          <w:sz w:val="24"/>
        </w:rPr>
        <w:t>Fish Fish.</w:t>
      </w:r>
      <w:r w:rsidRPr="00850786">
        <w:rPr>
          <w:rFonts w:ascii="Times New Roman" w:hAnsi="Times New Roman" w:cs="Times New Roman"/>
          <w:sz w:val="24"/>
        </w:rPr>
        <w:t xml:space="preserve"> </w:t>
      </w:r>
      <w:r w:rsidRPr="00850786">
        <w:rPr>
          <w:rFonts w:ascii="Times New Roman" w:hAnsi="Times New Roman" w:cs="Times New Roman"/>
          <w:b/>
          <w:bCs/>
          <w:sz w:val="24"/>
        </w:rPr>
        <w:t>9,</w:t>
      </w:r>
      <w:r w:rsidRPr="00850786">
        <w:rPr>
          <w:rFonts w:ascii="Times New Roman" w:hAnsi="Times New Roman" w:cs="Times New Roman"/>
          <w:sz w:val="24"/>
        </w:rPr>
        <w:t xml:space="preserve"> 363–377 (2008).</w:t>
      </w:r>
    </w:p>
    <w:p w:rsidR="00132180" w:rsidRPr="00132180" w:rsidRDefault="00EC7B44" w:rsidP="00EC7B44">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rsidR="008F1F0B" w:rsidRDefault="008F1F0B"/>
    <w:p w:rsidR="00EC7B44" w:rsidRDefault="00EC7B44"/>
    <w:p w:rsidR="00EC7B44" w:rsidRDefault="00EC7B44"/>
    <w:p w:rsidR="00097BA3" w:rsidRDefault="00097BA3">
      <w:pPr>
        <w:rPr>
          <w:rFonts w:ascii="Times New Roman" w:hAnsi="Times New Roman" w:cs="Times New Roman"/>
          <w:b/>
          <w:sz w:val="24"/>
          <w:szCs w:val="24"/>
        </w:rPr>
      </w:pPr>
      <w:r>
        <w:rPr>
          <w:rFonts w:ascii="Times New Roman" w:hAnsi="Times New Roman" w:cs="Times New Roman"/>
          <w:b/>
          <w:sz w:val="24"/>
          <w:szCs w:val="24"/>
        </w:rPr>
        <w:br w:type="page"/>
      </w:r>
    </w:p>
    <w:p w:rsidR="00335B89" w:rsidRDefault="009A06F0">
      <w:pPr>
        <w:rPr>
          <w:rFonts w:ascii="Times New Roman" w:hAnsi="Times New Roman" w:cs="Times New Roman"/>
          <w:b/>
          <w:noProof/>
          <w:sz w:val="24"/>
          <w:szCs w:val="24"/>
        </w:rPr>
      </w:pPr>
      <w:r w:rsidRPr="009A06F0">
        <w:rPr>
          <w:rFonts w:ascii="Times New Roman" w:hAnsi="Times New Roman" w:cs="Times New Roman"/>
          <w:b/>
          <w:noProof/>
          <w:sz w:val="24"/>
          <w:szCs w:val="24"/>
        </w:rPr>
        <w:lastRenderedPageBreak/>
        <w:t>Appendix</w:t>
      </w:r>
    </w:p>
    <w:p w:rsidR="009A06F0" w:rsidRDefault="009A06F0">
      <w:pPr>
        <w:rPr>
          <w:rFonts w:ascii="Times New Roman" w:hAnsi="Times New Roman" w:cs="Times New Roman"/>
          <w:b/>
          <w:noProof/>
          <w:sz w:val="24"/>
          <w:szCs w:val="24"/>
        </w:rPr>
      </w:pPr>
    </w:p>
    <w:p w:rsidR="009A06F0" w:rsidRDefault="009A06F0">
      <w:pPr>
        <w:rPr>
          <w:rFonts w:ascii="Times New Roman" w:hAnsi="Times New Roman" w:cs="Times New Roman"/>
          <w:noProof/>
          <w:sz w:val="24"/>
          <w:szCs w:val="24"/>
          <w:u w:val="single"/>
        </w:rPr>
      </w:pPr>
      <w:r w:rsidRPr="009A06F0">
        <w:rPr>
          <w:rFonts w:ascii="Times New Roman" w:hAnsi="Times New Roman" w:cs="Times New Roman"/>
          <w:noProof/>
          <w:sz w:val="24"/>
          <w:szCs w:val="24"/>
          <w:u w:val="single"/>
        </w:rPr>
        <w:t>Metadata</w:t>
      </w: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p>
    <w:p w:rsidR="009A06F0" w:rsidRDefault="009A06F0">
      <w:pPr>
        <w:rPr>
          <w:rFonts w:ascii="Times New Roman" w:hAnsi="Times New Roman" w:cs="Times New Roman"/>
          <w:noProof/>
          <w:sz w:val="24"/>
          <w:szCs w:val="24"/>
          <w:u w:val="single"/>
        </w:rPr>
      </w:pPr>
      <w:r>
        <w:rPr>
          <w:rFonts w:ascii="Times New Roman" w:hAnsi="Times New Roman" w:cs="Times New Roman"/>
          <w:noProof/>
          <w:sz w:val="24"/>
          <w:szCs w:val="24"/>
          <w:u w:val="single"/>
        </w:rPr>
        <w:t>Scripts</w:t>
      </w:r>
    </w:p>
    <w:p w:rsidR="009A06F0" w:rsidRDefault="001767E3">
      <w:pPr>
        <w:rPr>
          <w:rFonts w:ascii="Times New Roman" w:hAnsi="Times New Roman" w:cs="Times New Roman"/>
          <w:noProof/>
          <w:sz w:val="24"/>
          <w:szCs w:val="24"/>
        </w:rPr>
      </w:pPr>
      <w:r>
        <w:rPr>
          <w:rFonts w:ascii="Times New Roman" w:hAnsi="Times New Roman" w:cs="Times New Roman"/>
          <w:noProof/>
          <w:sz w:val="24"/>
          <w:szCs w:val="24"/>
        </w:rPr>
        <w:t xml:space="preserve">All R scripts used for this study can be found in the “scripts” folder in the </w:t>
      </w:r>
      <w:hyperlink r:id="rId7" w:history="1">
        <w:r w:rsidRPr="001767E3">
          <w:rPr>
            <w:rStyle w:val="Hyperlink"/>
            <w:rFonts w:ascii="Times New Roman" w:hAnsi="Times New Roman" w:cs="Times New Roman"/>
            <w:noProof/>
            <w:sz w:val="24"/>
            <w:szCs w:val="24"/>
          </w:rPr>
          <w:t>Otolith Analyses directory</w:t>
        </w:r>
      </w:hyperlink>
      <w:r>
        <w:rPr>
          <w:rFonts w:ascii="Times New Roman" w:hAnsi="Times New Roman" w:cs="Times New Roman"/>
          <w:noProof/>
          <w:sz w:val="24"/>
          <w:szCs w:val="24"/>
        </w:rPr>
        <w:t xml:space="preserve"> of Mary Fisher’s Github page. </w:t>
      </w:r>
      <w:r>
        <w:rPr>
          <w:rFonts w:ascii="Times New Roman" w:hAnsi="Times New Roman" w:cs="Times New Roman"/>
          <w:i/>
          <w:noProof/>
          <w:sz w:val="24"/>
          <w:szCs w:val="24"/>
        </w:rPr>
        <w:t xml:space="preserve">For the final paper, I will have a README in this folder to describe the purpose of each script. </w:t>
      </w:r>
    </w:p>
    <w:p w:rsidR="00335B89" w:rsidRDefault="001767E3">
      <w:pPr>
        <w:rPr>
          <w:noProof/>
        </w:rPr>
      </w:pPr>
      <w:r>
        <w:rPr>
          <w:rFonts w:ascii="Times New Roman" w:hAnsi="Times New Roman" w:cs="Times New Roman"/>
          <w:noProof/>
          <w:sz w:val="24"/>
          <w:szCs w:val="24"/>
        </w:rPr>
        <w:t xml:space="preserve">Additionally, downloading the </w:t>
      </w:r>
      <w:hyperlink r:id="rId8" w:history="1">
        <w:r w:rsidRPr="001767E3">
          <w:rPr>
            <w:rStyle w:val="Hyperlink"/>
            <w:rFonts w:ascii="Times New Roman" w:hAnsi="Times New Roman" w:cs="Times New Roman"/>
            <w:noProof/>
            <w:sz w:val="24"/>
            <w:szCs w:val="24"/>
          </w:rPr>
          <w:t>Otolith Analyses directory</w:t>
        </w:r>
      </w:hyperlink>
      <w:r>
        <w:rPr>
          <w:rFonts w:ascii="Times New Roman" w:hAnsi="Times New Roman" w:cs="Times New Roman"/>
          <w:noProof/>
          <w:sz w:val="24"/>
          <w:szCs w:val="24"/>
        </w:rPr>
        <w:t xml:space="preserve"> or branching </w:t>
      </w:r>
      <w:hyperlink r:id="rId9" w:history="1">
        <w:r w:rsidRPr="001767E3">
          <w:rPr>
            <w:rStyle w:val="Hyperlink"/>
            <w:rFonts w:ascii="Times New Roman" w:hAnsi="Times New Roman" w:cs="Times New Roman"/>
            <w:noProof/>
            <w:sz w:val="24"/>
            <w:szCs w:val="24"/>
          </w:rPr>
          <w:t>the PCod-Korea-repo</w:t>
        </w:r>
      </w:hyperlink>
      <w:r>
        <w:rPr>
          <w:rFonts w:ascii="Times New Roman" w:hAnsi="Times New Roman" w:cs="Times New Roman"/>
          <w:noProof/>
          <w:sz w:val="24"/>
          <w:szCs w:val="24"/>
        </w:rPr>
        <w:t xml:space="preserve"> will provide the file structure and data needed to replicate this study’s analyses in R. </w:t>
      </w: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Default="00335B89">
      <w:pPr>
        <w:rPr>
          <w:noProof/>
        </w:rPr>
      </w:pPr>
    </w:p>
    <w:p w:rsidR="00335B89" w:rsidRPr="00D25BCF" w:rsidRDefault="00335B89"/>
    <w:sectPr w:rsidR="00335B89" w:rsidRPr="00D25BCF" w:rsidSect="00897724">
      <w:footerReference w:type="default" r:id="rId10"/>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EC3" w:rsidRDefault="00657EC3" w:rsidP="004E3603">
      <w:pPr>
        <w:spacing w:after="0" w:line="240" w:lineRule="auto"/>
      </w:pPr>
      <w:r>
        <w:separator/>
      </w:r>
    </w:p>
  </w:endnote>
  <w:endnote w:type="continuationSeparator" w:id="0">
    <w:p w:rsidR="00657EC3" w:rsidRDefault="00657EC3" w:rsidP="004E3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923844"/>
      <w:docPartObj>
        <w:docPartGallery w:val="Page Numbers (Bottom of Page)"/>
        <w:docPartUnique/>
      </w:docPartObj>
    </w:sdtPr>
    <w:sdtEndPr>
      <w:rPr>
        <w:rFonts w:ascii="Times New Roman" w:hAnsi="Times New Roman" w:cs="Times New Roman"/>
        <w:noProof/>
      </w:rPr>
    </w:sdtEndPr>
    <w:sdtContent>
      <w:p w:rsidR="004F5E76" w:rsidRPr="004E3603" w:rsidRDefault="004F5E76">
        <w:pPr>
          <w:pStyle w:val="Footer"/>
          <w:jc w:val="right"/>
          <w:rPr>
            <w:rFonts w:ascii="Times New Roman" w:hAnsi="Times New Roman" w:cs="Times New Roman"/>
          </w:rPr>
        </w:pPr>
        <w:r w:rsidRPr="004E3603">
          <w:rPr>
            <w:rFonts w:ascii="Times New Roman" w:hAnsi="Times New Roman" w:cs="Times New Roman"/>
          </w:rPr>
          <w:fldChar w:fldCharType="begin"/>
        </w:r>
        <w:r w:rsidRPr="004E3603">
          <w:rPr>
            <w:rFonts w:ascii="Times New Roman" w:hAnsi="Times New Roman" w:cs="Times New Roman"/>
          </w:rPr>
          <w:instrText xml:space="preserve"> PAGE   \* MERGEFORMAT </w:instrText>
        </w:r>
        <w:r w:rsidRPr="004E3603">
          <w:rPr>
            <w:rFonts w:ascii="Times New Roman" w:hAnsi="Times New Roman" w:cs="Times New Roman"/>
          </w:rPr>
          <w:fldChar w:fldCharType="separate"/>
        </w:r>
        <w:r w:rsidR="002A4F15">
          <w:rPr>
            <w:rFonts w:ascii="Times New Roman" w:hAnsi="Times New Roman" w:cs="Times New Roman"/>
            <w:noProof/>
          </w:rPr>
          <w:t>24</w:t>
        </w:r>
        <w:r w:rsidRPr="004E3603">
          <w:rPr>
            <w:rFonts w:ascii="Times New Roman" w:hAnsi="Times New Roman" w:cs="Times New Roman"/>
            <w:noProof/>
          </w:rPr>
          <w:fldChar w:fldCharType="end"/>
        </w:r>
      </w:p>
    </w:sdtContent>
  </w:sdt>
  <w:p w:rsidR="004F5E76" w:rsidRDefault="004F5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EC3" w:rsidRDefault="00657EC3" w:rsidP="004E3603">
      <w:pPr>
        <w:spacing w:after="0" w:line="240" w:lineRule="auto"/>
      </w:pPr>
      <w:r>
        <w:separator/>
      </w:r>
    </w:p>
  </w:footnote>
  <w:footnote w:type="continuationSeparator" w:id="0">
    <w:p w:rsidR="00657EC3" w:rsidRDefault="00657EC3" w:rsidP="004E3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63685"/>
    <w:multiLevelType w:val="hybridMultilevel"/>
    <w:tmpl w:val="C40C9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85E03"/>
    <w:multiLevelType w:val="hybridMultilevel"/>
    <w:tmpl w:val="4ACA8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81940"/>
    <w:multiLevelType w:val="hybridMultilevel"/>
    <w:tmpl w:val="B3E86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8E6820"/>
    <w:multiLevelType w:val="hybridMultilevel"/>
    <w:tmpl w:val="D3F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1FED"/>
    <w:multiLevelType w:val="hybridMultilevel"/>
    <w:tmpl w:val="1C843D8A"/>
    <w:lvl w:ilvl="0" w:tplc="C19E75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B1EE0"/>
    <w:multiLevelType w:val="hybridMultilevel"/>
    <w:tmpl w:val="F4EE054C"/>
    <w:lvl w:ilvl="0" w:tplc="7BBA26D4">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DBD5D14"/>
    <w:multiLevelType w:val="hybridMultilevel"/>
    <w:tmpl w:val="8BF6F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853FF8"/>
    <w:multiLevelType w:val="hybridMultilevel"/>
    <w:tmpl w:val="A3F09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EB7DAE"/>
    <w:multiLevelType w:val="hybridMultilevel"/>
    <w:tmpl w:val="3E803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3"/>
  </w:num>
  <w:num w:numId="5">
    <w:abstractNumId w:val="7"/>
  </w:num>
  <w:num w:numId="6">
    <w:abstractNumId w:val="6"/>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39"/>
    <w:rsid w:val="00015CBD"/>
    <w:rsid w:val="00033AD0"/>
    <w:rsid w:val="00045A2E"/>
    <w:rsid w:val="000467D4"/>
    <w:rsid w:val="00062B25"/>
    <w:rsid w:val="00082BCA"/>
    <w:rsid w:val="00097BA3"/>
    <w:rsid w:val="000A7F5D"/>
    <w:rsid w:val="000C1E16"/>
    <w:rsid w:val="000D1AAE"/>
    <w:rsid w:val="000E391A"/>
    <w:rsid w:val="00101F1F"/>
    <w:rsid w:val="00105CBB"/>
    <w:rsid w:val="00124BF0"/>
    <w:rsid w:val="00132180"/>
    <w:rsid w:val="00154467"/>
    <w:rsid w:val="001767E3"/>
    <w:rsid w:val="00182395"/>
    <w:rsid w:val="001863D6"/>
    <w:rsid w:val="001B2713"/>
    <w:rsid w:val="001C62EE"/>
    <w:rsid w:val="001F0870"/>
    <w:rsid w:val="00200B80"/>
    <w:rsid w:val="00212A09"/>
    <w:rsid w:val="00230C40"/>
    <w:rsid w:val="00244254"/>
    <w:rsid w:val="002465F5"/>
    <w:rsid w:val="00251025"/>
    <w:rsid w:val="002643A3"/>
    <w:rsid w:val="002845EE"/>
    <w:rsid w:val="00290B70"/>
    <w:rsid w:val="00295B20"/>
    <w:rsid w:val="002A4F15"/>
    <w:rsid w:val="002C7694"/>
    <w:rsid w:val="00332A86"/>
    <w:rsid w:val="00335B89"/>
    <w:rsid w:val="0036585B"/>
    <w:rsid w:val="0038576B"/>
    <w:rsid w:val="003C263C"/>
    <w:rsid w:val="0040035C"/>
    <w:rsid w:val="004070D1"/>
    <w:rsid w:val="004105FA"/>
    <w:rsid w:val="0043640C"/>
    <w:rsid w:val="0044414C"/>
    <w:rsid w:val="0047514C"/>
    <w:rsid w:val="0048462B"/>
    <w:rsid w:val="00496233"/>
    <w:rsid w:val="004A6B57"/>
    <w:rsid w:val="004C1E02"/>
    <w:rsid w:val="004D0C06"/>
    <w:rsid w:val="004D498B"/>
    <w:rsid w:val="004E3603"/>
    <w:rsid w:val="004F5E76"/>
    <w:rsid w:val="00514024"/>
    <w:rsid w:val="00523494"/>
    <w:rsid w:val="0053082D"/>
    <w:rsid w:val="00543DE9"/>
    <w:rsid w:val="00565308"/>
    <w:rsid w:val="00571FE0"/>
    <w:rsid w:val="00573220"/>
    <w:rsid w:val="005903FE"/>
    <w:rsid w:val="005A6709"/>
    <w:rsid w:val="005D2C32"/>
    <w:rsid w:val="005D400F"/>
    <w:rsid w:val="005F714A"/>
    <w:rsid w:val="006310E3"/>
    <w:rsid w:val="00657EC3"/>
    <w:rsid w:val="00673A3A"/>
    <w:rsid w:val="006816FE"/>
    <w:rsid w:val="0068494C"/>
    <w:rsid w:val="006A2C5C"/>
    <w:rsid w:val="006C26ED"/>
    <w:rsid w:val="006E7ACC"/>
    <w:rsid w:val="00704EE4"/>
    <w:rsid w:val="00713B7E"/>
    <w:rsid w:val="00721EA0"/>
    <w:rsid w:val="007370D2"/>
    <w:rsid w:val="007636CC"/>
    <w:rsid w:val="007765C9"/>
    <w:rsid w:val="007B78BE"/>
    <w:rsid w:val="007C6E36"/>
    <w:rsid w:val="007F60EB"/>
    <w:rsid w:val="00805A88"/>
    <w:rsid w:val="008205DB"/>
    <w:rsid w:val="008312E7"/>
    <w:rsid w:val="00850786"/>
    <w:rsid w:val="00854D4A"/>
    <w:rsid w:val="00863B29"/>
    <w:rsid w:val="00871E0B"/>
    <w:rsid w:val="0088380E"/>
    <w:rsid w:val="00894213"/>
    <w:rsid w:val="00897724"/>
    <w:rsid w:val="008C2FC9"/>
    <w:rsid w:val="008E671A"/>
    <w:rsid w:val="008F1F0B"/>
    <w:rsid w:val="00902DE6"/>
    <w:rsid w:val="0091348E"/>
    <w:rsid w:val="009151CC"/>
    <w:rsid w:val="009371BC"/>
    <w:rsid w:val="009517D9"/>
    <w:rsid w:val="00993217"/>
    <w:rsid w:val="009A06F0"/>
    <w:rsid w:val="009E1504"/>
    <w:rsid w:val="009E5D4D"/>
    <w:rsid w:val="009F5336"/>
    <w:rsid w:val="00A0075F"/>
    <w:rsid w:val="00A04034"/>
    <w:rsid w:val="00A32438"/>
    <w:rsid w:val="00A37D28"/>
    <w:rsid w:val="00A419F6"/>
    <w:rsid w:val="00A452D0"/>
    <w:rsid w:val="00A82E95"/>
    <w:rsid w:val="00A96D88"/>
    <w:rsid w:val="00AB526E"/>
    <w:rsid w:val="00AF78A7"/>
    <w:rsid w:val="00B0148A"/>
    <w:rsid w:val="00B2370D"/>
    <w:rsid w:val="00B31AFC"/>
    <w:rsid w:val="00B341AA"/>
    <w:rsid w:val="00B342D3"/>
    <w:rsid w:val="00B3755F"/>
    <w:rsid w:val="00B64129"/>
    <w:rsid w:val="00B764FF"/>
    <w:rsid w:val="00B86704"/>
    <w:rsid w:val="00BA3215"/>
    <w:rsid w:val="00BC4BDF"/>
    <w:rsid w:val="00C502EC"/>
    <w:rsid w:val="00C6585B"/>
    <w:rsid w:val="00C92583"/>
    <w:rsid w:val="00CD4E0A"/>
    <w:rsid w:val="00D25BCF"/>
    <w:rsid w:val="00D6562C"/>
    <w:rsid w:val="00DB58B1"/>
    <w:rsid w:val="00DC4294"/>
    <w:rsid w:val="00DF6765"/>
    <w:rsid w:val="00E10439"/>
    <w:rsid w:val="00E1598D"/>
    <w:rsid w:val="00E84877"/>
    <w:rsid w:val="00E975E3"/>
    <w:rsid w:val="00EC563A"/>
    <w:rsid w:val="00EC7B44"/>
    <w:rsid w:val="00ED7506"/>
    <w:rsid w:val="00EE0A68"/>
    <w:rsid w:val="00F0461C"/>
    <w:rsid w:val="00F14850"/>
    <w:rsid w:val="00F26DF3"/>
    <w:rsid w:val="00F4402C"/>
    <w:rsid w:val="00F6714F"/>
    <w:rsid w:val="00F71019"/>
    <w:rsid w:val="00F97983"/>
    <w:rsid w:val="00FA32B6"/>
    <w:rsid w:val="00FC6495"/>
    <w:rsid w:val="00FD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AE46F-B880-44DF-88D8-6053C2A3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97724"/>
  </w:style>
  <w:style w:type="paragraph" w:styleId="NormalWeb">
    <w:name w:val="Normal (Web)"/>
    <w:basedOn w:val="Normal"/>
    <w:uiPriority w:val="99"/>
    <w:semiHidden/>
    <w:unhideWhenUsed/>
    <w:rsid w:val="006A2C5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993217"/>
    <w:pPr>
      <w:ind w:left="720"/>
      <w:contextualSpacing/>
    </w:pPr>
  </w:style>
  <w:style w:type="paragraph" w:styleId="Bibliography">
    <w:name w:val="Bibliography"/>
    <w:basedOn w:val="Normal"/>
    <w:next w:val="Normal"/>
    <w:uiPriority w:val="37"/>
    <w:unhideWhenUsed/>
    <w:rsid w:val="00EC7B44"/>
    <w:pPr>
      <w:tabs>
        <w:tab w:val="left" w:pos="264"/>
      </w:tabs>
      <w:spacing w:after="0" w:line="480" w:lineRule="auto"/>
      <w:ind w:left="264" w:hanging="264"/>
    </w:pPr>
  </w:style>
  <w:style w:type="paragraph" w:styleId="Title">
    <w:name w:val="Title"/>
    <w:basedOn w:val="Normal"/>
    <w:next w:val="Normal"/>
    <w:link w:val="TitleChar"/>
    <w:uiPriority w:val="10"/>
    <w:qFormat/>
    <w:rsid w:val="009A0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F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767E3"/>
    <w:rPr>
      <w:color w:val="0563C1" w:themeColor="hyperlink"/>
      <w:u w:val="single"/>
    </w:rPr>
  </w:style>
  <w:style w:type="character" w:customStyle="1" w:styleId="UnresolvedMention1">
    <w:name w:val="Unresolved Mention1"/>
    <w:basedOn w:val="DefaultParagraphFont"/>
    <w:uiPriority w:val="99"/>
    <w:semiHidden/>
    <w:unhideWhenUsed/>
    <w:rsid w:val="001767E3"/>
    <w:rPr>
      <w:color w:val="808080"/>
      <w:shd w:val="clear" w:color="auto" w:fill="E6E6E6"/>
    </w:rPr>
  </w:style>
  <w:style w:type="paragraph" w:styleId="Header">
    <w:name w:val="header"/>
    <w:basedOn w:val="Normal"/>
    <w:link w:val="HeaderChar"/>
    <w:uiPriority w:val="99"/>
    <w:unhideWhenUsed/>
    <w:rsid w:val="004E3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603"/>
  </w:style>
  <w:style w:type="paragraph" w:styleId="Footer">
    <w:name w:val="footer"/>
    <w:basedOn w:val="Normal"/>
    <w:link w:val="FooterChar"/>
    <w:uiPriority w:val="99"/>
    <w:unhideWhenUsed/>
    <w:rsid w:val="004E3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8624">
      <w:bodyDiv w:val="1"/>
      <w:marLeft w:val="0"/>
      <w:marRight w:val="0"/>
      <w:marTop w:val="0"/>
      <w:marBottom w:val="0"/>
      <w:divBdr>
        <w:top w:val="none" w:sz="0" w:space="0" w:color="auto"/>
        <w:left w:val="none" w:sz="0" w:space="0" w:color="auto"/>
        <w:bottom w:val="none" w:sz="0" w:space="0" w:color="auto"/>
        <w:right w:val="none" w:sz="0" w:space="0" w:color="auto"/>
      </w:divBdr>
    </w:div>
    <w:div w:id="359013015">
      <w:bodyDiv w:val="1"/>
      <w:marLeft w:val="0"/>
      <w:marRight w:val="0"/>
      <w:marTop w:val="0"/>
      <w:marBottom w:val="0"/>
      <w:divBdr>
        <w:top w:val="none" w:sz="0" w:space="0" w:color="auto"/>
        <w:left w:val="none" w:sz="0" w:space="0" w:color="auto"/>
        <w:bottom w:val="none" w:sz="0" w:space="0" w:color="auto"/>
        <w:right w:val="none" w:sz="0" w:space="0" w:color="auto"/>
      </w:divBdr>
    </w:div>
    <w:div w:id="1530023300">
      <w:bodyDiv w:val="1"/>
      <w:marLeft w:val="0"/>
      <w:marRight w:val="0"/>
      <w:marTop w:val="0"/>
      <w:marBottom w:val="0"/>
      <w:divBdr>
        <w:top w:val="none" w:sz="0" w:space="0" w:color="auto"/>
        <w:left w:val="none" w:sz="0" w:space="0" w:color="auto"/>
        <w:bottom w:val="none" w:sz="0" w:space="0" w:color="auto"/>
        <w:right w:val="none" w:sz="0" w:space="0" w:color="auto"/>
      </w:divBdr>
    </w:div>
    <w:div w:id="16119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isher5/PCod-Korea-repo/tree/master/otolith_analyses" TargetMode="External"/><Relationship Id="rId3" Type="http://schemas.openxmlformats.org/officeDocument/2006/relationships/settings" Target="settings.xml"/><Relationship Id="rId7" Type="http://schemas.openxmlformats.org/officeDocument/2006/relationships/hyperlink" Target="https://github.com/mfisher5/PCod-Korea-repo/tree/master/otolith_analy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fisher5/PCod-Korea-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24</Pages>
  <Words>9923</Words>
  <Characters>56565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74</cp:revision>
  <dcterms:created xsi:type="dcterms:W3CDTF">2018-03-10T20:20:00Z</dcterms:created>
  <dcterms:modified xsi:type="dcterms:W3CDTF">2018-03-12T20:22:00Z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id="XyTeoE0g"/&gt;&lt;style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