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F0BF6" w:rsidRPr="00E06F58" w:rsidRDefault="00E06F58">
      <w:pPr>
        <w:pStyle w:val="Heading1"/>
        <w:rPr>
          <w:rFonts w:ascii="Times New Roman" w:hAnsi="Times New Roman" w:cs="Times New Roman"/>
        </w:rPr>
      </w:pPr>
      <w:bookmarkStart w:id="0" w:name="_tmaume5qbn2h" w:colFirst="0" w:colLast="0"/>
      <w:bookmarkEnd w:id="0"/>
      <w:r w:rsidRPr="00E06F58">
        <w:rPr>
          <w:rFonts w:ascii="Times New Roman" w:hAnsi="Times New Roman" w:cs="Times New Roman"/>
        </w:rPr>
        <w:t>Summary of Changes and Edits</w:t>
      </w:r>
    </w:p>
    <w:p w14:paraId="00000002" w14:textId="0D4BA1BA" w:rsidR="000F0BF6" w:rsidRPr="00553214" w:rsidRDefault="00E06F58">
      <w:pPr>
        <w:rPr>
          <w:rFonts w:ascii="Times New Roman" w:hAnsi="Times New Roman" w:cs="Times New Roman"/>
          <w:color w:val="E36C0A" w:themeColor="accent6" w:themeShade="BF"/>
        </w:rPr>
      </w:pPr>
      <w:r w:rsidRPr="00553214">
        <w:rPr>
          <w:rFonts w:ascii="Times New Roman" w:hAnsi="Times New Roman" w:cs="Times New Roman"/>
          <w:color w:val="E36C0A" w:themeColor="accent6" w:themeShade="BF"/>
        </w:rPr>
        <w:t>We would like to thank both Reviewers for the detailed and constructive comments on our manuscript. We made a number of changes in response that we believe make the message of the study more clear and robust.</w:t>
      </w:r>
      <w:r w:rsidR="00FA095F">
        <w:rPr>
          <w:rFonts w:ascii="Times New Roman" w:hAnsi="Times New Roman" w:cs="Times New Roman"/>
          <w:color w:val="E36C0A" w:themeColor="accent6" w:themeShade="BF"/>
        </w:rPr>
        <w:t xml:space="preserve"> We added a number of new equations, edited all main text Figures and Tables, and have added many new Appendix figures to provide depth to</w:t>
      </w:r>
      <w:bookmarkStart w:id="1" w:name="_GoBack"/>
      <w:bookmarkEnd w:id="1"/>
      <w:r w:rsidR="00FA095F">
        <w:rPr>
          <w:rFonts w:ascii="Times New Roman" w:hAnsi="Times New Roman" w:cs="Times New Roman"/>
          <w:color w:val="E36C0A" w:themeColor="accent6" w:themeShade="BF"/>
        </w:rPr>
        <w:t xml:space="preserve"> some of the methodological choices in our analysis.</w:t>
      </w:r>
      <w:r w:rsidRPr="00553214">
        <w:rPr>
          <w:rFonts w:ascii="Times New Roman" w:hAnsi="Times New Roman" w:cs="Times New Roman"/>
          <w:color w:val="E36C0A" w:themeColor="accent6" w:themeShade="BF"/>
        </w:rPr>
        <w:t xml:space="preserve"> In the next paragraphs, we describe the overall major updates we have implemented, many </w:t>
      </w:r>
      <w:r w:rsidR="00553214" w:rsidRPr="00553214">
        <w:rPr>
          <w:rFonts w:ascii="Times New Roman" w:hAnsi="Times New Roman" w:cs="Times New Roman"/>
          <w:color w:val="E36C0A" w:themeColor="accent6" w:themeShade="BF"/>
        </w:rPr>
        <w:t xml:space="preserve">of </w:t>
      </w:r>
      <w:r w:rsidRPr="00553214">
        <w:rPr>
          <w:rFonts w:ascii="Times New Roman" w:hAnsi="Times New Roman" w:cs="Times New Roman"/>
          <w:color w:val="E36C0A" w:themeColor="accent6" w:themeShade="BF"/>
        </w:rPr>
        <w:t xml:space="preserve">which </w:t>
      </w:r>
      <w:proofErr w:type="gramStart"/>
      <w:r w:rsidRPr="00553214">
        <w:rPr>
          <w:rFonts w:ascii="Times New Roman" w:hAnsi="Times New Roman" w:cs="Times New Roman"/>
          <w:color w:val="E36C0A" w:themeColor="accent6" w:themeShade="BF"/>
        </w:rPr>
        <w:t>are related</w:t>
      </w:r>
      <w:proofErr w:type="gramEnd"/>
      <w:r w:rsidRPr="00553214">
        <w:rPr>
          <w:rFonts w:ascii="Times New Roman" w:hAnsi="Times New Roman" w:cs="Times New Roman"/>
          <w:color w:val="E36C0A" w:themeColor="accent6" w:themeShade="BF"/>
        </w:rPr>
        <w:t xml:space="preserve"> to comments that were common to both Reviewers. Below, responses to individual Reviewer comments </w:t>
      </w:r>
      <w:proofErr w:type="gramStart"/>
      <w:r w:rsidRPr="00553214">
        <w:rPr>
          <w:rFonts w:ascii="Times New Roman" w:hAnsi="Times New Roman" w:cs="Times New Roman"/>
          <w:color w:val="E36C0A" w:themeColor="accent6" w:themeShade="BF"/>
        </w:rPr>
        <w:t>are provided</w:t>
      </w:r>
      <w:proofErr w:type="gramEnd"/>
      <w:r w:rsidRPr="00553214">
        <w:rPr>
          <w:rFonts w:ascii="Times New Roman" w:hAnsi="Times New Roman" w:cs="Times New Roman"/>
          <w:color w:val="E36C0A" w:themeColor="accent6" w:themeShade="BF"/>
        </w:rPr>
        <w:t>.</w:t>
      </w:r>
    </w:p>
    <w:p w14:paraId="00000003" w14:textId="77777777" w:rsidR="000F0BF6" w:rsidRPr="00553214" w:rsidRDefault="000F0BF6">
      <w:pPr>
        <w:rPr>
          <w:rFonts w:ascii="Times New Roman" w:hAnsi="Times New Roman" w:cs="Times New Roman"/>
          <w:color w:val="E36C0A" w:themeColor="accent6" w:themeShade="BF"/>
        </w:rPr>
      </w:pPr>
    </w:p>
    <w:p w14:paraId="00000004" w14:textId="7EAE7232" w:rsidR="000F0BF6" w:rsidRPr="00553214" w:rsidRDefault="00E06F58">
      <w:pPr>
        <w:rPr>
          <w:rFonts w:ascii="Times New Roman" w:hAnsi="Times New Roman" w:cs="Times New Roman"/>
          <w:color w:val="E36C0A" w:themeColor="accent6" w:themeShade="BF"/>
        </w:rPr>
      </w:pPr>
      <w:r w:rsidRPr="00553214">
        <w:rPr>
          <w:rFonts w:ascii="Times New Roman" w:hAnsi="Times New Roman" w:cs="Times New Roman"/>
          <w:color w:val="E36C0A" w:themeColor="accent6" w:themeShade="BF"/>
        </w:rPr>
        <w:t>On the technical side, both reviewers requested more clarity around the methods used to produce cost and profit estimates for the Dungeness crab fishery, and provided helpful references and suggestions to improve this part of the analysis. We have implemented many of these suggestions. Most importantly, we have adjusted all recorded revenues and costs for inflation, normalizing to 2010 dollars using the consumer price index suggested by Reviewer 1. Additionally, we have altered our estimation of costs to account for fuel price differences between California and the other states across the study period, again using data provided by Reviewer 1. While the effects of these changes on our results are non-trivial (i.e., the changes affect the clustering of certain vessel-seasons, as well as the significance of changes in revenues and profits during the MHW period for certain behavioral groups), overall the updates to revenue and cost estimates do not alter the main</w:t>
      </w:r>
      <w:r w:rsidR="00553214" w:rsidRPr="00553214">
        <w:rPr>
          <w:rFonts w:ascii="Times New Roman" w:hAnsi="Times New Roman" w:cs="Times New Roman"/>
          <w:color w:val="E36C0A" w:themeColor="accent6" w:themeShade="BF"/>
        </w:rPr>
        <w:t xml:space="preserve"> qualitative</w:t>
      </w:r>
      <w:r w:rsidRPr="00553214">
        <w:rPr>
          <w:rFonts w:ascii="Times New Roman" w:hAnsi="Times New Roman" w:cs="Times New Roman"/>
          <w:color w:val="E36C0A" w:themeColor="accent6" w:themeShade="BF"/>
        </w:rPr>
        <w:t xml:space="preserve"> conclusions of the paper. Throughout the revised manuscript, we have edited the text </w:t>
      </w:r>
      <w:proofErr w:type="gramStart"/>
      <w:r w:rsidRPr="00553214">
        <w:rPr>
          <w:rFonts w:ascii="Times New Roman" w:hAnsi="Times New Roman" w:cs="Times New Roman"/>
          <w:color w:val="E36C0A" w:themeColor="accent6" w:themeShade="BF"/>
        </w:rPr>
        <w:t>to better describe</w:t>
      </w:r>
      <w:proofErr w:type="gramEnd"/>
      <w:r w:rsidRPr="00553214">
        <w:rPr>
          <w:rFonts w:ascii="Times New Roman" w:hAnsi="Times New Roman" w:cs="Times New Roman"/>
          <w:color w:val="E36C0A" w:themeColor="accent6" w:themeShade="BF"/>
        </w:rPr>
        <w:t xml:space="preserve"> how revenue and costs were calculated, including a new description and equations for the fishing cost estimation.</w:t>
      </w:r>
    </w:p>
    <w:p w14:paraId="00000005" w14:textId="77777777" w:rsidR="000F0BF6" w:rsidRPr="00553214" w:rsidRDefault="000F0BF6">
      <w:pPr>
        <w:rPr>
          <w:rFonts w:ascii="Times New Roman" w:hAnsi="Times New Roman" w:cs="Times New Roman"/>
          <w:color w:val="E36C0A" w:themeColor="accent6" w:themeShade="BF"/>
        </w:rPr>
      </w:pPr>
    </w:p>
    <w:p w14:paraId="00000006" w14:textId="77777777" w:rsidR="000F0BF6" w:rsidRPr="00553214" w:rsidRDefault="00E06F58">
      <w:pPr>
        <w:rPr>
          <w:rFonts w:ascii="Times New Roman" w:hAnsi="Times New Roman" w:cs="Times New Roman"/>
          <w:color w:val="E36C0A" w:themeColor="accent6" w:themeShade="BF"/>
        </w:rPr>
      </w:pPr>
      <w:r w:rsidRPr="00553214">
        <w:rPr>
          <w:rFonts w:ascii="Times New Roman" w:hAnsi="Times New Roman" w:cs="Times New Roman"/>
          <w:color w:val="E36C0A" w:themeColor="accent6" w:themeShade="BF"/>
        </w:rPr>
        <w:t xml:space="preserve">Reviewer 2 suggested the inclusion of vessel size (length) as a clustering variable, and we have implemented this into the analysis and added language describing its effect. </w:t>
      </w:r>
      <w:proofErr w:type="gramStart"/>
      <w:r w:rsidRPr="00553214">
        <w:rPr>
          <w:rFonts w:ascii="Times New Roman" w:hAnsi="Times New Roman" w:cs="Times New Roman"/>
          <w:color w:val="E36C0A" w:themeColor="accent6" w:themeShade="BF"/>
        </w:rPr>
        <w:t>As a result</w:t>
      </w:r>
      <w:proofErr w:type="gramEnd"/>
      <w:r w:rsidRPr="00553214">
        <w:rPr>
          <w:rFonts w:ascii="Times New Roman" w:hAnsi="Times New Roman" w:cs="Times New Roman"/>
          <w:color w:val="E36C0A" w:themeColor="accent6" w:themeShade="BF"/>
        </w:rPr>
        <w:t xml:space="preserve"> of the changes to revenue, costs, and variables used for clustering, all tables and figures have been updated from the originally-submitted manuscript. While we do not think these changes substantially alter the lessons and conclusions of the study, we appreciate </w:t>
      </w:r>
      <w:proofErr w:type="gramStart"/>
      <w:r w:rsidRPr="00553214">
        <w:rPr>
          <w:rFonts w:ascii="Times New Roman" w:hAnsi="Times New Roman" w:cs="Times New Roman"/>
          <w:color w:val="E36C0A" w:themeColor="accent6" w:themeShade="BF"/>
        </w:rPr>
        <w:t>these</w:t>
      </w:r>
      <w:proofErr w:type="gramEnd"/>
      <w:r w:rsidRPr="00553214">
        <w:rPr>
          <w:rFonts w:ascii="Times New Roman" w:hAnsi="Times New Roman" w:cs="Times New Roman"/>
          <w:color w:val="E36C0A" w:themeColor="accent6" w:themeShade="BF"/>
        </w:rPr>
        <w:t xml:space="preserve"> suggestions of the reviewer that have made our analysis more robust.</w:t>
      </w:r>
    </w:p>
    <w:p w14:paraId="00000007" w14:textId="77777777" w:rsidR="000F0BF6" w:rsidRPr="00553214" w:rsidRDefault="000F0BF6">
      <w:pPr>
        <w:rPr>
          <w:rFonts w:ascii="Times New Roman" w:hAnsi="Times New Roman" w:cs="Times New Roman"/>
          <w:color w:val="E36C0A" w:themeColor="accent6" w:themeShade="BF"/>
        </w:rPr>
      </w:pPr>
    </w:p>
    <w:p w14:paraId="00000008" w14:textId="34DCD546" w:rsidR="000F0BF6" w:rsidRPr="00553214" w:rsidRDefault="00E06F58">
      <w:pPr>
        <w:rPr>
          <w:rFonts w:ascii="Times New Roman" w:hAnsi="Times New Roman" w:cs="Times New Roman"/>
          <w:color w:val="E36C0A" w:themeColor="accent6" w:themeShade="BF"/>
        </w:rPr>
      </w:pPr>
      <w:r w:rsidRPr="00553214">
        <w:rPr>
          <w:rFonts w:ascii="Times New Roman" w:hAnsi="Times New Roman" w:cs="Times New Roman"/>
          <w:color w:val="E36C0A" w:themeColor="accent6" w:themeShade="BF"/>
        </w:rPr>
        <w:t xml:space="preserve">Both reviewers also asked, in general and in specific places or paragraphs, for more information regarding the context of the Dungeness crab fishery during the marine heatwave years, and how it relates to the broader context of other west coast fisheries during the study period. In multiple places in the Introduction and Discussion, we have edited and added to the text to this effect to provide more clarity and context to the reader. We have especially highlighted that many factors, some unrelated to the marine heatwave, affected fisher behavior over the study period. Reviewer 2 in particular also asked about decisions of fishers to participate in other (non-Dungeness crab) fisheries and what entry-exit dynamics were like during this </w:t>
      </w:r>
      <w:proofErr w:type="gramStart"/>
      <w:r w:rsidRPr="00553214">
        <w:rPr>
          <w:rFonts w:ascii="Times New Roman" w:hAnsi="Times New Roman" w:cs="Times New Roman"/>
          <w:color w:val="E36C0A" w:themeColor="accent6" w:themeShade="BF"/>
        </w:rPr>
        <w:t>time period</w:t>
      </w:r>
      <w:proofErr w:type="gramEnd"/>
      <w:r w:rsidRPr="00553214">
        <w:rPr>
          <w:rFonts w:ascii="Times New Roman" w:hAnsi="Times New Roman" w:cs="Times New Roman"/>
          <w:color w:val="E36C0A" w:themeColor="accent6" w:themeShade="BF"/>
        </w:rPr>
        <w:t xml:space="preserve">. While a full dynamic </w:t>
      </w:r>
      <w:r w:rsidR="00553214" w:rsidRPr="00553214">
        <w:rPr>
          <w:rFonts w:ascii="Times New Roman" w:hAnsi="Times New Roman" w:cs="Times New Roman"/>
          <w:color w:val="E36C0A" w:themeColor="accent6" w:themeShade="BF"/>
        </w:rPr>
        <w:t>fisheries</w:t>
      </w:r>
      <w:r w:rsidRPr="00553214">
        <w:rPr>
          <w:rFonts w:ascii="Times New Roman" w:hAnsi="Times New Roman" w:cs="Times New Roman"/>
          <w:color w:val="E36C0A" w:themeColor="accent6" w:themeShade="BF"/>
        </w:rPr>
        <w:t xml:space="preserve"> participation network</w:t>
      </w:r>
      <w:r w:rsidR="00553214" w:rsidRPr="00553214">
        <w:rPr>
          <w:rFonts w:ascii="Times New Roman" w:hAnsi="Times New Roman" w:cs="Times New Roman"/>
          <w:color w:val="E36C0A" w:themeColor="accent6" w:themeShade="BF"/>
        </w:rPr>
        <w:t xml:space="preserve"> analysis</w:t>
      </w:r>
      <w:r w:rsidRPr="00553214">
        <w:rPr>
          <w:rFonts w:ascii="Times New Roman" w:hAnsi="Times New Roman" w:cs="Times New Roman"/>
          <w:color w:val="E36C0A" w:themeColor="accent6" w:themeShade="BF"/>
        </w:rPr>
        <w:t xml:space="preserve"> is outside the scope of this paper, we are also interested in these dynamics and have added Appendix figures and some discussion </w:t>
      </w:r>
      <w:proofErr w:type="gramStart"/>
      <w:r w:rsidRPr="00553214">
        <w:rPr>
          <w:rFonts w:ascii="Times New Roman" w:hAnsi="Times New Roman" w:cs="Times New Roman"/>
          <w:color w:val="E36C0A" w:themeColor="accent6" w:themeShade="BF"/>
        </w:rPr>
        <w:t>to better describe</w:t>
      </w:r>
      <w:proofErr w:type="gramEnd"/>
      <w:r w:rsidRPr="00553214">
        <w:rPr>
          <w:rFonts w:ascii="Times New Roman" w:hAnsi="Times New Roman" w:cs="Times New Roman"/>
          <w:color w:val="E36C0A" w:themeColor="accent6" w:themeShade="BF"/>
        </w:rPr>
        <w:t xml:space="preserve"> some of these entry-exit patterns, including an emphasis that this could be a focus of future research.</w:t>
      </w:r>
    </w:p>
    <w:p w14:paraId="00000009" w14:textId="77777777" w:rsidR="000F0BF6" w:rsidRPr="00E06F58" w:rsidRDefault="000F0BF6">
      <w:pPr>
        <w:rPr>
          <w:rFonts w:ascii="Times New Roman" w:hAnsi="Times New Roman" w:cs="Times New Roman"/>
          <w:color w:val="FF0000"/>
        </w:rPr>
      </w:pPr>
    </w:p>
    <w:p w14:paraId="0000000A" w14:textId="77777777" w:rsidR="000F0BF6" w:rsidRPr="00E06F58" w:rsidRDefault="00E06F58">
      <w:pPr>
        <w:pStyle w:val="Heading1"/>
        <w:rPr>
          <w:rFonts w:ascii="Times New Roman" w:eastAsia="Times New Roman" w:hAnsi="Times New Roman" w:cs="Times New Roman"/>
        </w:rPr>
      </w:pPr>
      <w:bookmarkStart w:id="2" w:name="_o8td9cl8h62z" w:colFirst="0" w:colLast="0"/>
      <w:bookmarkEnd w:id="2"/>
      <w:r w:rsidRPr="00E06F58">
        <w:rPr>
          <w:rFonts w:ascii="Times New Roman" w:hAnsi="Times New Roman" w:cs="Times New Roman"/>
        </w:rPr>
        <w:lastRenderedPageBreak/>
        <w:t>Reviewer comments:    </w:t>
      </w:r>
    </w:p>
    <w:p w14:paraId="0000000B" w14:textId="77777777" w:rsidR="000F0BF6" w:rsidRPr="00E06F58" w:rsidRDefault="00E06F58">
      <w:pPr>
        <w:pStyle w:val="Heading2"/>
        <w:rPr>
          <w:rFonts w:ascii="Times New Roman" w:hAnsi="Times New Roman" w:cs="Times New Roman"/>
        </w:rPr>
      </w:pPr>
      <w:bookmarkStart w:id="3" w:name="_6osvc048071g" w:colFirst="0" w:colLast="0"/>
      <w:bookmarkEnd w:id="3"/>
      <w:r w:rsidRPr="00E06F58">
        <w:rPr>
          <w:rFonts w:ascii="Times New Roman" w:hAnsi="Times New Roman" w:cs="Times New Roman"/>
        </w:rPr>
        <w:t>Reviewer #1:</w:t>
      </w:r>
    </w:p>
    <w:p w14:paraId="0000000C"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The authors of "Mobility and flexibility enable resilience of human harvesters to environmental</w:t>
      </w:r>
    </w:p>
    <w:p w14:paraId="0000000D"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Perturbation" have provided an interesting approach to a very important question. Quantifying fishing fleet responses to environmental perturbations is and will continue to be critical to climate change adaptation. I think this study is important and </w:t>
      </w:r>
      <w:proofErr w:type="gramStart"/>
      <w:r w:rsidRPr="00E06F58">
        <w:rPr>
          <w:rFonts w:ascii="Times New Roman" w:eastAsia="Times New Roman" w:hAnsi="Times New Roman" w:cs="Times New Roman"/>
          <w:color w:val="000033"/>
          <w:highlight w:val="white"/>
        </w:rPr>
        <w:t>should be considered</w:t>
      </w:r>
      <w:proofErr w:type="gramEnd"/>
      <w:r w:rsidRPr="00E06F58">
        <w:rPr>
          <w:rFonts w:ascii="Times New Roman" w:eastAsia="Times New Roman" w:hAnsi="Times New Roman" w:cs="Times New Roman"/>
          <w:color w:val="000033"/>
          <w:highlight w:val="white"/>
        </w:rPr>
        <w:t xml:space="preserve"> for publication but I think there are a few components that regrettably may require some additional / redone analyses (I hate when reviewers ask for this).</w:t>
      </w:r>
    </w:p>
    <w:p w14:paraId="0000000E" w14:textId="77777777" w:rsidR="000F0BF6" w:rsidRPr="00E06F58" w:rsidRDefault="000F0BF6">
      <w:pPr>
        <w:rPr>
          <w:rFonts w:ascii="Times New Roman" w:eastAsia="Times New Roman" w:hAnsi="Times New Roman" w:cs="Times New Roman"/>
        </w:rPr>
      </w:pPr>
    </w:p>
    <w:p w14:paraId="0000000F"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Because the hypothesis of this paper is fundamentally tied to fisher behaviors around space use and cost/revenue during certain </w:t>
      </w:r>
      <w:proofErr w:type="gramStart"/>
      <w:r w:rsidRPr="00E06F58">
        <w:rPr>
          <w:rFonts w:ascii="Times New Roman" w:eastAsia="Times New Roman" w:hAnsi="Times New Roman" w:cs="Times New Roman"/>
          <w:color w:val="000033"/>
          <w:highlight w:val="white"/>
        </w:rPr>
        <w:t>time periods</w:t>
      </w:r>
      <w:proofErr w:type="gramEnd"/>
      <w:r w:rsidRPr="00E06F58">
        <w:rPr>
          <w:rFonts w:ascii="Times New Roman" w:eastAsia="Times New Roman" w:hAnsi="Times New Roman" w:cs="Times New Roman"/>
          <w:color w:val="000033"/>
          <w:highlight w:val="white"/>
        </w:rPr>
        <w:t xml:space="preserve">, I have a couple of primary concerns with how cost/revenue were treated. Particularly, (1) were revenue values (crab and non-crab) inflation-adjusted; (2) were costs of non-crab revenues accounted for; (3) were differential operating costs examined for Washington, Oregon, and California? Most notably, it seems that non-crab revenues were key for clustering vessels into the groups that </w:t>
      </w:r>
      <w:proofErr w:type="gramStart"/>
      <w:r w:rsidRPr="00E06F58">
        <w:rPr>
          <w:rFonts w:ascii="Times New Roman" w:eastAsia="Times New Roman" w:hAnsi="Times New Roman" w:cs="Times New Roman"/>
          <w:color w:val="000033"/>
          <w:highlight w:val="white"/>
        </w:rPr>
        <w:t>were then used</w:t>
      </w:r>
      <w:proofErr w:type="gramEnd"/>
      <w:r w:rsidRPr="00E06F58">
        <w:rPr>
          <w:rFonts w:ascii="Times New Roman" w:eastAsia="Times New Roman" w:hAnsi="Times New Roman" w:cs="Times New Roman"/>
          <w:color w:val="000033"/>
          <w:highlight w:val="white"/>
        </w:rPr>
        <w:t xml:space="preserve"> for MHW hypothesis testing. Intuitively, it seems like the effects of higher fuel costs in California, for example, could affect non-</w:t>
      </w:r>
      <w:proofErr w:type="spellStart"/>
      <w:r w:rsidRPr="00E06F58">
        <w:rPr>
          <w:rFonts w:ascii="Times New Roman" w:eastAsia="Times New Roman" w:hAnsi="Times New Roman" w:cs="Times New Roman"/>
          <w:color w:val="000033"/>
          <w:highlight w:val="white"/>
        </w:rPr>
        <w:t>dungeness</w:t>
      </w:r>
      <w:proofErr w:type="spellEnd"/>
      <w:r w:rsidRPr="00E06F58">
        <w:rPr>
          <w:rFonts w:ascii="Times New Roman" w:eastAsia="Times New Roman" w:hAnsi="Times New Roman" w:cs="Times New Roman"/>
          <w:color w:val="000033"/>
          <w:highlight w:val="white"/>
        </w:rPr>
        <w:t xml:space="preserve"> revenues or lead to shorter trips in California than, say, Washington or Oregon? I </w:t>
      </w:r>
      <w:proofErr w:type="gramStart"/>
      <w:r w:rsidRPr="00E06F58">
        <w:rPr>
          <w:rFonts w:ascii="Times New Roman" w:eastAsia="Times New Roman" w:hAnsi="Times New Roman" w:cs="Times New Roman"/>
          <w:color w:val="000033"/>
          <w:highlight w:val="white"/>
        </w:rPr>
        <w:t>don't</w:t>
      </w:r>
      <w:proofErr w:type="gramEnd"/>
      <w:r w:rsidRPr="00E06F58">
        <w:rPr>
          <w:rFonts w:ascii="Times New Roman" w:eastAsia="Times New Roman" w:hAnsi="Times New Roman" w:cs="Times New Roman"/>
          <w:color w:val="000033"/>
          <w:highlight w:val="white"/>
        </w:rPr>
        <w:t xml:space="preserve"> know this to be the case, but my more detailed comments below about inflation and state-specific costs hopefully provide the authors with more specific guidance. If the authors have not accounted for such components already, low inflation through much of the 2010's and particularly low fuel prices in 2015-2018 may even amplify their </w:t>
      </w:r>
      <w:proofErr w:type="gramStart"/>
      <w:r w:rsidRPr="00E06F58">
        <w:rPr>
          <w:rFonts w:ascii="Times New Roman" w:eastAsia="Times New Roman" w:hAnsi="Times New Roman" w:cs="Times New Roman"/>
          <w:color w:val="000033"/>
          <w:highlight w:val="white"/>
        </w:rPr>
        <w:t>findings?</w:t>
      </w:r>
      <w:proofErr w:type="gramEnd"/>
      <w:r w:rsidRPr="00E06F58">
        <w:rPr>
          <w:rFonts w:ascii="Times New Roman" w:eastAsia="Times New Roman" w:hAnsi="Times New Roman" w:cs="Times New Roman"/>
          <w:color w:val="000033"/>
          <w:highlight w:val="white"/>
        </w:rPr>
        <w:t xml:space="preserve"> </w:t>
      </w:r>
      <w:proofErr w:type="gramStart"/>
      <w:r w:rsidRPr="00E06F58">
        <w:rPr>
          <w:rFonts w:ascii="Times New Roman" w:eastAsia="Times New Roman" w:hAnsi="Times New Roman" w:cs="Times New Roman"/>
          <w:color w:val="000033"/>
          <w:highlight w:val="white"/>
        </w:rPr>
        <w:t>Hopefully,</w:t>
      </w:r>
      <w:proofErr w:type="gramEnd"/>
      <w:r w:rsidRPr="00E06F58">
        <w:rPr>
          <w:rFonts w:ascii="Times New Roman" w:eastAsia="Times New Roman" w:hAnsi="Times New Roman" w:cs="Times New Roman"/>
          <w:color w:val="000033"/>
          <w:highlight w:val="white"/>
        </w:rPr>
        <w:t xml:space="preserve"> the authors have already considered these aspects and it is simply a matter of clarifying the text, and not new analyses. However, I think some of these issues are rather important to address, and I recognize that they are rather major revisions if necessary.</w:t>
      </w:r>
    </w:p>
    <w:p w14:paraId="00000010" w14:textId="77777777" w:rsidR="000F0BF6" w:rsidRPr="00E06F58" w:rsidRDefault="000F0BF6">
      <w:pPr>
        <w:rPr>
          <w:rFonts w:ascii="Times New Roman" w:eastAsia="Times New Roman" w:hAnsi="Times New Roman" w:cs="Times New Roman"/>
          <w:color w:val="FF0000"/>
          <w:highlight w:val="white"/>
        </w:rPr>
      </w:pPr>
    </w:p>
    <w:p w14:paraId="00000011"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We thank the reviewer for these comments, and we have significantly edited much of the analysis and manuscript to address the issues raised here. Much of our approach </w:t>
      </w:r>
      <w:proofErr w:type="gramStart"/>
      <w:r w:rsidRPr="00553214">
        <w:rPr>
          <w:rFonts w:ascii="Times New Roman" w:eastAsia="Times New Roman" w:hAnsi="Times New Roman" w:cs="Times New Roman"/>
          <w:color w:val="E36C0A" w:themeColor="accent6" w:themeShade="BF"/>
          <w:highlight w:val="white"/>
        </w:rPr>
        <w:t>is described</w:t>
      </w:r>
      <w:proofErr w:type="gramEnd"/>
      <w:r w:rsidRPr="00553214">
        <w:rPr>
          <w:rFonts w:ascii="Times New Roman" w:eastAsia="Times New Roman" w:hAnsi="Times New Roman" w:cs="Times New Roman"/>
          <w:color w:val="E36C0A" w:themeColor="accent6" w:themeShade="BF"/>
          <w:highlight w:val="white"/>
        </w:rPr>
        <w:t xml:space="preserve"> in the Summary section of this response (above), but to summarize:</w:t>
      </w:r>
    </w:p>
    <w:p w14:paraId="00000012" w14:textId="77777777" w:rsidR="000F0BF6" w:rsidRPr="00553214" w:rsidRDefault="00E06F58">
      <w:pPr>
        <w:numPr>
          <w:ilvl w:val="0"/>
          <w:numId w:val="1"/>
        </w:num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We have inflation-adjusted all revenue and cost values according to the inflation index suggested by the reviewer. This means that throughout the manuscript, all reported revenues, costs, and profits are now in 2010-adjusted USD. Although this changed some of the raw numbers in the analysis, the main conclusions of the paper have remained the same to the original submitted manuscript. We have described in multiple places in the Materials and Methods section how revenues and costs were inflation adjusted</w:t>
      </w:r>
    </w:p>
    <w:p w14:paraId="00000013" w14:textId="77777777" w:rsidR="000F0BF6" w:rsidRPr="00553214" w:rsidRDefault="00E06F58">
      <w:pPr>
        <w:numPr>
          <w:ilvl w:val="0"/>
          <w:numId w:val="1"/>
        </w:num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Costs of non-crab revenues </w:t>
      </w:r>
      <w:proofErr w:type="gramStart"/>
      <w:r w:rsidRPr="00553214">
        <w:rPr>
          <w:rFonts w:ascii="Times New Roman" w:eastAsia="Times New Roman" w:hAnsi="Times New Roman" w:cs="Times New Roman"/>
          <w:color w:val="E36C0A" w:themeColor="accent6" w:themeShade="BF"/>
          <w:highlight w:val="white"/>
        </w:rPr>
        <w:t>were not accounted for</w:t>
      </w:r>
      <w:proofErr w:type="gramEnd"/>
      <w:r w:rsidRPr="00553214">
        <w:rPr>
          <w:rFonts w:ascii="Times New Roman" w:eastAsia="Times New Roman" w:hAnsi="Times New Roman" w:cs="Times New Roman"/>
          <w:color w:val="E36C0A" w:themeColor="accent6" w:themeShade="BF"/>
          <w:highlight w:val="white"/>
        </w:rPr>
        <w:t xml:space="preserve">. The fishing costs that go into our profit calculations were only for fishing trips targeting Dungeness crab, so to the extent practicable, there is </w:t>
      </w:r>
      <w:proofErr w:type="gramStart"/>
      <w:r w:rsidRPr="00553214">
        <w:rPr>
          <w:rFonts w:ascii="Times New Roman" w:eastAsia="Times New Roman" w:hAnsi="Times New Roman" w:cs="Times New Roman"/>
          <w:color w:val="E36C0A" w:themeColor="accent6" w:themeShade="BF"/>
          <w:highlight w:val="white"/>
        </w:rPr>
        <w:t>no incorrect</w:t>
      </w:r>
      <w:proofErr w:type="gramEnd"/>
      <w:r w:rsidRPr="00553214">
        <w:rPr>
          <w:rFonts w:ascii="Times New Roman" w:eastAsia="Times New Roman" w:hAnsi="Times New Roman" w:cs="Times New Roman"/>
          <w:color w:val="E36C0A" w:themeColor="accent6" w:themeShade="BF"/>
          <w:highlight w:val="white"/>
        </w:rPr>
        <w:t xml:space="preserve"> application of a Dungeness fishing cost model to a non-Dungeness fishing trip. Revenues from non-Dungeness fisheries were calculated separately and included as a vessel-season behavioral metric (as described in the methods), without estimating non-Dungeness profit. While we think that a deeper investigation of expected profits across fisheries is an important consideration in thinking about diversification and adaptation, we think that such an endeavor is outside the scope of this manuscript. Moreover, the Dungeness crab fishery occurs in the winter </w:t>
      </w:r>
      <w:r w:rsidRPr="00553214">
        <w:rPr>
          <w:rFonts w:ascii="Times New Roman" w:eastAsia="Times New Roman" w:hAnsi="Times New Roman" w:cs="Times New Roman"/>
          <w:color w:val="E36C0A" w:themeColor="accent6" w:themeShade="BF"/>
          <w:highlight w:val="white"/>
        </w:rPr>
        <w:lastRenderedPageBreak/>
        <w:t>and is often the most valuable/profitable option for fishers at that time— therefore, we hypothesize that the decision to fish is often determined by conditions in the Dungeness crab fishery itself (market conditions, algal blooms, entanglement risk, etc.), and not by profit potential in other fisheries.</w:t>
      </w:r>
    </w:p>
    <w:p w14:paraId="00000014" w14:textId="77777777" w:rsidR="000F0BF6" w:rsidRPr="00553214" w:rsidRDefault="00E06F58">
      <w:pPr>
        <w:numPr>
          <w:ilvl w:val="0"/>
          <w:numId w:val="1"/>
        </w:num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We have included a relative fuel price index in our Dungeness fishing cost model, as suggested by the reviewer, resulting in newly-designed equations (</w:t>
      </w:r>
      <w:proofErr w:type="spellStart"/>
      <w:r w:rsidRPr="00553214">
        <w:rPr>
          <w:rFonts w:ascii="Times New Roman" w:eastAsia="Times New Roman" w:hAnsi="Times New Roman" w:cs="Times New Roman"/>
          <w:color w:val="E36C0A" w:themeColor="accent6" w:themeShade="BF"/>
          <w:highlight w:val="white"/>
        </w:rPr>
        <w:t>Eqs</w:t>
      </w:r>
      <w:proofErr w:type="spellEnd"/>
      <w:r w:rsidRPr="00553214">
        <w:rPr>
          <w:rFonts w:ascii="Times New Roman" w:eastAsia="Times New Roman" w:hAnsi="Times New Roman" w:cs="Times New Roman"/>
          <w:color w:val="E36C0A" w:themeColor="accent6" w:themeShade="BF"/>
          <w:highlight w:val="white"/>
        </w:rPr>
        <w:t>. 2-7 in the revised manuscript) and new Appendix figures (particularly Figs. A.16-A.18). Our goal with these updates was to better clarify our approach to fishing cost estimation, and provide more concrete information on the differential cost of fishing by vessel size. Overall, while the fuel price incorporation was important, it does not have an enormous impact on cost estimation because of the additional, other types of costs associated with fishing.</w:t>
      </w:r>
    </w:p>
    <w:p w14:paraId="00000015"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We appreciate the detailed questions from the reviewer on cost and revenue calculation. We believe that the incorporation of the inflation index and cost variation has significantly improved the robustness of our analysis.</w:t>
      </w:r>
    </w:p>
    <w:p w14:paraId="00000016" w14:textId="77777777" w:rsidR="000F0BF6" w:rsidRPr="00553214" w:rsidRDefault="000F0BF6">
      <w:pPr>
        <w:rPr>
          <w:rFonts w:ascii="Times New Roman" w:eastAsia="Times New Roman" w:hAnsi="Times New Roman" w:cs="Times New Roman"/>
          <w:color w:val="E36C0A" w:themeColor="accent6" w:themeShade="BF"/>
          <w:highlight w:val="white"/>
        </w:rPr>
      </w:pPr>
    </w:p>
    <w:p w14:paraId="00000017"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The writing throughout the intro, methods, and results </w:t>
      </w:r>
      <w:proofErr w:type="gramStart"/>
      <w:r w:rsidRPr="00E06F58">
        <w:rPr>
          <w:rFonts w:ascii="Times New Roman" w:eastAsia="Times New Roman" w:hAnsi="Times New Roman" w:cs="Times New Roman"/>
          <w:color w:val="000033"/>
          <w:highlight w:val="white"/>
        </w:rPr>
        <w:t>could be improved</w:t>
      </w:r>
      <w:proofErr w:type="gramEnd"/>
      <w:r w:rsidRPr="00E06F58">
        <w:rPr>
          <w:rFonts w:ascii="Times New Roman" w:eastAsia="Times New Roman" w:hAnsi="Times New Roman" w:cs="Times New Roman"/>
          <w:color w:val="000033"/>
          <w:highlight w:val="white"/>
        </w:rPr>
        <w:t xml:space="preserve"> for clarity and readability. Some sentences currently require several reads in order to grasp the intended flow (e.g., the first sentence of the abstract and introduction, lines 163-164, lines 194-196).</w:t>
      </w:r>
    </w:p>
    <w:p w14:paraId="00000018" w14:textId="77777777" w:rsidR="000F0BF6" w:rsidRPr="00553214" w:rsidRDefault="000F0BF6">
      <w:pPr>
        <w:rPr>
          <w:rFonts w:ascii="Times New Roman" w:eastAsia="Times New Roman" w:hAnsi="Times New Roman" w:cs="Times New Roman"/>
          <w:color w:val="E36C0A" w:themeColor="accent6" w:themeShade="BF"/>
          <w:highlight w:val="white"/>
        </w:rPr>
      </w:pPr>
    </w:p>
    <w:p w14:paraId="00000019"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The entire manuscript </w:t>
      </w:r>
      <w:proofErr w:type="gramStart"/>
      <w:r w:rsidRPr="00553214">
        <w:rPr>
          <w:rFonts w:ascii="Times New Roman" w:eastAsia="Times New Roman" w:hAnsi="Times New Roman" w:cs="Times New Roman"/>
          <w:color w:val="E36C0A" w:themeColor="accent6" w:themeShade="BF"/>
          <w:highlight w:val="white"/>
        </w:rPr>
        <w:t>has been significantly edited</w:t>
      </w:r>
      <w:proofErr w:type="gramEnd"/>
      <w:r w:rsidRPr="00553214">
        <w:rPr>
          <w:rFonts w:ascii="Times New Roman" w:eastAsia="Times New Roman" w:hAnsi="Times New Roman" w:cs="Times New Roman"/>
          <w:color w:val="E36C0A" w:themeColor="accent6" w:themeShade="BF"/>
          <w:highlight w:val="white"/>
        </w:rPr>
        <w:t xml:space="preserve"> for clarity and readability. In addition, language has been added to better frame the context of the study within both the specific case study (i.e., the current management conditions within the west coast Dungeness crab fishery), and within the broader discussion of social-ecological system resilience.</w:t>
      </w:r>
    </w:p>
    <w:p w14:paraId="0000001A" w14:textId="77777777" w:rsidR="000F0BF6" w:rsidRPr="00E06F58" w:rsidRDefault="000F0BF6">
      <w:pPr>
        <w:rPr>
          <w:rFonts w:ascii="Times New Roman" w:eastAsia="Times New Roman" w:hAnsi="Times New Roman" w:cs="Times New Roman"/>
          <w:color w:val="000033"/>
          <w:highlight w:val="white"/>
        </w:rPr>
      </w:pPr>
    </w:p>
    <w:p w14:paraId="0000001B"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Additionally, in Lines 452-454, the authors hint at issues of crab prices, markets, and competition over </w:t>
      </w:r>
      <w:proofErr w:type="gramStart"/>
      <w:r w:rsidRPr="00E06F58">
        <w:rPr>
          <w:rFonts w:ascii="Times New Roman" w:eastAsia="Times New Roman" w:hAnsi="Times New Roman" w:cs="Times New Roman"/>
          <w:color w:val="000033"/>
          <w:highlight w:val="white"/>
        </w:rPr>
        <w:t>time?</w:t>
      </w:r>
      <w:proofErr w:type="gramEnd"/>
      <w:r w:rsidRPr="00E06F58">
        <w:rPr>
          <w:rFonts w:ascii="Times New Roman" w:eastAsia="Times New Roman" w:hAnsi="Times New Roman" w:cs="Times New Roman"/>
          <w:color w:val="000033"/>
          <w:highlight w:val="white"/>
        </w:rPr>
        <w:t xml:space="preserve"> I think readers would benefit for a more robust acknowledgement of such dynamics. A valuable figure for the paper might show total ex-vessel revenue for the Dungeness crab fishery (all crab vessels) during the </w:t>
      </w:r>
      <w:proofErr w:type="gramStart"/>
      <w:r w:rsidRPr="00E06F58">
        <w:rPr>
          <w:rFonts w:ascii="Times New Roman" w:eastAsia="Times New Roman" w:hAnsi="Times New Roman" w:cs="Times New Roman"/>
          <w:color w:val="000033"/>
          <w:highlight w:val="white"/>
        </w:rPr>
        <w:t>time period</w:t>
      </w:r>
      <w:proofErr w:type="gramEnd"/>
      <w:r w:rsidRPr="00E06F58">
        <w:rPr>
          <w:rFonts w:ascii="Times New Roman" w:eastAsia="Times New Roman" w:hAnsi="Times New Roman" w:cs="Times New Roman"/>
          <w:color w:val="000033"/>
          <w:highlight w:val="white"/>
        </w:rPr>
        <w:t xml:space="preserve">, and perhaps non-crab ex-vessel revenue for those same vessels. </w:t>
      </w:r>
      <w:proofErr w:type="gramStart"/>
      <w:r w:rsidRPr="00E06F58">
        <w:rPr>
          <w:rFonts w:ascii="Times New Roman" w:eastAsia="Times New Roman" w:hAnsi="Times New Roman" w:cs="Times New Roman"/>
          <w:color w:val="000033"/>
          <w:highlight w:val="white"/>
        </w:rPr>
        <w:t>Don't</w:t>
      </w:r>
      <w:proofErr w:type="gramEnd"/>
      <w:r w:rsidRPr="00E06F58">
        <w:rPr>
          <w:rFonts w:ascii="Times New Roman" w:eastAsia="Times New Roman" w:hAnsi="Times New Roman" w:cs="Times New Roman"/>
          <w:color w:val="000033"/>
          <w:highlight w:val="white"/>
        </w:rPr>
        <w:t xml:space="preserve"> feel like you have to include this figure but consider it or something similar that might help to tell the broader story. </w:t>
      </w:r>
      <w:proofErr w:type="gramStart"/>
      <w:r w:rsidRPr="00E06F58">
        <w:rPr>
          <w:rFonts w:ascii="Times New Roman" w:eastAsia="Times New Roman" w:hAnsi="Times New Roman" w:cs="Times New Roman"/>
          <w:color w:val="000033"/>
          <w:highlight w:val="white"/>
        </w:rPr>
        <w:t>Was there a "typical" non-Dungeness target species (or several) and were there any market dynamics during MHW periods that may have provided valuable financial buffers.</w:t>
      </w:r>
      <w:proofErr w:type="gramEnd"/>
      <w:r w:rsidRPr="00E06F58">
        <w:rPr>
          <w:rFonts w:ascii="Times New Roman" w:eastAsia="Times New Roman" w:hAnsi="Times New Roman" w:cs="Times New Roman"/>
          <w:color w:val="000033"/>
          <w:highlight w:val="white"/>
        </w:rPr>
        <w:t xml:space="preserve"> </w:t>
      </w:r>
      <w:proofErr w:type="gramStart"/>
      <w:r w:rsidRPr="00E06F58">
        <w:rPr>
          <w:rFonts w:ascii="Times New Roman" w:eastAsia="Times New Roman" w:hAnsi="Times New Roman" w:cs="Times New Roman"/>
          <w:color w:val="000033"/>
          <w:highlight w:val="white"/>
        </w:rPr>
        <w:t>I'm</w:t>
      </w:r>
      <w:proofErr w:type="gramEnd"/>
      <w:r w:rsidRPr="00E06F58">
        <w:rPr>
          <w:rFonts w:ascii="Times New Roman" w:eastAsia="Times New Roman" w:hAnsi="Times New Roman" w:cs="Times New Roman"/>
          <w:color w:val="000033"/>
          <w:highlight w:val="white"/>
        </w:rPr>
        <w:t xml:space="preserve"> feeling like you demonstrated a piece of the story but that I just don't have a very good grasp of much of a broader picture with this fishery. The discussion is pretty </w:t>
      </w:r>
      <w:proofErr w:type="gramStart"/>
      <w:r w:rsidRPr="00E06F58">
        <w:rPr>
          <w:rFonts w:ascii="Times New Roman" w:eastAsia="Times New Roman" w:hAnsi="Times New Roman" w:cs="Times New Roman"/>
          <w:color w:val="000033"/>
          <w:highlight w:val="white"/>
        </w:rPr>
        <w:t>well-written</w:t>
      </w:r>
      <w:proofErr w:type="gramEnd"/>
      <w:r w:rsidRPr="00E06F58">
        <w:rPr>
          <w:rFonts w:ascii="Times New Roman" w:eastAsia="Times New Roman" w:hAnsi="Times New Roman" w:cs="Times New Roman"/>
          <w:color w:val="000033"/>
          <w:highlight w:val="white"/>
        </w:rPr>
        <w:t xml:space="preserve"> with respect to big picture concepts around portfolios and buffering but I don't feel sold that you've demonstrated that that is actually what's happening here.</w:t>
      </w:r>
    </w:p>
    <w:p w14:paraId="0000001C" w14:textId="77777777" w:rsidR="000F0BF6" w:rsidRPr="00E06F58" w:rsidRDefault="000F0BF6">
      <w:pPr>
        <w:rPr>
          <w:rFonts w:ascii="Times New Roman" w:eastAsia="Times New Roman" w:hAnsi="Times New Roman" w:cs="Times New Roman"/>
          <w:color w:val="000033"/>
          <w:highlight w:val="white"/>
        </w:rPr>
      </w:pPr>
    </w:p>
    <w:p w14:paraId="0000001D" w14:textId="77777777" w:rsidR="000F0BF6" w:rsidRPr="00553214" w:rsidRDefault="00E06F58">
      <w:pPr>
        <w:rPr>
          <w:rFonts w:ascii="Times New Roman" w:eastAsia="Times New Roman" w:hAnsi="Times New Roman" w:cs="Times New Roman"/>
          <w:color w:val="E36C0A" w:themeColor="accent6" w:themeShade="BF"/>
        </w:rPr>
      </w:pPr>
      <w:r w:rsidRPr="00553214">
        <w:rPr>
          <w:rFonts w:ascii="Times New Roman" w:eastAsia="Times New Roman" w:hAnsi="Times New Roman" w:cs="Times New Roman"/>
          <w:color w:val="E36C0A" w:themeColor="accent6" w:themeShade="BF"/>
        </w:rPr>
        <w:t xml:space="preserve">We agree with the reviewer that many factors influence the dynamics of the Dungeness crab fishery, and have added significant text to the Introduction and Discussion to make this point clearer. We specifically highlight high market prices for crab and the potential for changes to productivity and management of other fisheries to affect participation in the crab fishery. We also provide a bit more detail on rationales for </w:t>
      </w:r>
      <w:proofErr w:type="spellStart"/>
      <w:r w:rsidRPr="00553214">
        <w:rPr>
          <w:rFonts w:ascii="Times New Roman" w:eastAsia="Times New Roman" w:hAnsi="Times New Roman" w:cs="Times New Roman"/>
          <w:color w:val="E36C0A" w:themeColor="accent6" w:themeShade="BF"/>
        </w:rPr>
        <w:t>interannual</w:t>
      </w:r>
      <w:proofErr w:type="spellEnd"/>
      <w:r w:rsidRPr="00553214">
        <w:rPr>
          <w:rFonts w:ascii="Times New Roman" w:eastAsia="Times New Roman" w:hAnsi="Times New Roman" w:cs="Times New Roman"/>
          <w:color w:val="E36C0A" w:themeColor="accent6" w:themeShade="BF"/>
        </w:rPr>
        <w:t xml:space="preserve"> variability in the landings and revenue during a crab season (product quantity, which can vary geographically; product quality, which can include </w:t>
      </w:r>
      <w:proofErr w:type="spellStart"/>
      <w:r w:rsidRPr="00553214">
        <w:rPr>
          <w:rFonts w:ascii="Times New Roman" w:eastAsia="Times New Roman" w:hAnsi="Times New Roman" w:cs="Times New Roman"/>
          <w:color w:val="E36C0A" w:themeColor="accent6" w:themeShade="BF"/>
        </w:rPr>
        <w:t>domoic</w:t>
      </w:r>
      <w:proofErr w:type="spellEnd"/>
      <w:r w:rsidRPr="00553214">
        <w:rPr>
          <w:rFonts w:ascii="Times New Roman" w:eastAsia="Times New Roman" w:hAnsi="Times New Roman" w:cs="Times New Roman"/>
          <w:color w:val="E36C0A" w:themeColor="accent6" w:themeShade="BF"/>
        </w:rPr>
        <w:t xml:space="preserve"> acid concerns but also other considerations; and market-driven factors such as price negotiations with buyers). We also in the Discussion specifically describe alternative fisheries in which California crab fishers’ participated.</w:t>
      </w:r>
    </w:p>
    <w:p w14:paraId="0000001E" w14:textId="77777777" w:rsidR="000F0BF6" w:rsidRPr="00E06F58" w:rsidRDefault="00E06F58">
      <w:pPr>
        <w:pStyle w:val="Heading3"/>
        <w:rPr>
          <w:rFonts w:ascii="Times New Roman" w:hAnsi="Times New Roman" w:cs="Times New Roman"/>
        </w:rPr>
      </w:pPr>
      <w:bookmarkStart w:id="4" w:name="_9e3b4h4t92no" w:colFirst="0" w:colLast="0"/>
      <w:bookmarkEnd w:id="4"/>
      <w:r w:rsidRPr="00E06F58">
        <w:rPr>
          <w:rFonts w:ascii="Times New Roman" w:hAnsi="Times New Roman" w:cs="Times New Roman"/>
        </w:rPr>
        <w:lastRenderedPageBreak/>
        <w:t>Specific comments:</w:t>
      </w:r>
    </w:p>
    <w:p w14:paraId="0000001F"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Interesting that VMS coverage for this study only covers up to 26% of the vessels but that that accounts for such a large portion of the landings and revenue. Is that just because Oregon has the best fishing grounds / most effort for crab? Not a critique but an observation that readers might be interested to understand.</w:t>
      </w:r>
    </w:p>
    <w:p w14:paraId="00000020" w14:textId="77777777" w:rsidR="000F0BF6" w:rsidRPr="00E06F58" w:rsidRDefault="000F0BF6">
      <w:pPr>
        <w:rPr>
          <w:rFonts w:ascii="Times New Roman" w:eastAsia="Times New Roman" w:hAnsi="Times New Roman" w:cs="Times New Roman"/>
          <w:color w:val="000033"/>
          <w:highlight w:val="white"/>
        </w:rPr>
      </w:pPr>
    </w:p>
    <w:p w14:paraId="00000021"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Thank you for pointing this out. The 26% refers to all vessels across all three states. Oregon has a much higher relative representation in VMS, on average, and these </w:t>
      </w:r>
      <w:proofErr w:type="gramStart"/>
      <w:r w:rsidRPr="00553214">
        <w:rPr>
          <w:rFonts w:ascii="Times New Roman" w:eastAsia="Times New Roman" w:hAnsi="Times New Roman" w:cs="Times New Roman"/>
          <w:color w:val="E36C0A" w:themeColor="accent6" w:themeShade="BF"/>
          <w:highlight w:val="white"/>
        </w:rPr>
        <w:t>vessels also</w:t>
      </w:r>
      <w:proofErr w:type="gramEnd"/>
      <w:r w:rsidRPr="00553214">
        <w:rPr>
          <w:rFonts w:ascii="Times New Roman" w:eastAsia="Times New Roman" w:hAnsi="Times New Roman" w:cs="Times New Roman"/>
          <w:color w:val="E36C0A" w:themeColor="accent6" w:themeShade="BF"/>
          <w:highlight w:val="white"/>
        </w:rPr>
        <w:t xml:space="preserve"> tend to land a lot of Dungeness crab. Two new Appendix figures </w:t>
      </w:r>
      <w:proofErr w:type="gramStart"/>
      <w:r w:rsidRPr="00553214">
        <w:rPr>
          <w:rFonts w:ascii="Times New Roman" w:eastAsia="Times New Roman" w:hAnsi="Times New Roman" w:cs="Times New Roman"/>
          <w:color w:val="E36C0A" w:themeColor="accent6" w:themeShade="BF"/>
          <w:highlight w:val="white"/>
        </w:rPr>
        <w:t>have been added</w:t>
      </w:r>
      <w:proofErr w:type="gramEnd"/>
      <w:r w:rsidRPr="00553214">
        <w:rPr>
          <w:rFonts w:ascii="Times New Roman" w:eastAsia="Times New Roman" w:hAnsi="Times New Roman" w:cs="Times New Roman"/>
          <w:color w:val="E36C0A" w:themeColor="accent6" w:themeShade="BF"/>
          <w:highlight w:val="white"/>
        </w:rPr>
        <w:t xml:space="preserve"> that record the relative VMS representation across the three states in number of vessels (Fig. A.9) and revenue (Fig. A.10). In addition, the manuscript text </w:t>
      </w:r>
      <w:proofErr w:type="gramStart"/>
      <w:r w:rsidRPr="00553214">
        <w:rPr>
          <w:rFonts w:ascii="Times New Roman" w:eastAsia="Times New Roman" w:hAnsi="Times New Roman" w:cs="Times New Roman"/>
          <w:color w:val="E36C0A" w:themeColor="accent6" w:themeShade="BF"/>
          <w:highlight w:val="white"/>
        </w:rPr>
        <w:t>has been edited</w:t>
      </w:r>
      <w:proofErr w:type="gramEnd"/>
      <w:r w:rsidRPr="00553214">
        <w:rPr>
          <w:rFonts w:ascii="Times New Roman" w:eastAsia="Times New Roman" w:hAnsi="Times New Roman" w:cs="Times New Roman"/>
          <w:color w:val="E36C0A" w:themeColor="accent6" w:themeShade="BF"/>
          <w:highlight w:val="white"/>
        </w:rPr>
        <w:t xml:space="preserve"> in this section to clarify this point.</w:t>
      </w:r>
    </w:p>
    <w:p w14:paraId="00000022" w14:textId="77777777" w:rsidR="000F0BF6" w:rsidRPr="00E06F58" w:rsidRDefault="000F0BF6">
      <w:pPr>
        <w:rPr>
          <w:rFonts w:ascii="Times New Roman" w:eastAsia="Times New Roman" w:hAnsi="Times New Roman" w:cs="Times New Roman"/>
          <w:color w:val="000033"/>
          <w:highlight w:val="white"/>
        </w:rPr>
      </w:pPr>
    </w:p>
    <w:p w14:paraId="00000023"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Lines 146-149. Struggling with this sentence a bit. I think I get it, but perhaps try rewording it a tad for clarity. This is to define the start date, </w:t>
      </w:r>
      <w:proofErr w:type="gramStart"/>
      <w:r w:rsidRPr="00E06F58">
        <w:rPr>
          <w:rFonts w:ascii="Times New Roman" w:eastAsia="Times New Roman" w:hAnsi="Times New Roman" w:cs="Times New Roman"/>
          <w:color w:val="000033"/>
          <w:highlight w:val="white"/>
        </w:rPr>
        <w:t>right?</w:t>
      </w:r>
      <w:proofErr w:type="gramEnd"/>
    </w:p>
    <w:p w14:paraId="00000024"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Yes, this was our approach to use the fish tickets themselves to define when the crab season started in each port group. The text here </w:t>
      </w:r>
      <w:proofErr w:type="gramStart"/>
      <w:r w:rsidRPr="00553214">
        <w:rPr>
          <w:rFonts w:ascii="Times New Roman" w:eastAsia="Times New Roman" w:hAnsi="Times New Roman" w:cs="Times New Roman"/>
          <w:color w:val="E36C0A" w:themeColor="accent6" w:themeShade="BF"/>
          <w:highlight w:val="white"/>
        </w:rPr>
        <w:t>has been edited</w:t>
      </w:r>
      <w:proofErr w:type="gramEnd"/>
      <w:r w:rsidRPr="00553214">
        <w:rPr>
          <w:rFonts w:ascii="Times New Roman" w:eastAsia="Times New Roman" w:hAnsi="Times New Roman" w:cs="Times New Roman"/>
          <w:color w:val="E36C0A" w:themeColor="accent6" w:themeShade="BF"/>
          <w:highlight w:val="white"/>
        </w:rPr>
        <w:t xml:space="preserve"> for clarity.</w:t>
      </w:r>
    </w:p>
    <w:p w14:paraId="00000025" w14:textId="77777777" w:rsidR="000F0BF6" w:rsidRPr="00E06F58" w:rsidRDefault="000F0BF6">
      <w:pPr>
        <w:rPr>
          <w:rFonts w:ascii="Times New Roman" w:eastAsia="Times New Roman" w:hAnsi="Times New Roman" w:cs="Times New Roman"/>
          <w:color w:val="000033"/>
          <w:highlight w:val="white"/>
        </w:rPr>
      </w:pPr>
    </w:p>
    <w:p w14:paraId="00000026"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Lines 151-154: What kinds of impacts did this have on your analyses? How often did this occur?</w:t>
      </w:r>
    </w:p>
    <w:p w14:paraId="00000027"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The majority of crab trips recorded were less than 7 days in length, particularly so at the beginning of the season when the fishery is most active. A new Appendix figure </w:t>
      </w:r>
      <w:proofErr w:type="gramStart"/>
      <w:r w:rsidRPr="00553214">
        <w:rPr>
          <w:rFonts w:ascii="Times New Roman" w:eastAsia="Times New Roman" w:hAnsi="Times New Roman" w:cs="Times New Roman"/>
          <w:color w:val="E36C0A" w:themeColor="accent6" w:themeShade="BF"/>
          <w:highlight w:val="white"/>
        </w:rPr>
        <w:t>has been added</w:t>
      </w:r>
      <w:proofErr w:type="gramEnd"/>
      <w:r w:rsidRPr="00553214">
        <w:rPr>
          <w:rFonts w:ascii="Times New Roman" w:eastAsia="Times New Roman" w:hAnsi="Times New Roman" w:cs="Times New Roman"/>
          <w:color w:val="E36C0A" w:themeColor="accent6" w:themeShade="BF"/>
          <w:highlight w:val="white"/>
        </w:rPr>
        <w:t xml:space="preserve"> showing this pattern (Fig. A.11), and we added text in the Materials and Methods explaining further why this choice was made.</w:t>
      </w:r>
    </w:p>
    <w:p w14:paraId="00000028" w14:textId="77777777" w:rsidR="000F0BF6" w:rsidRPr="00E06F58" w:rsidRDefault="000F0BF6">
      <w:pPr>
        <w:rPr>
          <w:rFonts w:ascii="Times New Roman" w:eastAsia="Times New Roman" w:hAnsi="Times New Roman" w:cs="Times New Roman"/>
          <w:color w:val="000033"/>
          <w:highlight w:val="white"/>
        </w:rPr>
      </w:pPr>
    </w:p>
    <w:p w14:paraId="00000029"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Line 156: When I got to this first sentence and read "the only other behavioral metric…</w:t>
      </w:r>
      <w:proofErr w:type="gramStart"/>
      <w:r w:rsidRPr="00E06F58">
        <w:rPr>
          <w:rFonts w:ascii="Times New Roman" w:eastAsia="Times New Roman" w:hAnsi="Times New Roman" w:cs="Times New Roman"/>
          <w:color w:val="000033"/>
          <w:highlight w:val="white"/>
        </w:rPr>
        <w:t>",</w:t>
      </w:r>
      <w:proofErr w:type="gramEnd"/>
      <w:r w:rsidRPr="00E06F58">
        <w:rPr>
          <w:rFonts w:ascii="Times New Roman" w:eastAsia="Times New Roman" w:hAnsi="Times New Roman" w:cs="Times New Roman"/>
          <w:color w:val="000033"/>
          <w:highlight w:val="white"/>
        </w:rPr>
        <w:t xml:space="preserve"> I found myself then going back to figure out what the other ones were. I remembered trip duration and season start date. </w:t>
      </w:r>
      <w:proofErr w:type="gramStart"/>
      <w:r w:rsidRPr="00E06F58">
        <w:rPr>
          <w:rFonts w:ascii="Times New Roman" w:eastAsia="Times New Roman" w:hAnsi="Times New Roman" w:cs="Times New Roman"/>
          <w:color w:val="000033"/>
          <w:highlight w:val="white"/>
        </w:rPr>
        <w:t>But then</w:t>
      </w:r>
      <w:proofErr w:type="gramEnd"/>
      <w:r w:rsidRPr="00E06F58">
        <w:rPr>
          <w:rFonts w:ascii="Times New Roman" w:eastAsia="Times New Roman" w:hAnsi="Times New Roman" w:cs="Times New Roman"/>
          <w:color w:val="000033"/>
          <w:highlight w:val="white"/>
        </w:rPr>
        <w:t xml:space="preserve"> I scanned to see if there were others. I wonder if, before presenting each of the metrics as individual paragraphs, you could have a sentence that lists each of them, so that the reader can quickly form a picture of these metrics instead of piecing them together as they read.</w:t>
      </w:r>
    </w:p>
    <w:p w14:paraId="0000002A" w14:textId="77777777" w:rsidR="000F0BF6" w:rsidRPr="00E06F58" w:rsidRDefault="000F0BF6">
      <w:pPr>
        <w:rPr>
          <w:rFonts w:ascii="Times New Roman" w:eastAsia="Times New Roman" w:hAnsi="Times New Roman" w:cs="Times New Roman"/>
          <w:color w:val="000033"/>
          <w:highlight w:val="white"/>
        </w:rPr>
      </w:pPr>
    </w:p>
    <w:p w14:paraId="0000002B"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Section 2.2 </w:t>
      </w:r>
      <w:proofErr w:type="gramStart"/>
      <w:r w:rsidRPr="00553214">
        <w:rPr>
          <w:rFonts w:ascii="Times New Roman" w:eastAsia="Times New Roman" w:hAnsi="Times New Roman" w:cs="Times New Roman"/>
          <w:color w:val="E36C0A" w:themeColor="accent6" w:themeShade="BF"/>
          <w:highlight w:val="white"/>
        </w:rPr>
        <w:t>has been reorganized</w:t>
      </w:r>
      <w:proofErr w:type="gramEnd"/>
      <w:r w:rsidRPr="00553214">
        <w:rPr>
          <w:rFonts w:ascii="Times New Roman" w:eastAsia="Times New Roman" w:hAnsi="Times New Roman" w:cs="Times New Roman"/>
          <w:color w:val="E36C0A" w:themeColor="accent6" w:themeShade="BF"/>
          <w:highlight w:val="white"/>
        </w:rPr>
        <w:t xml:space="preserve"> in order to make the introduction of the behavioral metrics more straightforward. Following another suggestion of the Reviewer, we have also included the table of metric definitions in the main text (moving it from the Appendix), which should help to clarify the approach</w:t>
      </w:r>
    </w:p>
    <w:p w14:paraId="0000002C" w14:textId="77777777" w:rsidR="000F0BF6" w:rsidRPr="00E06F58" w:rsidRDefault="000F0BF6">
      <w:pPr>
        <w:rPr>
          <w:rFonts w:ascii="Times New Roman" w:eastAsia="Times New Roman" w:hAnsi="Times New Roman" w:cs="Times New Roman"/>
          <w:color w:val="000033"/>
          <w:highlight w:val="white"/>
        </w:rPr>
      </w:pPr>
    </w:p>
    <w:p w14:paraId="0000002D"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Line 167: I would remove "apparent" as it seems to diminish your assertion of having identified relevant behavioral characteristics.</w:t>
      </w:r>
    </w:p>
    <w:p w14:paraId="0000002E"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Removed</w:t>
      </w:r>
    </w:p>
    <w:p w14:paraId="0000002F" w14:textId="77777777" w:rsidR="000F0BF6" w:rsidRPr="00E06F58" w:rsidRDefault="000F0BF6">
      <w:pPr>
        <w:rPr>
          <w:rFonts w:ascii="Times New Roman" w:eastAsia="Times New Roman" w:hAnsi="Times New Roman" w:cs="Times New Roman"/>
          <w:color w:val="000033"/>
          <w:highlight w:val="white"/>
        </w:rPr>
      </w:pPr>
    </w:p>
    <w:p w14:paraId="00000030"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Line 168-170: Unclear why you mention the cluster analysis here unless the results somehow tie into the revenue cutoff you describe in the subsequent few sentences.</w:t>
      </w:r>
    </w:p>
    <w:p w14:paraId="00000031"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Fixed</w:t>
      </w:r>
    </w:p>
    <w:p w14:paraId="00000032" w14:textId="77777777" w:rsidR="000F0BF6" w:rsidRPr="00E06F58" w:rsidRDefault="000F0BF6">
      <w:pPr>
        <w:rPr>
          <w:rFonts w:ascii="Times New Roman" w:eastAsia="Times New Roman" w:hAnsi="Times New Roman" w:cs="Times New Roman"/>
          <w:color w:val="000033"/>
          <w:highlight w:val="white"/>
        </w:rPr>
      </w:pPr>
    </w:p>
    <w:p w14:paraId="00000033"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172: Since you just defined vessel-season above, probably best </w:t>
      </w:r>
      <w:proofErr w:type="gramStart"/>
      <w:r w:rsidRPr="00E06F58">
        <w:rPr>
          <w:rFonts w:ascii="Times New Roman" w:eastAsia="Times New Roman" w:hAnsi="Times New Roman" w:cs="Times New Roman"/>
          <w:color w:val="000033"/>
          <w:highlight w:val="white"/>
        </w:rPr>
        <w:t>to consistently use</w:t>
      </w:r>
      <w:proofErr w:type="gramEnd"/>
      <w:r w:rsidRPr="00E06F58">
        <w:rPr>
          <w:rFonts w:ascii="Times New Roman" w:eastAsia="Times New Roman" w:hAnsi="Times New Roman" w:cs="Times New Roman"/>
          <w:color w:val="000033"/>
          <w:highlight w:val="white"/>
        </w:rPr>
        <w:t xml:space="preserve"> vessel-season instead of then using "each vessel in each season".</w:t>
      </w:r>
    </w:p>
    <w:p w14:paraId="00000034"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Thank you for this comment on clarity. Throughout the Methods, Results, and Discussion, we have made changes to be more consistent in our use of the term “vessel-season” after it </w:t>
      </w:r>
      <w:proofErr w:type="gramStart"/>
      <w:r w:rsidRPr="00553214">
        <w:rPr>
          <w:rFonts w:ascii="Times New Roman" w:eastAsia="Times New Roman" w:hAnsi="Times New Roman" w:cs="Times New Roman"/>
          <w:color w:val="E36C0A" w:themeColor="accent6" w:themeShade="BF"/>
          <w:highlight w:val="white"/>
        </w:rPr>
        <w:t>is introduced</w:t>
      </w:r>
      <w:proofErr w:type="gramEnd"/>
      <w:r w:rsidRPr="00553214">
        <w:rPr>
          <w:rFonts w:ascii="Times New Roman" w:eastAsia="Times New Roman" w:hAnsi="Times New Roman" w:cs="Times New Roman"/>
          <w:color w:val="E36C0A" w:themeColor="accent6" w:themeShade="BF"/>
          <w:highlight w:val="white"/>
        </w:rPr>
        <w:t xml:space="preserve"> here.</w:t>
      </w:r>
    </w:p>
    <w:p w14:paraId="00000035"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lastRenderedPageBreak/>
        <w:t>Lines 171-175: Could likely consolidate these lines into a more clear and concise few sentences. This feels like a backwards way to introduce the 95th percentile retention threshold so I had to read these few sentences multiple times to get the flow.</w:t>
      </w:r>
    </w:p>
    <w:p w14:paraId="00000036" w14:textId="77777777" w:rsidR="000F0BF6" w:rsidRPr="00E06F58" w:rsidRDefault="000F0BF6">
      <w:pPr>
        <w:rPr>
          <w:rFonts w:ascii="Times New Roman" w:eastAsia="Times New Roman" w:hAnsi="Times New Roman" w:cs="Times New Roman"/>
          <w:color w:val="000033"/>
          <w:highlight w:val="white"/>
        </w:rPr>
      </w:pPr>
    </w:p>
    <w:p w14:paraId="00000037"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Lines 182-183: If trip distance is a metric, how do you treat trips that had exceeded 7 days and for which you truncated the VMS data. Did you just calculate the distance for all VMS records starting when the data were truncated? </w:t>
      </w:r>
      <w:proofErr w:type="gramStart"/>
      <w:r w:rsidRPr="00E06F58">
        <w:rPr>
          <w:rFonts w:ascii="Times New Roman" w:eastAsia="Times New Roman" w:hAnsi="Times New Roman" w:cs="Times New Roman"/>
          <w:color w:val="000033"/>
          <w:highlight w:val="white"/>
        </w:rPr>
        <w:t>And</w:t>
      </w:r>
      <w:proofErr w:type="gramEnd"/>
      <w:r w:rsidRPr="00E06F58">
        <w:rPr>
          <w:rFonts w:ascii="Times New Roman" w:eastAsia="Times New Roman" w:hAnsi="Times New Roman" w:cs="Times New Roman"/>
          <w:color w:val="000033"/>
          <w:highlight w:val="white"/>
        </w:rPr>
        <w:t xml:space="preserve"> what about their home ranges? Additionally, if you considered non-Dungeness revenue, did you only truncate trip length to seven days for Dungeness trips but considered long trips for non-Dungeness trips? If it does occur, it might be worth noting in a description of the fishery - seems like that could have implications for roving v. local behaviors.</w:t>
      </w:r>
    </w:p>
    <w:p w14:paraId="00000038" w14:textId="77777777" w:rsidR="000F0BF6" w:rsidRPr="00E06F58" w:rsidRDefault="000F0BF6">
      <w:pPr>
        <w:rPr>
          <w:rFonts w:ascii="Times New Roman" w:eastAsia="Times New Roman" w:hAnsi="Times New Roman" w:cs="Times New Roman"/>
          <w:color w:val="000033"/>
          <w:highlight w:val="white"/>
        </w:rPr>
      </w:pPr>
    </w:p>
    <w:p w14:paraId="00000039"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As mentioned above, an Appendix figure </w:t>
      </w:r>
      <w:proofErr w:type="gramStart"/>
      <w:r w:rsidRPr="00553214">
        <w:rPr>
          <w:rFonts w:ascii="Times New Roman" w:eastAsia="Times New Roman" w:hAnsi="Times New Roman" w:cs="Times New Roman"/>
          <w:color w:val="E36C0A" w:themeColor="accent6" w:themeShade="BF"/>
          <w:highlight w:val="white"/>
        </w:rPr>
        <w:t>has been added</w:t>
      </w:r>
      <w:proofErr w:type="gramEnd"/>
      <w:r w:rsidRPr="00553214">
        <w:rPr>
          <w:rFonts w:ascii="Times New Roman" w:eastAsia="Times New Roman" w:hAnsi="Times New Roman" w:cs="Times New Roman"/>
          <w:color w:val="E36C0A" w:themeColor="accent6" w:themeShade="BF"/>
          <w:highlight w:val="white"/>
        </w:rPr>
        <w:t xml:space="preserve"> describing the mean trip duration for all trips in the data, as well as the proportion of trips that were less than 7 days. The reviewer is correct that for trips that were truncated, distance </w:t>
      </w:r>
      <w:proofErr w:type="gramStart"/>
      <w:r w:rsidRPr="00553214">
        <w:rPr>
          <w:rFonts w:ascii="Times New Roman" w:eastAsia="Times New Roman" w:hAnsi="Times New Roman" w:cs="Times New Roman"/>
          <w:color w:val="E36C0A" w:themeColor="accent6" w:themeShade="BF"/>
          <w:highlight w:val="white"/>
        </w:rPr>
        <w:t>was calculated</w:t>
      </w:r>
      <w:proofErr w:type="gramEnd"/>
      <w:r w:rsidRPr="00553214">
        <w:rPr>
          <w:rFonts w:ascii="Times New Roman" w:eastAsia="Times New Roman" w:hAnsi="Times New Roman" w:cs="Times New Roman"/>
          <w:color w:val="E36C0A" w:themeColor="accent6" w:themeShade="BF"/>
          <w:highlight w:val="white"/>
        </w:rPr>
        <w:t xml:space="preserve"> for only the truncated portion of all the VMS records associated with the trip. Similarly, as described in the Methods, home range </w:t>
      </w:r>
      <w:proofErr w:type="gramStart"/>
      <w:r w:rsidRPr="00553214">
        <w:rPr>
          <w:rFonts w:ascii="Times New Roman" w:eastAsia="Times New Roman" w:hAnsi="Times New Roman" w:cs="Times New Roman"/>
          <w:color w:val="E36C0A" w:themeColor="accent6" w:themeShade="BF"/>
          <w:highlight w:val="white"/>
        </w:rPr>
        <w:t>was calculated</w:t>
      </w:r>
      <w:proofErr w:type="gramEnd"/>
      <w:r w:rsidRPr="00553214">
        <w:rPr>
          <w:rFonts w:ascii="Times New Roman" w:eastAsia="Times New Roman" w:hAnsi="Times New Roman" w:cs="Times New Roman"/>
          <w:color w:val="E36C0A" w:themeColor="accent6" w:themeShade="BF"/>
          <w:highlight w:val="white"/>
        </w:rPr>
        <w:t xml:space="preserve"> with all VMS records associated with a vessel-season, after truncation of trips longer than 7 days.</w:t>
      </w:r>
    </w:p>
    <w:p w14:paraId="0000003A" w14:textId="77777777" w:rsidR="000F0BF6" w:rsidRPr="00E06F58" w:rsidRDefault="000F0BF6">
      <w:pPr>
        <w:rPr>
          <w:rFonts w:ascii="Times New Roman" w:eastAsia="Times New Roman" w:hAnsi="Times New Roman" w:cs="Times New Roman"/>
          <w:color w:val="FF0000"/>
          <w:highlight w:val="white"/>
        </w:rPr>
      </w:pPr>
    </w:p>
    <w:p w14:paraId="0000003B"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Trip length was a non-factor in calculating non-Dungeness revenue, because only the fish tickets (not the VMS data) </w:t>
      </w:r>
      <w:proofErr w:type="gramStart"/>
      <w:r w:rsidRPr="00553214">
        <w:rPr>
          <w:rFonts w:ascii="Times New Roman" w:eastAsia="Times New Roman" w:hAnsi="Times New Roman" w:cs="Times New Roman"/>
          <w:color w:val="E36C0A" w:themeColor="accent6" w:themeShade="BF"/>
          <w:highlight w:val="white"/>
        </w:rPr>
        <w:t>were used</w:t>
      </w:r>
      <w:proofErr w:type="gramEnd"/>
      <w:r w:rsidRPr="00553214">
        <w:rPr>
          <w:rFonts w:ascii="Times New Roman" w:eastAsia="Times New Roman" w:hAnsi="Times New Roman" w:cs="Times New Roman"/>
          <w:color w:val="E36C0A" w:themeColor="accent6" w:themeShade="BF"/>
          <w:highlight w:val="white"/>
        </w:rPr>
        <w:t xml:space="preserve"> for this calculation.</w:t>
      </w:r>
    </w:p>
    <w:p w14:paraId="0000003C" w14:textId="77777777" w:rsidR="000F0BF6" w:rsidRPr="00E06F58" w:rsidRDefault="000F0BF6">
      <w:pPr>
        <w:rPr>
          <w:rFonts w:ascii="Times New Roman" w:eastAsia="Times New Roman" w:hAnsi="Times New Roman" w:cs="Times New Roman"/>
          <w:color w:val="000033"/>
          <w:highlight w:val="white"/>
        </w:rPr>
      </w:pPr>
    </w:p>
    <w:p w14:paraId="0000003D"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183: </w:t>
      </w:r>
      <w:proofErr w:type="gramStart"/>
      <w:r w:rsidRPr="00E06F58">
        <w:rPr>
          <w:rFonts w:ascii="Times New Roman" w:eastAsia="Times New Roman" w:hAnsi="Times New Roman" w:cs="Times New Roman"/>
          <w:color w:val="000033"/>
          <w:highlight w:val="white"/>
        </w:rPr>
        <w:t>Don't</w:t>
      </w:r>
      <w:proofErr w:type="gramEnd"/>
      <w:r w:rsidRPr="00E06F58">
        <w:rPr>
          <w:rFonts w:ascii="Times New Roman" w:eastAsia="Times New Roman" w:hAnsi="Times New Roman" w:cs="Times New Roman"/>
          <w:color w:val="000033"/>
          <w:highlight w:val="white"/>
        </w:rPr>
        <w:t xml:space="preserve"> need to preface units with "in"</w:t>
      </w:r>
    </w:p>
    <w:p w14:paraId="0000003E"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Fixed</w:t>
      </w:r>
    </w:p>
    <w:p w14:paraId="0000003F" w14:textId="77777777" w:rsidR="000F0BF6" w:rsidRPr="00E06F58" w:rsidRDefault="000F0BF6">
      <w:pPr>
        <w:rPr>
          <w:rFonts w:ascii="Times New Roman" w:eastAsia="Times New Roman" w:hAnsi="Times New Roman" w:cs="Times New Roman"/>
          <w:color w:val="000033"/>
          <w:highlight w:val="white"/>
        </w:rPr>
      </w:pPr>
    </w:p>
    <w:p w14:paraId="00000040" w14:textId="77777777" w:rsidR="000F0BF6" w:rsidRPr="00E06F58" w:rsidRDefault="00E06F58">
      <w:pPr>
        <w:rPr>
          <w:rFonts w:ascii="Times New Roman" w:eastAsia="Times New Roman" w:hAnsi="Times New Roman" w:cs="Times New Roman"/>
          <w:color w:val="000033"/>
          <w:highlight w:val="white"/>
        </w:rPr>
      </w:pPr>
      <w:proofErr w:type="gramStart"/>
      <w:r w:rsidRPr="00E06F58">
        <w:rPr>
          <w:rFonts w:ascii="Times New Roman" w:eastAsia="Times New Roman" w:hAnsi="Times New Roman" w:cs="Times New Roman"/>
          <w:color w:val="000033"/>
          <w:highlight w:val="white"/>
        </w:rPr>
        <w:t>I've</w:t>
      </w:r>
      <w:proofErr w:type="gramEnd"/>
      <w:r w:rsidRPr="00E06F58">
        <w:rPr>
          <w:rFonts w:ascii="Times New Roman" w:eastAsia="Times New Roman" w:hAnsi="Times New Roman" w:cs="Times New Roman"/>
          <w:color w:val="000033"/>
          <w:highlight w:val="white"/>
        </w:rPr>
        <w:t xml:space="preserve"> heard that Dungeness fishers sometimes make one trip from port to set pots and a second trip to retrieve pots. Is this the case here? If so, </w:t>
      </w:r>
      <w:proofErr w:type="gramStart"/>
      <w:r w:rsidRPr="00E06F58">
        <w:rPr>
          <w:rFonts w:ascii="Times New Roman" w:eastAsia="Times New Roman" w:hAnsi="Times New Roman" w:cs="Times New Roman"/>
          <w:color w:val="000033"/>
          <w:highlight w:val="white"/>
        </w:rPr>
        <w:t>do those cumulative trip distances (setting and retrieving) get</w:t>
      </w:r>
      <w:proofErr w:type="gramEnd"/>
      <w:r w:rsidRPr="00E06F58">
        <w:rPr>
          <w:rFonts w:ascii="Times New Roman" w:eastAsia="Times New Roman" w:hAnsi="Times New Roman" w:cs="Times New Roman"/>
          <w:color w:val="000033"/>
          <w:highlight w:val="white"/>
        </w:rPr>
        <w:t xml:space="preserve"> accounted for in the way you identified crab trips in the VMS data? Maybe this </w:t>
      </w:r>
      <w:proofErr w:type="gramStart"/>
      <w:r w:rsidRPr="00E06F58">
        <w:rPr>
          <w:rFonts w:ascii="Times New Roman" w:eastAsia="Times New Roman" w:hAnsi="Times New Roman" w:cs="Times New Roman"/>
          <w:color w:val="000033"/>
          <w:highlight w:val="white"/>
        </w:rPr>
        <w:t>isn't</w:t>
      </w:r>
      <w:proofErr w:type="gramEnd"/>
      <w:r w:rsidRPr="00E06F58">
        <w:rPr>
          <w:rFonts w:ascii="Times New Roman" w:eastAsia="Times New Roman" w:hAnsi="Times New Roman" w:cs="Times New Roman"/>
          <w:color w:val="000033"/>
          <w:highlight w:val="white"/>
        </w:rPr>
        <w:t xml:space="preserve"> the case - I'm unfamiliar with crab fishing / data personally.</w:t>
      </w:r>
    </w:p>
    <w:p w14:paraId="00000041" w14:textId="77777777" w:rsidR="000F0BF6" w:rsidRPr="00E06F58" w:rsidRDefault="000F0BF6">
      <w:pPr>
        <w:rPr>
          <w:rFonts w:ascii="Times New Roman" w:eastAsia="Times New Roman" w:hAnsi="Times New Roman" w:cs="Times New Roman"/>
          <w:color w:val="000033"/>
          <w:highlight w:val="white"/>
        </w:rPr>
      </w:pPr>
    </w:p>
    <w:p w14:paraId="00000042"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The reviewer is correct that fishers present a range of behaviors, including multi-day trips at sea for setting and retrieving of pots as well as trips that consist of a setting event followed by a retrieval event </w:t>
      </w:r>
      <w:proofErr w:type="gramStart"/>
      <w:r w:rsidRPr="00553214">
        <w:rPr>
          <w:rFonts w:ascii="Times New Roman" w:eastAsia="Times New Roman" w:hAnsi="Times New Roman" w:cs="Times New Roman"/>
          <w:color w:val="E36C0A" w:themeColor="accent6" w:themeShade="BF"/>
          <w:highlight w:val="white"/>
        </w:rPr>
        <w:t>at some later date</w:t>
      </w:r>
      <w:proofErr w:type="gramEnd"/>
      <w:r w:rsidRPr="00553214">
        <w:rPr>
          <w:rFonts w:ascii="Times New Roman" w:eastAsia="Times New Roman" w:hAnsi="Times New Roman" w:cs="Times New Roman"/>
          <w:color w:val="E36C0A" w:themeColor="accent6" w:themeShade="BF"/>
          <w:highlight w:val="white"/>
        </w:rPr>
        <w:t xml:space="preserve">. Unfortunately, neither the VMS nor the fish ticket data give a full view into whether a particular spatial foray </w:t>
      </w:r>
      <w:proofErr w:type="gramStart"/>
      <w:r w:rsidRPr="00553214">
        <w:rPr>
          <w:rFonts w:ascii="Times New Roman" w:eastAsia="Times New Roman" w:hAnsi="Times New Roman" w:cs="Times New Roman"/>
          <w:color w:val="E36C0A" w:themeColor="accent6" w:themeShade="BF"/>
          <w:highlight w:val="white"/>
        </w:rPr>
        <w:t>was dedicated</w:t>
      </w:r>
      <w:proofErr w:type="gramEnd"/>
      <w:r w:rsidRPr="00553214">
        <w:rPr>
          <w:rFonts w:ascii="Times New Roman" w:eastAsia="Times New Roman" w:hAnsi="Times New Roman" w:cs="Times New Roman"/>
          <w:color w:val="E36C0A" w:themeColor="accent6" w:themeShade="BF"/>
          <w:highlight w:val="white"/>
        </w:rPr>
        <w:t xml:space="preserve"> to setting and/or retrieving pots. As described in the Methods, we have tried to account for any potential bias or errors using various filters (speed and depth cutoffs, exclusion of obviously in-port VMS points), but we acknowledge that the particular behavior the Reviewer notes is not readily observable in our data.</w:t>
      </w:r>
    </w:p>
    <w:p w14:paraId="00000043" w14:textId="77777777" w:rsidR="000F0BF6" w:rsidRPr="00E06F58" w:rsidRDefault="000F0BF6">
      <w:pPr>
        <w:rPr>
          <w:rFonts w:ascii="Times New Roman" w:eastAsia="Times New Roman" w:hAnsi="Times New Roman" w:cs="Times New Roman"/>
          <w:color w:val="FF0000"/>
          <w:highlight w:val="white"/>
        </w:rPr>
      </w:pPr>
    </w:p>
    <w:p w14:paraId="00000044"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For the cluster analysis, we excluded trip distance due to its collinearity with trip duration, so this issue did not affect the identification of fishing behavioral groups. However, our calculation of trip duration was included in the cluster analysis and we did not distinguish between vessel </w:t>
      </w:r>
      <w:proofErr w:type="gramStart"/>
      <w:r w:rsidRPr="00553214">
        <w:rPr>
          <w:rFonts w:ascii="Times New Roman" w:eastAsia="Times New Roman" w:hAnsi="Times New Roman" w:cs="Times New Roman"/>
          <w:color w:val="E36C0A" w:themeColor="accent6" w:themeShade="BF"/>
          <w:highlight w:val="white"/>
        </w:rPr>
        <w:t>activity</w:t>
      </w:r>
      <w:proofErr w:type="gramEnd"/>
      <w:r w:rsidRPr="00553214">
        <w:rPr>
          <w:rFonts w:ascii="Times New Roman" w:eastAsia="Times New Roman" w:hAnsi="Times New Roman" w:cs="Times New Roman"/>
          <w:color w:val="E36C0A" w:themeColor="accent6" w:themeShade="BF"/>
          <w:highlight w:val="white"/>
        </w:rPr>
        <w:t xml:space="preserve"> associated with setting vs retrieving of pots. </w:t>
      </w:r>
      <w:proofErr w:type="gramStart"/>
      <w:r w:rsidRPr="00553214">
        <w:rPr>
          <w:rFonts w:ascii="Times New Roman" w:eastAsia="Times New Roman" w:hAnsi="Times New Roman" w:cs="Times New Roman"/>
          <w:color w:val="E36C0A" w:themeColor="accent6" w:themeShade="BF"/>
          <w:highlight w:val="white"/>
        </w:rPr>
        <w:t>Trip duration for trips that lasted for multiple days while the vessel remained at sea was calculated in a manner commensurate with trips that lasted for multiple days but included a return to port between setting and retrieval of pots (though we removed VMS records from vessels sitting idle in port, calculating the duration of the trip during times the vessel was active and out of port only).</w:t>
      </w:r>
      <w:proofErr w:type="gramEnd"/>
    </w:p>
    <w:p w14:paraId="00000045" w14:textId="77777777" w:rsidR="000F0BF6" w:rsidRPr="00E06F58" w:rsidRDefault="000F0BF6">
      <w:pPr>
        <w:rPr>
          <w:rFonts w:ascii="Times New Roman" w:eastAsia="Times New Roman" w:hAnsi="Times New Roman" w:cs="Times New Roman"/>
          <w:color w:val="000033"/>
          <w:highlight w:val="white"/>
        </w:rPr>
      </w:pPr>
    </w:p>
    <w:p w14:paraId="00000046"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lastRenderedPageBreak/>
        <w:t xml:space="preserve">Lines 191-194: Again, </w:t>
      </w:r>
      <w:proofErr w:type="gramStart"/>
      <w:r w:rsidRPr="00E06F58">
        <w:rPr>
          <w:rFonts w:ascii="Times New Roman" w:eastAsia="Times New Roman" w:hAnsi="Times New Roman" w:cs="Times New Roman"/>
          <w:color w:val="000033"/>
          <w:highlight w:val="white"/>
        </w:rPr>
        <w:t>could be simplified</w:t>
      </w:r>
      <w:proofErr w:type="gramEnd"/>
      <w:r w:rsidRPr="00E06F58">
        <w:rPr>
          <w:rFonts w:ascii="Times New Roman" w:eastAsia="Times New Roman" w:hAnsi="Times New Roman" w:cs="Times New Roman"/>
          <w:color w:val="000033"/>
          <w:highlight w:val="white"/>
        </w:rPr>
        <w:t xml:space="preserve"> through use of vessel-season.</w:t>
      </w:r>
    </w:p>
    <w:p w14:paraId="00000047"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Simplified the explanation of this metric.</w:t>
      </w:r>
    </w:p>
    <w:p w14:paraId="00000048" w14:textId="77777777" w:rsidR="000F0BF6" w:rsidRPr="00E06F58" w:rsidRDefault="000F0BF6">
      <w:pPr>
        <w:rPr>
          <w:rFonts w:ascii="Times New Roman" w:eastAsia="Times New Roman" w:hAnsi="Times New Roman" w:cs="Times New Roman"/>
          <w:color w:val="FF0000"/>
          <w:highlight w:val="white"/>
        </w:rPr>
      </w:pPr>
    </w:p>
    <w:p w14:paraId="00000049"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Line 215 Fix reference</w:t>
      </w:r>
    </w:p>
    <w:p w14:paraId="0000004A"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Fixed</w:t>
      </w:r>
    </w:p>
    <w:p w14:paraId="0000004B" w14:textId="77777777" w:rsidR="000F0BF6" w:rsidRPr="00E06F58" w:rsidRDefault="000F0BF6">
      <w:pPr>
        <w:rPr>
          <w:rFonts w:ascii="Times New Roman" w:eastAsia="Times New Roman" w:hAnsi="Times New Roman" w:cs="Times New Roman"/>
          <w:color w:val="FF0000"/>
          <w:highlight w:val="white"/>
        </w:rPr>
      </w:pPr>
    </w:p>
    <w:p w14:paraId="0000004C"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218 Delete "repeatedly" as </w:t>
      </w:r>
      <w:proofErr w:type="gramStart"/>
      <w:r w:rsidRPr="00E06F58">
        <w:rPr>
          <w:rFonts w:ascii="Times New Roman" w:eastAsia="Times New Roman" w:hAnsi="Times New Roman" w:cs="Times New Roman"/>
          <w:color w:val="000033"/>
          <w:highlight w:val="white"/>
        </w:rPr>
        <w:t>it's</w:t>
      </w:r>
      <w:proofErr w:type="gramEnd"/>
      <w:r w:rsidRPr="00E06F58">
        <w:rPr>
          <w:rFonts w:ascii="Times New Roman" w:eastAsia="Times New Roman" w:hAnsi="Times New Roman" w:cs="Times New Roman"/>
          <w:color w:val="000033"/>
          <w:highlight w:val="white"/>
        </w:rPr>
        <w:t xml:space="preserve"> redundant with "revisited"</w:t>
      </w:r>
    </w:p>
    <w:p w14:paraId="0000004D"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Fixed</w:t>
      </w:r>
    </w:p>
    <w:p w14:paraId="0000004E" w14:textId="77777777" w:rsidR="000F0BF6" w:rsidRPr="00E06F58" w:rsidRDefault="000F0BF6">
      <w:pPr>
        <w:rPr>
          <w:rFonts w:ascii="Times New Roman" w:eastAsia="Times New Roman" w:hAnsi="Times New Roman" w:cs="Times New Roman"/>
          <w:color w:val="FF0000"/>
          <w:highlight w:val="white"/>
        </w:rPr>
      </w:pPr>
    </w:p>
    <w:p w14:paraId="0000004F"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218-219 </w:t>
      </w:r>
      <w:proofErr w:type="gramStart"/>
      <w:r w:rsidRPr="00E06F58">
        <w:rPr>
          <w:rFonts w:ascii="Times New Roman" w:eastAsia="Times New Roman" w:hAnsi="Times New Roman" w:cs="Times New Roman"/>
          <w:color w:val="000033"/>
          <w:highlight w:val="white"/>
        </w:rPr>
        <w:t>Again,</w:t>
      </w:r>
      <w:proofErr w:type="gramEnd"/>
      <w:r w:rsidRPr="00E06F58">
        <w:rPr>
          <w:rFonts w:ascii="Times New Roman" w:eastAsia="Times New Roman" w:hAnsi="Times New Roman" w:cs="Times New Roman"/>
          <w:color w:val="000033"/>
          <w:highlight w:val="white"/>
        </w:rPr>
        <w:t xml:space="preserve"> sentence could be streamlined through use of vessel-season (e.g., The vessel-season metric for spatial exploration is defined as the 90th percentile of maximum location choice entropy.)</w:t>
      </w:r>
    </w:p>
    <w:p w14:paraId="00000050"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Fixed. This part of the Methods </w:t>
      </w:r>
      <w:proofErr w:type="gramStart"/>
      <w:r w:rsidRPr="00553214">
        <w:rPr>
          <w:rFonts w:ascii="Times New Roman" w:eastAsia="Times New Roman" w:hAnsi="Times New Roman" w:cs="Times New Roman"/>
          <w:color w:val="E36C0A" w:themeColor="accent6" w:themeShade="BF"/>
          <w:highlight w:val="white"/>
        </w:rPr>
        <w:t>has been rewritten</w:t>
      </w:r>
      <w:proofErr w:type="gramEnd"/>
      <w:r w:rsidRPr="00553214">
        <w:rPr>
          <w:rFonts w:ascii="Times New Roman" w:eastAsia="Times New Roman" w:hAnsi="Times New Roman" w:cs="Times New Roman"/>
          <w:color w:val="E36C0A" w:themeColor="accent6" w:themeShade="BF"/>
          <w:highlight w:val="white"/>
        </w:rPr>
        <w:t xml:space="preserve"> in response to a comment from another Reviewer, and we have now included an equation that describes location choice entropy, as well as an example time series in the Appendix.</w:t>
      </w:r>
    </w:p>
    <w:p w14:paraId="00000051" w14:textId="77777777" w:rsidR="000F0BF6" w:rsidRPr="00E06F58" w:rsidRDefault="000F0BF6">
      <w:pPr>
        <w:rPr>
          <w:rFonts w:ascii="Times New Roman" w:eastAsia="Times New Roman" w:hAnsi="Times New Roman" w:cs="Times New Roman"/>
          <w:color w:val="FF0000"/>
          <w:highlight w:val="white"/>
        </w:rPr>
      </w:pPr>
    </w:p>
    <w:p w14:paraId="00000052"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220-221 I was at first confused why this sentence appeared prior to the clustering section but now I </w:t>
      </w:r>
      <w:proofErr w:type="spellStart"/>
      <w:r w:rsidRPr="00E06F58">
        <w:rPr>
          <w:rFonts w:ascii="Times New Roman" w:eastAsia="Times New Roman" w:hAnsi="Times New Roman" w:cs="Times New Roman"/>
          <w:color w:val="000033"/>
          <w:highlight w:val="white"/>
        </w:rPr>
        <w:t>I</w:t>
      </w:r>
      <w:proofErr w:type="spellEnd"/>
      <w:r w:rsidRPr="00E06F58">
        <w:rPr>
          <w:rFonts w:ascii="Times New Roman" w:eastAsia="Times New Roman" w:hAnsi="Times New Roman" w:cs="Times New Roman"/>
          <w:color w:val="000033"/>
          <w:highlight w:val="white"/>
        </w:rPr>
        <w:t xml:space="preserve"> realize that it </w:t>
      </w:r>
      <w:proofErr w:type="gramStart"/>
      <w:r w:rsidRPr="00E06F58">
        <w:rPr>
          <w:rFonts w:ascii="Times New Roman" w:eastAsia="Times New Roman" w:hAnsi="Times New Roman" w:cs="Times New Roman"/>
          <w:color w:val="000033"/>
          <w:highlight w:val="white"/>
        </w:rPr>
        <w:t>is meant</w:t>
      </w:r>
      <w:proofErr w:type="gramEnd"/>
      <w:r w:rsidRPr="00E06F58">
        <w:rPr>
          <w:rFonts w:ascii="Times New Roman" w:eastAsia="Times New Roman" w:hAnsi="Times New Roman" w:cs="Times New Roman"/>
          <w:color w:val="000033"/>
          <w:highlight w:val="white"/>
        </w:rPr>
        <w:t xml:space="preserve"> to serve as a coming together point for sections 2.1 and 2.2. Admittedly, I found the organization of these two sections a bit difficult to follow as it seems that some of the </w:t>
      </w:r>
      <w:proofErr w:type="spellStart"/>
      <w:r w:rsidRPr="00E06F58">
        <w:rPr>
          <w:rFonts w:ascii="Times New Roman" w:eastAsia="Times New Roman" w:hAnsi="Times New Roman" w:cs="Times New Roman"/>
          <w:color w:val="000033"/>
          <w:highlight w:val="white"/>
        </w:rPr>
        <w:t>behavioural</w:t>
      </w:r>
      <w:proofErr w:type="spellEnd"/>
      <w:r w:rsidRPr="00E06F58">
        <w:rPr>
          <w:rFonts w:ascii="Times New Roman" w:eastAsia="Times New Roman" w:hAnsi="Times New Roman" w:cs="Times New Roman"/>
          <w:color w:val="000033"/>
          <w:highlight w:val="white"/>
        </w:rPr>
        <w:t xml:space="preserve"> metrics </w:t>
      </w:r>
      <w:proofErr w:type="gramStart"/>
      <w:r w:rsidRPr="00E06F58">
        <w:rPr>
          <w:rFonts w:ascii="Times New Roman" w:eastAsia="Times New Roman" w:hAnsi="Times New Roman" w:cs="Times New Roman"/>
          <w:color w:val="000033"/>
          <w:highlight w:val="white"/>
        </w:rPr>
        <w:t>are woven</w:t>
      </w:r>
      <w:proofErr w:type="gramEnd"/>
      <w:r w:rsidRPr="00E06F58">
        <w:rPr>
          <w:rFonts w:ascii="Times New Roman" w:eastAsia="Times New Roman" w:hAnsi="Times New Roman" w:cs="Times New Roman"/>
          <w:color w:val="000033"/>
          <w:highlight w:val="white"/>
        </w:rPr>
        <w:t xml:space="preserve"> into the data section while others are in the characteristics section. Moving Table A.1 into the main manuscript would be very helpful. If a reader needs to refer to the appendix in order to follow the paper, then I generally think that element should be in the main body, and I think that this table drastically improves understanding of sections 2.1 and 2.2. You might also consider taking a look at the organization / writing of these two sections generally to improve readability as I went back and forth between the two sections numerous times to try to track the approach.</w:t>
      </w:r>
    </w:p>
    <w:p w14:paraId="00000053"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Following the reviewer’s suggestion, we moved the Appendix table into the main manuscript. Additionally, we have edited the text in the Methods significantly to improve flow, readability, and specificity (e.g., equations and tables).</w:t>
      </w:r>
    </w:p>
    <w:p w14:paraId="00000054" w14:textId="77777777" w:rsidR="000F0BF6" w:rsidRPr="00E06F58" w:rsidRDefault="000F0BF6">
      <w:pPr>
        <w:rPr>
          <w:rFonts w:ascii="Times New Roman" w:eastAsia="Times New Roman" w:hAnsi="Times New Roman" w:cs="Times New Roman"/>
          <w:color w:val="000033"/>
          <w:highlight w:val="white"/>
        </w:rPr>
      </w:pPr>
    </w:p>
    <w:p w14:paraId="00000055"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Section 2.3: A topic sentence in line 223 would help readers to remember / understand what the objective of the clustering analysis was. I initially assumed this first paragraph was going to be all about collinearity.</w:t>
      </w:r>
    </w:p>
    <w:p w14:paraId="00000056" w14:textId="77777777" w:rsidR="000F0BF6" w:rsidRPr="00E06F58" w:rsidRDefault="00E06F58">
      <w:pPr>
        <w:rPr>
          <w:rFonts w:ascii="Times New Roman" w:eastAsia="Times New Roman" w:hAnsi="Times New Roman" w:cs="Times New Roman"/>
          <w:color w:val="FF0000"/>
          <w:highlight w:val="white"/>
        </w:rPr>
      </w:pPr>
      <w:r w:rsidRPr="00553214">
        <w:rPr>
          <w:rFonts w:ascii="Times New Roman" w:eastAsia="Times New Roman" w:hAnsi="Times New Roman" w:cs="Times New Roman"/>
          <w:color w:val="E36C0A" w:themeColor="accent6" w:themeShade="BF"/>
          <w:highlight w:val="white"/>
        </w:rPr>
        <w:t>Fixed</w:t>
      </w:r>
      <w:r w:rsidRPr="00E06F58">
        <w:rPr>
          <w:rFonts w:ascii="Times New Roman" w:eastAsia="Times New Roman" w:hAnsi="Times New Roman" w:cs="Times New Roman"/>
          <w:color w:val="FF0000"/>
          <w:highlight w:val="white"/>
        </w:rPr>
        <w:t>.</w:t>
      </w:r>
    </w:p>
    <w:p w14:paraId="00000057" w14:textId="77777777" w:rsidR="000F0BF6" w:rsidRPr="00E06F58" w:rsidRDefault="000F0BF6">
      <w:pPr>
        <w:rPr>
          <w:rFonts w:ascii="Times New Roman" w:eastAsia="Times New Roman" w:hAnsi="Times New Roman" w:cs="Times New Roman"/>
          <w:color w:val="000033"/>
          <w:highlight w:val="white"/>
        </w:rPr>
      </w:pPr>
    </w:p>
    <w:p w14:paraId="00000058"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Lines 236-242: Variable importance plots can be valuable evaluation metrics but can do a poor job accounting for interactions in some cases. Perhaps your collinearity / correlation threshold of 0.7 took care of this but interactions can be tricky so it seemed worth noting. For an example, Dan </w:t>
      </w:r>
      <w:proofErr w:type="spellStart"/>
      <w:r w:rsidRPr="00E06F58">
        <w:rPr>
          <w:rFonts w:ascii="Times New Roman" w:eastAsia="Times New Roman" w:hAnsi="Times New Roman" w:cs="Times New Roman"/>
          <w:color w:val="000033"/>
          <w:highlight w:val="white"/>
        </w:rPr>
        <w:t>Ovando</w:t>
      </w:r>
      <w:proofErr w:type="spellEnd"/>
      <w:r w:rsidRPr="00E06F58">
        <w:rPr>
          <w:rFonts w:ascii="Times New Roman" w:eastAsia="Times New Roman" w:hAnsi="Times New Roman" w:cs="Times New Roman"/>
          <w:color w:val="000033"/>
          <w:highlight w:val="white"/>
        </w:rPr>
        <w:t xml:space="preserve"> does a nice job illustrating this around slide 36 of this presentation (https://www.youtube.com/watch?v=</w:t>
      </w:r>
      <w:proofErr w:type="gramStart"/>
      <w:r w:rsidRPr="00E06F58">
        <w:rPr>
          <w:rFonts w:ascii="Times New Roman" w:eastAsia="Times New Roman" w:hAnsi="Times New Roman" w:cs="Times New Roman"/>
          <w:color w:val="000033"/>
          <w:highlight w:val="white"/>
        </w:rPr>
        <w:t>ZONRIycT35Q )</w:t>
      </w:r>
      <w:proofErr w:type="gramEnd"/>
      <w:r w:rsidRPr="00E06F58">
        <w:rPr>
          <w:rFonts w:ascii="Times New Roman" w:eastAsia="Times New Roman" w:hAnsi="Times New Roman" w:cs="Times New Roman"/>
          <w:color w:val="000033"/>
          <w:highlight w:val="white"/>
        </w:rPr>
        <w:t xml:space="preserve">. No problem if </w:t>
      </w:r>
      <w:proofErr w:type="gramStart"/>
      <w:r w:rsidRPr="00E06F58">
        <w:rPr>
          <w:rFonts w:ascii="Times New Roman" w:eastAsia="Times New Roman" w:hAnsi="Times New Roman" w:cs="Times New Roman"/>
          <w:color w:val="000033"/>
          <w:highlight w:val="white"/>
        </w:rPr>
        <w:t>you've</w:t>
      </w:r>
      <w:proofErr w:type="gramEnd"/>
      <w:r w:rsidRPr="00E06F58">
        <w:rPr>
          <w:rFonts w:ascii="Times New Roman" w:eastAsia="Times New Roman" w:hAnsi="Times New Roman" w:cs="Times New Roman"/>
          <w:color w:val="000033"/>
          <w:highlight w:val="white"/>
        </w:rPr>
        <w:t xml:space="preserve"> already considered this and it is not an issue. Did you do any </w:t>
      </w:r>
      <w:proofErr w:type="spellStart"/>
      <w:r w:rsidRPr="00E06F58">
        <w:rPr>
          <w:rFonts w:ascii="Times New Roman" w:eastAsia="Times New Roman" w:hAnsi="Times New Roman" w:cs="Times New Roman"/>
          <w:color w:val="000033"/>
          <w:highlight w:val="white"/>
        </w:rPr>
        <w:t>hyperparameter</w:t>
      </w:r>
      <w:proofErr w:type="spellEnd"/>
      <w:r w:rsidRPr="00E06F58">
        <w:rPr>
          <w:rFonts w:ascii="Times New Roman" w:eastAsia="Times New Roman" w:hAnsi="Times New Roman" w:cs="Times New Roman"/>
          <w:color w:val="000033"/>
          <w:highlight w:val="white"/>
        </w:rPr>
        <w:t xml:space="preserve"> tuning or simply rely on default model specification? With the PCA plot / arrows, </w:t>
      </w:r>
      <w:proofErr w:type="gramStart"/>
      <w:r w:rsidRPr="00E06F58">
        <w:rPr>
          <w:rFonts w:ascii="Times New Roman" w:eastAsia="Times New Roman" w:hAnsi="Times New Roman" w:cs="Times New Roman"/>
          <w:color w:val="000033"/>
          <w:highlight w:val="white"/>
        </w:rPr>
        <w:t>I'm</w:t>
      </w:r>
      <w:proofErr w:type="gramEnd"/>
      <w:r w:rsidRPr="00E06F58">
        <w:rPr>
          <w:rFonts w:ascii="Times New Roman" w:eastAsia="Times New Roman" w:hAnsi="Times New Roman" w:cs="Times New Roman"/>
          <w:color w:val="000033"/>
          <w:highlight w:val="white"/>
        </w:rPr>
        <w:t xml:space="preserve"> not entirely convinced that the random forest piece is necessary (it's fine - just not sure if it adds all that much - could be moved to the appendix if you need to save some space).</w:t>
      </w:r>
    </w:p>
    <w:p w14:paraId="00000059" w14:textId="77777777" w:rsidR="000F0BF6" w:rsidRPr="00E06F58" w:rsidRDefault="000F0BF6">
      <w:pPr>
        <w:rPr>
          <w:rFonts w:ascii="Times New Roman" w:eastAsia="Times New Roman" w:hAnsi="Times New Roman" w:cs="Times New Roman"/>
          <w:color w:val="000033"/>
          <w:highlight w:val="white"/>
        </w:rPr>
      </w:pPr>
    </w:p>
    <w:p w14:paraId="0000005A"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We appreciate the comments and suggestions of the reviewer, along with the context in the </w:t>
      </w:r>
      <w:proofErr w:type="spellStart"/>
      <w:r w:rsidRPr="00553214">
        <w:rPr>
          <w:rFonts w:ascii="Times New Roman" w:eastAsia="Times New Roman" w:hAnsi="Times New Roman" w:cs="Times New Roman"/>
          <w:color w:val="E36C0A" w:themeColor="accent6" w:themeShade="BF"/>
          <w:highlight w:val="white"/>
        </w:rPr>
        <w:t>youtube</w:t>
      </w:r>
      <w:proofErr w:type="spellEnd"/>
      <w:r w:rsidRPr="00553214">
        <w:rPr>
          <w:rFonts w:ascii="Times New Roman" w:eastAsia="Times New Roman" w:hAnsi="Times New Roman" w:cs="Times New Roman"/>
          <w:color w:val="E36C0A" w:themeColor="accent6" w:themeShade="BF"/>
          <w:highlight w:val="white"/>
        </w:rPr>
        <w:t xml:space="preserve"> video. Our situation is quite different from that described by Dan </w:t>
      </w:r>
      <w:proofErr w:type="spellStart"/>
      <w:r w:rsidRPr="00553214">
        <w:rPr>
          <w:rFonts w:ascii="Times New Roman" w:eastAsia="Times New Roman" w:hAnsi="Times New Roman" w:cs="Times New Roman"/>
          <w:color w:val="E36C0A" w:themeColor="accent6" w:themeShade="BF"/>
          <w:highlight w:val="white"/>
        </w:rPr>
        <w:t>Ovando</w:t>
      </w:r>
      <w:proofErr w:type="spellEnd"/>
      <w:r w:rsidRPr="00553214">
        <w:rPr>
          <w:rFonts w:ascii="Times New Roman" w:eastAsia="Times New Roman" w:hAnsi="Times New Roman" w:cs="Times New Roman"/>
          <w:color w:val="E36C0A" w:themeColor="accent6" w:themeShade="BF"/>
          <w:highlight w:val="white"/>
        </w:rPr>
        <w:t xml:space="preserve"> in the lecture (a categorical </w:t>
      </w:r>
      <w:r w:rsidRPr="00553214">
        <w:rPr>
          <w:rFonts w:ascii="Times New Roman" w:eastAsia="Times New Roman" w:hAnsi="Times New Roman" w:cs="Times New Roman"/>
          <w:color w:val="E36C0A" w:themeColor="accent6" w:themeShade="BF"/>
          <w:highlight w:val="white"/>
        </w:rPr>
        <w:lastRenderedPageBreak/>
        <w:t xml:space="preserve">clustering versus a regression model), but the point is well taken that variable importance can miss important interactions. </w:t>
      </w:r>
      <w:proofErr w:type="gramStart"/>
      <w:r w:rsidRPr="00553214">
        <w:rPr>
          <w:rFonts w:ascii="Times New Roman" w:eastAsia="Times New Roman" w:hAnsi="Times New Roman" w:cs="Times New Roman"/>
          <w:color w:val="E36C0A" w:themeColor="accent6" w:themeShade="BF"/>
          <w:highlight w:val="white"/>
        </w:rPr>
        <w:t>Moreover, we are not using the random forest analysis to thin variables or even select them for inclusion in the model.</w:t>
      </w:r>
      <w:proofErr w:type="gramEnd"/>
      <w:r w:rsidRPr="00553214">
        <w:rPr>
          <w:rFonts w:ascii="Times New Roman" w:eastAsia="Times New Roman" w:hAnsi="Times New Roman" w:cs="Times New Roman"/>
          <w:color w:val="E36C0A" w:themeColor="accent6" w:themeShade="BF"/>
          <w:highlight w:val="white"/>
        </w:rPr>
        <w:t xml:space="preserve"> Rather, our goal in including both the PCA and the random forest analysis is that they provide a visualization of the spread in the data across key discriminating behavioral variables (following the example of O’Farrell et al. (2019)), as a way to gain insight from the otherwise somewhat opaque clustering algorithm. We believe that the current version of the analysis accomplishes that goal. Additionally, in response to a suggestion by the other reviewer </w:t>
      </w:r>
      <w:proofErr w:type="gramStart"/>
      <w:r w:rsidRPr="00553214">
        <w:rPr>
          <w:rFonts w:ascii="Times New Roman" w:eastAsia="Times New Roman" w:hAnsi="Times New Roman" w:cs="Times New Roman"/>
          <w:color w:val="E36C0A" w:themeColor="accent6" w:themeShade="BF"/>
          <w:highlight w:val="white"/>
        </w:rPr>
        <w:t>to officially include</w:t>
      </w:r>
      <w:proofErr w:type="gramEnd"/>
      <w:r w:rsidRPr="00553214">
        <w:rPr>
          <w:rFonts w:ascii="Times New Roman" w:eastAsia="Times New Roman" w:hAnsi="Times New Roman" w:cs="Times New Roman"/>
          <w:color w:val="E36C0A" w:themeColor="accent6" w:themeShade="BF"/>
          <w:highlight w:val="white"/>
        </w:rPr>
        <w:t xml:space="preserve"> vessel size as a behavioral metric, we have decided to retain the random forest figure (now updated with vessel size included as a metric).</w:t>
      </w:r>
    </w:p>
    <w:p w14:paraId="0000005B" w14:textId="77777777" w:rsidR="000F0BF6" w:rsidRPr="00E06F58" w:rsidRDefault="000F0BF6">
      <w:pPr>
        <w:rPr>
          <w:rFonts w:ascii="Times New Roman" w:eastAsia="Times New Roman" w:hAnsi="Times New Roman" w:cs="Times New Roman"/>
          <w:color w:val="000033"/>
          <w:highlight w:val="white"/>
        </w:rPr>
      </w:pPr>
    </w:p>
    <w:p w14:paraId="0000005C"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Section 2.4. I have some concerns about some of the profit/cost assumptions. </w:t>
      </w:r>
      <w:proofErr w:type="gramStart"/>
      <w:r w:rsidRPr="00E06F58">
        <w:rPr>
          <w:rFonts w:ascii="Times New Roman" w:eastAsia="Times New Roman" w:hAnsi="Times New Roman" w:cs="Times New Roman"/>
          <w:color w:val="000033"/>
          <w:highlight w:val="white"/>
        </w:rPr>
        <w:t>I'm</w:t>
      </w:r>
      <w:proofErr w:type="gramEnd"/>
      <w:r w:rsidRPr="00E06F58">
        <w:rPr>
          <w:rFonts w:ascii="Times New Roman" w:eastAsia="Times New Roman" w:hAnsi="Times New Roman" w:cs="Times New Roman"/>
          <w:color w:val="000033"/>
          <w:highlight w:val="white"/>
        </w:rPr>
        <w:t xml:space="preserve"> trying to wrap my head around how they may affect your results. Perhaps they do not, and </w:t>
      </w:r>
      <w:proofErr w:type="gramStart"/>
      <w:r w:rsidRPr="00E06F58">
        <w:rPr>
          <w:rFonts w:ascii="Times New Roman" w:eastAsia="Times New Roman" w:hAnsi="Times New Roman" w:cs="Times New Roman"/>
          <w:color w:val="000033"/>
          <w:highlight w:val="white"/>
        </w:rPr>
        <w:t>I'm</w:t>
      </w:r>
      <w:proofErr w:type="gramEnd"/>
      <w:r w:rsidRPr="00E06F58">
        <w:rPr>
          <w:rFonts w:ascii="Times New Roman" w:eastAsia="Times New Roman" w:hAnsi="Times New Roman" w:cs="Times New Roman"/>
          <w:color w:val="000033"/>
          <w:highlight w:val="white"/>
        </w:rPr>
        <w:t xml:space="preserve"> happy to be proven wrong, though I think it is worth considering a few things. First, you assume an average inflation rate of 2% per year. Indeed, the average inflation rate from 2004 - 2019 (https://www.minneapolisfed.org/about-us/monetary-policy/inflation-calculator/consumer-price-index-1913- ) is close to 2% per year (2.08%) but it is far from linear and is actually negative or near zero for some of the years of your study (e.g., 0.10% in the 2015 heatwave year). Given your use of a year effect, it seems that you could easily instead use a consumer price index for each year to be more precise with your adjustment.</w:t>
      </w:r>
    </w:p>
    <w:p w14:paraId="0000005D" w14:textId="77777777" w:rsidR="000F0BF6" w:rsidRPr="00E06F58" w:rsidRDefault="000F0BF6">
      <w:pPr>
        <w:rPr>
          <w:rFonts w:ascii="Times New Roman" w:eastAsia="Times New Roman" w:hAnsi="Times New Roman" w:cs="Times New Roman"/>
          <w:color w:val="000033"/>
          <w:highlight w:val="white"/>
        </w:rPr>
      </w:pPr>
    </w:p>
    <w:p w14:paraId="0000005E"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We thank the reviewer for providing a useful inflation index. As described in the Summary and in previous responses, we have incorporated this consumer price index in all of our analyses to adjust all values to 2010 USD.</w:t>
      </w:r>
    </w:p>
    <w:p w14:paraId="0000005F" w14:textId="77777777" w:rsidR="000F0BF6" w:rsidRPr="00E06F58" w:rsidRDefault="000F0BF6">
      <w:pPr>
        <w:rPr>
          <w:rFonts w:ascii="Times New Roman" w:eastAsia="Times New Roman" w:hAnsi="Times New Roman" w:cs="Times New Roman"/>
          <w:color w:val="FF0000"/>
          <w:highlight w:val="white"/>
        </w:rPr>
      </w:pPr>
    </w:p>
    <w:p w14:paraId="00000060"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You mention that you assumed inflation into your costs but there is no mention of whether your revenue values (lines 266-267) are nominal or inflation adjusted. Any effort to understand fisher revenue, costs, or profitability should be inflation-adjusted and to ensure reproducibility, clarifying the baseline year to which values </w:t>
      </w:r>
      <w:proofErr w:type="gramStart"/>
      <w:r w:rsidRPr="00E06F58">
        <w:rPr>
          <w:rFonts w:ascii="Times New Roman" w:eastAsia="Times New Roman" w:hAnsi="Times New Roman" w:cs="Times New Roman"/>
          <w:color w:val="000033"/>
          <w:highlight w:val="white"/>
        </w:rPr>
        <w:t>are adjusted</w:t>
      </w:r>
      <w:proofErr w:type="gramEnd"/>
      <w:r w:rsidRPr="00E06F58">
        <w:rPr>
          <w:rFonts w:ascii="Times New Roman" w:eastAsia="Times New Roman" w:hAnsi="Times New Roman" w:cs="Times New Roman"/>
          <w:color w:val="000033"/>
          <w:highlight w:val="white"/>
        </w:rPr>
        <w:t xml:space="preserve"> is important.</w:t>
      </w:r>
    </w:p>
    <w:p w14:paraId="00000061"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See previous response</w:t>
      </w:r>
    </w:p>
    <w:p w14:paraId="00000062" w14:textId="77777777" w:rsidR="000F0BF6" w:rsidRPr="00E06F58" w:rsidRDefault="000F0BF6">
      <w:pPr>
        <w:rPr>
          <w:rFonts w:ascii="Times New Roman" w:eastAsia="Times New Roman" w:hAnsi="Times New Roman" w:cs="Times New Roman"/>
        </w:rPr>
      </w:pPr>
    </w:p>
    <w:p w14:paraId="00000063"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An additional concern I have related to your cost and profit calculations is the effect of state of origin on trip costs, given different fuel prices in California, Oregon, and Washington. I </w:t>
      </w:r>
      <w:proofErr w:type="gramStart"/>
      <w:r w:rsidRPr="00E06F58">
        <w:rPr>
          <w:rFonts w:ascii="Times New Roman" w:eastAsia="Times New Roman" w:hAnsi="Times New Roman" w:cs="Times New Roman"/>
          <w:color w:val="000033"/>
          <w:highlight w:val="white"/>
        </w:rPr>
        <w:t>wasn't</w:t>
      </w:r>
      <w:proofErr w:type="gramEnd"/>
      <w:r w:rsidRPr="00E06F58">
        <w:rPr>
          <w:rFonts w:ascii="Times New Roman" w:eastAsia="Times New Roman" w:hAnsi="Times New Roman" w:cs="Times New Roman"/>
          <w:color w:val="000033"/>
          <w:highlight w:val="white"/>
        </w:rPr>
        <w:t xml:space="preserve"> sure how much of an effect this would have, but a quick look at fuel price differentials for the different states suggests that costs could vary drastically, with costs especially high for California. The </w:t>
      </w:r>
      <w:proofErr w:type="spellStart"/>
      <w:r w:rsidRPr="00E06F58">
        <w:rPr>
          <w:rFonts w:ascii="Times New Roman" w:eastAsia="Times New Roman" w:hAnsi="Times New Roman" w:cs="Times New Roman"/>
          <w:color w:val="000033"/>
          <w:highlight w:val="white"/>
        </w:rPr>
        <w:t>Dewees</w:t>
      </w:r>
      <w:proofErr w:type="spellEnd"/>
      <w:r w:rsidRPr="00E06F58">
        <w:rPr>
          <w:rFonts w:ascii="Times New Roman" w:eastAsia="Times New Roman" w:hAnsi="Times New Roman" w:cs="Times New Roman"/>
          <w:color w:val="000033"/>
          <w:highlight w:val="white"/>
        </w:rPr>
        <w:t xml:space="preserve"> (2004) reference you cite appears to have surveyed only California </w:t>
      </w:r>
      <w:proofErr w:type="gramStart"/>
      <w:r w:rsidRPr="00E06F58">
        <w:rPr>
          <w:rFonts w:ascii="Times New Roman" w:eastAsia="Times New Roman" w:hAnsi="Times New Roman" w:cs="Times New Roman"/>
          <w:color w:val="000033"/>
          <w:highlight w:val="white"/>
        </w:rPr>
        <w:t>fishermen</w:t>
      </w:r>
      <w:proofErr w:type="gramEnd"/>
      <w:r w:rsidRPr="00E06F58">
        <w:rPr>
          <w:rFonts w:ascii="Times New Roman" w:eastAsia="Times New Roman" w:hAnsi="Times New Roman" w:cs="Times New Roman"/>
          <w:color w:val="000033"/>
          <w:highlight w:val="white"/>
        </w:rPr>
        <w:t xml:space="preserve"> and may not have needed such considerations. Monthly and annual marine fuel prices by state are available from PSMFC (http://www.psmfc.org/efin/data/fuel.html). Not sure if I'll be able to share the plots (through the reviewer platform) that I quickly generated, but they suggest that your </w:t>
      </w:r>
      <w:proofErr w:type="spellStart"/>
      <w:r w:rsidRPr="00E06F58">
        <w:rPr>
          <w:rFonts w:ascii="Times New Roman" w:eastAsia="Times New Roman" w:hAnsi="Times New Roman" w:cs="Times New Roman"/>
          <w:color w:val="000033"/>
          <w:highlight w:val="white"/>
        </w:rPr>
        <w:t>Cf</w:t>
      </w:r>
      <w:proofErr w:type="spellEnd"/>
      <w:r w:rsidRPr="00E06F58">
        <w:rPr>
          <w:rFonts w:ascii="Times New Roman" w:eastAsia="Times New Roman" w:hAnsi="Times New Roman" w:cs="Times New Roman"/>
          <w:color w:val="000033"/>
          <w:highlight w:val="white"/>
        </w:rPr>
        <w:t xml:space="preserve"> term should be a function of </w:t>
      </w:r>
      <w:proofErr w:type="spellStart"/>
      <w:r w:rsidRPr="00E06F58">
        <w:rPr>
          <w:rFonts w:ascii="Times New Roman" w:eastAsia="Times New Roman" w:hAnsi="Times New Roman" w:cs="Times New Roman"/>
          <w:color w:val="000033"/>
          <w:highlight w:val="white"/>
        </w:rPr>
        <w:t>L,d,y</w:t>
      </w:r>
      <w:proofErr w:type="spellEnd"/>
      <w:r w:rsidRPr="00E06F58">
        <w:rPr>
          <w:rFonts w:ascii="Times New Roman" w:eastAsia="Times New Roman" w:hAnsi="Times New Roman" w:cs="Times New Roman"/>
          <w:color w:val="000033"/>
          <w:highlight w:val="white"/>
        </w:rPr>
        <w:t>, and state. In 2017, marine fuel prices in Washington were as little as 75% of those of California and the highest fuel prices were seen early in the time series while lowest prices were late in the time series, in contrast to a simple linear inflation-based cost trend (admittedly, it's pretty linear from 1999 - 2008).</w:t>
      </w:r>
    </w:p>
    <w:p w14:paraId="00000064" w14:textId="77777777" w:rsidR="000F0BF6" w:rsidRPr="00E06F58" w:rsidRDefault="000F0BF6">
      <w:pPr>
        <w:rPr>
          <w:rFonts w:ascii="Times New Roman" w:eastAsia="Times New Roman" w:hAnsi="Times New Roman" w:cs="Times New Roman"/>
          <w:color w:val="000033"/>
          <w:highlight w:val="white"/>
        </w:rPr>
      </w:pPr>
    </w:p>
    <w:p w14:paraId="00000065"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As described in the Summary, we have incorporated these differences in fuel prices by state into the analysis of fishing costs. In addition, we have changed the way that the fishing cost simulation is described in the manuscript to be more clear about where and how these fuel prices factor in to our </w:t>
      </w:r>
      <w:r w:rsidRPr="00553214">
        <w:rPr>
          <w:rFonts w:ascii="Times New Roman" w:eastAsia="Times New Roman" w:hAnsi="Times New Roman" w:cs="Times New Roman"/>
          <w:color w:val="E36C0A" w:themeColor="accent6" w:themeShade="BF"/>
          <w:highlight w:val="white"/>
        </w:rPr>
        <w:lastRenderedPageBreak/>
        <w:t>overall cost estimates. We have included two additional Appendix figures showing the results of the fishing cost model by year, vessel size, and state of landing.</w:t>
      </w:r>
    </w:p>
    <w:p w14:paraId="00000066" w14:textId="77777777" w:rsidR="000F0BF6" w:rsidRPr="00E06F58" w:rsidRDefault="000F0BF6">
      <w:pPr>
        <w:rPr>
          <w:rFonts w:ascii="Times New Roman" w:eastAsia="Times New Roman" w:hAnsi="Times New Roman" w:cs="Times New Roman"/>
          <w:color w:val="000033"/>
          <w:highlight w:val="white"/>
        </w:rPr>
      </w:pPr>
    </w:p>
    <w:p w14:paraId="00000067"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Finally, might trip distance provide a more accurate metric for fuel costs than trip days? In 2004, the </w:t>
      </w:r>
      <w:proofErr w:type="spellStart"/>
      <w:r w:rsidRPr="00E06F58">
        <w:rPr>
          <w:rFonts w:ascii="Times New Roman" w:eastAsia="Times New Roman" w:hAnsi="Times New Roman" w:cs="Times New Roman"/>
          <w:color w:val="000033"/>
          <w:highlight w:val="white"/>
        </w:rPr>
        <w:t>Dewes</w:t>
      </w:r>
      <w:proofErr w:type="spellEnd"/>
      <w:r w:rsidRPr="00E06F58">
        <w:rPr>
          <w:rFonts w:ascii="Times New Roman" w:eastAsia="Times New Roman" w:hAnsi="Times New Roman" w:cs="Times New Roman"/>
          <w:color w:val="000033"/>
          <w:highlight w:val="white"/>
        </w:rPr>
        <w:t xml:space="preserve"> study would not have had access to VMS data (and thus trip distances, ostensibly). Have you compared trip duration and trip distance to determine that they are highly correlated? I imagine they probably are and that this is not a concern but it seems worth examining - especially if vessels made multiple out-and-back to set and retrieve pots.</w:t>
      </w:r>
    </w:p>
    <w:p w14:paraId="00000068" w14:textId="77777777" w:rsidR="000F0BF6" w:rsidRPr="00E06F58" w:rsidRDefault="000F0BF6">
      <w:pPr>
        <w:rPr>
          <w:rFonts w:ascii="Times New Roman" w:eastAsia="Times New Roman" w:hAnsi="Times New Roman" w:cs="Times New Roman"/>
          <w:color w:val="000033"/>
          <w:highlight w:val="white"/>
        </w:rPr>
      </w:pPr>
    </w:p>
    <w:p w14:paraId="00000069"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Cardo" w:hAnsi="Times New Roman" w:cs="Times New Roman"/>
          <w:color w:val="E36C0A" w:themeColor="accent6" w:themeShade="BF"/>
          <w:highlight w:val="white"/>
        </w:rPr>
        <w:t>Yes trip duration and trip distance were highly correlated (</w:t>
      </w:r>
      <w:r w:rsidRPr="00553214">
        <w:rPr>
          <w:rFonts w:ascii="Cambria Math" w:eastAsia="Cardo" w:hAnsi="Cambria Math" w:cs="Cambria Math"/>
          <w:color w:val="E36C0A" w:themeColor="accent6" w:themeShade="BF"/>
          <w:highlight w:val="white"/>
        </w:rPr>
        <w:t>⍴</w:t>
      </w:r>
      <w:r w:rsidRPr="00553214">
        <w:rPr>
          <w:rFonts w:ascii="Times New Roman" w:eastAsia="Cardo" w:hAnsi="Times New Roman" w:cs="Times New Roman"/>
          <w:color w:val="E36C0A" w:themeColor="accent6" w:themeShade="BF"/>
          <w:highlight w:val="white"/>
        </w:rPr>
        <w:t>=0.61), enough so that trip distance was thinned from the cluster analysis.</w:t>
      </w:r>
    </w:p>
    <w:p w14:paraId="0000006A" w14:textId="77777777" w:rsidR="000F0BF6" w:rsidRPr="00E06F58" w:rsidRDefault="000F0BF6">
      <w:pPr>
        <w:rPr>
          <w:rFonts w:ascii="Times New Roman" w:eastAsia="Times New Roman" w:hAnsi="Times New Roman" w:cs="Times New Roman"/>
          <w:color w:val="000033"/>
          <w:highlight w:val="white"/>
        </w:rPr>
      </w:pPr>
    </w:p>
    <w:p w14:paraId="0000006B"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284 </w:t>
      </w:r>
      <w:proofErr w:type="gramStart"/>
      <w:r w:rsidRPr="00E06F58">
        <w:rPr>
          <w:rFonts w:ascii="Times New Roman" w:eastAsia="Times New Roman" w:hAnsi="Times New Roman" w:cs="Times New Roman"/>
          <w:color w:val="000033"/>
          <w:highlight w:val="white"/>
        </w:rPr>
        <w:t>Why</w:t>
      </w:r>
      <w:proofErr w:type="gramEnd"/>
      <w:r w:rsidRPr="00E06F58">
        <w:rPr>
          <w:rFonts w:ascii="Times New Roman" w:eastAsia="Times New Roman" w:hAnsi="Times New Roman" w:cs="Times New Roman"/>
          <w:color w:val="000033"/>
          <w:highlight w:val="white"/>
        </w:rPr>
        <w:t xml:space="preserve"> did you not calculate at least a coarse estimate of costs from non-Dungeness revenue. Given that the basis of the hypothesis is about space utilization, it seems important to think about costs associated with roving v. local behaviors for non-crab trips. Assuming a vessel's fuel consumption and crew costs are similar whether they are fishing for crab or not, it seems reasonable to explore. </w:t>
      </w:r>
      <w:proofErr w:type="gramStart"/>
      <w:r w:rsidRPr="00E06F58">
        <w:rPr>
          <w:rFonts w:ascii="Times New Roman" w:eastAsia="Times New Roman" w:hAnsi="Times New Roman" w:cs="Times New Roman"/>
          <w:color w:val="000033"/>
          <w:highlight w:val="white"/>
        </w:rPr>
        <w:t>Or</w:t>
      </w:r>
      <w:proofErr w:type="gramEnd"/>
      <w:r w:rsidRPr="00E06F58">
        <w:rPr>
          <w:rFonts w:ascii="Times New Roman" w:eastAsia="Times New Roman" w:hAnsi="Times New Roman" w:cs="Times New Roman"/>
          <w:color w:val="000033"/>
          <w:highlight w:val="white"/>
        </w:rPr>
        <w:t xml:space="preserve"> even exclude crew and at least include potentially high fuel costs? This seems like an important point to </w:t>
      </w:r>
      <w:proofErr w:type="gramStart"/>
      <w:r w:rsidRPr="00E06F58">
        <w:rPr>
          <w:rFonts w:ascii="Times New Roman" w:eastAsia="Times New Roman" w:hAnsi="Times New Roman" w:cs="Times New Roman"/>
          <w:color w:val="000033"/>
          <w:highlight w:val="white"/>
        </w:rPr>
        <w:t>me</w:t>
      </w:r>
      <w:proofErr w:type="gramEnd"/>
      <w:r w:rsidRPr="00E06F58">
        <w:rPr>
          <w:rFonts w:ascii="Times New Roman" w:eastAsia="Times New Roman" w:hAnsi="Times New Roman" w:cs="Times New Roman"/>
          <w:color w:val="000033"/>
          <w:highlight w:val="white"/>
        </w:rPr>
        <w:t xml:space="preserve"> as it appears to be foundational to your clustering analysis. Perhaps fuel costs were associated with non-crab trips already - if so, I think this is important to clarify.</w:t>
      </w:r>
    </w:p>
    <w:p w14:paraId="0000006C"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See response to the first Reviewer comment above (point #2).</w:t>
      </w:r>
    </w:p>
    <w:p w14:paraId="0000006D" w14:textId="77777777" w:rsidR="000F0BF6" w:rsidRPr="00E06F58" w:rsidRDefault="000F0BF6">
      <w:pPr>
        <w:rPr>
          <w:rFonts w:ascii="Times New Roman" w:eastAsia="Times New Roman" w:hAnsi="Times New Roman" w:cs="Times New Roman"/>
          <w:color w:val="000033"/>
          <w:highlight w:val="white"/>
        </w:rPr>
      </w:pPr>
    </w:p>
    <w:p w14:paraId="0000006E" w14:textId="77777777" w:rsidR="000F0BF6" w:rsidRPr="00E06F58" w:rsidRDefault="000F0BF6">
      <w:pPr>
        <w:rPr>
          <w:rFonts w:ascii="Times New Roman" w:eastAsia="Times New Roman" w:hAnsi="Times New Roman" w:cs="Times New Roman"/>
        </w:rPr>
      </w:pPr>
    </w:p>
    <w:p w14:paraId="0000006F"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For your cost simulations, I assume that you resampled each of your parameter estimates used to estimate C but it would be good to clarify how </w:t>
      </w:r>
      <w:proofErr w:type="gramStart"/>
      <w:r w:rsidRPr="00E06F58">
        <w:rPr>
          <w:rFonts w:ascii="Times New Roman" w:eastAsia="Times New Roman" w:hAnsi="Times New Roman" w:cs="Times New Roman"/>
          <w:color w:val="000033"/>
          <w:highlight w:val="white"/>
        </w:rPr>
        <w:t>your</w:t>
      </w:r>
      <w:proofErr w:type="gramEnd"/>
      <w:r w:rsidRPr="00E06F58">
        <w:rPr>
          <w:rFonts w:ascii="Times New Roman" w:eastAsia="Times New Roman" w:hAnsi="Times New Roman" w:cs="Times New Roman"/>
          <w:color w:val="000033"/>
          <w:highlight w:val="white"/>
        </w:rPr>
        <w:t xml:space="preserve"> resampled. This would aid reproducibility for error propagation.</w:t>
      </w:r>
    </w:p>
    <w:p w14:paraId="00000070" w14:textId="77777777" w:rsidR="000F0BF6" w:rsidRPr="00E06F58" w:rsidRDefault="000F0BF6">
      <w:pPr>
        <w:rPr>
          <w:rFonts w:ascii="Times New Roman" w:eastAsia="Times New Roman" w:hAnsi="Times New Roman" w:cs="Times New Roman"/>
          <w:color w:val="000033"/>
          <w:highlight w:val="white"/>
        </w:rPr>
      </w:pPr>
    </w:p>
    <w:p w14:paraId="00000071"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The Reviewer is correct. We draw 10,000 samples from the inflation-adjusted estimates of costs reported in </w:t>
      </w:r>
      <w:proofErr w:type="spellStart"/>
      <w:r w:rsidRPr="00553214">
        <w:rPr>
          <w:rFonts w:ascii="Times New Roman" w:eastAsia="Times New Roman" w:hAnsi="Times New Roman" w:cs="Times New Roman"/>
          <w:color w:val="E36C0A" w:themeColor="accent6" w:themeShade="BF"/>
          <w:highlight w:val="white"/>
        </w:rPr>
        <w:t>Dewees</w:t>
      </w:r>
      <w:proofErr w:type="spellEnd"/>
      <w:r w:rsidRPr="00553214">
        <w:rPr>
          <w:rFonts w:ascii="Times New Roman" w:eastAsia="Times New Roman" w:hAnsi="Times New Roman" w:cs="Times New Roman"/>
          <w:color w:val="E36C0A" w:themeColor="accent6" w:themeShade="BF"/>
          <w:highlight w:val="white"/>
        </w:rPr>
        <w:t xml:space="preserve"> et al. for each combination of state and year (to account for inflation and fuel prices differences). The </w:t>
      </w:r>
      <w:proofErr w:type="gramStart"/>
      <w:r w:rsidRPr="00553214">
        <w:rPr>
          <w:rFonts w:ascii="Times New Roman" w:eastAsia="Times New Roman" w:hAnsi="Times New Roman" w:cs="Times New Roman"/>
          <w:color w:val="E36C0A" w:themeColor="accent6" w:themeShade="BF"/>
          <w:highlight w:val="white"/>
        </w:rPr>
        <w:t>end result</w:t>
      </w:r>
      <w:proofErr w:type="gramEnd"/>
      <w:r w:rsidRPr="00553214">
        <w:rPr>
          <w:rFonts w:ascii="Times New Roman" w:eastAsia="Times New Roman" w:hAnsi="Times New Roman" w:cs="Times New Roman"/>
          <w:color w:val="E36C0A" w:themeColor="accent6" w:themeShade="BF"/>
          <w:highlight w:val="white"/>
        </w:rPr>
        <w:t xml:space="preserve"> is a state-, year-, and vessel size- specific estimate of both daily costs and crew share of trip revenues, each of which represents a mean of 10,000 simulated samples. As described above, this approach </w:t>
      </w:r>
      <w:proofErr w:type="gramStart"/>
      <w:r w:rsidRPr="00553214">
        <w:rPr>
          <w:rFonts w:ascii="Times New Roman" w:eastAsia="Times New Roman" w:hAnsi="Times New Roman" w:cs="Times New Roman"/>
          <w:color w:val="E36C0A" w:themeColor="accent6" w:themeShade="BF"/>
          <w:highlight w:val="white"/>
        </w:rPr>
        <w:t>has been more thoroughly described</w:t>
      </w:r>
      <w:proofErr w:type="gramEnd"/>
      <w:r w:rsidRPr="00553214">
        <w:rPr>
          <w:rFonts w:ascii="Times New Roman" w:eastAsia="Times New Roman" w:hAnsi="Times New Roman" w:cs="Times New Roman"/>
          <w:color w:val="E36C0A" w:themeColor="accent6" w:themeShade="BF"/>
          <w:highlight w:val="white"/>
        </w:rPr>
        <w:t xml:space="preserve"> in the revised manuscript, with new equations and Appendix figures displaying the results of the costs simulation.</w:t>
      </w:r>
    </w:p>
    <w:p w14:paraId="00000072" w14:textId="77777777" w:rsidR="000F0BF6" w:rsidRPr="00E06F58" w:rsidRDefault="000F0BF6">
      <w:pPr>
        <w:rPr>
          <w:rFonts w:ascii="Times New Roman" w:eastAsia="Times New Roman" w:hAnsi="Times New Roman" w:cs="Times New Roman"/>
        </w:rPr>
      </w:pPr>
    </w:p>
    <w:p w14:paraId="00000073"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Line 261: More information about your cost simulations would be helpful. Did you iterate over the distributions for each of our cost parameters or only</w:t>
      </w:r>
    </w:p>
    <w:p w14:paraId="00000074"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See previous response</w:t>
      </w:r>
    </w:p>
    <w:p w14:paraId="00000075" w14:textId="77777777" w:rsidR="000F0BF6" w:rsidRPr="00E06F58" w:rsidRDefault="000F0BF6">
      <w:pPr>
        <w:rPr>
          <w:rFonts w:ascii="Times New Roman" w:eastAsia="Times New Roman" w:hAnsi="Times New Roman" w:cs="Times New Roman"/>
          <w:color w:val="000033"/>
          <w:highlight w:val="white"/>
        </w:rPr>
      </w:pPr>
    </w:p>
    <w:p w14:paraId="00000076"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Section 2.5 - do you think it is important that the fleet did not show any apparent response to the 2014 onset of marine heatwaves? Just wondering what aspect it might have been of the later heatwaves that led to the need for a response. This seems like it might be a </w:t>
      </w:r>
      <w:proofErr w:type="gramStart"/>
      <w:r w:rsidRPr="00E06F58">
        <w:rPr>
          <w:rFonts w:ascii="Times New Roman" w:eastAsia="Times New Roman" w:hAnsi="Times New Roman" w:cs="Times New Roman"/>
          <w:color w:val="000033"/>
          <w:highlight w:val="white"/>
        </w:rPr>
        <w:t>really useful</w:t>
      </w:r>
      <w:proofErr w:type="gramEnd"/>
      <w:r w:rsidRPr="00E06F58">
        <w:rPr>
          <w:rFonts w:ascii="Times New Roman" w:eastAsia="Times New Roman" w:hAnsi="Times New Roman" w:cs="Times New Roman"/>
          <w:color w:val="000033"/>
          <w:highlight w:val="white"/>
        </w:rPr>
        <w:t xml:space="preserve"> part of understanding in order to inform future adaptation / resiliency.</w:t>
      </w:r>
    </w:p>
    <w:p w14:paraId="00000077" w14:textId="77777777" w:rsidR="000F0BF6" w:rsidRPr="00E06F58" w:rsidRDefault="000F0BF6">
      <w:pPr>
        <w:rPr>
          <w:rFonts w:ascii="Times New Roman" w:eastAsia="Times New Roman" w:hAnsi="Times New Roman" w:cs="Times New Roman"/>
          <w:color w:val="000033"/>
          <w:highlight w:val="white"/>
        </w:rPr>
      </w:pPr>
    </w:p>
    <w:p w14:paraId="00000078" w14:textId="77777777" w:rsidR="000F0BF6" w:rsidRPr="00553214" w:rsidRDefault="00E06F58">
      <w:pPr>
        <w:rPr>
          <w:rFonts w:ascii="Times New Roman" w:eastAsia="Times New Roman" w:hAnsi="Times New Roman" w:cs="Times New Roman"/>
          <w:color w:val="E36C0A" w:themeColor="accent6" w:themeShade="BF"/>
        </w:rPr>
      </w:pPr>
      <w:r w:rsidRPr="00553214">
        <w:rPr>
          <w:rFonts w:ascii="Times New Roman" w:eastAsia="Times New Roman" w:hAnsi="Times New Roman" w:cs="Times New Roman"/>
          <w:color w:val="E36C0A" w:themeColor="accent6" w:themeShade="BF"/>
          <w:highlight w:val="white"/>
        </w:rPr>
        <w:t>The recent MHW on the US West Coast began to show biophysical impacts in 2013, but those and social impacts lasted much longer (</w:t>
      </w:r>
      <w:proofErr w:type="spellStart"/>
      <w:r w:rsidRPr="00553214">
        <w:rPr>
          <w:rFonts w:ascii="Times New Roman" w:eastAsia="Times New Roman" w:hAnsi="Times New Roman" w:cs="Times New Roman"/>
          <w:color w:val="E36C0A" w:themeColor="accent6" w:themeShade="BF"/>
          <w:highlight w:val="white"/>
        </w:rPr>
        <w:t>Suryan</w:t>
      </w:r>
      <w:proofErr w:type="spellEnd"/>
      <w:r w:rsidRPr="00553214">
        <w:rPr>
          <w:rFonts w:ascii="Times New Roman" w:eastAsia="Times New Roman" w:hAnsi="Times New Roman" w:cs="Times New Roman"/>
          <w:color w:val="E36C0A" w:themeColor="accent6" w:themeShade="BF"/>
          <w:highlight w:val="white"/>
        </w:rPr>
        <w:t xml:space="preserve"> et al. 2021, </w:t>
      </w:r>
      <w:proofErr w:type="spellStart"/>
      <w:r w:rsidRPr="00553214">
        <w:rPr>
          <w:rFonts w:ascii="Times New Roman" w:eastAsia="Times New Roman" w:hAnsi="Times New Roman" w:cs="Times New Roman"/>
          <w:color w:val="E36C0A" w:themeColor="accent6" w:themeShade="BF"/>
          <w:highlight w:val="white"/>
        </w:rPr>
        <w:t>Samhouri</w:t>
      </w:r>
      <w:proofErr w:type="spellEnd"/>
      <w:r w:rsidRPr="00553214">
        <w:rPr>
          <w:rFonts w:ascii="Times New Roman" w:eastAsia="Times New Roman" w:hAnsi="Times New Roman" w:cs="Times New Roman"/>
          <w:color w:val="E36C0A" w:themeColor="accent6" w:themeShade="BF"/>
          <w:highlight w:val="white"/>
        </w:rPr>
        <w:t xml:space="preserve"> et al. 2021). </w:t>
      </w:r>
      <w:r w:rsidRPr="00553214">
        <w:rPr>
          <w:rFonts w:ascii="Times New Roman" w:eastAsia="Times New Roman" w:hAnsi="Times New Roman" w:cs="Times New Roman"/>
          <w:color w:val="E36C0A" w:themeColor="accent6" w:themeShade="BF"/>
        </w:rPr>
        <w:t xml:space="preserve">In 2015, the US West Coast </w:t>
      </w:r>
      <w:r w:rsidRPr="00553214">
        <w:rPr>
          <w:rFonts w:ascii="Times New Roman" w:eastAsia="Times New Roman" w:hAnsi="Times New Roman" w:cs="Times New Roman"/>
          <w:color w:val="E36C0A" w:themeColor="accent6" w:themeShade="BF"/>
        </w:rPr>
        <w:lastRenderedPageBreak/>
        <w:t>experienced a harmful algal bloom of unprecedented scale when the anomalously warm waters were supplied nutrients from the spring upwelling (McCabe et al., 2016). Toxin levels in Dungeness crabs became dangerous for human consumption, persisting even after the bloom subsided and resulting in lengthy delays of the 2015-16 and 2016-17 Dungeness fishing seasons. Degraded meat quality of crabs in 2017-18, which may have been a result of lingering influences of the MHW, also caused delays to the season opening.</w:t>
      </w:r>
    </w:p>
    <w:p w14:paraId="00000079" w14:textId="77777777" w:rsidR="000F0BF6" w:rsidRPr="00E06F58" w:rsidRDefault="000F0BF6">
      <w:pPr>
        <w:rPr>
          <w:rFonts w:ascii="Times New Roman" w:eastAsia="Times New Roman" w:hAnsi="Times New Roman" w:cs="Times New Roman"/>
          <w:color w:val="FF0000"/>
        </w:rPr>
      </w:pPr>
    </w:p>
    <w:p w14:paraId="0000007A" w14:textId="77777777" w:rsidR="000F0BF6" w:rsidRPr="00553214" w:rsidRDefault="00E06F58">
      <w:pPr>
        <w:rPr>
          <w:rFonts w:ascii="Times New Roman" w:eastAsia="Times New Roman" w:hAnsi="Times New Roman" w:cs="Times New Roman"/>
          <w:color w:val="E36C0A" w:themeColor="accent6" w:themeShade="BF"/>
        </w:rPr>
      </w:pPr>
      <w:r w:rsidRPr="00553214">
        <w:rPr>
          <w:rFonts w:ascii="Times New Roman" w:eastAsia="Times New Roman" w:hAnsi="Times New Roman" w:cs="Times New Roman"/>
          <w:color w:val="E36C0A" w:themeColor="accent6" w:themeShade="BF"/>
        </w:rPr>
        <w:t xml:space="preserve">Our text in the Introduction and Discussion </w:t>
      </w:r>
      <w:proofErr w:type="gramStart"/>
      <w:r w:rsidRPr="00553214">
        <w:rPr>
          <w:rFonts w:ascii="Times New Roman" w:eastAsia="Times New Roman" w:hAnsi="Times New Roman" w:cs="Times New Roman"/>
          <w:color w:val="E36C0A" w:themeColor="accent6" w:themeShade="BF"/>
        </w:rPr>
        <w:t>has been edited</w:t>
      </w:r>
      <w:proofErr w:type="gramEnd"/>
      <w:r w:rsidRPr="00553214">
        <w:rPr>
          <w:rFonts w:ascii="Times New Roman" w:eastAsia="Times New Roman" w:hAnsi="Times New Roman" w:cs="Times New Roman"/>
          <w:color w:val="E36C0A" w:themeColor="accent6" w:themeShade="BF"/>
        </w:rPr>
        <w:t xml:space="preserve"> to provide significantly more information on the context and potential other drivers of fishing dynamics during the MHW time period.</w:t>
      </w:r>
    </w:p>
    <w:p w14:paraId="0000007B" w14:textId="77777777" w:rsidR="000F0BF6" w:rsidRPr="00E06F58" w:rsidRDefault="000F0BF6">
      <w:pPr>
        <w:rPr>
          <w:rFonts w:ascii="Times New Roman" w:eastAsia="Times New Roman" w:hAnsi="Times New Roman" w:cs="Times New Roman"/>
          <w:color w:val="000033"/>
          <w:highlight w:val="white"/>
        </w:rPr>
      </w:pPr>
    </w:p>
    <w:p w14:paraId="0000007C"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289 - since you already described using R packages in the clustering analyses previously, perhaps this sentence would be more appropriate earlier in the </w:t>
      </w:r>
      <w:proofErr w:type="gramStart"/>
      <w:r w:rsidRPr="00E06F58">
        <w:rPr>
          <w:rFonts w:ascii="Times New Roman" w:eastAsia="Times New Roman" w:hAnsi="Times New Roman" w:cs="Times New Roman"/>
          <w:color w:val="000033"/>
          <w:highlight w:val="white"/>
        </w:rPr>
        <w:t>text?</w:t>
      </w:r>
      <w:proofErr w:type="gramEnd"/>
    </w:p>
    <w:p w14:paraId="0000007D"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This sentence </w:t>
      </w:r>
      <w:proofErr w:type="gramStart"/>
      <w:r w:rsidRPr="00553214">
        <w:rPr>
          <w:rFonts w:ascii="Times New Roman" w:eastAsia="Times New Roman" w:hAnsi="Times New Roman" w:cs="Times New Roman"/>
          <w:color w:val="E36C0A" w:themeColor="accent6" w:themeShade="BF"/>
          <w:highlight w:val="white"/>
        </w:rPr>
        <w:t>has been moved up</w:t>
      </w:r>
      <w:proofErr w:type="gramEnd"/>
      <w:r w:rsidRPr="00553214">
        <w:rPr>
          <w:rFonts w:ascii="Times New Roman" w:eastAsia="Times New Roman" w:hAnsi="Times New Roman" w:cs="Times New Roman"/>
          <w:color w:val="E36C0A" w:themeColor="accent6" w:themeShade="BF"/>
          <w:highlight w:val="white"/>
        </w:rPr>
        <w:t xml:space="preserve"> in the document</w:t>
      </w:r>
    </w:p>
    <w:p w14:paraId="0000007E" w14:textId="77777777" w:rsidR="000F0BF6" w:rsidRPr="00E06F58" w:rsidRDefault="000F0BF6">
      <w:pPr>
        <w:rPr>
          <w:rFonts w:ascii="Times New Roman" w:eastAsia="Times New Roman" w:hAnsi="Times New Roman" w:cs="Times New Roman"/>
          <w:color w:val="000033"/>
          <w:highlight w:val="white"/>
        </w:rPr>
      </w:pPr>
    </w:p>
    <w:p w14:paraId="0000007F"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294: </w:t>
      </w:r>
      <w:proofErr w:type="gramStart"/>
      <w:r w:rsidRPr="00E06F58">
        <w:rPr>
          <w:rFonts w:ascii="Times New Roman" w:eastAsia="Times New Roman" w:hAnsi="Times New Roman" w:cs="Times New Roman"/>
          <w:color w:val="000033"/>
          <w:highlight w:val="white"/>
        </w:rPr>
        <w:t>Don't</w:t>
      </w:r>
      <w:proofErr w:type="gramEnd"/>
      <w:r w:rsidRPr="00E06F58">
        <w:rPr>
          <w:rFonts w:ascii="Times New Roman" w:eastAsia="Times New Roman" w:hAnsi="Times New Roman" w:cs="Times New Roman"/>
          <w:color w:val="000033"/>
          <w:highlight w:val="white"/>
        </w:rPr>
        <w:t xml:space="preserve"> need to define VMS again.</w:t>
      </w:r>
    </w:p>
    <w:p w14:paraId="00000080"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Fixed</w:t>
      </w:r>
    </w:p>
    <w:p w14:paraId="00000081" w14:textId="77777777" w:rsidR="000F0BF6" w:rsidRPr="00E06F58" w:rsidRDefault="000F0BF6">
      <w:pPr>
        <w:rPr>
          <w:rFonts w:ascii="Times New Roman" w:eastAsia="Times New Roman" w:hAnsi="Times New Roman" w:cs="Times New Roman"/>
          <w:color w:val="000033"/>
          <w:highlight w:val="white"/>
        </w:rPr>
      </w:pPr>
    </w:p>
    <w:p w14:paraId="00000082"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What proportion of vessels switch behaviors over time? How many more switched strategies during the MHW? Did any vessels switch strategies only during MHWs?</w:t>
      </w:r>
    </w:p>
    <w:p w14:paraId="00000083"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Although we did not do an extensive analysis of individual vessels’ group membership over time, we have added additional figures to the Appendix (A.12,A.13) that help to elucidate some of these patterns in group membership and group switching. There were no clear, directional effects of the MHW period on group switching, and staying within the same behavioral group was much more common than switching groups (Fig. A.13). The dynamics of group switching, combined with individual vessels’ decisions to enter or exit the crab fishery in each season, are interesting and deserve further attention in future research (following Fisher et al. (2021)).</w:t>
      </w:r>
    </w:p>
    <w:p w14:paraId="00000084" w14:textId="77777777" w:rsidR="000F0BF6" w:rsidRPr="00E06F58" w:rsidRDefault="000F0BF6">
      <w:pPr>
        <w:rPr>
          <w:rFonts w:ascii="Times New Roman" w:eastAsia="Times New Roman" w:hAnsi="Times New Roman" w:cs="Times New Roman"/>
          <w:color w:val="000033"/>
          <w:highlight w:val="white"/>
        </w:rPr>
      </w:pPr>
    </w:p>
    <w:p w14:paraId="00000085"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Figure 2. Might make the Newport dot larger. In panel B, you describe the revenue "relative to all other fisheries". I assume that means crab revenue relative to non-crab revenue for those same </w:t>
      </w:r>
      <w:proofErr w:type="gramStart"/>
      <w:r w:rsidRPr="00E06F58">
        <w:rPr>
          <w:rFonts w:ascii="Times New Roman" w:eastAsia="Times New Roman" w:hAnsi="Times New Roman" w:cs="Times New Roman"/>
          <w:color w:val="000033"/>
          <w:highlight w:val="white"/>
        </w:rPr>
        <w:t>vessels?</w:t>
      </w:r>
      <w:proofErr w:type="gramEnd"/>
      <w:r w:rsidRPr="00E06F58">
        <w:rPr>
          <w:rFonts w:ascii="Times New Roman" w:eastAsia="Times New Roman" w:hAnsi="Times New Roman" w:cs="Times New Roman"/>
          <w:color w:val="000033"/>
          <w:highlight w:val="white"/>
        </w:rPr>
        <w:t xml:space="preserve"> </w:t>
      </w:r>
      <w:proofErr w:type="gramStart"/>
      <w:r w:rsidRPr="00E06F58">
        <w:rPr>
          <w:rFonts w:ascii="Times New Roman" w:eastAsia="Times New Roman" w:hAnsi="Times New Roman" w:cs="Times New Roman"/>
          <w:color w:val="000033"/>
          <w:highlight w:val="white"/>
        </w:rPr>
        <w:t>Or</w:t>
      </w:r>
      <w:proofErr w:type="gramEnd"/>
      <w:r w:rsidRPr="00E06F58">
        <w:rPr>
          <w:rFonts w:ascii="Times New Roman" w:eastAsia="Times New Roman" w:hAnsi="Times New Roman" w:cs="Times New Roman"/>
          <w:color w:val="000033"/>
          <w:highlight w:val="white"/>
        </w:rPr>
        <w:t xml:space="preserve"> relative to non-crab fishers?</w:t>
      </w:r>
    </w:p>
    <w:p w14:paraId="00000086"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That is </w:t>
      </w:r>
      <w:proofErr w:type="gramStart"/>
      <w:r w:rsidRPr="00553214">
        <w:rPr>
          <w:rFonts w:ascii="Times New Roman" w:eastAsia="Times New Roman" w:hAnsi="Times New Roman" w:cs="Times New Roman"/>
          <w:color w:val="E36C0A" w:themeColor="accent6" w:themeShade="BF"/>
          <w:highlight w:val="white"/>
        </w:rPr>
        <w:t>correct,</w:t>
      </w:r>
      <w:proofErr w:type="gramEnd"/>
      <w:r w:rsidRPr="00553214">
        <w:rPr>
          <w:rFonts w:ascii="Times New Roman" w:eastAsia="Times New Roman" w:hAnsi="Times New Roman" w:cs="Times New Roman"/>
          <w:color w:val="E36C0A" w:themeColor="accent6" w:themeShade="BF"/>
          <w:highlight w:val="white"/>
        </w:rPr>
        <w:t xml:space="preserve"> the value is mean weekly crab revenue relative to non-crab revenue for the same vessels. In other words, in a given week, how much did the vessel earn from crabbing vs. other fisheries?</w:t>
      </w:r>
    </w:p>
    <w:p w14:paraId="00000087"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The caption of Figure 2 </w:t>
      </w:r>
      <w:proofErr w:type="gramStart"/>
      <w:r w:rsidRPr="00553214">
        <w:rPr>
          <w:rFonts w:ascii="Times New Roman" w:eastAsia="Times New Roman" w:hAnsi="Times New Roman" w:cs="Times New Roman"/>
          <w:color w:val="E36C0A" w:themeColor="accent6" w:themeShade="BF"/>
          <w:highlight w:val="white"/>
        </w:rPr>
        <w:t>has been edited</w:t>
      </w:r>
      <w:proofErr w:type="gramEnd"/>
      <w:r w:rsidRPr="00553214">
        <w:rPr>
          <w:rFonts w:ascii="Times New Roman" w:eastAsia="Times New Roman" w:hAnsi="Times New Roman" w:cs="Times New Roman"/>
          <w:color w:val="E36C0A" w:themeColor="accent6" w:themeShade="BF"/>
          <w:highlight w:val="white"/>
        </w:rPr>
        <w:t xml:space="preserve"> for clarity.</w:t>
      </w:r>
    </w:p>
    <w:p w14:paraId="00000088" w14:textId="77777777" w:rsidR="000F0BF6" w:rsidRPr="00E06F58" w:rsidRDefault="000F0BF6">
      <w:pPr>
        <w:rPr>
          <w:rFonts w:ascii="Times New Roman" w:eastAsia="Times New Roman" w:hAnsi="Times New Roman" w:cs="Times New Roman"/>
          <w:color w:val="000033"/>
          <w:highlight w:val="white"/>
        </w:rPr>
      </w:pPr>
    </w:p>
    <w:p w14:paraId="00000089"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Lines 335: Should this </w:t>
      </w:r>
      <w:proofErr w:type="gramStart"/>
      <w:r w:rsidRPr="00E06F58">
        <w:rPr>
          <w:rFonts w:ascii="Times New Roman" w:eastAsia="Times New Roman" w:hAnsi="Times New Roman" w:cs="Times New Roman"/>
          <w:color w:val="000033"/>
          <w:highlight w:val="white"/>
        </w:rPr>
        <w:t>say</w:t>
      </w:r>
      <w:proofErr w:type="gramEnd"/>
      <w:r w:rsidRPr="00E06F58">
        <w:rPr>
          <w:rFonts w:ascii="Times New Roman" w:eastAsia="Times New Roman" w:hAnsi="Times New Roman" w:cs="Times New Roman"/>
          <w:color w:val="000033"/>
          <w:highlight w:val="white"/>
        </w:rPr>
        <w:t xml:space="preserve"> "were not significant" instead of "were not as substantial"? </w:t>
      </w:r>
      <w:proofErr w:type="gramStart"/>
      <w:r w:rsidRPr="00E06F58">
        <w:rPr>
          <w:rFonts w:ascii="Times New Roman" w:eastAsia="Times New Roman" w:hAnsi="Times New Roman" w:cs="Times New Roman"/>
          <w:color w:val="000033"/>
          <w:highlight w:val="white"/>
        </w:rPr>
        <w:t>Also</w:t>
      </w:r>
      <w:proofErr w:type="gramEnd"/>
      <w:r w:rsidRPr="00E06F58">
        <w:rPr>
          <w:rFonts w:ascii="Times New Roman" w:eastAsia="Times New Roman" w:hAnsi="Times New Roman" w:cs="Times New Roman"/>
          <w:color w:val="000033"/>
          <w:highlight w:val="white"/>
        </w:rPr>
        <w:t xml:space="preserve">, according to figure A.3, it seems that the numbers of specialist vessels increased in MHW v. non-MHW periods (though perhaps not statistically?) - how does this rectify with the shift in non-crab revenue? I suppose that the clusters are generalized </w:t>
      </w:r>
      <w:proofErr w:type="spellStart"/>
      <w:r w:rsidRPr="00E06F58">
        <w:rPr>
          <w:rFonts w:ascii="Times New Roman" w:eastAsia="Times New Roman" w:hAnsi="Times New Roman" w:cs="Times New Roman"/>
          <w:color w:val="000033"/>
          <w:highlight w:val="white"/>
        </w:rPr>
        <w:t>over all</w:t>
      </w:r>
      <w:proofErr w:type="spellEnd"/>
      <w:r w:rsidRPr="00E06F58">
        <w:rPr>
          <w:rFonts w:ascii="Times New Roman" w:eastAsia="Times New Roman" w:hAnsi="Times New Roman" w:cs="Times New Roman"/>
          <w:color w:val="000033"/>
          <w:highlight w:val="white"/>
        </w:rPr>
        <w:t xml:space="preserve"> years and not individual years, </w:t>
      </w:r>
      <w:proofErr w:type="gramStart"/>
      <w:r w:rsidRPr="00E06F58">
        <w:rPr>
          <w:rFonts w:ascii="Times New Roman" w:eastAsia="Times New Roman" w:hAnsi="Times New Roman" w:cs="Times New Roman"/>
          <w:color w:val="000033"/>
          <w:highlight w:val="white"/>
        </w:rPr>
        <w:t>right?</w:t>
      </w:r>
      <w:proofErr w:type="gramEnd"/>
    </w:p>
    <w:p w14:paraId="0000008A"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Yes, the Reviewer is correct that the clusters </w:t>
      </w:r>
      <w:proofErr w:type="gramStart"/>
      <w:r w:rsidRPr="00553214">
        <w:rPr>
          <w:rFonts w:ascii="Times New Roman" w:eastAsia="Times New Roman" w:hAnsi="Times New Roman" w:cs="Times New Roman"/>
          <w:color w:val="E36C0A" w:themeColor="accent6" w:themeShade="BF"/>
          <w:highlight w:val="white"/>
        </w:rPr>
        <w:t>were generalized</w:t>
      </w:r>
      <w:proofErr w:type="gramEnd"/>
      <w:r w:rsidRPr="00553214">
        <w:rPr>
          <w:rFonts w:ascii="Times New Roman" w:eastAsia="Times New Roman" w:hAnsi="Times New Roman" w:cs="Times New Roman"/>
          <w:color w:val="E36C0A" w:themeColor="accent6" w:themeShade="BF"/>
          <w:highlight w:val="white"/>
        </w:rPr>
        <w:t xml:space="preserve"> over all crab seasons. The text </w:t>
      </w:r>
      <w:proofErr w:type="gramStart"/>
      <w:r w:rsidRPr="00553214">
        <w:rPr>
          <w:rFonts w:ascii="Times New Roman" w:eastAsia="Times New Roman" w:hAnsi="Times New Roman" w:cs="Times New Roman"/>
          <w:color w:val="E36C0A" w:themeColor="accent6" w:themeShade="BF"/>
          <w:highlight w:val="white"/>
        </w:rPr>
        <w:t>has been edited</w:t>
      </w:r>
      <w:proofErr w:type="gramEnd"/>
      <w:r w:rsidRPr="00553214">
        <w:rPr>
          <w:rFonts w:ascii="Times New Roman" w:eastAsia="Times New Roman" w:hAnsi="Times New Roman" w:cs="Times New Roman"/>
          <w:color w:val="E36C0A" w:themeColor="accent6" w:themeShade="BF"/>
          <w:highlight w:val="white"/>
        </w:rPr>
        <w:t xml:space="preserve"> with more specific significance language.</w:t>
      </w:r>
    </w:p>
    <w:p w14:paraId="0000008B" w14:textId="77777777" w:rsidR="000F0BF6" w:rsidRPr="00E06F58" w:rsidRDefault="000F0BF6">
      <w:pPr>
        <w:rPr>
          <w:rFonts w:ascii="Times New Roman" w:eastAsia="Times New Roman" w:hAnsi="Times New Roman" w:cs="Times New Roman"/>
          <w:color w:val="000033"/>
          <w:highlight w:val="white"/>
        </w:rPr>
      </w:pPr>
    </w:p>
    <w:p w14:paraId="0000008C"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364: What do you mean by "raw"? </w:t>
      </w:r>
      <w:proofErr w:type="gramStart"/>
      <w:r w:rsidRPr="00E06F58">
        <w:rPr>
          <w:rFonts w:ascii="Times New Roman" w:eastAsia="Times New Roman" w:hAnsi="Times New Roman" w:cs="Times New Roman"/>
          <w:color w:val="000033"/>
          <w:highlight w:val="white"/>
        </w:rPr>
        <w:t>Is this nominal?</w:t>
      </w:r>
      <w:proofErr w:type="gramEnd"/>
    </w:p>
    <w:p w14:paraId="0000008D"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This language </w:t>
      </w:r>
      <w:proofErr w:type="gramStart"/>
      <w:r w:rsidRPr="00553214">
        <w:rPr>
          <w:rFonts w:ascii="Times New Roman" w:eastAsia="Times New Roman" w:hAnsi="Times New Roman" w:cs="Times New Roman"/>
          <w:color w:val="E36C0A" w:themeColor="accent6" w:themeShade="BF"/>
          <w:highlight w:val="white"/>
        </w:rPr>
        <w:t>has been changed</w:t>
      </w:r>
      <w:proofErr w:type="gramEnd"/>
      <w:r w:rsidRPr="00553214">
        <w:rPr>
          <w:rFonts w:ascii="Times New Roman" w:eastAsia="Times New Roman" w:hAnsi="Times New Roman" w:cs="Times New Roman"/>
          <w:color w:val="E36C0A" w:themeColor="accent6" w:themeShade="BF"/>
          <w:highlight w:val="white"/>
        </w:rPr>
        <w:t xml:space="preserve">. We were referring to the difference between </w:t>
      </w:r>
      <w:proofErr w:type="gramStart"/>
      <w:r w:rsidRPr="00553214">
        <w:rPr>
          <w:rFonts w:ascii="Times New Roman" w:eastAsia="Times New Roman" w:hAnsi="Times New Roman" w:cs="Times New Roman"/>
          <w:color w:val="E36C0A" w:themeColor="accent6" w:themeShade="BF"/>
          <w:highlight w:val="white"/>
        </w:rPr>
        <w:t>increase</w:t>
      </w:r>
      <w:proofErr w:type="gramEnd"/>
      <w:r w:rsidRPr="00553214">
        <w:rPr>
          <w:rFonts w:ascii="Times New Roman" w:eastAsia="Times New Roman" w:hAnsi="Times New Roman" w:cs="Times New Roman"/>
          <w:color w:val="E36C0A" w:themeColor="accent6" w:themeShade="BF"/>
          <w:highlight w:val="white"/>
        </w:rPr>
        <w:t xml:space="preserve"> in total mean profits (USD), versus a percent increase in profits.</w:t>
      </w:r>
    </w:p>
    <w:p w14:paraId="0000008E" w14:textId="77777777" w:rsidR="000F0BF6" w:rsidRPr="00E06F58" w:rsidRDefault="000F0BF6">
      <w:pPr>
        <w:rPr>
          <w:rFonts w:ascii="Times New Roman" w:eastAsia="Times New Roman" w:hAnsi="Times New Roman" w:cs="Times New Roman"/>
          <w:color w:val="FF0000"/>
          <w:highlight w:val="white"/>
        </w:rPr>
      </w:pPr>
    </w:p>
    <w:p w14:paraId="0000008F"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Line 440: fix reference</w:t>
      </w:r>
    </w:p>
    <w:p w14:paraId="00000090"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Fixed</w:t>
      </w:r>
    </w:p>
    <w:p w14:paraId="00000091" w14:textId="77777777" w:rsidR="000F0BF6" w:rsidRPr="00E06F58" w:rsidRDefault="000F0BF6">
      <w:pPr>
        <w:rPr>
          <w:rFonts w:ascii="Times New Roman" w:eastAsia="Times New Roman" w:hAnsi="Times New Roman" w:cs="Times New Roman"/>
          <w:color w:val="000033"/>
          <w:highlight w:val="white"/>
        </w:rPr>
      </w:pPr>
    </w:p>
    <w:p w14:paraId="00000092"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Lines 448-452: Would be nice to know how many fishers left during those years. Did they return in subsequent years? </w:t>
      </w:r>
      <w:proofErr w:type="gramStart"/>
      <w:r w:rsidRPr="00E06F58">
        <w:rPr>
          <w:rFonts w:ascii="Times New Roman" w:eastAsia="Times New Roman" w:hAnsi="Times New Roman" w:cs="Times New Roman"/>
          <w:color w:val="000033"/>
          <w:highlight w:val="white"/>
        </w:rPr>
        <w:t>Possibly</w:t>
      </w:r>
      <w:proofErr w:type="gramEnd"/>
      <w:r w:rsidRPr="00E06F58">
        <w:rPr>
          <w:rFonts w:ascii="Times New Roman" w:eastAsia="Times New Roman" w:hAnsi="Times New Roman" w:cs="Times New Roman"/>
          <w:color w:val="000033"/>
          <w:highlight w:val="white"/>
        </w:rPr>
        <w:t xml:space="preserve"> to easily see that without needing to immediately toggle to Fisher et al., 2021?</w:t>
      </w:r>
    </w:p>
    <w:p w14:paraId="00000093" w14:textId="77777777" w:rsidR="000F0BF6" w:rsidRPr="00E06F58" w:rsidRDefault="000F0BF6">
      <w:pPr>
        <w:rPr>
          <w:rFonts w:ascii="Times New Roman" w:eastAsia="Times New Roman" w:hAnsi="Times New Roman" w:cs="Times New Roman"/>
          <w:color w:val="000033"/>
          <w:highlight w:val="white"/>
        </w:rPr>
      </w:pPr>
    </w:p>
    <w:p w14:paraId="00000094"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We have included an Appendix figure (Fig. A.13) that measures some of these entry-exit time series. </w:t>
      </w:r>
      <w:proofErr w:type="gramStart"/>
      <w:r w:rsidRPr="00553214">
        <w:rPr>
          <w:rFonts w:ascii="Times New Roman" w:eastAsia="Times New Roman" w:hAnsi="Times New Roman" w:cs="Times New Roman"/>
          <w:color w:val="E36C0A" w:themeColor="accent6" w:themeShade="BF"/>
          <w:highlight w:val="white"/>
        </w:rPr>
        <w:t xml:space="preserve">It is somewhat difficult to measure these dynamics, since there are so many transitions a fisher can decide to make (e.g., stop fishing entirely, fishing in a different fishery, return from not fishing in the previous season, etc.), but we appreciate the interest of the Reviewer and have described in the Discussion section more of the myriad factors that likely play into fishers’ </w:t>
      </w:r>
      <w:proofErr w:type="spellStart"/>
      <w:r w:rsidRPr="00553214">
        <w:rPr>
          <w:rFonts w:ascii="Times New Roman" w:eastAsia="Times New Roman" w:hAnsi="Times New Roman" w:cs="Times New Roman"/>
          <w:color w:val="E36C0A" w:themeColor="accent6" w:themeShade="BF"/>
          <w:highlight w:val="white"/>
        </w:rPr>
        <w:t>decison</w:t>
      </w:r>
      <w:proofErr w:type="spellEnd"/>
      <w:r w:rsidRPr="00553214">
        <w:rPr>
          <w:rFonts w:ascii="Times New Roman" w:eastAsia="Times New Roman" w:hAnsi="Times New Roman" w:cs="Times New Roman"/>
          <w:color w:val="E36C0A" w:themeColor="accent6" w:themeShade="BF"/>
          <w:highlight w:val="white"/>
        </w:rPr>
        <w:t>-making.</w:t>
      </w:r>
      <w:proofErr w:type="gramEnd"/>
    </w:p>
    <w:p w14:paraId="00000095" w14:textId="77777777" w:rsidR="000F0BF6" w:rsidRPr="00E06F58" w:rsidRDefault="000F0BF6">
      <w:pPr>
        <w:rPr>
          <w:rFonts w:ascii="Times New Roman" w:eastAsia="Times New Roman" w:hAnsi="Times New Roman" w:cs="Times New Roman"/>
          <w:color w:val="FF0000"/>
          <w:highlight w:val="white"/>
        </w:rPr>
      </w:pPr>
    </w:p>
    <w:p w14:paraId="00000096" w14:textId="77777777" w:rsidR="000F0BF6" w:rsidRPr="00E06F58" w:rsidRDefault="00E06F58">
      <w:pPr>
        <w:rPr>
          <w:rFonts w:ascii="Times New Roman" w:eastAsia="Times New Roman" w:hAnsi="Times New Roman" w:cs="Times New Roman"/>
        </w:rPr>
      </w:pPr>
      <w:proofErr w:type="gramStart"/>
      <w:r w:rsidRPr="00E06F58">
        <w:rPr>
          <w:rFonts w:ascii="Times New Roman" w:eastAsia="Times New Roman" w:hAnsi="Times New Roman" w:cs="Times New Roman"/>
          <w:color w:val="000033"/>
          <w:highlight w:val="white"/>
        </w:rPr>
        <w:t>Line 462: Perhaps "response" instead of "solution"?</w:t>
      </w:r>
      <w:proofErr w:type="gramEnd"/>
    </w:p>
    <w:p w14:paraId="00000097" w14:textId="77777777" w:rsidR="000F0BF6" w:rsidRPr="00553214" w:rsidRDefault="00E06F58">
      <w:pPr>
        <w:rPr>
          <w:rFonts w:ascii="Times New Roman" w:eastAsia="Times New Roman" w:hAnsi="Times New Roman" w:cs="Times New Roman"/>
          <w:color w:val="E36C0A" w:themeColor="accent6" w:themeShade="BF"/>
        </w:rPr>
      </w:pPr>
      <w:r w:rsidRPr="00553214">
        <w:rPr>
          <w:rFonts w:ascii="Times New Roman" w:eastAsia="Times New Roman" w:hAnsi="Times New Roman" w:cs="Times New Roman"/>
          <w:color w:val="E36C0A" w:themeColor="accent6" w:themeShade="BF"/>
        </w:rPr>
        <w:t>Fixed</w:t>
      </w:r>
    </w:p>
    <w:p w14:paraId="00000098" w14:textId="77777777" w:rsidR="000F0BF6" w:rsidRPr="00E06F58" w:rsidRDefault="00E06F58">
      <w:pPr>
        <w:pStyle w:val="Heading2"/>
        <w:rPr>
          <w:rFonts w:ascii="Times New Roman" w:hAnsi="Times New Roman" w:cs="Times New Roman"/>
        </w:rPr>
      </w:pPr>
      <w:bookmarkStart w:id="5" w:name="_qxz41vnak0rb" w:colFirst="0" w:colLast="0"/>
      <w:bookmarkEnd w:id="5"/>
      <w:r w:rsidRPr="00E06F58">
        <w:rPr>
          <w:rFonts w:ascii="Times New Roman" w:hAnsi="Times New Roman" w:cs="Times New Roman"/>
        </w:rPr>
        <w:t>Reviewer #2:</w:t>
      </w:r>
    </w:p>
    <w:p w14:paraId="00000099"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The authors present a novel and interesting investigation of the way that different groups of US West Coast </w:t>
      </w:r>
      <w:proofErr w:type="gramStart"/>
      <w:r w:rsidRPr="00E06F58">
        <w:rPr>
          <w:rFonts w:ascii="Times New Roman" w:eastAsia="Times New Roman" w:hAnsi="Times New Roman" w:cs="Times New Roman"/>
          <w:color w:val="000033"/>
          <w:highlight w:val="white"/>
        </w:rPr>
        <w:t>fishermen</w:t>
      </w:r>
      <w:proofErr w:type="gramEnd"/>
      <w:r w:rsidRPr="00E06F58">
        <w:rPr>
          <w:rFonts w:ascii="Times New Roman" w:eastAsia="Times New Roman" w:hAnsi="Times New Roman" w:cs="Times New Roman"/>
          <w:color w:val="000033"/>
          <w:highlight w:val="white"/>
        </w:rPr>
        <w:t xml:space="preserve"> participating in the Dungeness crab fishery have fared during a period of environmental change as characterized by several marine heatwaves. </w:t>
      </w:r>
      <w:proofErr w:type="gramStart"/>
      <w:r w:rsidRPr="00E06F58">
        <w:rPr>
          <w:rFonts w:ascii="Times New Roman" w:eastAsia="Times New Roman" w:hAnsi="Times New Roman" w:cs="Times New Roman"/>
          <w:color w:val="000033"/>
          <w:highlight w:val="white"/>
        </w:rPr>
        <w:t>I think the research will be of interest to the readers of the journal particularly in light of 1) methodological advances regarding the integration vessel movement and economic data and 2) the introduction and description of new fisheries livelihood categories (adding a movement axis of local vs. roving on top of the specialists vs. generalists diversification axis that others have described previously) that show great potential in advancing the way scholars across systems can conceptualize the way that resource users interact with and adapt to changes in the marine environment.</w:t>
      </w:r>
      <w:proofErr w:type="gramEnd"/>
      <w:r w:rsidRPr="00E06F58">
        <w:rPr>
          <w:rFonts w:ascii="Times New Roman" w:eastAsia="Times New Roman" w:hAnsi="Times New Roman" w:cs="Times New Roman"/>
          <w:color w:val="000033"/>
          <w:highlight w:val="white"/>
        </w:rPr>
        <w:t xml:space="preserve"> That </w:t>
      </w:r>
      <w:proofErr w:type="gramStart"/>
      <w:r w:rsidRPr="00E06F58">
        <w:rPr>
          <w:rFonts w:ascii="Times New Roman" w:eastAsia="Times New Roman" w:hAnsi="Times New Roman" w:cs="Times New Roman"/>
          <w:color w:val="000033"/>
          <w:highlight w:val="white"/>
        </w:rPr>
        <w:t>being said</w:t>
      </w:r>
      <w:proofErr w:type="gramEnd"/>
      <w:r w:rsidRPr="00E06F58">
        <w:rPr>
          <w:rFonts w:ascii="Times New Roman" w:eastAsia="Times New Roman" w:hAnsi="Times New Roman" w:cs="Times New Roman"/>
          <w:color w:val="000033"/>
          <w:highlight w:val="white"/>
        </w:rPr>
        <w:t>, I would advocate for a substantial revision to address the following points:</w:t>
      </w:r>
    </w:p>
    <w:p w14:paraId="0000009A" w14:textId="77777777" w:rsidR="000F0BF6" w:rsidRPr="00E06F58" w:rsidRDefault="000F0BF6">
      <w:pPr>
        <w:rPr>
          <w:rFonts w:ascii="Times New Roman" w:eastAsia="Times New Roman" w:hAnsi="Times New Roman" w:cs="Times New Roman"/>
        </w:rPr>
      </w:pPr>
    </w:p>
    <w:p w14:paraId="0000009B"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Point 1: I think the impacts of the Marine Heatwave events (which </w:t>
      </w:r>
      <w:proofErr w:type="gramStart"/>
      <w:r w:rsidRPr="00E06F58">
        <w:rPr>
          <w:rFonts w:ascii="Times New Roman" w:eastAsia="Times New Roman" w:hAnsi="Times New Roman" w:cs="Times New Roman"/>
          <w:color w:val="000033"/>
          <w:highlight w:val="white"/>
        </w:rPr>
        <w:t>are amorphously defined</w:t>
      </w:r>
      <w:proofErr w:type="gramEnd"/>
      <w:r w:rsidRPr="00E06F58">
        <w:rPr>
          <w:rFonts w:ascii="Times New Roman" w:eastAsia="Times New Roman" w:hAnsi="Times New Roman" w:cs="Times New Roman"/>
          <w:color w:val="000033"/>
          <w:highlight w:val="white"/>
        </w:rPr>
        <w:t xml:space="preserve"> by the authors) should be reframed in terms of their importance in influencing fisher's livelihoods and decision-making during the study period. This was only one of many factors that US West Coast crab </w:t>
      </w:r>
      <w:proofErr w:type="gramStart"/>
      <w:r w:rsidRPr="00E06F58">
        <w:rPr>
          <w:rFonts w:ascii="Times New Roman" w:eastAsia="Times New Roman" w:hAnsi="Times New Roman" w:cs="Times New Roman"/>
          <w:color w:val="000033"/>
          <w:highlight w:val="white"/>
        </w:rPr>
        <w:t>fishermen</w:t>
      </w:r>
      <w:proofErr w:type="gramEnd"/>
      <w:r w:rsidRPr="00E06F58">
        <w:rPr>
          <w:rFonts w:ascii="Times New Roman" w:eastAsia="Times New Roman" w:hAnsi="Times New Roman" w:cs="Times New Roman"/>
          <w:color w:val="000033"/>
          <w:highlight w:val="white"/>
        </w:rPr>
        <w:t xml:space="preserve"> negotiated over the course of the study period. </w:t>
      </w:r>
      <w:proofErr w:type="gramStart"/>
      <w:r w:rsidRPr="00E06F58">
        <w:rPr>
          <w:rFonts w:ascii="Times New Roman" w:eastAsia="Times New Roman" w:hAnsi="Times New Roman" w:cs="Times New Roman"/>
          <w:color w:val="000033"/>
          <w:highlight w:val="white"/>
        </w:rPr>
        <w:t xml:space="preserve">In particular, I would guess that changes in revenue by category was influenced less by the Marine Heatwave as compared to 1) </w:t>
      </w:r>
      <w:proofErr w:type="spellStart"/>
      <w:r w:rsidRPr="00E06F58">
        <w:rPr>
          <w:rFonts w:ascii="Times New Roman" w:eastAsia="Times New Roman" w:hAnsi="Times New Roman" w:cs="Times New Roman"/>
          <w:color w:val="000033"/>
          <w:highlight w:val="white"/>
        </w:rPr>
        <w:t>interannual</w:t>
      </w:r>
      <w:proofErr w:type="spellEnd"/>
      <w:r w:rsidRPr="00E06F58">
        <w:rPr>
          <w:rFonts w:ascii="Times New Roman" w:eastAsia="Times New Roman" w:hAnsi="Times New Roman" w:cs="Times New Roman"/>
          <w:color w:val="000033"/>
          <w:highlight w:val="white"/>
        </w:rPr>
        <w:t xml:space="preserve"> changes in the price per pound paid for crab (which continue to skyrocket as the Chinese export market has developed) and 2) productivity of other regional fisheries (i.e. I believe both landings and revenue associated West Coast </w:t>
      </w:r>
      <w:proofErr w:type="spellStart"/>
      <w:r w:rsidRPr="00E06F58">
        <w:rPr>
          <w:rFonts w:ascii="Times New Roman" w:eastAsia="Times New Roman" w:hAnsi="Times New Roman" w:cs="Times New Roman"/>
          <w:color w:val="000033"/>
          <w:highlight w:val="white"/>
        </w:rPr>
        <w:t>groundfish</w:t>
      </w:r>
      <w:proofErr w:type="spellEnd"/>
      <w:r w:rsidRPr="00E06F58">
        <w:rPr>
          <w:rFonts w:ascii="Times New Roman" w:eastAsia="Times New Roman" w:hAnsi="Times New Roman" w:cs="Times New Roman"/>
          <w:color w:val="000033"/>
          <w:highlight w:val="white"/>
        </w:rPr>
        <w:t xml:space="preserve"> and pink shrimp boomed during the latter half of the study period).</w:t>
      </w:r>
      <w:proofErr w:type="gramEnd"/>
      <w:r w:rsidRPr="00E06F58">
        <w:rPr>
          <w:rFonts w:ascii="Times New Roman" w:eastAsia="Times New Roman" w:hAnsi="Times New Roman" w:cs="Times New Roman"/>
          <w:color w:val="000033"/>
          <w:highlight w:val="white"/>
        </w:rPr>
        <w:t xml:space="preserve"> Likewise, decisions concerning when and where to fish are not only mediated by whale closures, meat content, and </w:t>
      </w:r>
      <w:proofErr w:type="spellStart"/>
      <w:r w:rsidRPr="00E06F58">
        <w:rPr>
          <w:rFonts w:ascii="Times New Roman" w:eastAsia="Times New Roman" w:hAnsi="Times New Roman" w:cs="Times New Roman"/>
          <w:color w:val="000033"/>
          <w:highlight w:val="white"/>
        </w:rPr>
        <w:t>domoic</w:t>
      </w:r>
      <w:proofErr w:type="spellEnd"/>
      <w:r w:rsidRPr="00E06F58">
        <w:rPr>
          <w:rFonts w:ascii="Times New Roman" w:eastAsia="Times New Roman" w:hAnsi="Times New Roman" w:cs="Times New Roman"/>
          <w:color w:val="000033"/>
          <w:highlight w:val="white"/>
        </w:rPr>
        <w:t xml:space="preserve"> acid levels associated with extreme environmental events but also by a) cyclical changes in the geographic locus of productivity and b) fishing unions agreeing to the price per pound being offered by buyers and processors.</w:t>
      </w:r>
    </w:p>
    <w:p w14:paraId="0000009C" w14:textId="77777777" w:rsidR="000F0BF6" w:rsidRPr="00E06F58" w:rsidRDefault="000F0BF6">
      <w:pPr>
        <w:rPr>
          <w:rFonts w:ascii="Times New Roman" w:eastAsia="Times New Roman" w:hAnsi="Times New Roman" w:cs="Times New Roman"/>
        </w:rPr>
      </w:pPr>
    </w:p>
    <w:p w14:paraId="0000009D" w14:textId="77777777" w:rsidR="000F0BF6" w:rsidRPr="00553214" w:rsidRDefault="00E06F58">
      <w:pPr>
        <w:rPr>
          <w:rFonts w:ascii="Times New Roman" w:eastAsia="Times New Roman" w:hAnsi="Times New Roman" w:cs="Times New Roman"/>
          <w:color w:val="E36C0A" w:themeColor="accent6" w:themeShade="BF"/>
        </w:rPr>
      </w:pPr>
      <w:r w:rsidRPr="00553214">
        <w:rPr>
          <w:rFonts w:ascii="Times New Roman" w:eastAsia="Times New Roman" w:hAnsi="Times New Roman" w:cs="Times New Roman"/>
          <w:color w:val="E36C0A" w:themeColor="accent6" w:themeShade="BF"/>
        </w:rPr>
        <w:t xml:space="preserve">We agree with the reviewer that many factors influence the livelihoods and </w:t>
      </w:r>
      <w:proofErr w:type="spellStart"/>
      <w:r w:rsidRPr="00553214">
        <w:rPr>
          <w:rFonts w:ascii="Times New Roman" w:eastAsia="Times New Roman" w:hAnsi="Times New Roman" w:cs="Times New Roman"/>
          <w:color w:val="E36C0A" w:themeColor="accent6" w:themeShade="BF"/>
        </w:rPr>
        <w:t>decisionmaking</w:t>
      </w:r>
      <w:proofErr w:type="spellEnd"/>
      <w:r w:rsidRPr="00553214">
        <w:rPr>
          <w:rFonts w:ascii="Times New Roman" w:eastAsia="Times New Roman" w:hAnsi="Times New Roman" w:cs="Times New Roman"/>
          <w:color w:val="E36C0A" w:themeColor="accent6" w:themeShade="BF"/>
        </w:rPr>
        <w:t xml:space="preserve"> of Dungeness crab fishers, and have added text to the Introduction and Discussion to make this point clearer. We </w:t>
      </w:r>
      <w:r w:rsidRPr="00553214">
        <w:rPr>
          <w:rFonts w:ascii="Times New Roman" w:eastAsia="Times New Roman" w:hAnsi="Times New Roman" w:cs="Times New Roman"/>
          <w:color w:val="E36C0A" w:themeColor="accent6" w:themeShade="BF"/>
        </w:rPr>
        <w:lastRenderedPageBreak/>
        <w:t xml:space="preserve">specifically highlight high market prices for crab and the potential for changes to productivity and management of other fisheries to affect participation in the crab fishery. We also provide a bit more detail on rationales for </w:t>
      </w:r>
      <w:proofErr w:type="spellStart"/>
      <w:r w:rsidRPr="00553214">
        <w:rPr>
          <w:rFonts w:ascii="Times New Roman" w:eastAsia="Times New Roman" w:hAnsi="Times New Roman" w:cs="Times New Roman"/>
          <w:color w:val="E36C0A" w:themeColor="accent6" w:themeShade="BF"/>
        </w:rPr>
        <w:t>interannual</w:t>
      </w:r>
      <w:proofErr w:type="spellEnd"/>
      <w:r w:rsidRPr="00553214">
        <w:rPr>
          <w:rFonts w:ascii="Times New Roman" w:eastAsia="Times New Roman" w:hAnsi="Times New Roman" w:cs="Times New Roman"/>
          <w:color w:val="E36C0A" w:themeColor="accent6" w:themeShade="BF"/>
        </w:rPr>
        <w:t xml:space="preserve"> variability in the landings and revenue during a crab season (product quantity, which can vary geographically; product quality, which can include </w:t>
      </w:r>
      <w:proofErr w:type="spellStart"/>
      <w:r w:rsidRPr="00553214">
        <w:rPr>
          <w:rFonts w:ascii="Times New Roman" w:eastAsia="Times New Roman" w:hAnsi="Times New Roman" w:cs="Times New Roman"/>
          <w:color w:val="E36C0A" w:themeColor="accent6" w:themeShade="BF"/>
        </w:rPr>
        <w:t>domoic</w:t>
      </w:r>
      <w:proofErr w:type="spellEnd"/>
      <w:r w:rsidRPr="00553214">
        <w:rPr>
          <w:rFonts w:ascii="Times New Roman" w:eastAsia="Times New Roman" w:hAnsi="Times New Roman" w:cs="Times New Roman"/>
          <w:color w:val="E36C0A" w:themeColor="accent6" w:themeShade="BF"/>
        </w:rPr>
        <w:t xml:space="preserve"> acid concerns but also other considerations; and market-driven factors such as price negotiations with buyers).</w:t>
      </w:r>
    </w:p>
    <w:p w14:paraId="0000009E" w14:textId="77777777" w:rsidR="000F0BF6" w:rsidRPr="00E06F58" w:rsidRDefault="000F0BF6">
      <w:pPr>
        <w:rPr>
          <w:rFonts w:ascii="Times New Roman" w:eastAsia="Times New Roman" w:hAnsi="Times New Roman" w:cs="Times New Roman"/>
        </w:rPr>
      </w:pPr>
    </w:p>
    <w:p w14:paraId="0000009F" w14:textId="77777777" w:rsidR="000F0BF6" w:rsidRPr="00553214" w:rsidRDefault="00E06F58">
      <w:pPr>
        <w:rPr>
          <w:rFonts w:ascii="Times New Roman" w:eastAsia="Times New Roman" w:hAnsi="Times New Roman" w:cs="Times New Roman"/>
          <w:color w:val="E36C0A" w:themeColor="accent6" w:themeShade="BF"/>
        </w:rPr>
      </w:pPr>
      <w:r w:rsidRPr="00553214">
        <w:rPr>
          <w:rFonts w:ascii="Times New Roman" w:eastAsia="Times New Roman" w:hAnsi="Times New Roman" w:cs="Times New Roman"/>
          <w:color w:val="E36C0A" w:themeColor="accent6" w:themeShade="BF"/>
        </w:rPr>
        <w:t xml:space="preserve">As an aside, we reviewed landings and revenue time series for non-whiting </w:t>
      </w:r>
      <w:proofErr w:type="spellStart"/>
      <w:r w:rsidRPr="00553214">
        <w:rPr>
          <w:rFonts w:ascii="Times New Roman" w:eastAsia="Times New Roman" w:hAnsi="Times New Roman" w:cs="Times New Roman"/>
          <w:color w:val="E36C0A" w:themeColor="accent6" w:themeShade="BF"/>
        </w:rPr>
        <w:t>groundfish</w:t>
      </w:r>
      <w:proofErr w:type="spellEnd"/>
      <w:r w:rsidRPr="00553214">
        <w:rPr>
          <w:rFonts w:ascii="Times New Roman" w:eastAsia="Times New Roman" w:hAnsi="Times New Roman" w:cs="Times New Roman"/>
          <w:color w:val="E36C0A" w:themeColor="accent6" w:themeShade="BF"/>
        </w:rPr>
        <w:t xml:space="preserve"> and shrimp over the study period (Figures 4.1.1 and O.2.1 in the 2022 CCIEA ecosystem status report https://www.pcouncil.org/documents/2022/02/h-2-a-cciea-team-report-1-2021-2022-california-current-ecosystem-status-report-and-appendices.pdf/). We found that neither boomed during the latter half of the study period, suggesting that productivity of these other fisheries was not necessarily a strong determinant of dynamics in the Dungeness crab fishery</w:t>
      </w:r>
    </w:p>
    <w:p w14:paraId="000000A0" w14:textId="77777777" w:rsidR="000F0BF6" w:rsidRPr="00E06F58" w:rsidRDefault="000F0BF6">
      <w:pPr>
        <w:rPr>
          <w:rFonts w:ascii="Times New Roman" w:eastAsia="Times New Roman" w:hAnsi="Times New Roman" w:cs="Times New Roman"/>
        </w:rPr>
      </w:pPr>
    </w:p>
    <w:p w14:paraId="000000A1"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Point 2: I believe the paper </w:t>
      </w:r>
      <w:proofErr w:type="gramStart"/>
      <w:r w:rsidRPr="00E06F58">
        <w:rPr>
          <w:rFonts w:ascii="Times New Roman" w:eastAsia="Times New Roman" w:hAnsi="Times New Roman" w:cs="Times New Roman"/>
          <w:color w:val="000033"/>
          <w:highlight w:val="white"/>
        </w:rPr>
        <w:t>would be strengthened</w:t>
      </w:r>
      <w:proofErr w:type="gramEnd"/>
      <w:r w:rsidRPr="00E06F58">
        <w:rPr>
          <w:rFonts w:ascii="Times New Roman" w:eastAsia="Times New Roman" w:hAnsi="Times New Roman" w:cs="Times New Roman"/>
          <w:color w:val="000033"/>
          <w:highlight w:val="white"/>
        </w:rPr>
        <w:t xml:space="preserve"> by incorporating vessel size as clustering metric (as was done in the 2019 PNAS O'Farrell paper that the clustering methods appear to be drawn from). While it is true this is not a behavioral metric in the strictest definition of the word, I believe it has too much explanatory power to ignore. Larger vessels are more capital-intensive operations likely to make longer fishing trips, travel further distances, use more traps, and (increasingly) own more permits in order to facilitate their access to other fisheries. Indeed, vessel size and capital investment increasingly looks to mediate what sort of response options are available to a fisher when faced with external shocks and stressors. When using a variable like </w:t>
      </w:r>
      <w:proofErr w:type="spellStart"/>
      <w:r w:rsidRPr="00E06F58">
        <w:rPr>
          <w:rFonts w:ascii="Times New Roman" w:eastAsia="Times New Roman" w:hAnsi="Times New Roman" w:cs="Times New Roman"/>
          <w:color w:val="000033"/>
          <w:highlight w:val="white"/>
        </w:rPr>
        <w:t>windspeed</w:t>
      </w:r>
      <w:proofErr w:type="spellEnd"/>
      <w:r w:rsidRPr="00E06F58">
        <w:rPr>
          <w:rFonts w:ascii="Times New Roman" w:eastAsia="Times New Roman" w:hAnsi="Times New Roman" w:cs="Times New Roman"/>
          <w:color w:val="000033"/>
          <w:highlight w:val="white"/>
        </w:rPr>
        <w:t xml:space="preserve"> to assess risk, it is important to note that fishing in a 20-30 knot wind on a 60 ft. vessel involves an inherently different decision-making and risk evaluation process than fishing those conditions on a 30 </w:t>
      </w:r>
      <w:proofErr w:type="spellStart"/>
      <w:r w:rsidRPr="00E06F58">
        <w:rPr>
          <w:rFonts w:ascii="Times New Roman" w:eastAsia="Times New Roman" w:hAnsi="Times New Roman" w:cs="Times New Roman"/>
          <w:color w:val="000033"/>
          <w:highlight w:val="white"/>
        </w:rPr>
        <w:t>ft</w:t>
      </w:r>
      <w:proofErr w:type="spellEnd"/>
      <w:r w:rsidRPr="00E06F58">
        <w:rPr>
          <w:rFonts w:ascii="Times New Roman" w:eastAsia="Times New Roman" w:hAnsi="Times New Roman" w:cs="Times New Roman"/>
          <w:color w:val="000033"/>
          <w:highlight w:val="white"/>
        </w:rPr>
        <w:t xml:space="preserve"> vessel. My intuition suggests that large vessels are very rarely limited by weather while smaller vessels must </w:t>
      </w:r>
      <w:proofErr w:type="gramStart"/>
      <w:r w:rsidRPr="00E06F58">
        <w:rPr>
          <w:rFonts w:ascii="Times New Roman" w:eastAsia="Times New Roman" w:hAnsi="Times New Roman" w:cs="Times New Roman"/>
          <w:color w:val="000033"/>
          <w:highlight w:val="white"/>
        </w:rPr>
        <w:t>pick and choose</w:t>
      </w:r>
      <w:proofErr w:type="gramEnd"/>
      <w:r w:rsidRPr="00E06F58">
        <w:rPr>
          <w:rFonts w:ascii="Times New Roman" w:eastAsia="Times New Roman" w:hAnsi="Times New Roman" w:cs="Times New Roman"/>
          <w:color w:val="000033"/>
          <w:highlight w:val="white"/>
        </w:rPr>
        <w:t xml:space="preserve"> fishing windows with calm sea conditions (which creates some interesting equity dynamics in a derby fishery when fishing start dates are delayed until times of year with traditionally poorer weather). At the very least, if the authors are reluctant to re-cluster, some version of Figure A5 </w:t>
      </w:r>
      <w:proofErr w:type="gramStart"/>
      <w:r w:rsidRPr="00E06F58">
        <w:rPr>
          <w:rFonts w:ascii="Times New Roman" w:eastAsia="Times New Roman" w:hAnsi="Times New Roman" w:cs="Times New Roman"/>
          <w:color w:val="000033"/>
          <w:highlight w:val="white"/>
        </w:rPr>
        <w:t>should be inserted into the main text and parsed within a discussion paragraph</w:t>
      </w:r>
      <w:proofErr w:type="gramEnd"/>
      <w:r w:rsidRPr="00E06F58">
        <w:rPr>
          <w:rFonts w:ascii="Times New Roman" w:eastAsia="Times New Roman" w:hAnsi="Times New Roman" w:cs="Times New Roman"/>
          <w:color w:val="000033"/>
          <w:highlight w:val="white"/>
        </w:rPr>
        <w:t>.</w:t>
      </w:r>
    </w:p>
    <w:p w14:paraId="000000A2" w14:textId="77777777" w:rsidR="000F0BF6" w:rsidRPr="00E06F58" w:rsidRDefault="000F0BF6">
      <w:pPr>
        <w:rPr>
          <w:rFonts w:ascii="Times New Roman" w:eastAsia="Times New Roman" w:hAnsi="Times New Roman" w:cs="Times New Roman"/>
          <w:color w:val="000033"/>
          <w:highlight w:val="white"/>
        </w:rPr>
      </w:pPr>
    </w:p>
    <w:p w14:paraId="000000A3"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As mentioned in the summary paragraphs of this review, we have adopted the reviewer’s suggestion and included vessel size as a clustering metric. While we were wary of including vessel size because of the reasons given in the initial submission (i.e., vessel size per se is not a behavioral metric), we agree with the reviewer that the metric is too important, and potentially too broadly relevant to other applications to ignore. It is therefore now included in Figure 1 (PCA and variable importance figure), and it emerges as a relatively important variable. Although the inclusion of vessel size does not alter the broad conclusions of our study, it likely had an impact along with the above-described changes in revenue normalization on the updated clustering. We have retained the Appendix figures describing the distribution and correlations of vessel size with other metrics, since we still want to make the point that vessel size alone can be a convenient, but potentially incomplete or misleading </w:t>
      </w:r>
      <w:proofErr w:type="gramStart"/>
      <w:r w:rsidRPr="00553214">
        <w:rPr>
          <w:rFonts w:ascii="Times New Roman" w:eastAsia="Times New Roman" w:hAnsi="Times New Roman" w:cs="Times New Roman"/>
          <w:color w:val="E36C0A" w:themeColor="accent6" w:themeShade="BF"/>
          <w:highlight w:val="white"/>
        </w:rPr>
        <w:t>proxy for certain</w:t>
      </w:r>
      <w:proofErr w:type="gramEnd"/>
      <w:r w:rsidRPr="00553214">
        <w:rPr>
          <w:rFonts w:ascii="Times New Roman" w:eastAsia="Times New Roman" w:hAnsi="Times New Roman" w:cs="Times New Roman"/>
          <w:color w:val="E36C0A" w:themeColor="accent6" w:themeShade="BF"/>
          <w:highlight w:val="white"/>
        </w:rPr>
        <w:t xml:space="preserve"> fisher behaviors.</w:t>
      </w:r>
    </w:p>
    <w:p w14:paraId="000000A4" w14:textId="77777777" w:rsidR="000F0BF6" w:rsidRPr="00E06F58" w:rsidRDefault="000F0BF6">
      <w:pPr>
        <w:rPr>
          <w:rFonts w:ascii="Times New Roman" w:eastAsia="Times New Roman" w:hAnsi="Times New Roman" w:cs="Times New Roman"/>
        </w:rPr>
      </w:pPr>
    </w:p>
    <w:p w14:paraId="000000A5"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Point 3: The methods section needs more detail to ensure scientific reproducibility. I understand the authors are building upon methods previously advanced by other published literature but it several cases, even when consulting the references included, it was unclear to me how certain processes were undertaken. Two examples which </w:t>
      </w:r>
      <w:proofErr w:type="gramStart"/>
      <w:r w:rsidRPr="00E06F58">
        <w:rPr>
          <w:rFonts w:ascii="Times New Roman" w:eastAsia="Times New Roman" w:hAnsi="Times New Roman" w:cs="Times New Roman"/>
          <w:color w:val="000033"/>
          <w:highlight w:val="white"/>
        </w:rPr>
        <w:t>stand-out</w:t>
      </w:r>
      <w:proofErr w:type="gramEnd"/>
      <w:r w:rsidRPr="00E06F58">
        <w:rPr>
          <w:rFonts w:ascii="Times New Roman" w:eastAsia="Times New Roman" w:hAnsi="Times New Roman" w:cs="Times New Roman"/>
          <w:color w:val="000033"/>
          <w:highlight w:val="white"/>
        </w:rPr>
        <w:t xml:space="preserve"> would be greater detail in specifying the clustering procedure </w:t>
      </w:r>
      <w:r w:rsidRPr="00E06F58">
        <w:rPr>
          <w:rFonts w:ascii="Times New Roman" w:eastAsia="Times New Roman" w:hAnsi="Times New Roman" w:cs="Times New Roman"/>
          <w:color w:val="000033"/>
          <w:highlight w:val="white"/>
        </w:rPr>
        <w:lastRenderedPageBreak/>
        <w:t>and the mechanisms used to obtain the "location choice entropy metric". Ideally the authors would include some source code (the recent Fisher et al. 2021 provides an example of how this is done effectively while managing confidential data limitations), but if they are unable to do that at the very least it would be good to see some descriptive equations included (as they are in Section 2.4).</w:t>
      </w:r>
    </w:p>
    <w:p w14:paraId="000000A6" w14:textId="77777777" w:rsidR="000F0BF6" w:rsidRPr="00E06F58" w:rsidRDefault="000F0BF6">
      <w:pPr>
        <w:rPr>
          <w:rFonts w:ascii="Times New Roman" w:eastAsia="Times New Roman" w:hAnsi="Times New Roman" w:cs="Times New Roman"/>
        </w:rPr>
      </w:pPr>
    </w:p>
    <w:p w14:paraId="000000A7" w14:textId="77777777" w:rsidR="000F0BF6" w:rsidRPr="00553214" w:rsidRDefault="00E06F58">
      <w:pPr>
        <w:rPr>
          <w:rFonts w:ascii="Times New Roman" w:eastAsia="Times New Roman" w:hAnsi="Times New Roman" w:cs="Times New Roman"/>
          <w:color w:val="E36C0A" w:themeColor="accent6" w:themeShade="BF"/>
        </w:rPr>
      </w:pPr>
      <w:r w:rsidRPr="00553214">
        <w:rPr>
          <w:rFonts w:ascii="Times New Roman" w:eastAsia="Times New Roman" w:hAnsi="Times New Roman" w:cs="Times New Roman"/>
          <w:color w:val="E36C0A" w:themeColor="accent6" w:themeShade="BF"/>
        </w:rPr>
        <w:t xml:space="preserve">The Methods section </w:t>
      </w:r>
      <w:proofErr w:type="gramStart"/>
      <w:r w:rsidRPr="00553214">
        <w:rPr>
          <w:rFonts w:ascii="Times New Roman" w:eastAsia="Times New Roman" w:hAnsi="Times New Roman" w:cs="Times New Roman"/>
          <w:color w:val="E36C0A" w:themeColor="accent6" w:themeShade="BF"/>
        </w:rPr>
        <w:t>has been significantly edited</w:t>
      </w:r>
      <w:proofErr w:type="gramEnd"/>
      <w:r w:rsidRPr="00553214">
        <w:rPr>
          <w:rFonts w:ascii="Times New Roman" w:eastAsia="Times New Roman" w:hAnsi="Times New Roman" w:cs="Times New Roman"/>
          <w:color w:val="E36C0A" w:themeColor="accent6" w:themeShade="BF"/>
        </w:rPr>
        <w:t xml:space="preserve"> for clarity and details, including in the two specific instances that the reviewer identified. We have clarified how the clustering was performed (</w:t>
      </w:r>
      <w:r w:rsidRPr="00553214">
        <w:rPr>
          <w:rFonts w:ascii="Times New Roman" w:eastAsia="Times New Roman" w:hAnsi="Times New Roman" w:cs="Times New Roman"/>
          <w:i/>
          <w:color w:val="E36C0A" w:themeColor="accent6" w:themeShade="BF"/>
        </w:rPr>
        <w:t>k</w:t>
      </w:r>
      <w:r w:rsidRPr="00553214">
        <w:rPr>
          <w:rFonts w:ascii="Times New Roman" w:eastAsia="Times New Roman" w:hAnsi="Times New Roman" w:cs="Times New Roman"/>
          <w:color w:val="E36C0A" w:themeColor="accent6" w:themeShade="BF"/>
        </w:rPr>
        <w:t xml:space="preserve">-means clustering on a Euclidean distance matrix), and provided an equation and an example Appendix figure describing in more detail the calculation of the location choice entropy metric. In response to comments from another Reviewer, we also changed the description of the </w:t>
      </w:r>
      <w:proofErr w:type="gramStart"/>
      <w:r w:rsidRPr="00553214">
        <w:rPr>
          <w:rFonts w:ascii="Times New Roman" w:eastAsia="Times New Roman" w:hAnsi="Times New Roman" w:cs="Times New Roman"/>
          <w:color w:val="E36C0A" w:themeColor="accent6" w:themeShade="BF"/>
        </w:rPr>
        <w:t>fishing cost simulation model</w:t>
      </w:r>
      <w:proofErr w:type="gramEnd"/>
      <w:r w:rsidRPr="00553214">
        <w:rPr>
          <w:rFonts w:ascii="Times New Roman" w:eastAsia="Times New Roman" w:hAnsi="Times New Roman" w:cs="Times New Roman"/>
          <w:color w:val="E36C0A" w:themeColor="accent6" w:themeShade="BF"/>
        </w:rPr>
        <w:t xml:space="preserve"> to be clearer and more specific.</w:t>
      </w:r>
    </w:p>
    <w:p w14:paraId="000000A8" w14:textId="77777777" w:rsidR="000F0BF6" w:rsidRPr="00E06F58" w:rsidRDefault="000F0BF6">
      <w:pPr>
        <w:rPr>
          <w:rFonts w:ascii="Times New Roman" w:eastAsia="Times New Roman" w:hAnsi="Times New Roman" w:cs="Times New Roman"/>
        </w:rPr>
      </w:pPr>
    </w:p>
    <w:p w14:paraId="000000A9"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Point 4: Inferences about harvester resilience would be stronger by considering </w:t>
      </w:r>
      <w:proofErr w:type="spellStart"/>
      <w:r w:rsidRPr="00E06F58">
        <w:rPr>
          <w:rFonts w:ascii="Times New Roman" w:eastAsia="Times New Roman" w:hAnsi="Times New Roman" w:cs="Times New Roman"/>
          <w:color w:val="000033"/>
          <w:highlight w:val="white"/>
        </w:rPr>
        <w:t>interannual</w:t>
      </w:r>
      <w:proofErr w:type="spellEnd"/>
      <w:r w:rsidRPr="00E06F58">
        <w:rPr>
          <w:rFonts w:ascii="Times New Roman" w:eastAsia="Times New Roman" w:hAnsi="Times New Roman" w:cs="Times New Roman"/>
          <w:color w:val="000033"/>
          <w:highlight w:val="white"/>
        </w:rPr>
        <w:t xml:space="preserve"> variability in the selection of livelihood strategies and the generation of revenue. By choosing "vessel-season" as the unit of clustering, the groups which form the basis for the statistical comparisons are dynamic (i.e. as shown in Figure A.3) with many individuals likely changing membership between years. Is a vessel that fishes a single species offshore San Francisco, CA one year and a single species offshore Newport, OR the best considered as a Local Specialist or would this be a Roving Specialist? Likewise, knowing which categories are most connected (i.e. exchange members between years) and how this strength of this connections vary over time (in response to MHW or other events) would be very informative. </w:t>
      </w:r>
    </w:p>
    <w:p w14:paraId="000000AA" w14:textId="77777777" w:rsidR="000F0BF6" w:rsidRPr="00E06F58" w:rsidRDefault="000F0BF6">
      <w:pPr>
        <w:rPr>
          <w:rFonts w:ascii="Times New Roman" w:eastAsia="Times New Roman" w:hAnsi="Times New Roman" w:cs="Times New Roman"/>
          <w:color w:val="000033"/>
          <w:highlight w:val="white"/>
        </w:rPr>
      </w:pPr>
    </w:p>
    <w:p w14:paraId="000000AB"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We thank the Reviewer for this comment, which is similar to a comment made by another reviewer. We agree that choosing “vessel-season” engenders some tradeoffs in the type of comparisons we can make about individual vessel choices. We have included two new Appendix figures illuminating some aspects of changing group membership, including tracking how many vessels switched from one group to another between seasons. There were no clear, directional effects of the MHW period on group switching, and staying within the same behavioral group was much more common than switching groups (Fig. A.13). The dynamics of group switching, combined with individual vessels’ decisions to enter or exit the crab fishery in each season, are interesting and deserve further attention in future research (following Fisher et al. (2021)).</w:t>
      </w:r>
    </w:p>
    <w:p w14:paraId="000000AC" w14:textId="77777777" w:rsidR="000F0BF6" w:rsidRPr="00E06F58" w:rsidRDefault="000F0BF6">
      <w:pPr>
        <w:rPr>
          <w:rFonts w:ascii="Times New Roman" w:eastAsia="Times New Roman" w:hAnsi="Times New Roman" w:cs="Times New Roman"/>
          <w:color w:val="000033"/>
          <w:highlight w:val="white"/>
        </w:rPr>
      </w:pPr>
    </w:p>
    <w:p w14:paraId="000000AD"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In thinking about fisheries management in the context of a changing climate, </w:t>
      </w:r>
      <w:proofErr w:type="spellStart"/>
      <w:r w:rsidRPr="00E06F58">
        <w:rPr>
          <w:rFonts w:ascii="Times New Roman" w:eastAsia="Times New Roman" w:hAnsi="Times New Roman" w:cs="Times New Roman"/>
          <w:color w:val="000033"/>
          <w:highlight w:val="white"/>
        </w:rPr>
        <w:t>interannual</w:t>
      </w:r>
      <w:proofErr w:type="spellEnd"/>
      <w:r w:rsidRPr="00E06F58">
        <w:rPr>
          <w:rFonts w:ascii="Times New Roman" w:eastAsia="Times New Roman" w:hAnsi="Times New Roman" w:cs="Times New Roman"/>
          <w:color w:val="000033"/>
          <w:highlight w:val="white"/>
        </w:rPr>
        <w:t xml:space="preserve"> revenue variation is critically important (not every year is going to be a home-run production wise, but that might not matter if fisheries remain profitable over the </w:t>
      </w:r>
      <w:proofErr w:type="gramStart"/>
      <w:r w:rsidRPr="00E06F58">
        <w:rPr>
          <w:rFonts w:ascii="Times New Roman" w:eastAsia="Times New Roman" w:hAnsi="Times New Roman" w:cs="Times New Roman"/>
          <w:color w:val="000033"/>
          <w:highlight w:val="white"/>
        </w:rPr>
        <w:t>long-haul</w:t>
      </w:r>
      <w:proofErr w:type="gramEnd"/>
      <w:r w:rsidRPr="00E06F58">
        <w:rPr>
          <w:rFonts w:ascii="Times New Roman" w:eastAsia="Times New Roman" w:hAnsi="Times New Roman" w:cs="Times New Roman"/>
          <w:color w:val="000033"/>
          <w:highlight w:val="white"/>
        </w:rPr>
        <w:t>). More broadly speaking and of less direct relevance, I think a continued focus on season-level performance may undermined the holistic interventions needed to ensure sustainability of diverse livelihood approaches (does it make sense to issue disaster payments for a bad season if landings/revenue during the next are 2x the long-term average?)</w:t>
      </w:r>
    </w:p>
    <w:p w14:paraId="000000AE" w14:textId="77777777" w:rsidR="000F0BF6" w:rsidRPr="00E06F58" w:rsidRDefault="000F0BF6">
      <w:pPr>
        <w:rPr>
          <w:rFonts w:ascii="Times New Roman" w:eastAsia="Times New Roman" w:hAnsi="Times New Roman" w:cs="Times New Roman"/>
          <w:color w:val="000033"/>
          <w:highlight w:val="white"/>
        </w:rPr>
      </w:pPr>
    </w:p>
    <w:p w14:paraId="000000AF"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We have added a significant amount of Discussion text acknowledging these good points, including the need to manage for resilience to variation </w:t>
      </w:r>
      <w:proofErr w:type="gramStart"/>
      <w:r w:rsidRPr="00553214">
        <w:rPr>
          <w:rFonts w:ascii="Times New Roman" w:eastAsia="Times New Roman" w:hAnsi="Times New Roman" w:cs="Times New Roman"/>
          <w:color w:val="E36C0A" w:themeColor="accent6" w:themeShade="BF"/>
          <w:highlight w:val="white"/>
        </w:rPr>
        <w:t>like</w:t>
      </w:r>
      <w:proofErr w:type="gramEnd"/>
      <w:r w:rsidRPr="00553214">
        <w:rPr>
          <w:rFonts w:ascii="Times New Roman" w:eastAsia="Times New Roman" w:hAnsi="Times New Roman" w:cs="Times New Roman"/>
          <w:color w:val="E36C0A" w:themeColor="accent6" w:themeShade="BF"/>
          <w:highlight w:val="white"/>
        </w:rPr>
        <w:t xml:space="preserve"> the Reviewer describes, and to balance single-season performance with longer-term stability.</w:t>
      </w:r>
    </w:p>
    <w:p w14:paraId="000000B0" w14:textId="77777777" w:rsidR="000F0BF6" w:rsidRPr="00E06F58" w:rsidRDefault="000F0BF6">
      <w:pPr>
        <w:rPr>
          <w:rFonts w:ascii="Times New Roman" w:eastAsia="Times New Roman" w:hAnsi="Times New Roman" w:cs="Times New Roman"/>
        </w:rPr>
      </w:pPr>
    </w:p>
    <w:p w14:paraId="000000B1" w14:textId="77777777" w:rsidR="000F0BF6" w:rsidRPr="00E06F58" w:rsidRDefault="00E06F58">
      <w:pPr>
        <w:pStyle w:val="Heading3"/>
        <w:rPr>
          <w:rFonts w:ascii="Times New Roman" w:hAnsi="Times New Roman" w:cs="Times New Roman"/>
        </w:rPr>
      </w:pPr>
      <w:bookmarkStart w:id="6" w:name="_wp1hbr5ebko0" w:colFirst="0" w:colLast="0"/>
      <w:bookmarkEnd w:id="6"/>
      <w:r w:rsidRPr="00E06F58">
        <w:rPr>
          <w:rFonts w:ascii="Times New Roman" w:hAnsi="Times New Roman" w:cs="Times New Roman"/>
        </w:rPr>
        <w:lastRenderedPageBreak/>
        <w:t>Minor notes:</w:t>
      </w:r>
    </w:p>
    <w:p w14:paraId="000000B2" w14:textId="77777777" w:rsidR="000F0BF6" w:rsidRPr="00E06F58" w:rsidRDefault="000F0BF6">
      <w:pPr>
        <w:rPr>
          <w:rFonts w:ascii="Times New Roman" w:eastAsia="Times New Roman" w:hAnsi="Times New Roman" w:cs="Times New Roman"/>
        </w:rPr>
      </w:pPr>
    </w:p>
    <w:p w14:paraId="000000B3" w14:textId="77777777" w:rsidR="000F0BF6" w:rsidRPr="00E06F58" w:rsidRDefault="00E06F58">
      <w:pPr>
        <w:rPr>
          <w:rFonts w:ascii="Times New Roman" w:eastAsia="Times New Roman" w:hAnsi="Times New Roman" w:cs="Times New Roman"/>
          <w:color w:val="000033"/>
          <w:highlight w:val="white"/>
        </w:rPr>
      </w:pPr>
      <w:proofErr w:type="gramStart"/>
      <w:r w:rsidRPr="00E06F58">
        <w:rPr>
          <w:rFonts w:ascii="Times New Roman" w:eastAsia="Times New Roman" w:hAnsi="Times New Roman" w:cs="Times New Roman"/>
          <w:color w:val="000033"/>
          <w:highlight w:val="white"/>
        </w:rPr>
        <w:t>Abstract: The abstract states that "participants that specialized in a single fishery and concentrated fishing effort in small spatial areas experienced the greatest losses driven by the heatwave", yet (if my interpretation is correct) the comparison bar plot (Figure 5) show that all vessels increased revenue during MHW years (red) as compared to non-MHW years (blue) though the difference was not significant for this group.</w:t>
      </w:r>
      <w:proofErr w:type="gramEnd"/>
      <w:r w:rsidRPr="00E06F58">
        <w:rPr>
          <w:rFonts w:ascii="Times New Roman" w:eastAsia="Times New Roman" w:hAnsi="Times New Roman" w:cs="Times New Roman"/>
          <w:color w:val="000033"/>
          <w:highlight w:val="white"/>
        </w:rPr>
        <w:t xml:space="preserve"> Please clarify.</w:t>
      </w:r>
    </w:p>
    <w:p w14:paraId="000000B4" w14:textId="77777777" w:rsidR="000F0BF6" w:rsidRPr="00553214" w:rsidRDefault="00E06F58">
      <w:pPr>
        <w:rPr>
          <w:rFonts w:ascii="Times New Roman" w:eastAsia="Times New Roman" w:hAnsi="Times New Roman" w:cs="Times New Roman"/>
          <w:color w:val="E36C0A" w:themeColor="accent6" w:themeShade="BF"/>
          <w:highlight w:val="white"/>
        </w:rPr>
      </w:pPr>
      <w:r w:rsidRPr="00553214">
        <w:rPr>
          <w:rFonts w:ascii="Times New Roman" w:eastAsia="Times New Roman" w:hAnsi="Times New Roman" w:cs="Times New Roman"/>
          <w:color w:val="E36C0A" w:themeColor="accent6" w:themeShade="BF"/>
          <w:highlight w:val="white"/>
        </w:rPr>
        <w:t xml:space="preserve">The Reviewer is correct here, and this </w:t>
      </w:r>
      <w:proofErr w:type="gramStart"/>
      <w:r w:rsidRPr="00553214">
        <w:rPr>
          <w:rFonts w:ascii="Times New Roman" w:eastAsia="Times New Roman" w:hAnsi="Times New Roman" w:cs="Times New Roman"/>
          <w:color w:val="E36C0A" w:themeColor="accent6" w:themeShade="BF"/>
          <w:highlight w:val="white"/>
        </w:rPr>
        <w:t>was poorly worded</w:t>
      </w:r>
      <w:proofErr w:type="gramEnd"/>
      <w:r w:rsidRPr="00553214">
        <w:rPr>
          <w:rFonts w:ascii="Times New Roman" w:eastAsia="Times New Roman" w:hAnsi="Times New Roman" w:cs="Times New Roman"/>
          <w:color w:val="E36C0A" w:themeColor="accent6" w:themeShade="BF"/>
          <w:highlight w:val="white"/>
        </w:rPr>
        <w:t>. We have edited the abstract to remedy this misinterpretation.</w:t>
      </w:r>
    </w:p>
    <w:p w14:paraId="000000B5" w14:textId="77777777" w:rsidR="000F0BF6" w:rsidRPr="00E06F58" w:rsidRDefault="000F0BF6">
      <w:pPr>
        <w:rPr>
          <w:rFonts w:ascii="Times New Roman" w:eastAsia="Times New Roman" w:hAnsi="Times New Roman" w:cs="Times New Roman"/>
        </w:rPr>
      </w:pPr>
    </w:p>
    <w:p w14:paraId="000000B6"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Line 35-40: In referencing the difference between exploratory vessels and those who exhibit a high degree of site fidelity I would reference the dichotomy between "</w:t>
      </w:r>
      <w:proofErr w:type="spellStart"/>
      <w:r w:rsidRPr="00E06F58">
        <w:rPr>
          <w:rFonts w:ascii="Times New Roman" w:eastAsia="Times New Roman" w:hAnsi="Times New Roman" w:cs="Times New Roman"/>
          <w:color w:val="000033"/>
          <w:highlight w:val="white"/>
        </w:rPr>
        <w:t>stochasts</w:t>
      </w:r>
      <w:proofErr w:type="spellEnd"/>
      <w:r w:rsidRPr="00E06F58">
        <w:rPr>
          <w:rFonts w:ascii="Times New Roman" w:eastAsia="Times New Roman" w:hAnsi="Times New Roman" w:cs="Times New Roman"/>
          <w:color w:val="000033"/>
          <w:highlight w:val="white"/>
        </w:rPr>
        <w:t>" and "</w:t>
      </w:r>
      <w:proofErr w:type="spellStart"/>
      <w:r w:rsidRPr="00E06F58">
        <w:rPr>
          <w:rFonts w:ascii="Times New Roman" w:eastAsia="Times New Roman" w:hAnsi="Times New Roman" w:cs="Times New Roman"/>
          <w:color w:val="000033"/>
          <w:highlight w:val="white"/>
        </w:rPr>
        <w:t>cartestians</w:t>
      </w:r>
      <w:proofErr w:type="spellEnd"/>
      <w:r w:rsidRPr="00E06F58">
        <w:rPr>
          <w:rFonts w:ascii="Times New Roman" w:eastAsia="Times New Roman" w:hAnsi="Times New Roman" w:cs="Times New Roman"/>
          <w:color w:val="000033"/>
          <w:highlight w:val="white"/>
        </w:rPr>
        <w:t>" as described by some of the earlier human behavior and fleet dynamics literature. See:</w:t>
      </w:r>
    </w:p>
    <w:p w14:paraId="000000B7"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-Allen, P.M. and </w:t>
      </w:r>
      <w:proofErr w:type="spellStart"/>
      <w:r w:rsidRPr="00E06F58">
        <w:rPr>
          <w:rFonts w:ascii="Times New Roman" w:eastAsia="Times New Roman" w:hAnsi="Times New Roman" w:cs="Times New Roman"/>
          <w:color w:val="000033"/>
          <w:highlight w:val="white"/>
        </w:rPr>
        <w:t>McGlade</w:t>
      </w:r>
      <w:proofErr w:type="spellEnd"/>
      <w:r w:rsidRPr="00E06F58">
        <w:rPr>
          <w:rFonts w:ascii="Times New Roman" w:eastAsia="Times New Roman" w:hAnsi="Times New Roman" w:cs="Times New Roman"/>
          <w:color w:val="000033"/>
          <w:highlight w:val="white"/>
        </w:rPr>
        <w:t xml:space="preserve">, J.M. 1986. Dynamics of discovery and exploitation: the case of the Scotian Shelf </w:t>
      </w:r>
      <w:proofErr w:type="spellStart"/>
      <w:r w:rsidRPr="00E06F58">
        <w:rPr>
          <w:rFonts w:ascii="Times New Roman" w:eastAsia="Times New Roman" w:hAnsi="Times New Roman" w:cs="Times New Roman"/>
          <w:color w:val="000033"/>
          <w:highlight w:val="white"/>
        </w:rPr>
        <w:t>groundfish</w:t>
      </w:r>
      <w:proofErr w:type="spellEnd"/>
      <w:r w:rsidRPr="00E06F58">
        <w:rPr>
          <w:rFonts w:ascii="Times New Roman" w:eastAsia="Times New Roman" w:hAnsi="Times New Roman" w:cs="Times New Roman"/>
          <w:color w:val="000033"/>
          <w:highlight w:val="white"/>
        </w:rPr>
        <w:t xml:space="preserve"> fisheries. Can. J. Fish. </w:t>
      </w:r>
      <w:proofErr w:type="spellStart"/>
      <w:r w:rsidRPr="00E06F58">
        <w:rPr>
          <w:rFonts w:ascii="Times New Roman" w:eastAsia="Times New Roman" w:hAnsi="Times New Roman" w:cs="Times New Roman"/>
          <w:color w:val="000033"/>
          <w:highlight w:val="white"/>
        </w:rPr>
        <w:t>Aquat</w:t>
      </w:r>
      <w:proofErr w:type="spellEnd"/>
      <w:r w:rsidRPr="00E06F58">
        <w:rPr>
          <w:rFonts w:ascii="Times New Roman" w:eastAsia="Times New Roman" w:hAnsi="Times New Roman" w:cs="Times New Roman"/>
          <w:color w:val="000033"/>
          <w:highlight w:val="white"/>
        </w:rPr>
        <w:t xml:space="preserve">. </w:t>
      </w:r>
      <w:proofErr w:type="spellStart"/>
      <w:r w:rsidRPr="00E06F58">
        <w:rPr>
          <w:rFonts w:ascii="Times New Roman" w:eastAsia="Times New Roman" w:hAnsi="Times New Roman" w:cs="Times New Roman"/>
          <w:color w:val="000033"/>
          <w:highlight w:val="white"/>
        </w:rPr>
        <w:t>Sci</w:t>
      </w:r>
      <w:proofErr w:type="spellEnd"/>
      <w:r w:rsidRPr="00E06F58">
        <w:rPr>
          <w:rFonts w:ascii="Times New Roman" w:eastAsia="Times New Roman" w:hAnsi="Times New Roman" w:cs="Times New Roman"/>
          <w:color w:val="000033"/>
          <w:highlight w:val="white"/>
        </w:rPr>
        <w:t xml:space="preserve"> 43(6): 1187-1200</w:t>
      </w:r>
    </w:p>
    <w:p w14:paraId="000000B8"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w:t>
      </w:r>
      <w:proofErr w:type="spellStart"/>
      <w:r w:rsidRPr="00E06F58">
        <w:rPr>
          <w:rFonts w:ascii="Times New Roman" w:eastAsia="Times New Roman" w:hAnsi="Times New Roman" w:cs="Times New Roman"/>
          <w:color w:val="000033"/>
          <w:highlight w:val="white"/>
        </w:rPr>
        <w:t>Shester</w:t>
      </w:r>
      <w:proofErr w:type="spellEnd"/>
      <w:r w:rsidRPr="00E06F58">
        <w:rPr>
          <w:rFonts w:ascii="Times New Roman" w:eastAsia="Times New Roman" w:hAnsi="Times New Roman" w:cs="Times New Roman"/>
          <w:color w:val="000033"/>
          <w:highlight w:val="white"/>
        </w:rPr>
        <w:t>, G.G. 2010. Explaining catch variation among Baja California lobster fishers through spatial analysis of trap-placement decisions. B. Mar. Sci. 86(2):479-498</w:t>
      </w:r>
    </w:p>
    <w:p w14:paraId="000000B9" w14:textId="77777777" w:rsidR="000F0BF6" w:rsidRPr="00553214" w:rsidRDefault="00E06F58">
      <w:pPr>
        <w:rPr>
          <w:rFonts w:ascii="Times New Roman" w:eastAsia="Times New Roman" w:hAnsi="Times New Roman" w:cs="Times New Roman"/>
          <w:color w:val="E36C0A" w:themeColor="accent6" w:themeShade="BF"/>
        </w:rPr>
      </w:pPr>
      <w:r w:rsidRPr="00553214">
        <w:rPr>
          <w:rFonts w:ascii="Times New Roman" w:eastAsia="Times New Roman" w:hAnsi="Times New Roman" w:cs="Times New Roman"/>
          <w:color w:val="E36C0A" w:themeColor="accent6" w:themeShade="BF"/>
        </w:rPr>
        <w:t>We thank the Reviewer for these references and agree that they are quite relevant. We have incorporated them into the Introduction.</w:t>
      </w:r>
    </w:p>
    <w:p w14:paraId="000000BA" w14:textId="77777777" w:rsidR="000F0BF6" w:rsidRPr="00E06F58" w:rsidRDefault="000F0BF6">
      <w:pPr>
        <w:rPr>
          <w:rFonts w:ascii="Times New Roman" w:eastAsia="Times New Roman" w:hAnsi="Times New Roman" w:cs="Times New Roman"/>
        </w:rPr>
      </w:pPr>
    </w:p>
    <w:p w14:paraId="000000BB"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Line 46-48: I think it is important to acknowledge where the integration of spatial (i.e. VMS data) and economic data (landings receipts) has already been done successfully within this system. See:</w:t>
      </w:r>
    </w:p>
    <w:p w14:paraId="000000BC"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-Watson, J.R., Fuller, E.C., </w:t>
      </w:r>
      <w:proofErr w:type="spellStart"/>
      <w:r w:rsidRPr="00E06F58">
        <w:rPr>
          <w:rFonts w:ascii="Times New Roman" w:eastAsia="Times New Roman" w:hAnsi="Times New Roman" w:cs="Times New Roman"/>
          <w:color w:val="000033"/>
          <w:highlight w:val="white"/>
        </w:rPr>
        <w:t>Castruccio</w:t>
      </w:r>
      <w:proofErr w:type="spellEnd"/>
      <w:r w:rsidRPr="00E06F58">
        <w:rPr>
          <w:rFonts w:ascii="Times New Roman" w:eastAsia="Times New Roman" w:hAnsi="Times New Roman" w:cs="Times New Roman"/>
          <w:color w:val="000033"/>
          <w:highlight w:val="white"/>
        </w:rPr>
        <w:t xml:space="preserve">, F.S. and </w:t>
      </w:r>
      <w:proofErr w:type="spellStart"/>
      <w:r w:rsidRPr="00E06F58">
        <w:rPr>
          <w:rFonts w:ascii="Times New Roman" w:eastAsia="Times New Roman" w:hAnsi="Times New Roman" w:cs="Times New Roman"/>
          <w:color w:val="000033"/>
          <w:highlight w:val="white"/>
        </w:rPr>
        <w:t>Samhouri</w:t>
      </w:r>
      <w:proofErr w:type="spellEnd"/>
      <w:r w:rsidRPr="00E06F58">
        <w:rPr>
          <w:rFonts w:ascii="Times New Roman" w:eastAsia="Times New Roman" w:hAnsi="Times New Roman" w:cs="Times New Roman"/>
          <w:color w:val="000033"/>
          <w:highlight w:val="white"/>
        </w:rPr>
        <w:t>, J.F. 2018. Fishermen Follow Fine-Scale Physical Ocean 810 Features for Finance. Front. Mar. Sci. 5: 46.</w:t>
      </w:r>
    </w:p>
    <w:p w14:paraId="000000BD" w14:textId="77777777" w:rsidR="000F0BF6" w:rsidRPr="00FA095F" w:rsidRDefault="00E06F58">
      <w:pPr>
        <w:rPr>
          <w:rFonts w:ascii="Times New Roman" w:eastAsia="Times New Roman" w:hAnsi="Times New Roman" w:cs="Times New Roman"/>
          <w:color w:val="E36C0A" w:themeColor="accent6" w:themeShade="BF"/>
        </w:rPr>
      </w:pPr>
      <w:proofErr w:type="gramStart"/>
      <w:r w:rsidRPr="00FA095F">
        <w:rPr>
          <w:rFonts w:ascii="Times New Roman" w:eastAsia="Times New Roman" w:hAnsi="Times New Roman" w:cs="Times New Roman"/>
          <w:color w:val="E36C0A" w:themeColor="accent6" w:themeShade="BF"/>
        </w:rPr>
        <w:t>We agree with the Reviewer and have included this reference in the Materials and Methods section, when describing how we joined VMS to fish ticket data.</w:t>
      </w:r>
      <w:proofErr w:type="gramEnd"/>
    </w:p>
    <w:p w14:paraId="000000BE" w14:textId="77777777" w:rsidR="000F0BF6" w:rsidRPr="00E06F58" w:rsidRDefault="000F0BF6">
      <w:pPr>
        <w:rPr>
          <w:rFonts w:ascii="Times New Roman" w:eastAsia="Times New Roman" w:hAnsi="Times New Roman" w:cs="Times New Roman"/>
        </w:rPr>
      </w:pPr>
    </w:p>
    <w:p w14:paraId="000000BF"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63-67: Not all fishing delays in the Dungeness </w:t>
      </w:r>
      <w:proofErr w:type="gramStart"/>
      <w:r w:rsidRPr="00E06F58">
        <w:rPr>
          <w:rFonts w:ascii="Times New Roman" w:eastAsia="Times New Roman" w:hAnsi="Times New Roman" w:cs="Times New Roman"/>
          <w:color w:val="000033"/>
          <w:highlight w:val="white"/>
        </w:rPr>
        <w:t>Crab</w:t>
      </w:r>
      <w:proofErr w:type="gramEnd"/>
      <w:r w:rsidRPr="00E06F58">
        <w:rPr>
          <w:rFonts w:ascii="Times New Roman" w:eastAsia="Times New Roman" w:hAnsi="Times New Roman" w:cs="Times New Roman"/>
          <w:color w:val="000033"/>
          <w:highlight w:val="white"/>
        </w:rPr>
        <w:t xml:space="preserve"> fishery can be attributed to ecological and/or environmental changes. Some are market driven (i.e. fishers striking in order to achieve a higher price; a quick Google search indicates that a strike was part of the picture during the 2016-2017 fishing season as well as others). I think this is an important piece of the puzzle that should be integrated into the narrative as it demonstrates 1) these fishers have agency and 2) in practice vulnerability is the product of overlapping and interacting social and environmental.</w:t>
      </w:r>
    </w:p>
    <w:p w14:paraId="000000C0" w14:textId="77777777" w:rsidR="000F0BF6" w:rsidRPr="00E06F58" w:rsidRDefault="000F0BF6">
      <w:pPr>
        <w:rPr>
          <w:rFonts w:ascii="Times New Roman" w:eastAsia="Times New Roman" w:hAnsi="Times New Roman" w:cs="Times New Roman"/>
          <w:color w:val="000033"/>
          <w:highlight w:val="white"/>
        </w:rPr>
      </w:pPr>
    </w:p>
    <w:p w14:paraId="000000C1" w14:textId="77777777" w:rsidR="000F0BF6" w:rsidRPr="00FA095F" w:rsidRDefault="00E06F58">
      <w:pPr>
        <w:rPr>
          <w:rFonts w:ascii="Times New Roman" w:eastAsia="Times New Roman" w:hAnsi="Times New Roman" w:cs="Times New Roman"/>
          <w:color w:val="E36C0A" w:themeColor="accent6" w:themeShade="BF"/>
          <w:highlight w:val="white"/>
        </w:rPr>
      </w:pPr>
      <w:r w:rsidRPr="00FA095F">
        <w:rPr>
          <w:rFonts w:ascii="Times New Roman" w:eastAsia="Times New Roman" w:hAnsi="Times New Roman" w:cs="Times New Roman"/>
          <w:color w:val="E36C0A" w:themeColor="accent6" w:themeShade="BF"/>
        </w:rPr>
        <w:t xml:space="preserve">As mentioned above, we agree with the Reviewer that many factors influence the livelihoods and </w:t>
      </w:r>
      <w:proofErr w:type="spellStart"/>
      <w:r w:rsidRPr="00FA095F">
        <w:rPr>
          <w:rFonts w:ascii="Times New Roman" w:eastAsia="Times New Roman" w:hAnsi="Times New Roman" w:cs="Times New Roman"/>
          <w:color w:val="E36C0A" w:themeColor="accent6" w:themeShade="BF"/>
        </w:rPr>
        <w:t>decisionmaking</w:t>
      </w:r>
      <w:proofErr w:type="spellEnd"/>
      <w:r w:rsidRPr="00FA095F">
        <w:rPr>
          <w:rFonts w:ascii="Times New Roman" w:eastAsia="Times New Roman" w:hAnsi="Times New Roman" w:cs="Times New Roman"/>
          <w:color w:val="E36C0A" w:themeColor="accent6" w:themeShade="BF"/>
        </w:rPr>
        <w:t xml:space="preserve"> of Dungeness crab fishers, and have added text to the Introduction and Discussion to make this point clearer. We specifically highlighted the role of market-driven dynamics and a recent paper by Mao </w:t>
      </w:r>
      <w:proofErr w:type="gramStart"/>
      <w:r w:rsidRPr="00FA095F">
        <w:rPr>
          <w:rFonts w:ascii="Times New Roman" w:eastAsia="Times New Roman" w:hAnsi="Times New Roman" w:cs="Times New Roman"/>
          <w:color w:val="E36C0A" w:themeColor="accent6" w:themeShade="BF"/>
        </w:rPr>
        <w:t>and  Jardine</w:t>
      </w:r>
      <w:proofErr w:type="gramEnd"/>
      <w:r w:rsidRPr="00FA095F">
        <w:rPr>
          <w:rFonts w:ascii="Times New Roman" w:eastAsia="Times New Roman" w:hAnsi="Times New Roman" w:cs="Times New Roman"/>
          <w:color w:val="E36C0A" w:themeColor="accent6" w:themeShade="BF"/>
        </w:rPr>
        <w:t xml:space="preserve"> (2020), and emphasize the interaction between environmental and social forces in shaping the dynamics we observed.</w:t>
      </w:r>
    </w:p>
    <w:p w14:paraId="000000C2" w14:textId="77777777" w:rsidR="000F0BF6" w:rsidRPr="00E06F58" w:rsidRDefault="000F0BF6">
      <w:pPr>
        <w:rPr>
          <w:rFonts w:ascii="Times New Roman" w:eastAsia="Times New Roman" w:hAnsi="Times New Roman" w:cs="Times New Roman"/>
        </w:rPr>
      </w:pPr>
    </w:p>
    <w:p w14:paraId="000000C3" w14:textId="77777777" w:rsidR="000F0BF6" w:rsidRPr="00E06F58" w:rsidRDefault="00E06F58">
      <w:pPr>
        <w:rPr>
          <w:rFonts w:ascii="Times New Roman" w:eastAsia="Times New Roman" w:hAnsi="Times New Roman" w:cs="Times New Roman"/>
          <w:color w:val="000033"/>
          <w:highlight w:val="white"/>
        </w:rPr>
      </w:pPr>
      <w:proofErr w:type="gramStart"/>
      <w:r w:rsidRPr="00E06F58">
        <w:rPr>
          <w:rFonts w:ascii="Times New Roman" w:eastAsia="Times New Roman" w:hAnsi="Times New Roman" w:cs="Times New Roman"/>
          <w:color w:val="000033"/>
          <w:highlight w:val="white"/>
        </w:rPr>
        <w:t xml:space="preserve">Line 98: In looking at changes in profitability over a fisheries time series, I think it is important to discuss changes in input costs (i.e. price per gallon of diesel) and outputs (price per pound paid for crab; though this is likely already reflected in the data, the significant variation across the study period due to changing </w:t>
      </w:r>
      <w:r w:rsidRPr="00E06F58">
        <w:rPr>
          <w:rFonts w:ascii="Times New Roman" w:eastAsia="Times New Roman" w:hAnsi="Times New Roman" w:cs="Times New Roman"/>
          <w:color w:val="000033"/>
          <w:highlight w:val="white"/>
        </w:rPr>
        <w:lastRenderedPageBreak/>
        <w:t>economic conditions should at least be discussed).</w:t>
      </w:r>
      <w:proofErr w:type="gramEnd"/>
      <w:r w:rsidRPr="00E06F58">
        <w:rPr>
          <w:rFonts w:ascii="Times New Roman" w:eastAsia="Times New Roman" w:hAnsi="Times New Roman" w:cs="Times New Roman"/>
          <w:color w:val="000033"/>
          <w:highlight w:val="white"/>
        </w:rPr>
        <w:t xml:space="preserve"> Likewise, the authors should reference how the 2% annual inflation parameter </w:t>
      </w:r>
      <w:proofErr w:type="gramStart"/>
      <w:r w:rsidRPr="00E06F58">
        <w:rPr>
          <w:rFonts w:ascii="Times New Roman" w:eastAsia="Times New Roman" w:hAnsi="Times New Roman" w:cs="Times New Roman"/>
          <w:color w:val="000033"/>
          <w:highlight w:val="white"/>
        </w:rPr>
        <w:t>was chosen</w:t>
      </w:r>
      <w:proofErr w:type="gramEnd"/>
      <w:r w:rsidRPr="00E06F58">
        <w:rPr>
          <w:rFonts w:ascii="Times New Roman" w:eastAsia="Times New Roman" w:hAnsi="Times New Roman" w:cs="Times New Roman"/>
          <w:color w:val="000033"/>
          <w:highlight w:val="white"/>
        </w:rPr>
        <w:t>.</w:t>
      </w:r>
    </w:p>
    <w:p w14:paraId="000000C4" w14:textId="77777777" w:rsidR="000F0BF6" w:rsidRPr="00E06F58" w:rsidRDefault="000F0BF6">
      <w:pPr>
        <w:rPr>
          <w:rFonts w:ascii="Times New Roman" w:eastAsia="Times New Roman" w:hAnsi="Times New Roman" w:cs="Times New Roman"/>
          <w:color w:val="000033"/>
          <w:highlight w:val="white"/>
        </w:rPr>
      </w:pPr>
    </w:p>
    <w:p w14:paraId="000000C5" w14:textId="77777777" w:rsidR="000F0BF6" w:rsidRPr="00FA095F" w:rsidRDefault="00E06F58">
      <w:pPr>
        <w:rPr>
          <w:rFonts w:ascii="Times New Roman" w:eastAsia="Times New Roman" w:hAnsi="Times New Roman" w:cs="Times New Roman"/>
          <w:color w:val="E36C0A" w:themeColor="accent6" w:themeShade="BF"/>
          <w:highlight w:val="white"/>
        </w:rPr>
      </w:pPr>
      <w:r w:rsidRPr="00FA095F">
        <w:rPr>
          <w:rFonts w:ascii="Times New Roman" w:eastAsia="Times New Roman" w:hAnsi="Times New Roman" w:cs="Times New Roman"/>
          <w:color w:val="E36C0A" w:themeColor="accent6" w:themeShade="BF"/>
          <w:highlight w:val="white"/>
        </w:rPr>
        <w:t xml:space="preserve">We appreciate this suggestion of the Reviewer, and refer them to our responses in the Summary section and to the other Reviewer, who was also concerned with adjusting for differential costs and inflation. To briefly summarize those other responses, we incorporated a consumer price index to account for inflation, and normalized all revenue and cost values to 2010 USD. Additionally, we have included a relative fuel price index to account for state-to-state differences in cost. These changes </w:t>
      </w:r>
      <w:proofErr w:type="gramStart"/>
      <w:r w:rsidRPr="00FA095F">
        <w:rPr>
          <w:rFonts w:ascii="Times New Roman" w:eastAsia="Times New Roman" w:hAnsi="Times New Roman" w:cs="Times New Roman"/>
          <w:color w:val="E36C0A" w:themeColor="accent6" w:themeShade="BF"/>
          <w:highlight w:val="white"/>
        </w:rPr>
        <w:t>are detailed</w:t>
      </w:r>
      <w:proofErr w:type="gramEnd"/>
      <w:r w:rsidRPr="00FA095F">
        <w:rPr>
          <w:rFonts w:ascii="Times New Roman" w:eastAsia="Times New Roman" w:hAnsi="Times New Roman" w:cs="Times New Roman"/>
          <w:color w:val="E36C0A" w:themeColor="accent6" w:themeShade="BF"/>
          <w:highlight w:val="white"/>
        </w:rPr>
        <w:t xml:space="preserve"> in the revised Materials and Methods section.</w:t>
      </w:r>
    </w:p>
    <w:p w14:paraId="000000C6" w14:textId="77777777" w:rsidR="000F0BF6" w:rsidRPr="00E06F58" w:rsidRDefault="000F0BF6">
      <w:pPr>
        <w:rPr>
          <w:rFonts w:ascii="Times New Roman" w:eastAsia="Times New Roman" w:hAnsi="Times New Roman" w:cs="Times New Roman"/>
        </w:rPr>
      </w:pPr>
    </w:p>
    <w:p w14:paraId="000000C7"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127: I understand that the PACFIN data and VMS data are confidential, but I would advocate for the sake of scientific reproducibility to include the code through which individual VMS tracks </w:t>
      </w:r>
      <w:proofErr w:type="gramStart"/>
      <w:r w:rsidRPr="00E06F58">
        <w:rPr>
          <w:rFonts w:ascii="Times New Roman" w:eastAsia="Times New Roman" w:hAnsi="Times New Roman" w:cs="Times New Roman"/>
          <w:color w:val="000033"/>
          <w:highlight w:val="white"/>
        </w:rPr>
        <w:t>were matched</w:t>
      </w:r>
      <w:proofErr w:type="gramEnd"/>
      <w:r w:rsidRPr="00E06F58">
        <w:rPr>
          <w:rFonts w:ascii="Times New Roman" w:eastAsia="Times New Roman" w:hAnsi="Times New Roman" w:cs="Times New Roman"/>
          <w:color w:val="000033"/>
          <w:highlight w:val="white"/>
        </w:rPr>
        <w:t xml:space="preserve"> to individual landings receipts. I see this as a major area of research moving forward as marine spatial planning efforts related towards the establishment of offshore wind and aquaculture accelerate. It would be useful for scientists to be working in this area to be building upon common and standardized procedures, which this paper </w:t>
      </w:r>
      <w:proofErr w:type="gramStart"/>
      <w:r w:rsidRPr="00E06F58">
        <w:rPr>
          <w:rFonts w:ascii="Times New Roman" w:eastAsia="Times New Roman" w:hAnsi="Times New Roman" w:cs="Times New Roman"/>
          <w:color w:val="000033"/>
          <w:highlight w:val="white"/>
        </w:rPr>
        <w:t>is well positioned</w:t>
      </w:r>
      <w:proofErr w:type="gramEnd"/>
      <w:r w:rsidRPr="00E06F58">
        <w:rPr>
          <w:rFonts w:ascii="Times New Roman" w:eastAsia="Times New Roman" w:hAnsi="Times New Roman" w:cs="Times New Roman"/>
          <w:color w:val="000033"/>
          <w:highlight w:val="white"/>
        </w:rPr>
        <w:t xml:space="preserve"> to help advance.</w:t>
      </w:r>
    </w:p>
    <w:p w14:paraId="000000C8" w14:textId="77777777" w:rsidR="000F0BF6" w:rsidRPr="00E06F58" w:rsidRDefault="000F0BF6">
      <w:pPr>
        <w:rPr>
          <w:rFonts w:ascii="Times New Roman" w:eastAsia="Times New Roman" w:hAnsi="Times New Roman" w:cs="Times New Roman"/>
          <w:color w:val="000033"/>
          <w:highlight w:val="white"/>
        </w:rPr>
      </w:pPr>
    </w:p>
    <w:p w14:paraId="000000C9" w14:textId="77777777" w:rsidR="000F0BF6" w:rsidRPr="00FA095F" w:rsidRDefault="00E06F58">
      <w:pPr>
        <w:rPr>
          <w:rFonts w:ascii="Times New Roman" w:eastAsia="Times New Roman" w:hAnsi="Times New Roman" w:cs="Times New Roman"/>
          <w:color w:val="E36C0A" w:themeColor="accent6" w:themeShade="BF"/>
          <w:highlight w:val="white"/>
        </w:rPr>
      </w:pPr>
      <w:r w:rsidRPr="00FA095F">
        <w:rPr>
          <w:rFonts w:ascii="Times New Roman" w:eastAsia="Times New Roman" w:hAnsi="Times New Roman" w:cs="Times New Roman"/>
          <w:color w:val="E36C0A" w:themeColor="accent6" w:themeShade="BF"/>
          <w:highlight w:val="white"/>
        </w:rPr>
        <w:t>We thank the Reviewer for this suggestion, and we have been actively working on packaging and publishing the code and methods used in this paper into a standalone repository.</w:t>
      </w:r>
    </w:p>
    <w:p w14:paraId="000000CA" w14:textId="77777777" w:rsidR="000F0BF6" w:rsidRPr="00E06F58" w:rsidRDefault="000F0BF6">
      <w:pPr>
        <w:rPr>
          <w:rFonts w:ascii="Times New Roman" w:eastAsia="Times New Roman" w:hAnsi="Times New Roman" w:cs="Times New Roman"/>
        </w:rPr>
      </w:pPr>
    </w:p>
    <w:p w14:paraId="000000CB"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151: What </w:t>
      </w:r>
      <w:proofErr w:type="gramStart"/>
      <w:r w:rsidRPr="00E06F58">
        <w:rPr>
          <w:rFonts w:ascii="Times New Roman" w:eastAsia="Times New Roman" w:hAnsi="Times New Roman" w:cs="Times New Roman"/>
          <w:color w:val="000033"/>
          <w:highlight w:val="white"/>
        </w:rPr>
        <w:t>%</w:t>
      </w:r>
      <w:proofErr w:type="gramEnd"/>
      <w:r w:rsidRPr="00E06F58">
        <w:rPr>
          <w:rFonts w:ascii="Times New Roman" w:eastAsia="Times New Roman" w:hAnsi="Times New Roman" w:cs="Times New Roman"/>
          <w:color w:val="000033"/>
          <w:highlight w:val="white"/>
        </w:rPr>
        <w:t xml:space="preserve"> of trips and/or data were excluded using this 7-day cut-off?</w:t>
      </w:r>
    </w:p>
    <w:p w14:paraId="000000CC" w14:textId="77777777" w:rsidR="000F0BF6" w:rsidRPr="00FA095F" w:rsidRDefault="00E06F58">
      <w:pPr>
        <w:rPr>
          <w:rFonts w:ascii="Times New Roman" w:eastAsia="Times New Roman" w:hAnsi="Times New Roman" w:cs="Times New Roman"/>
          <w:color w:val="E36C0A" w:themeColor="accent6" w:themeShade="BF"/>
          <w:highlight w:val="white"/>
        </w:rPr>
      </w:pPr>
      <w:r w:rsidRPr="00FA095F">
        <w:rPr>
          <w:rFonts w:ascii="Times New Roman" w:eastAsia="Times New Roman" w:hAnsi="Times New Roman" w:cs="Times New Roman"/>
          <w:color w:val="E36C0A" w:themeColor="accent6" w:themeShade="BF"/>
          <w:highlight w:val="white"/>
        </w:rPr>
        <w:t xml:space="preserve">We have included a new figure (Fig. A.11) displaying mean trip duration across all vessel-seasons, as well as the proportion of trips that were (or were not) truncating using the 7-day cutoff. The number of trips that </w:t>
      </w:r>
      <w:proofErr w:type="gramStart"/>
      <w:r w:rsidRPr="00FA095F">
        <w:rPr>
          <w:rFonts w:ascii="Times New Roman" w:eastAsia="Times New Roman" w:hAnsi="Times New Roman" w:cs="Times New Roman"/>
          <w:color w:val="E36C0A" w:themeColor="accent6" w:themeShade="BF"/>
          <w:highlight w:val="white"/>
        </w:rPr>
        <w:t>were truncated</w:t>
      </w:r>
      <w:proofErr w:type="gramEnd"/>
      <w:r w:rsidRPr="00FA095F">
        <w:rPr>
          <w:rFonts w:ascii="Times New Roman" w:eastAsia="Times New Roman" w:hAnsi="Times New Roman" w:cs="Times New Roman"/>
          <w:color w:val="E36C0A" w:themeColor="accent6" w:themeShade="BF"/>
          <w:highlight w:val="white"/>
        </w:rPr>
        <w:t xml:space="preserve"> in this way was generally low, especially during the busy, early part of the season.</w:t>
      </w:r>
    </w:p>
    <w:p w14:paraId="000000CD" w14:textId="77777777" w:rsidR="000F0BF6" w:rsidRPr="00E06F58" w:rsidRDefault="000F0BF6">
      <w:pPr>
        <w:rPr>
          <w:rFonts w:ascii="Times New Roman" w:eastAsia="Times New Roman" w:hAnsi="Times New Roman" w:cs="Times New Roman"/>
        </w:rPr>
      </w:pPr>
    </w:p>
    <w:p w14:paraId="000000CE"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177: Risk-taking behavior </w:t>
      </w:r>
      <w:proofErr w:type="gramStart"/>
      <w:r w:rsidRPr="00E06F58">
        <w:rPr>
          <w:rFonts w:ascii="Times New Roman" w:eastAsia="Times New Roman" w:hAnsi="Times New Roman" w:cs="Times New Roman"/>
          <w:color w:val="000033"/>
          <w:highlight w:val="white"/>
        </w:rPr>
        <w:t>is introduced</w:t>
      </w:r>
      <w:proofErr w:type="gramEnd"/>
      <w:r w:rsidRPr="00E06F58">
        <w:rPr>
          <w:rFonts w:ascii="Times New Roman" w:eastAsia="Times New Roman" w:hAnsi="Times New Roman" w:cs="Times New Roman"/>
          <w:color w:val="000033"/>
          <w:highlight w:val="white"/>
        </w:rPr>
        <w:t xml:space="preserve"> here for the first time. This concept </w:t>
      </w:r>
      <w:proofErr w:type="gramStart"/>
      <w:r w:rsidRPr="00E06F58">
        <w:rPr>
          <w:rFonts w:ascii="Times New Roman" w:eastAsia="Times New Roman" w:hAnsi="Times New Roman" w:cs="Times New Roman"/>
          <w:color w:val="000033"/>
          <w:highlight w:val="white"/>
        </w:rPr>
        <w:t>should be defined and introduced in the introduction</w:t>
      </w:r>
      <w:proofErr w:type="gramEnd"/>
      <w:r w:rsidRPr="00E06F58">
        <w:rPr>
          <w:rFonts w:ascii="Times New Roman" w:eastAsia="Times New Roman" w:hAnsi="Times New Roman" w:cs="Times New Roman"/>
          <w:color w:val="000033"/>
          <w:highlight w:val="white"/>
        </w:rPr>
        <w:t xml:space="preserve">. In general, I think this is the weakest of the clustering metrics used in this manuscript and by others who have adopted a similar approach. Marine social scientists have described risk within fisheries as a subjective perception based on age, equipment, experience, and </w:t>
      </w:r>
      <w:proofErr w:type="spellStart"/>
      <w:r w:rsidRPr="00E06F58">
        <w:rPr>
          <w:rFonts w:ascii="Times New Roman" w:eastAsia="Times New Roman" w:hAnsi="Times New Roman" w:cs="Times New Roman"/>
          <w:color w:val="000033"/>
          <w:highlight w:val="white"/>
        </w:rPr>
        <w:t>psychocultural</w:t>
      </w:r>
      <w:proofErr w:type="spellEnd"/>
      <w:r w:rsidRPr="00E06F58">
        <w:rPr>
          <w:rFonts w:ascii="Times New Roman" w:eastAsia="Times New Roman" w:hAnsi="Times New Roman" w:cs="Times New Roman"/>
          <w:color w:val="000033"/>
          <w:highlight w:val="white"/>
        </w:rPr>
        <w:t xml:space="preserve"> profiles which has economic (i.e. potential loss of revenue) and human dimensions (i.e. safety concerns). I am skeptical that this complex concept </w:t>
      </w:r>
      <w:proofErr w:type="gramStart"/>
      <w:r w:rsidRPr="00E06F58">
        <w:rPr>
          <w:rFonts w:ascii="Times New Roman" w:eastAsia="Times New Roman" w:hAnsi="Times New Roman" w:cs="Times New Roman"/>
          <w:color w:val="000033"/>
          <w:highlight w:val="white"/>
        </w:rPr>
        <w:t>can be reduced</w:t>
      </w:r>
      <w:proofErr w:type="gramEnd"/>
      <w:r w:rsidRPr="00E06F58">
        <w:rPr>
          <w:rFonts w:ascii="Times New Roman" w:eastAsia="Times New Roman" w:hAnsi="Times New Roman" w:cs="Times New Roman"/>
          <w:color w:val="000033"/>
          <w:highlight w:val="white"/>
        </w:rPr>
        <w:t xml:space="preserve"> to an objective, empirical environmental metric that applies equally to all harvesters. At the very </w:t>
      </w:r>
      <w:proofErr w:type="gramStart"/>
      <w:r w:rsidRPr="00E06F58">
        <w:rPr>
          <w:rFonts w:ascii="Times New Roman" w:eastAsia="Times New Roman" w:hAnsi="Times New Roman" w:cs="Times New Roman"/>
          <w:color w:val="000033"/>
          <w:highlight w:val="white"/>
        </w:rPr>
        <w:t>least</w:t>
      </w:r>
      <w:proofErr w:type="gramEnd"/>
      <w:r w:rsidRPr="00E06F58">
        <w:rPr>
          <w:rFonts w:ascii="Times New Roman" w:eastAsia="Times New Roman" w:hAnsi="Times New Roman" w:cs="Times New Roman"/>
          <w:color w:val="000033"/>
          <w:highlight w:val="white"/>
        </w:rPr>
        <w:t xml:space="preserve"> the authors should mention this as a caveat and discuss related scholarship. See:</w:t>
      </w:r>
    </w:p>
    <w:p w14:paraId="000000CF" w14:textId="77777777" w:rsidR="000F0BF6" w:rsidRPr="00E06F58" w:rsidRDefault="00E06F58">
      <w:pPr>
        <w:rPr>
          <w:rFonts w:ascii="Times New Roman" w:eastAsia="Times New Roman" w:hAnsi="Times New Roman" w:cs="Times New Roman"/>
          <w:color w:val="000033"/>
          <w:highlight w:val="white"/>
        </w:rPr>
      </w:pPr>
      <w:proofErr w:type="spellStart"/>
      <w:r w:rsidRPr="00E06F58">
        <w:rPr>
          <w:rFonts w:ascii="Times New Roman" w:eastAsia="Times New Roman" w:hAnsi="Times New Roman" w:cs="Times New Roman"/>
          <w:color w:val="000033"/>
          <w:highlight w:val="white"/>
        </w:rPr>
        <w:t>Pollnac</w:t>
      </w:r>
      <w:proofErr w:type="spellEnd"/>
      <w:r w:rsidRPr="00E06F58">
        <w:rPr>
          <w:rFonts w:ascii="Times New Roman" w:eastAsia="Times New Roman" w:hAnsi="Times New Roman" w:cs="Times New Roman"/>
          <w:color w:val="000033"/>
          <w:highlight w:val="white"/>
        </w:rPr>
        <w:t xml:space="preserve">, R., </w:t>
      </w:r>
      <w:proofErr w:type="spellStart"/>
      <w:r w:rsidRPr="00E06F58">
        <w:rPr>
          <w:rFonts w:ascii="Times New Roman" w:eastAsia="Times New Roman" w:hAnsi="Times New Roman" w:cs="Times New Roman"/>
          <w:color w:val="000033"/>
          <w:highlight w:val="white"/>
        </w:rPr>
        <w:t>Poggie</w:t>
      </w:r>
      <w:proofErr w:type="spellEnd"/>
      <w:r w:rsidRPr="00E06F58">
        <w:rPr>
          <w:rFonts w:ascii="Times New Roman" w:eastAsia="Times New Roman" w:hAnsi="Times New Roman" w:cs="Times New Roman"/>
          <w:color w:val="000033"/>
          <w:highlight w:val="white"/>
        </w:rPr>
        <w:t>, J. and Cabral, S., 1998. Thresholds of danger: perceived risk in a New England fishery. Human organization, 57(1), pp.53-59.</w:t>
      </w:r>
    </w:p>
    <w:p w14:paraId="000000D0" w14:textId="77777777" w:rsidR="000F0BF6" w:rsidRPr="00E06F58" w:rsidRDefault="00E06F58">
      <w:pPr>
        <w:rPr>
          <w:rFonts w:ascii="Times New Roman" w:eastAsia="Times New Roman" w:hAnsi="Times New Roman" w:cs="Times New Roman"/>
          <w:color w:val="000033"/>
          <w:highlight w:val="white"/>
        </w:rPr>
      </w:pPr>
      <w:proofErr w:type="spellStart"/>
      <w:r w:rsidRPr="00E06F58">
        <w:rPr>
          <w:rFonts w:ascii="Times New Roman" w:eastAsia="Times New Roman" w:hAnsi="Times New Roman" w:cs="Times New Roman"/>
          <w:color w:val="000033"/>
          <w:highlight w:val="white"/>
        </w:rPr>
        <w:t>Pollnac</w:t>
      </w:r>
      <w:proofErr w:type="spellEnd"/>
      <w:r w:rsidRPr="00E06F58">
        <w:rPr>
          <w:rFonts w:ascii="Times New Roman" w:eastAsia="Times New Roman" w:hAnsi="Times New Roman" w:cs="Times New Roman"/>
          <w:color w:val="000033"/>
          <w:highlight w:val="white"/>
        </w:rPr>
        <w:t xml:space="preserve">, R.B. and </w:t>
      </w:r>
      <w:proofErr w:type="spellStart"/>
      <w:r w:rsidRPr="00E06F58">
        <w:rPr>
          <w:rFonts w:ascii="Times New Roman" w:eastAsia="Times New Roman" w:hAnsi="Times New Roman" w:cs="Times New Roman"/>
          <w:color w:val="000033"/>
          <w:highlight w:val="white"/>
        </w:rPr>
        <w:t>Poggie</w:t>
      </w:r>
      <w:proofErr w:type="spellEnd"/>
      <w:r w:rsidRPr="00E06F58">
        <w:rPr>
          <w:rFonts w:ascii="Times New Roman" w:eastAsia="Times New Roman" w:hAnsi="Times New Roman" w:cs="Times New Roman"/>
          <w:color w:val="000033"/>
          <w:highlight w:val="white"/>
        </w:rPr>
        <w:t xml:space="preserve">, J.J., 2008. Happiness, well-being and </w:t>
      </w:r>
      <w:proofErr w:type="spellStart"/>
      <w:r w:rsidRPr="00E06F58">
        <w:rPr>
          <w:rFonts w:ascii="Times New Roman" w:eastAsia="Times New Roman" w:hAnsi="Times New Roman" w:cs="Times New Roman"/>
          <w:color w:val="000033"/>
          <w:highlight w:val="white"/>
        </w:rPr>
        <w:t>psychocultural</w:t>
      </w:r>
      <w:proofErr w:type="spellEnd"/>
      <w:r w:rsidRPr="00E06F58">
        <w:rPr>
          <w:rFonts w:ascii="Times New Roman" w:eastAsia="Times New Roman" w:hAnsi="Times New Roman" w:cs="Times New Roman"/>
          <w:color w:val="000033"/>
          <w:highlight w:val="white"/>
        </w:rPr>
        <w:t xml:space="preserve"> adaptation to the stresses associated with marine fishing. Human Ecology Review, pp.194-200.</w:t>
      </w:r>
    </w:p>
    <w:p w14:paraId="000000D1" w14:textId="77777777" w:rsidR="000F0BF6" w:rsidRPr="00E06F58" w:rsidRDefault="000F0BF6">
      <w:pPr>
        <w:rPr>
          <w:rFonts w:ascii="Times New Roman" w:eastAsia="Times New Roman" w:hAnsi="Times New Roman" w:cs="Times New Roman"/>
          <w:color w:val="FF0000"/>
        </w:rPr>
      </w:pPr>
    </w:p>
    <w:p w14:paraId="000000D2" w14:textId="77777777" w:rsidR="000F0BF6" w:rsidRPr="00FA095F" w:rsidRDefault="00E06F58">
      <w:pPr>
        <w:rPr>
          <w:rFonts w:ascii="Times New Roman" w:eastAsia="Times New Roman" w:hAnsi="Times New Roman" w:cs="Times New Roman"/>
          <w:color w:val="E36C0A" w:themeColor="accent6" w:themeShade="BF"/>
        </w:rPr>
      </w:pPr>
      <w:r w:rsidRPr="00FA095F">
        <w:rPr>
          <w:rFonts w:ascii="Times New Roman" w:eastAsia="Times New Roman" w:hAnsi="Times New Roman" w:cs="Times New Roman"/>
          <w:color w:val="E36C0A" w:themeColor="accent6" w:themeShade="BF"/>
        </w:rPr>
        <w:t xml:space="preserve">We fully acknowledge that risk within fisheries is a subjective perception based on fisher age, fishing equipment, fisher and crew experience, and </w:t>
      </w:r>
      <w:proofErr w:type="spellStart"/>
      <w:r w:rsidRPr="00FA095F">
        <w:rPr>
          <w:rFonts w:ascii="Times New Roman" w:eastAsia="Times New Roman" w:hAnsi="Times New Roman" w:cs="Times New Roman"/>
          <w:color w:val="E36C0A" w:themeColor="accent6" w:themeShade="BF"/>
        </w:rPr>
        <w:t>psychocultural</w:t>
      </w:r>
      <w:proofErr w:type="spellEnd"/>
      <w:r w:rsidRPr="00FA095F">
        <w:rPr>
          <w:rFonts w:ascii="Times New Roman" w:eastAsia="Times New Roman" w:hAnsi="Times New Roman" w:cs="Times New Roman"/>
          <w:color w:val="E36C0A" w:themeColor="accent6" w:themeShade="BF"/>
        </w:rPr>
        <w:t xml:space="preserve"> profiles which have economic (i.e. potential loss of revenue) and human dimensions (i.e. safety concerns) (</w:t>
      </w:r>
      <w:proofErr w:type="spellStart"/>
      <w:r w:rsidRPr="00FA095F">
        <w:rPr>
          <w:rFonts w:ascii="Times New Roman" w:eastAsia="Times New Roman" w:hAnsi="Times New Roman" w:cs="Times New Roman"/>
          <w:color w:val="E36C0A" w:themeColor="accent6" w:themeShade="BF"/>
        </w:rPr>
        <w:t>Pollnac</w:t>
      </w:r>
      <w:proofErr w:type="spellEnd"/>
      <w:r w:rsidRPr="00FA095F">
        <w:rPr>
          <w:rFonts w:ascii="Times New Roman" w:eastAsia="Times New Roman" w:hAnsi="Times New Roman" w:cs="Times New Roman"/>
          <w:color w:val="E36C0A" w:themeColor="accent6" w:themeShade="BF"/>
        </w:rPr>
        <w:t xml:space="preserve"> et al. 1998, </w:t>
      </w:r>
      <w:proofErr w:type="spellStart"/>
      <w:r w:rsidRPr="00FA095F">
        <w:rPr>
          <w:rFonts w:ascii="Times New Roman" w:eastAsia="Times New Roman" w:hAnsi="Times New Roman" w:cs="Times New Roman"/>
          <w:color w:val="E36C0A" w:themeColor="accent6" w:themeShade="BF"/>
        </w:rPr>
        <w:t>Pollnac</w:t>
      </w:r>
      <w:proofErr w:type="spellEnd"/>
      <w:r w:rsidRPr="00FA095F">
        <w:rPr>
          <w:rFonts w:ascii="Times New Roman" w:eastAsia="Times New Roman" w:hAnsi="Times New Roman" w:cs="Times New Roman"/>
          <w:color w:val="E36C0A" w:themeColor="accent6" w:themeShade="BF"/>
        </w:rPr>
        <w:t xml:space="preserve"> and </w:t>
      </w:r>
      <w:proofErr w:type="spellStart"/>
      <w:r w:rsidRPr="00FA095F">
        <w:rPr>
          <w:rFonts w:ascii="Times New Roman" w:eastAsia="Times New Roman" w:hAnsi="Times New Roman" w:cs="Times New Roman"/>
          <w:color w:val="E36C0A" w:themeColor="accent6" w:themeShade="BF"/>
        </w:rPr>
        <w:t>Poggie</w:t>
      </w:r>
      <w:proofErr w:type="spellEnd"/>
      <w:r w:rsidRPr="00FA095F">
        <w:rPr>
          <w:rFonts w:ascii="Times New Roman" w:eastAsia="Times New Roman" w:hAnsi="Times New Roman" w:cs="Times New Roman"/>
          <w:color w:val="E36C0A" w:themeColor="accent6" w:themeShade="BF"/>
        </w:rPr>
        <w:t xml:space="preserve"> 2008). However, at the scale of the full US west coast over the </w:t>
      </w:r>
      <w:proofErr w:type="gramStart"/>
      <w:r w:rsidRPr="00FA095F">
        <w:rPr>
          <w:rFonts w:ascii="Times New Roman" w:eastAsia="Times New Roman" w:hAnsi="Times New Roman" w:cs="Times New Roman"/>
          <w:color w:val="E36C0A" w:themeColor="accent6" w:themeShade="BF"/>
        </w:rPr>
        <w:t>12 year</w:t>
      </w:r>
      <w:proofErr w:type="gramEnd"/>
      <w:r w:rsidRPr="00FA095F">
        <w:rPr>
          <w:rFonts w:ascii="Times New Roman" w:eastAsia="Times New Roman" w:hAnsi="Times New Roman" w:cs="Times New Roman"/>
          <w:color w:val="E36C0A" w:themeColor="accent6" w:themeShade="BF"/>
        </w:rPr>
        <w:t xml:space="preserve"> study period, we only had access </w:t>
      </w:r>
      <w:r w:rsidRPr="00FA095F">
        <w:rPr>
          <w:rFonts w:ascii="Times New Roman" w:eastAsia="Times New Roman" w:hAnsi="Times New Roman" w:cs="Times New Roman"/>
          <w:color w:val="E36C0A" w:themeColor="accent6" w:themeShade="BF"/>
        </w:rPr>
        <w:lastRenderedPageBreak/>
        <w:t>to quantitative data for the safety component of the fishery. We have included this clarification in the Material and Methods section.</w:t>
      </w:r>
    </w:p>
    <w:p w14:paraId="000000D3" w14:textId="77777777" w:rsidR="000F0BF6" w:rsidRPr="00E06F58" w:rsidRDefault="000F0BF6">
      <w:pPr>
        <w:rPr>
          <w:rFonts w:ascii="Times New Roman" w:eastAsia="Times New Roman" w:hAnsi="Times New Roman" w:cs="Times New Roman"/>
        </w:rPr>
      </w:pPr>
    </w:p>
    <w:p w14:paraId="000000D4"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199: The authors should describe why they choose to use an inverse Simpson index to measure diversification and how landed species </w:t>
      </w:r>
      <w:proofErr w:type="gramStart"/>
      <w:r w:rsidRPr="00E06F58">
        <w:rPr>
          <w:rFonts w:ascii="Times New Roman" w:eastAsia="Times New Roman" w:hAnsi="Times New Roman" w:cs="Times New Roman"/>
          <w:color w:val="000033"/>
          <w:highlight w:val="white"/>
        </w:rPr>
        <w:t>were grouped</w:t>
      </w:r>
      <w:proofErr w:type="gramEnd"/>
      <w:r w:rsidRPr="00E06F58">
        <w:rPr>
          <w:rFonts w:ascii="Times New Roman" w:eastAsia="Times New Roman" w:hAnsi="Times New Roman" w:cs="Times New Roman"/>
          <w:color w:val="000033"/>
          <w:highlight w:val="white"/>
        </w:rPr>
        <w:t xml:space="preserve">. Did they use the same metric and groupings </w:t>
      </w:r>
      <w:proofErr w:type="gramStart"/>
      <w:r w:rsidRPr="00E06F58">
        <w:rPr>
          <w:rFonts w:ascii="Times New Roman" w:eastAsia="Times New Roman" w:hAnsi="Times New Roman" w:cs="Times New Roman"/>
          <w:color w:val="000033"/>
          <w:highlight w:val="white"/>
        </w:rPr>
        <w:t>that other fisheries</w:t>
      </w:r>
      <w:proofErr w:type="gramEnd"/>
      <w:r w:rsidRPr="00E06F58">
        <w:rPr>
          <w:rFonts w:ascii="Times New Roman" w:eastAsia="Times New Roman" w:hAnsi="Times New Roman" w:cs="Times New Roman"/>
          <w:color w:val="000033"/>
          <w:highlight w:val="white"/>
        </w:rPr>
        <w:t xml:space="preserve"> diversification studies have used? If so, please add the citations. Groupings may be particularly important within the context of the </w:t>
      </w:r>
      <w:proofErr w:type="spellStart"/>
      <w:r w:rsidRPr="00E06F58">
        <w:rPr>
          <w:rFonts w:ascii="Times New Roman" w:eastAsia="Times New Roman" w:hAnsi="Times New Roman" w:cs="Times New Roman"/>
          <w:color w:val="000033"/>
          <w:highlight w:val="white"/>
        </w:rPr>
        <w:t>groundfish</w:t>
      </w:r>
      <w:proofErr w:type="spellEnd"/>
      <w:r w:rsidRPr="00E06F58">
        <w:rPr>
          <w:rFonts w:ascii="Times New Roman" w:eastAsia="Times New Roman" w:hAnsi="Times New Roman" w:cs="Times New Roman"/>
          <w:color w:val="000033"/>
          <w:highlight w:val="white"/>
        </w:rPr>
        <w:t xml:space="preserve"> fishery (where a single fishery lands a large number of different though ecologically similar species due to the non-selective nature of the gear used). To my knowledge, both earlier (i.e. </w:t>
      </w:r>
      <w:proofErr w:type="spellStart"/>
      <w:r w:rsidRPr="00E06F58">
        <w:rPr>
          <w:rFonts w:ascii="Times New Roman" w:eastAsia="Times New Roman" w:hAnsi="Times New Roman" w:cs="Times New Roman"/>
          <w:color w:val="000033"/>
          <w:highlight w:val="white"/>
        </w:rPr>
        <w:t>Kaperski</w:t>
      </w:r>
      <w:proofErr w:type="spellEnd"/>
      <w:r w:rsidRPr="00E06F58">
        <w:rPr>
          <w:rFonts w:ascii="Times New Roman" w:eastAsia="Times New Roman" w:hAnsi="Times New Roman" w:cs="Times New Roman"/>
          <w:color w:val="000033"/>
          <w:highlight w:val="white"/>
        </w:rPr>
        <w:t xml:space="preserve"> and Holland, 2013) and later (Fuller et al. 2017, </w:t>
      </w:r>
      <w:proofErr w:type="spellStart"/>
      <w:r w:rsidRPr="00E06F58">
        <w:rPr>
          <w:rFonts w:ascii="Times New Roman" w:eastAsia="Times New Roman" w:hAnsi="Times New Roman" w:cs="Times New Roman"/>
          <w:color w:val="000033"/>
          <w:highlight w:val="white"/>
        </w:rPr>
        <w:t>Frawley</w:t>
      </w:r>
      <w:proofErr w:type="spellEnd"/>
      <w:r w:rsidRPr="00E06F58">
        <w:rPr>
          <w:rFonts w:ascii="Times New Roman" w:eastAsia="Times New Roman" w:hAnsi="Times New Roman" w:cs="Times New Roman"/>
          <w:color w:val="000033"/>
          <w:highlight w:val="white"/>
        </w:rPr>
        <w:t xml:space="preserve"> et al. 2020, and Fisher et al. 2021) US West Coast Fisheries studies looking at fisheries diversification have applied indices to aggregated data (i.e. management groups or fishing métiers) rather than individual species. Relatedly, why was a different metric (Shannon's) used for calculating Port Diversity?</w:t>
      </w:r>
    </w:p>
    <w:p w14:paraId="000000D5" w14:textId="77777777" w:rsidR="000F0BF6" w:rsidRPr="00E06F58" w:rsidRDefault="000F0BF6">
      <w:pPr>
        <w:rPr>
          <w:rFonts w:ascii="Times New Roman" w:eastAsia="Times New Roman" w:hAnsi="Times New Roman" w:cs="Times New Roman"/>
          <w:color w:val="FF0000"/>
          <w:highlight w:val="white"/>
        </w:rPr>
      </w:pPr>
    </w:p>
    <w:p w14:paraId="000000D6" w14:textId="77777777" w:rsidR="000F0BF6" w:rsidRPr="00FA095F" w:rsidRDefault="00E06F58">
      <w:pPr>
        <w:rPr>
          <w:rFonts w:ascii="Times New Roman" w:eastAsia="Times New Roman" w:hAnsi="Times New Roman" w:cs="Times New Roman"/>
          <w:color w:val="E36C0A" w:themeColor="accent6" w:themeShade="BF"/>
          <w:highlight w:val="white"/>
        </w:rPr>
      </w:pPr>
      <w:r w:rsidRPr="00FA095F">
        <w:rPr>
          <w:rFonts w:ascii="Times New Roman" w:eastAsia="Times New Roman" w:hAnsi="Times New Roman" w:cs="Times New Roman"/>
          <w:color w:val="E36C0A" w:themeColor="accent6" w:themeShade="BF"/>
          <w:highlight w:val="white"/>
        </w:rPr>
        <w:t xml:space="preserve">We thank the reviewer for this suggestion, and have implemented a slightly altered grouping for the “other” (non-Dungeness) species in the fish tickets that were used to calculate revenue diversity, using management codes directly from the Pacific Fishery Management Council (Figure A.14, https://pacfin.psmfc.org/pacfin_pub/data_rpts_pub/code_lists/sp.txt). The altered grouping (e.g., grouping all </w:t>
      </w:r>
      <w:proofErr w:type="spellStart"/>
      <w:r w:rsidRPr="00FA095F">
        <w:rPr>
          <w:rFonts w:ascii="Times New Roman" w:eastAsia="Times New Roman" w:hAnsi="Times New Roman" w:cs="Times New Roman"/>
          <w:color w:val="E36C0A" w:themeColor="accent6" w:themeShade="BF"/>
          <w:highlight w:val="white"/>
        </w:rPr>
        <w:t>groundfish</w:t>
      </w:r>
      <w:proofErr w:type="spellEnd"/>
      <w:r w:rsidRPr="00FA095F">
        <w:rPr>
          <w:rFonts w:ascii="Times New Roman" w:eastAsia="Times New Roman" w:hAnsi="Times New Roman" w:cs="Times New Roman"/>
          <w:color w:val="E36C0A" w:themeColor="accent6" w:themeShade="BF"/>
          <w:highlight w:val="white"/>
        </w:rPr>
        <w:t xml:space="preserve"> species together) did not significantly change the results of the study, but we agree that this change brings our methods into closer alignment with other recent work. Secondly, we have added language to this portion of the manuscript describing why we used a Shannon diversity index for port use diversity, and a Simpson index for revenue diversity. The Shannon index tends to be more sensitive to species (or in our case, port) richness, while the Simpson index is relatively more sensitive to dominance/evenness (as described in </w:t>
      </w:r>
      <w:proofErr w:type="spellStart"/>
      <w:r w:rsidRPr="00FA095F">
        <w:rPr>
          <w:rFonts w:ascii="Times New Roman" w:eastAsia="Times New Roman" w:hAnsi="Times New Roman" w:cs="Times New Roman"/>
          <w:color w:val="E36C0A" w:themeColor="accent6" w:themeShade="BF"/>
          <w:highlight w:val="white"/>
        </w:rPr>
        <w:t>DeJong</w:t>
      </w:r>
      <w:proofErr w:type="spellEnd"/>
      <w:r w:rsidRPr="00FA095F">
        <w:rPr>
          <w:rFonts w:ascii="Times New Roman" w:eastAsia="Times New Roman" w:hAnsi="Times New Roman" w:cs="Times New Roman"/>
          <w:color w:val="E36C0A" w:themeColor="accent6" w:themeShade="BF"/>
          <w:highlight w:val="white"/>
        </w:rPr>
        <w:t xml:space="preserve"> 1975 which we have now cited). In this study, we were interested in measuring the impact of the number of different ports used by Dungeness crab fishers, as well as the dominance of Dungeness crab in each fishers’ portfolio, hence the choice of different diversity metrics for the two indicators.</w:t>
      </w:r>
    </w:p>
    <w:p w14:paraId="000000D7" w14:textId="77777777" w:rsidR="000F0BF6" w:rsidRPr="00E06F58" w:rsidRDefault="000F0BF6">
      <w:pPr>
        <w:rPr>
          <w:rFonts w:ascii="Times New Roman" w:eastAsia="Times New Roman" w:hAnsi="Times New Roman" w:cs="Times New Roman"/>
        </w:rPr>
      </w:pPr>
    </w:p>
    <w:p w14:paraId="000000D8"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212: More detail </w:t>
      </w:r>
      <w:proofErr w:type="gramStart"/>
      <w:r w:rsidRPr="00E06F58">
        <w:rPr>
          <w:rFonts w:ascii="Times New Roman" w:eastAsia="Times New Roman" w:hAnsi="Times New Roman" w:cs="Times New Roman"/>
          <w:color w:val="000033"/>
          <w:highlight w:val="white"/>
        </w:rPr>
        <w:t>should be provided</w:t>
      </w:r>
      <w:proofErr w:type="gramEnd"/>
      <w:r w:rsidRPr="00E06F58">
        <w:rPr>
          <w:rFonts w:ascii="Times New Roman" w:eastAsia="Times New Roman" w:hAnsi="Times New Roman" w:cs="Times New Roman"/>
          <w:color w:val="000033"/>
          <w:highlight w:val="white"/>
        </w:rPr>
        <w:t xml:space="preserve"> regarding the calculation of location choice entropy.</w:t>
      </w:r>
    </w:p>
    <w:p w14:paraId="000000D9" w14:textId="77777777" w:rsidR="000F0BF6" w:rsidRPr="00E06F58" w:rsidRDefault="000F0BF6">
      <w:pPr>
        <w:rPr>
          <w:rFonts w:ascii="Times New Roman" w:eastAsia="Times New Roman" w:hAnsi="Times New Roman" w:cs="Times New Roman"/>
          <w:color w:val="FF0000"/>
        </w:rPr>
      </w:pPr>
    </w:p>
    <w:p w14:paraId="000000DA" w14:textId="77777777" w:rsidR="000F0BF6" w:rsidRPr="00FA095F" w:rsidRDefault="00E06F58">
      <w:pPr>
        <w:rPr>
          <w:rFonts w:ascii="Times New Roman" w:eastAsia="Times New Roman" w:hAnsi="Times New Roman" w:cs="Times New Roman"/>
          <w:color w:val="E36C0A" w:themeColor="accent6" w:themeShade="BF"/>
        </w:rPr>
      </w:pPr>
      <w:r w:rsidRPr="00FA095F">
        <w:rPr>
          <w:rFonts w:ascii="Times New Roman" w:eastAsia="Times New Roman" w:hAnsi="Times New Roman" w:cs="Times New Roman"/>
          <w:color w:val="E36C0A" w:themeColor="accent6" w:themeShade="BF"/>
        </w:rPr>
        <w:t xml:space="preserve">More details </w:t>
      </w:r>
      <w:proofErr w:type="gramStart"/>
      <w:r w:rsidRPr="00FA095F">
        <w:rPr>
          <w:rFonts w:ascii="Times New Roman" w:eastAsia="Times New Roman" w:hAnsi="Times New Roman" w:cs="Times New Roman"/>
          <w:color w:val="E36C0A" w:themeColor="accent6" w:themeShade="BF"/>
        </w:rPr>
        <w:t>have been provided</w:t>
      </w:r>
      <w:proofErr w:type="gramEnd"/>
      <w:r w:rsidRPr="00FA095F">
        <w:rPr>
          <w:rFonts w:ascii="Times New Roman" w:eastAsia="Times New Roman" w:hAnsi="Times New Roman" w:cs="Times New Roman"/>
          <w:color w:val="E36C0A" w:themeColor="accent6" w:themeShade="BF"/>
        </w:rPr>
        <w:t xml:space="preserve"> on the calculation of location choice entropy in the main text, including an equation. In addition, a new Appendix figure (Figure A.15</w:t>
      </w:r>
      <w:proofErr w:type="gramStart"/>
      <w:r w:rsidRPr="00FA095F">
        <w:rPr>
          <w:rFonts w:ascii="Times New Roman" w:eastAsia="Times New Roman" w:hAnsi="Times New Roman" w:cs="Times New Roman"/>
          <w:color w:val="E36C0A" w:themeColor="accent6" w:themeShade="BF"/>
        </w:rPr>
        <w:t>)  has</w:t>
      </w:r>
      <w:proofErr w:type="gramEnd"/>
      <w:r w:rsidRPr="00FA095F">
        <w:rPr>
          <w:rFonts w:ascii="Times New Roman" w:eastAsia="Times New Roman" w:hAnsi="Times New Roman" w:cs="Times New Roman"/>
          <w:color w:val="E36C0A" w:themeColor="accent6" w:themeShade="BF"/>
        </w:rPr>
        <w:t xml:space="preserve"> been added showing an example time series of location choice entropy across a vessel-season.</w:t>
      </w:r>
    </w:p>
    <w:p w14:paraId="000000DB" w14:textId="77777777" w:rsidR="000F0BF6" w:rsidRPr="00E06F58" w:rsidRDefault="000F0BF6">
      <w:pPr>
        <w:rPr>
          <w:rFonts w:ascii="Times New Roman" w:eastAsia="Times New Roman" w:hAnsi="Times New Roman" w:cs="Times New Roman"/>
        </w:rPr>
      </w:pPr>
    </w:p>
    <w:p w14:paraId="000000DC"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224: Likewise, more detail needs to </w:t>
      </w:r>
      <w:proofErr w:type="gramStart"/>
      <w:r w:rsidRPr="00E06F58">
        <w:rPr>
          <w:rFonts w:ascii="Times New Roman" w:eastAsia="Times New Roman" w:hAnsi="Times New Roman" w:cs="Times New Roman"/>
          <w:color w:val="000033"/>
          <w:highlight w:val="white"/>
        </w:rPr>
        <w:t>be provided</w:t>
      </w:r>
      <w:proofErr w:type="gramEnd"/>
      <w:r w:rsidRPr="00E06F58">
        <w:rPr>
          <w:rFonts w:ascii="Times New Roman" w:eastAsia="Times New Roman" w:hAnsi="Times New Roman" w:cs="Times New Roman"/>
          <w:color w:val="000033"/>
          <w:highlight w:val="white"/>
        </w:rPr>
        <w:t xml:space="preserve"> concerning the clustering procedure. I understand the distance metric and the aggregation method, but it is unclear whether the clustering algorithm used was hierarchical, </w:t>
      </w:r>
      <w:proofErr w:type="spellStart"/>
      <w:r w:rsidRPr="00E06F58">
        <w:rPr>
          <w:rFonts w:ascii="Times New Roman" w:eastAsia="Times New Roman" w:hAnsi="Times New Roman" w:cs="Times New Roman"/>
          <w:color w:val="000033"/>
          <w:highlight w:val="white"/>
        </w:rPr>
        <w:t>kmeans</w:t>
      </w:r>
      <w:proofErr w:type="spellEnd"/>
      <w:r w:rsidRPr="00E06F58">
        <w:rPr>
          <w:rFonts w:ascii="Times New Roman" w:eastAsia="Times New Roman" w:hAnsi="Times New Roman" w:cs="Times New Roman"/>
          <w:color w:val="000033"/>
          <w:highlight w:val="white"/>
        </w:rPr>
        <w:t>, pam or some other method entirely. I understand the '</w:t>
      </w:r>
      <w:proofErr w:type="spellStart"/>
      <w:r w:rsidRPr="00E06F58">
        <w:rPr>
          <w:rFonts w:ascii="Times New Roman" w:eastAsia="Times New Roman" w:hAnsi="Times New Roman" w:cs="Times New Roman"/>
          <w:color w:val="000033"/>
          <w:highlight w:val="white"/>
        </w:rPr>
        <w:t>Nbclust</w:t>
      </w:r>
      <w:proofErr w:type="spellEnd"/>
      <w:r w:rsidRPr="00E06F58">
        <w:rPr>
          <w:rFonts w:ascii="Times New Roman" w:eastAsia="Times New Roman" w:hAnsi="Times New Roman" w:cs="Times New Roman"/>
          <w:color w:val="000033"/>
          <w:highlight w:val="white"/>
        </w:rPr>
        <w:t xml:space="preserve">' package </w:t>
      </w:r>
      <w:proofErr w:type="gramStart"/>
      <w:r w:rsidRPr="00E06F58">
        <w:rPr>
          <w:rFonts w:ascii="Times New Roman" w:eastAsia="Times New Roman" w:hAnsi="Times New Roman" w:cs="Times New Roman"/>
          <w:color w:val="000033"/>
          <w:highlight w:val="white"/>
        </w:rPr>
        <w:t>was used</w:t>
      </w:r>
      <w:proofErr w:type="gramEnd"/>
      <w:r w:rsidRPr="00E06F58">
        <w:rPr>
          <w:rFonts w:ascii="Times New Roman" w:eastAsia="Times New Roman" w:hAnsi="Times New Roman" w:cs="Times New Roman"/>
          <w:color w:val="000033"/>
          <w:highlight w:val="white"/>
        </w:rPr>
        <w:t xml:space="preserve"> to estimate the number of clusters but am not clear what package and procedure was implemented to do the clustering itself.</w:t>
      </w:r>
    </w:p>
    <w:p w14:paraId="000000DD" w14:textId="77777777" w:rsidR="000F0BF6" w:rsidRPr="00E06F58" w:rsidRDefault="000F0BF6">
      <w:pPr>
        <w:rPr>
          <w:rFonts w:ascii="Times New Roman" w:eastAsia="Times New Roman" w:hAnsi="Times New Roman" w:cs="Times New Roman"/>
          <w:color w:val="000033"/>
          <w:highlight w:val="white"/>
        </w:rPr>
      </w:pPr>
    </w:p>
    <w:p w14:paraId="000000DE" w14:textId="77777777" w:rsidR="000F0BF6" w:rsidRPr="00FA095F" w:rsidRDefault="00E06F58">
      <w:pPr>
        <w:rPr>
          <w:rFonts w:ascii="Times New Roman" w:eastAsia="Times New Roman" w:hAnsi="Times New Roman" w:cs="Times New Roman"/>
          <w:color w:val="E36C0A" w:themeColor="accent6" w:themeShade="BF"/>
          <w:highlight w:val="white"/>
        </w:rPr>
      </w:pPr>
      <w:r w:rsidRPr="00FA095F">
        <w:rPr>
          <w:rFonts w:ascii="Times New Roman" w:eastAsia="Times New Roman" w:hAnsi="Times New Roman" w:cs="Times New Roman"/>
          <w:color w:val="E36C0A" w:themeColor="accent6" w:themeShade="BF"/>
          <w:highlight w:val="white"/>
        </w:rPr>
        <w:t xml:space="preserve">We have added additional language </w:t>
      </w:r>
      <w:proofErr w:type="gramStart"/>
      <w:r w:rsidRPr="00FA095F">
        <w:rPr>
          <w:rFonts w:ascii="Times New Roman" w:eastAsia="Times New Roman" w:hAnsi="Times New Roman" w:cs="Times New Roman"/>
          <w:color w:val="E36C0A" w:themeColor="accent6" w:themeShade="BF"/>
          <w:highlight w:val="white"/>
        </w:rPr>
        <w:t>to more clearly explain</w:t>
      </w:r>
      <w:proofErr w:type="gramEnd"/>
      <w:r w:rsidRPr="00FA095F">
        <w:rPr>
          <w:rFonts w:ascii="Times New Roman" w:eastAsia="Times New Roman" w:hAnsi="Times New Roman" w:cs="Times New Roman"/>
          <w:color w:val="E36C0A" w:themeColor="accent6" w:themeShade="BF"/>
          <w:highlight w:val="white"/>
        </w:rPr>
        <w:t xml:space="preserve"> the clustering method and procedure.</w:t>
      </w:r>
    </w:p>
    <w:p w14:paraId="000000DF" w14:textId="77777777" w:rsidR="000F0BF6" w:rsidRPr="00E06F58" w:rsidRDefault="000F0BF6">
      <w:pPr>
        <w:rPr>
          <w:rFonts w:ascii="Times New Roman" w:eastAsia="Times New Roman" w:hAnsi="Times New Roman" w:cs="Times New Roman"/>
        </w:rPr>
      </w:pPr>
    </w:p>
    <w:p w14:paraId="000000E0"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Line 278: A time series of SST anomalies across the study area would help justify the determination of which years constituted 'heat-wave' conditions.</w:t>
      </w:r>
    </w:p>
    <w:p w14:paraId="000000E1" w14:textId="77777777" w:rsidR="000F0BF6" w:rsidRPr="00E06F58" w:rsidRDefault="000F0BF6">
      <w:pPr>
        <w:rPr>
          <w:rFonts w:ascii="Times New Roman" w:eastAsia="Times New Roman" w:hAnsi="Times New Roman" w:cs="Times New Roman"/>
          <w:color w:val="FF0000"/>
        </w:rPr>
      </w:pPr>
    </w:p>
    <w:p w14:paraId="000000E2" w14:textId="77777777" w:rsidR="000F0BF6" w:rsidRPr="00FA095F" w:rsidRDefault="00E06F58">
      <w:pPr>
        <w:rPr>
          <w:rFonts w:ascii="Times New Roman" w:eastAsia="Times New Roman" w:hAnsi="Times New Roman" w:cs="Times New Roman"/>
          <w:color w:val="E36C0A" w:themeColor="accent6" w:themeShade="BF"/>
        </w:rPr>
      </w:pPr>
      <w:r w:rsidRPr="00FA095F">
        <w:rPr>
          <w:rFonts w:ascii="Times New Roman" w:eastAsia="Times New Roman" w:hAnsi="Times New Roman" w:cs="Times New Roman"/>
          <w:color w:val="E36C0A" w:themeColor="accent6" w:themeShade="BF"/>
        </w:rPr>
        <w:lastRenderedPageBreak/>
        <w:t>We included a new reference (</w:t>
      </w:r>
      <w:proofErr w:type="spellStart"/>
      <w:r w:rsidRPr="00FA095F">
        <w:rPr>
          <w:rFonts w:ascii="Times New Roman" w:eastAsia="Times New Roman" w:hAnsi="Times New Roman" w:cs="Times New Roman"/>
          <w:color w:val="E36C0A" w:themeColor="accent6" w:themeShade="BF"/>
        </w:rPr>
        <w:t>Suryan</w:t>
      </w:r>
      <w:proofErr w:type="spellEnd"/>
      <w:r w:rsidRPr="00FA095F">
        <w:rPr>
          <w:rFonts w:ascii="Times New Roman" w:eastAsia="Times New Roman" w:hAnsi="Times New Roman" w:cs="Times New Roman"/>
          <w:color w:val="E36C0A" w:themeColor="accent6" w:themeShade="BF"/>
        </w:rPr>
        <w:t xml:space="preserve"> et al. 2021) that describes the physical and ecosystem responses to this marine heatwave. Overall, though, we have clarified in the Introduction and Discussion that our intent in defining the affected period includes not just the physical anomalies that occurred on the west coast, </w:t>
      </w:r>
      <w:proofErr w:type="gramStart"/>
      <w:r w:rsidRPr="00FA095F">
        <w:rPr>
          <w:rFonts w:ascii="Times New Roman" w:eastAsia="Times New Roman" w:hAnsi="Times New Roman" w:cs="Times New Roman"/>
          <w:color w:val="E36C0A" w:themeColor="accent6" w:themeShade="BF"/>
        </w:rPr>
        <w:t>but also</w:t>
      </w:r>
      <w:proofErr w:type="gramEnd"/>
      <w:r w:rsidRPr="00FA095F">
        <w:rPr>
          <w:rFonts w:ascii="Times New Roman" w:eastAsia="Times New Roman" w:hAnsi="Times New Roman" w:cs="Times New Roman"/>
          <w:color w:val="E36C0A" w:themeColor="accent6" w:themeShade="BF"/>
        </w:rPr>
        <w:t xml:space="preserve"> all of the management disruption and uncertainty that came with it. The additional text includes more justification of our choice to define the 2015-16 to 2017-18 seasons as the affected period.</w:t>
      </w:r>
    </w:p>
    <w:p w14:paraId="000000E3" w14:textId="77777777" w:rsidR="000F0BF6" w:rsidRPr="00E06F58" w:rsidRDefault="000F0BF6">
      <w:pPr>
        <w:rPr>
          <w:rFonts w:ascii="Times New Roman" w:eastAsia="Times New Roman" w:hAnsi="Times New Roman" w:cs="Times New Roman"/>
          <w:color w:val="FF0000"/>
        </w:rPr>
      </w:pPr>
    </w:p>
    <w:p w14:paraId="000000E4"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330-Line 331: As discussed above, it is worth referencing external factors that may have contributed to the high non-Dungeness revenue in 2016-2017 and 2017-2018. The way the argument </w:t>
      </w:r>
      <w:proofErr w:type="gramStart"/>
      <w:r w:rsidRPr="00E06F58">
        <w:rPr>
          <w:rFonts w:ascii="Times New Roman" w:eastAsia="Times New Roman" w:hAnsi="Times New Roman" w:cs="Times New Roman"/>
          <w:color w:val="000033"/>
          <w:highlight w:val="white"/>
        </w:rPr>
        <w:t>is framed</w:t>
      </w:r>
      <w:proofErr w:type="gramEnd"/>
      <w:r w:rsidRPr="00E06F58">
        <w:rPr>
          <w:rFonts w:ascii="Times New Roman" w:eastAsia="Times New Roman" w:hAnsi="Times New Roman" w:cs="Times New Roman"/>
          <w:color w:val="000033"/>
          <w:highlight w:val="white"/>
        </w:rPr>
        <w:t xml:space="preserve">, these high revenues are due to MHW disrupting the crab fishery, but elevated revenues just as easily could be attributed to non-related factors (i.e. profitable and productive fishing years in the </w:t>
      </w:r>
      <w:proofErr w:type="spellStart"/>
      <w:r w:rsidRPr="00E06F58">
        <w:rPr>
          <w:rFonts w:ascii="Times New Roman" w:eastAsia="Times New Roman" w:hAnsi="Times New Roman" w:cs="Times New Roman"/>
          <w:color w:val="000033"/>
          <w:highlight w:val="white"/>
        </w:rPr>
        <w:t>groundfish</w:t>
      </w:r>
      <w:proofErr w:type="spellEnd"/>
      <w:r w:rsidRPr="00E06F58">
        <w:rPr>
          <w:rFonts w:ascii="Times New Roman" w:eastAsia="Times New Roman" w:hAnsi="Times New Roman" w:cs="Times New Roman"/>
          <w:color w:val="000033"/>
          <w:highlight w:val="white"/>
        </w:rPr>
        <w:t xml:space="preserve"> and/or pink shrimp fisheries).</w:t>
      </w:r>
    </w:p>
    <w:p w14:paraId="000000E5" w14:textId="77777777" w:rsidR="000F0BF6" w:rsidRPr="00E06F58" w:rsidRDefault="000F0BF6">
      <w:pPr>
        <w:rPr>
          <w:rFonts w:ascii="Times New Roman" w:eastAsia="Times New Roman" w:hAnsi="Times New Roman" w:cs="Times New Roman"/>
          <w:color w:val="000033"/>
          <w:highlight w:val="white"/>
        </w:rPr>
      </w:pPr>
    </w:p>
    <w:p w14:paraId="000000E6" w14:textId="77777777" w:rsidR="000F0BF6" w:rsidRPr="00FA095F" w:rsidRDefault="00E06F58">
      <w:pPr>
        <w:rPr>
          <w:rFonts w:ascii="Times New Roman" w:eastAsia="Times New Roman" w:hAnsi="Times New Roman" w:cs="Times New Roman"/>
          <w:color w:val="E36C0A" w:themeColor="accent6" w:themeShade="BF"/>
          <w:highlight w:val="white"/>
        </w:rPr>
      </w:pPr>
      <w:r w:rsidRPr="00FA095F">
        <w:rPr>
          <w:rFonts w:ascii="Times New Roman" w:eastAsia="Times New Roman" w:hAnsi="Times New Roman" w:cs="Times New Roman"/>
          <w:color w:val="E36C0A" w:themeColor="accent6" w:themeShade="BF"/>
          <w:highlight w:val="white"/>
        </w:rPr>
        <w:t>As described in the response to Reviewer’s Point 1 above, we have added more text to acknowledge these alternative explanations for the observed revenue changes.</w:t>
      </w:r>
    </w:p>
    <w:p w14:paraId="000000E7" w14:textId="77777777" w:rsidR="000F0BF6" w:rsidRPr="00E06F58" w:rsidRDefault="000F0BF6">
      <w:pPr>
        <w:rPr>
          <w:rFonts w:ascii="Times New Roman" w:eastAsia="Times New Roman" w:hAnsi="Times New Roman" w:cs="Times New Roman"/>
        </w:rPr>
      </w:pPr>
    </w:p>
    <w:p w14:paraId="000000E8"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376: I </w:t>
      </w:r>
      <w:proofErr w:type="gramStart"/>
      <w:r w:rsidRPr="00E06F58">
        <w:rPr>
          <w:rFonts w:ascii="Times New Roman" w:eastAsia="Times New Roman" w:hAnsi="Times New Roman" w:cs="Times New Roman"/>
          <w:color w:val="000033"/>
          <w:highlight w:val="white"/>
        </w:rPr>
        <w:t>don't</w:t>
      </w:r>
      <w:proofErr w:type="gramEnd"/>
      <w:r w:rsidRPr="00E06F58">
        <w:rPr>
          <w:rFonts w:ascii="Times New Roman" w:eastAsia="Times New Roman" w:hAnsi="Times New Roman" w:cs="Times New Roman"/>
          <w:color w:val="000033"/>
          <w:highlight w:val="white"/>
        </w:rPr>
        <w:t xml:space="preserve"> think the "hunter-gather" frame is an appropriate on here, particularly with respect to the Dungeness crab fishery. These biological populations (though contributing to sustainable fisheries) </w:t>
      </w:r>
      <w:proofErr w:type="gramStart"/>
      <w:r w:rsidRPr="00E06F58">
        <w:rPr>
          <w:rFonts w:ascii="Times New Roman" w:eastAsia="Times New Roman" w:hAnsi="Times New Roman" w:cs="Times New Roman"/>
          <w:color w:val="000033"/>
          <w:highlight w:val="white"/>
        </w:rPr>
        <w:t>are heavily impacted</w:t>
      </w:r>
      <w:proofErr w:type="gramEnd"/>
      <w:r w:rsidRPr="00E06F58">
        <w:rPr>
          <w:rFonts w:ascii="Times New Roman" w:eastAsia="Times New Roman" w:hAnsi="Times New Roman" w:cs="Times New Roman"/>
          <w:color w:val="000033"/>
          <w:highlight w:val="white"/>
        </w:rPr>
        <w:t xml:space="preserve"> by human activities (i.e. patterns of harvesting pressure, size limits, introduction of bait). This </w:t>
      </w:r>
      <w:proofErr w:type="gramStart"/>
      <w:r w:rsidRPr="00E06F58">
        <w:rPr>
          <w:rFonts w:ascii="Times New Roman" w:eastAsia="Times New Roman" w:hAnsi="Times New Roman" w:cs="Times New Roman"/>
          <w:color w:val="000033"/>
          <w:highlight w:val="white"/>
        </w:rPr>
        <w:t>has been discussed</w:t>
      </w:r>
      <w:proofErr w:type="gramEnd"/>
      <w:r w:rsidRPr="00E06F58">
        <w:rPr>
          <w:rFonts w:ascii="Times New Roman" w:eastAsia="Times New Roman" w:hAnsi="Times New Roman" w:cs="Times New Roman"/>
          <w:color w:val="000033"/>
          <w:highlight w:val="white"/>
        </w:rPr>
        <w:t xml:space="preserve"> in depth with respect to other pot fisheries targeting crustaceans. See:</w:t>
      </w:r>
    </w:p>
    <w:p w14:paraId="000000E9"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Klinger, D.H., </w:t>
      </w:r>
      <w:proofErr w:type="spellStart"/>
      <w:r w:rsidRPr="00E06F58">
        <w:rPr>
          <w:rFonts w:ascii="Times New Roman" w:eastAsia="Times New Roman" w:hAnsi="Times New Roman" w:cs="Times New Roman"/>
          <w:color w:val="000033"/>
          <w:highlight w:val="white"/>
        </w:rPr>
        <w:t>Turnipseed</w:t>
      </w:r>
      <w:proofErr w:type="spellEnd"/>
      <w:r w:rsidRPr="00E06F58">
        <w:rPr>
          <w:rFonts w:ascii="Times New Roman" w:eastAsia="Times New Roman" w:hAnsi="Times New Roman" w:cs="Times New Roman"/>
          <w:color w:val="000033"/>
          <w:highlight w:val="white"/>
        </w:rPr>
        <w:t xml:space="preserve">, M., Anderson, J.L., </w:t>
      </w:r>
      <w:proofErr w:type="spellStart"/>
      <w:r w:rsidRPr="00E06F58">
        <w:rPr>
          <w:rFonts w:ascii="Times New Roman" w:eastAsia="Times New Roman" w:hAnsi="Times New Roman" w:cs="Times New Roman"/>
          <w:color w:val="000033"/>
          <w:highlight w:val="white"/>
        </w:rPr>
        <w:t>Asche</w:t>
      </w:r>
      <w:proofErr w:type="spellEnd"/>
      <w:r w:rsidRPr="00E06F58">
        <w:rPr>
          <w:rFonts w:ascii="Times New Roman" w:eastAsia="Times New Roman" w:hAnsi="Times New Roman" w:cs="Times New Roman"/>
          <w:color w:val="000033"/>
          <w:highlight w:val="white"/>
        </w:rPr>
        <w:t xml:space="preserve">, F., Crowder, L.B., </w:t>
      </w:r>
      <w:proofErr w:type="spellStart"/>
      <w:r w:rsidRPr="00E06F58">
        <w:rPr>
          <w:rFonts w:ascii="Times New Roman" w:eastAsia="Times New Roman" w:hAnsi="Times New Roman" w:cs="Times New Roman"/>
          <w:color w:val="000033"/>
          <w:highlight w:val="white"/>
        </w:rPr>
        <w:t>Guttormsen</w:t>
      </w:r>
      <w:proofErr w:type="spellEnd"/>
      <w:r w:rsidRPr="00E06F58">
        <w:rPr>
          <w:rFonts w:ascii="Times New Roman" w:eastAsia="Times New Roman" w:hAnsi="Times New Roman" w:cs="Times New Roman"/>
          <w:color w:val="000033"/>
          <w:highlight w:val="white"/>
        </w:rPr>
        <w:t xml:space="preserve">, A.G., Halpern, B.S., O'Connor, M.I., </w:t>
      </w:r>
      <w:proofErr w:type="spellStart"/>
      <w:r w:rsidRPr="00E06F58">
        <w:rPr>
          <w:rFonts w:ascii="Times New Roman" w:eastAsia="Times New Roman" w:hAnsi="Times New Roman" w:cs="Times New Roman"/>
          <w:color w:val="000033"/>
          <w:highlight w:val="white"/>
        </w:rPr>
        <w:t>Sagarin</w:t>
      </w:r>
      <w:proofErr w:type="spellEnd"/>
      <w:r w:rsidRPr="00E06F58">
        <w:rPr>
          <w:rFonts w:ascii="Times New Roman" w:eastAsia="Times New Roman" w:hAnsi="Times New Roman" w:cs="Times New Roman"/>
          <w:color w:val="000033"/>
          <w:highlight w:val="white"/>
        </w:rPr>
        <w:t xml:space="preserve">, R., </w:t>
      </w:r>
      <w:proofErr w:type="spellStart"/>
      <w:r w:rsidRPr="00E06F58">
        <w:rPr>
          <w:rFonts w:ascii="Times New Roman" w:eastAsia="Times New Roman" w:hAnsi="Times New Roman" w:cs="Times New Roman"/>
          <w:color w:val="000033"/>
          <w:highlight w:val="white"/>
        </w:rPr>
        <w:t>Selkoe</w:t>
      </w:r>
      <w:proofErr w:type="spellEnd"/>
      <w:r w:rsidRPr="00E06F58">
        <w:rPr>
          <w:rFonts w:ascii="Times New Roman" w:eastAsia="Times New Roman" w:hAnsi="Times New Roman" w:cs="Times New Roman"/>
          <w:color w:val="000033"/>
          <w:highlight w:val="white"/>
        </w:rPr>
        <w:t xml:space="preserve">, K.A. and </w:t>
      </w:r>
      <w:proofErr w:type="spellStart"/>
      <w:r w:rsidRPr="00E06F58">
        <w:rPr>
          <w:rFonts w:ascii="Times New Roman" w:eastAsia="Times New Roman" w:hAnsi="Times New Roman" w:cs="Times New Roman"/>
          <w:color w:val="000033"/>
          <w:highlight w:val="white"/>
        </w:rPr>
        <w:t>Shester</w:t>
      </w:r>
      <w:proofErr w:type="spellEnd"/>
      <w:r w:rsidRPr="00E06F58">
        <w:rPr>
          <w:rFonts w:ascii="Times New Roman" w:eastAsia="Times New Roman" w:hAnsi="Times New Roman" w:cs="Times New Roman"/>
          <w:color w:val="000033"/>
          <w:highlight w:val="white"/>
        </w:rPr>
        <w:t>, G.G., 2013. Moving beyond the fished or farmed dichotomy. Marine Policy, 38, pp.369-374.</w:t>
      </w:r>
    </w:p>
    <w:p w14:paraId="000000EA" w14:textId="77777777" w:rsidR="000F0BF6" w:rsidRPr="00E06F58" w:rsidRDefault="000F0BF6">
      <w:pPr>
        <w:rPr>
          <w:rFonts w:ascii="Times New Roman" w:eastAsia="Times New Roman" w:hAnsi="Times New Roman" w:cs="Times New Roman"/>
          <w:color w:val="000033"/>
          <w:highlight w:val="white"/>
        </w:rPr>
      </w:pPr>
    </w:p>
    <w:p w14:paraId="000000EB" w14:textId="77777777" w:rsidR="000F0BF6" w:rsidRPr="00FA095F" w:rsidRDefault="00E06F58">
      <w:pPr>
        <w:rPr>
          <w:rFonts w:ascii="Times New Roman" w:eastAsia="Times New Roman" w:hAnsi="Times New Roman" w:cs="Times New Roman"/>
          <w:color w:val="E36C0A" w:themeColor="accent6" w:themeShade="BF"/>
          <w:highlight w:val="white"/>
        </w:rPr>
      </w:pPr>
      <w:r w:rsidRPr="00FA095F">
        <w:rPr>
          <w:rFonts w:ascii="Times New Roman" w:eastAsia="Times New Roman" w:hAnsi="Times New Roman" w:cs="Times New Roman"/>
          <w:color w:val="E36C0A" w:themeColor="accent6" w:themeShade="BF"/>
          <w:highlight w:val="white"/>
        </w:rPr>
        <w:t>We have removed this term from the manuscript and rephrased. We agree that “hunter-gatherer” may not be the most appropriate term.</w:t>
      </w:r>
    </w:p>
    <w:p w14:paraId="000000EC" w14:textId="77777777" w:rsidR="000F0BF6" w:rsidRPr="00E06F58" w:rsidRDefault="000F0BF6">
      <w:pPr>
        <w:rPr>
          <w:rFonts w:ascii="Times New Roman" w:eastAsia="Times New Roman" w:hAnsi="Times New Roman" w:cs="Times New Roman"/>
        </w:rPr>
      </w:pPr>
    </w:p>
    <w:p w14:paraId="000000ED"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403: The description of specialists doesn't ring quite true, rather than minimizing risk through fishery specific acumen, my sense is that specialists are able to maximize economic returns through their skills and (in the case of larger vessels) their ability to leverage economies of scale. This specialization, though often associated with increases in absolute revenue, has been associated with greater </w:t>
      </w:r>
      <w:proofErr w:type="spellStart"/>
      <w:r w:rsidRPr="00E06F58">
        <w:rPr>
          <w:rFonts w:ascii="Times New Roman" w:eastAsia="Times New Roman" w:hAnsi="Times New Roman" w:cs="Times New Roman"/>
          <w:color w:val="000033"/>
          <w:highlight w:val="white"/>
        </w:rPr>
        <w:t>interannual</w:t>
      </w:r>
      <w:proofErr w:type="spellEnd"/>
      <w:r w:rsidRPr="00E06F58">
        <w:rPr>
          <w:rFonts w:ascii="Times New Roman" w:eastAsia="Times New Roman" w:hAnsi="Times New Roman" w:cs="Times New Roman"/>
          <w:color w:val="000033"/>
          <w:highlight w:val="white"/>
        </w:rPr>
        <w:t xml:space="preserve"> income variability in the face of environmental change. See:</w:t>
      </w:r>
    </w:p>
    <w:p w14:paraId="000000EE" w14:textId="77777777" w:rsidR="000F0BF6" w:rsidRPr="00E06F58" w:rsidRDefault="00E06F58">
      <w:pPr>
        <w:rPr>
          <w:rFonts w:ascii="Times New Roman" w:eastAsia="Times New Roman" w:hAnsi="Times New Roman" w:cs="Times New Roman"/>
          <w:color w:val="000033"/>
          <w:highlight w:val="white"/>
        </w:rPr>
      </w:pPr>
      <w:proofErr w:type="spellStart"/>
      <w:r w:rsidRPr="00E06F58">
        <w:rPr>
          <w:rFonts w:ascii="Times New Roman" w:eastAsia="Times New Roman" w:hAnsi="Times New Roman" w:cs="Times New Roman"/>
          <w:color w:val="000033"/>
          <w:highlight w:val="white"/>
        </w:rPr>
        <w:t>Finkbeiner</w:t>
      </w:r>
      <w:proofErr w:type="spellEnd"/>
      <w:r w:rsidRPr="00E06F58">
        <w:rPr>
          <w:rFonts w:ascii="Times New Roman" w:eastAsia="Times New Roman" w:hAnsi="Times New Roman" w:cs="Times New Roman"/>
          <w:color w:val="000033"/>
          <w:highlight w:val="white"/>
        </w:rPr>
        <w:t xml:space="preserve">, E.M. 2015. The role of diversification in dynamic small-scale fisheries: Lessons from Baja California 674 Sur, Mexico. Global Environ. Chang. </w:t>
      </w:r>
      <w:proofErr w:type="gramStart"/>
      <w:r w:rsidRPr="00E06F58">
        <w:rPr>
          <w:rFonts w:ascii="Times New Roman" w:eastAsia="Times New Roman" w:hAnsi="Times New Roman" w:cs="Times New Roman"/>
          <w:color w:val="000033"/>
          <w:highlight w:val="white"/>
        </w:rPr>
        <w:t>32</w:t>
      </w:r>
      <w:proofErr w:type="gramEnd"/>
      <w:r w:rsidRPr="00E06F58">
        <w:rPr>
          <w:rFonts w:ascii="Times New Roman" w:eastAsia="Times New Roman" w:hAnsi="Times New Roman" w:cs="Times New Roman"/>
          <w:color w:val="000033"/>
          <w:highlight w:val="white"/>
        </w:rPr>
        <w:t>: 139-152.</w:t>
      </w:r>
    </w:p>
    <w:p w14:paraId="000000EF" w14:textId="77777777" w:rsidR="000F0BF6" w:rsidRPr="00E06F58" w:rsidRDefault="000F0BF6">
      <w:pPr>
        <w:rPr>
          <w:rFonts w:ascii="Times New Roman" w:eastAsia="Times New Roman" w:hAnsi="Times New Roman" w:cs="Times New Roman"/>
          <w:color w:val="000033"/>
          <w:highlight w:val="white"/>
        </w:rPr>
      </w:pPr>
    </w:p>
    <w:p w14:paraId="000000F0" w14:textId="77777777" w:rsidR="000F0BF6" w:rsidRPr="00FA095F" w:rsidRDefault="00E06F58">
      <w:pPr>
        <w:rPr>
          <w:rFonts w:ascii="Times New Roman" w:eastAsia="Times New Roman" w:hAnsi="Times New Roman" w:cs="Times New Roman"/>
          <w:color w:val="E36C0A" w:themeColor="accent6" w:themeShade="BF"/>
          <w:highlight w:val="white"/>
        </w:rPr>
      </w:pPr>
      <w:r w:rsidRPr="00FA095F">
        <w:rPr>
          <w:rFonts w:ascii="Times New Roman" w:eastAsia="Times New Roman" w:hAnsi="Times New Roman" w:cs="Times New Roman"/>
          <w:color w:val="E36C0A" w:themeColor="accent6" w:themeShade="BF"/>
          <w:highlight w:val="white"/>
        </w:rPr>
        <w:t xml:space="preserve">Thank you for this helpful suggestion and citation. As our focus in this discussion is on responses to variable and uncertain conditions, we feel it is appropriate to consider the coping strategy of specialists as minimizing income risk. </w:t>
      </w:r>
      <w:proofErr w:type="gramStart"/>
      <w:r w:rsidRPr="00FA095F">
        <w:rPr>
          <w:rFonts w:ascii="Times New Roman" w:eastAsia="Times New Roman" w:hAnsi="Times New Roman" w:cs="Times New Roman"/>
          <w:color w:val="E36C0A" w:themeColor="accent6" w:themeShade="BF"/>
          <w:highlight w:val="white"/>
        </w:rPr>
        <w:t>However, we agree with the reviewer’s comment that other mechanisms should be considered, so we have added the suggested citation and have revised this statement to now read: “</w:t>
      </w:r>
      <w:r w:rsidRPr="00FA095F">
        <w:rPr>
          <w:rFonts w:ascii="Times New Roman" w:eastAsia="Times New Roman" w:hAnsi="Times New Roman" w:cs="Times New Roman"/>
          <w:color w:val="E36C0A" w:themeColor="accent6" w:themeShade="BF"/>
        </w:rPr>
        <w:t xml:space="preserve">Smith and </w:t>
      </w:r>
      <w:proofErr w:type="spellStart"/>
      <w:r w:rsidRPr="00FA095F">
        <w:rPr>
          <w:rFonts w:ascii="Times New Roman" w:eastAsia="Times New Roman" w:hAnsi="Times New Roman" w:cs="Times New Roman"/>
          <w:color w:val="E36C0A" w:themeColor="accent6" w:themeShade="BF"/>
        </w:rPr>
        <w:t>McKelvey</w:t>
      </w:r>
      <w:proofErr w:type="spellEnd"/>
      <w:r w:rsidRPr="00FA095F">
        <w:rPr>
          <w:rFonts w:ascii="Times New Roman" w:eastAsia="Times New Roman" w:hAnsi="Times New Roman" w:cs="Times New Roman"/>
          <w:color w:val="E36C0A" w:themeColor="accent6" w:themeShade="BF"/>
        </w:rPr>
        <w:t xml:space="preserve"> (1986) suggested that specialists and generalists in fisheries use different strategies to cope with variability and uncertainty in income—specialists are efficient and may minimize income risk </w:t>
      </w:r>
      <w:r w:rsidRPr="00FA095F">
        <w:rPr>
          <w:rFonts w:ascii="Times New Roman" w:eastAsia="Times New Roman" w:hAnsi="Times New Roman" w:cs="Times New Roman"/>
          <w:color w:val="E36C0A" w:themeColor="accent6" w:themeShade="BF"/>
          <w:u w:val="single"/>
        </w:rPr>
        <w:t xml:space="preserve">or maximize returns </w:t>
      </w:r>
      <w:r w:rsidRPr="00FA095F">
        <w:rPr>
          <w:rFonts w:ascii="Times New Roman" w:eastAsia="Times New Roman" w:hAnsi="Times New Roman" w:cs="Times New Roman"/>
          <w:color w:val="E36C0A" w:themeColor="accent6" w:themeShade="BF"/>
        </w:rPr>
        <w:t xml:space="preserve">through fishery-specific acumen </w:t>
      </w:r>
      <w:r w:rsidRPr="00FA095F">
        <w:rPr>
          <w:rFonts w:ascii="Times New Roman" w:eastAsia="Times New Roman" w:hAnsi="Times New Roman" w:cs="Times New Roman"/>
          <w:color w:val="E36C0A" w:themeColor="accent6" w:themeShade="BF"/>
          <w:u w:val="single"/>
        </w:rPr>
        <w:t>or leveraging economies of scale</w:t>
      </w:r>
      <w:r w:rsidRPr="00FA095F">
        <w:rPr>
          <w:rFonts w:ascii="Times New Roman" w:eastAsia="Times New Roman" w:hAnsi="Times New Roman" w:cs="Times New Roman"/>
          <w:color w:val="E36C0A" w:themeColor="accent6" w:themeShade="BF"/>
        </w:rPr>
        <w:t>, while generalists hedge against risk by building diverse portfolios (</w:t>
      </w:r>
      <w:proofErr w:type="spellStart"/>
      <w:r w:rsidRPr="00FA095F">
        <w:rPr>
          <w:rFonts w:ascii="Times New Roman" w:eastAsia="Times New Roman" w:hAnsi="Times New Roman" w:cs="Times New Roman"/>
          <w:color w:val="E36C0A" w:themeColor="accent6" w:themeShade="BF"/>
        </w:rPr>
        <w:t>Kasperski</w:t>
      </w:r>
      <w:proofErr w:type="spellEnd"/>
      <w:r w:rsidRPr="00FA095F">
        <w:rPr>
          <w:rFonts w:ascii="Times New Roman" w:eastAsia="Times New Roman" w:hAnsi="Times New Roman" w:cs="Times New Roman"/>
          <w:color w:val="E36C0A" w:themeColor="accent6" w:themeShade="BF"/>
        </w:rPr>
        <w:t xml:space="preserve"> and Holland, 2013; </w:t>
      </w:r>
      <w:proofErr w:type="spellStart"/>
      <w:r w:rsidRPr="00FA095F">
        <w:rPr>
          <w:rFonts w:ascii="Times New Roman" w:eastAsia="Times New Roman" w:hAnsi="Times New Roman" w:cs="Times New Roman"/>
          <w:color w:val="E36C0A" w:themeColor="accent6" w:themeShade="BF"/>
          <w:u w:val="single"/>
        </w:rPr>
        <w:t>Finkbeiner</w:t>
      </w:r>
      <w:proofErr w:type="spellEnd"/>
      <w:r w:rsidRPr="00FA095F">
        <w:rPr>
          <w:rFonts w:ascii="Times New Roman" w:eastAsia="Times New Roman" w:hAnsi="Times New Roman" w:cs="Times New Roman"/>
          <w:color w:val="E36C0A" w:themeColor="accent6" w:themeShade="BF"/>
          <w:u w:val="single"/>
        </w:rPr>
        <w:t xml:space="preserve"> 2015</w:t>
      </w:r>
      <w:r w:rsidRPr="00FA095F">
        <w:rPr>
          <w:rFonts w:ascii="Times New Roman" w:eastAsia="Times New Roman" w:hAnsi="Times New Roman" w:cs="Times New Roman"/>
          <w:color w:val="E36C0A" w:themeColor="accent6" w:themeShade="BF"/>
        </w:rPr>
        <w:t xml:space="preserve">; </w:t>
      </w:r>
      <w:proofErr w:type="spellStart"/>
      <w:r w:rsidRPr="00FA095F">
        <w:rPr>
          <w:rFonts w:ascii="Times New Roman" w:eastAsia="Times New Roman" w:hAnsi="Times New Roman" w:cs="Times New Roman"/>
          <w:color w:val="E36C0A" w:themeColor="accent6" w:themeShade="BF"/>
        </w:rPr>
        <w:t>Oken</w:t>
      </w:r>
      <w:proofErr w:type="spellEnd"/>
      <w:r w:rsidRPr="00FA095F">
        <w:rPr>
          <w:rFonts w:ascii="Times New Roman" w:eastAsia="Times New Roman" w:hAnsi="Times New Roman" w:cs="Times New Roman"/>
          <w:color w:val="E36C0A" w:themeColor="accent6" w:themeShade="BF"/>
        </w:rPr>
        <w:t xml:space="preserve"> et al., 2021).”</w:t>
      </w:r>
      <w:proofErr w:type="gramEnd"/>
    </w:p>
    <w:p w14:paraId="000000F1" w14:textId="77777777" w:rsidR="000F0BF6" w:rsidRPr="00E06F58" w:rsidRDefault="000F0BF6">
      <w:pPr>
        <w:rPr>
          <w:rFonts w:ascii="Times New Roman" w:eastAsia="Times New Roman" w:hAnsi="Times New Roman" w:cs="Times New Roman"/>
        </w:rPr>
      </w:pPr>
    </w:p>
    <w:p w14:paraId="000000F2"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lastRenderedPageBreak/>
        <w:t xml:space="preserve">Line 476: Should fishery managers endeavor to anticipate behavioral change (very tough, if not impossible to do with </w:t>
      </w:r>
      <w:proofErr w:type="gramStart"/>
      <w:r w:rsidRPr="00E06F58">
        <w:rPr>
          <w:rFonts w:ascii="Times New Roman" w:eastAsia="Times New Roman" w:hAnsi="Times New Roman" w:cs="Times New Roman"/>
          <w:color w:val="000033"/>
          <w:highlight w:val="white"/>
        </w:rPr>
        <w:t>so much environmental</w:t>
      </w:r>
      <w:proofErr w:type="gramEnd"/>
      <w:r w:rsidRPr="00E06F58">
        <w:rPr>
          <w:rFonts w:ascii="Times New Roman" w:eastAsia="Times New Roman" w:hAnsi="Times New Roman" w:cs="Times New Roman"/>
          <w:color w:val="000033"/>
          <w:highlight w:val="white"/>
        </w:rPr>
        <w:t>, economic, and political uncertainty) or design and promote mechanisms that encourage resource user flexibility (i.e. enhancing their capacity to respond and adapt to change, no matter what that change is).</w:t>
      </w:r>
    </w:p>
    <w:p w14:paraId="000000F3" w14:textId="77777777" w:rsidR="000F0BF6" w:rsidRPr="00E06F58" w:rsidRDefault="000F0BF6">
      <w:pPr>
        <w:rPr>
          <w:rFonts w:ascii="Times New Roman" w:eastAsia="Times New Roman" w:hAnsi="Times New Roman" w:cs="Times New Roman"/>
          <w:color w:val="000033"/>
          <w:highlight w:val="white"/>
        </w:rPr>
      </w:pPr>
    </w:p>
    <w:p w14:paraId="000000F4" w14:textId="77777777" w:rsidR="000F0BF6" w:rsidRPr="00FA095F" w:rsidRDefault="00E06F58">
      <w:pPr>
        <w:rPr>
          <w:rFonts w:ascii="Times New Roman" w:eastAsia="Times New Roman" w:hAnsi="Times New Roman" w:cs="Times New Roman"/>
          <w:color w:val="E36C0A" w:themeColor="accent6" w:themeShade="BF"/>
          <w:highlight w:val="white"/>
        </w:rPr>
      </w:pPr>
      <w:r w:rsidRPr="00FA095F">
        <w:rPr>
          <w:rFonts w:ascii="Times New Roman" w:eastAsia="Times New Roman" w:hAnsi="Times New Roman" w:cs="Times New Roman"/>
          <w:color w:val="E36C0A" w:themeColor="accent6" w:themeShade="BF"/>
          <w:highlight w:val="white"/>
        </w:rPr>
        <w:t>We appreciate this suggestion and agree this is an important consideration for managers. We have added the sentence “</w:t>
      </w:r>
      <w:r w:rsidRPr="00FA095F">
        <w:rPr>
          <w:rFonts w:ascii="Times New Roman" w:eastAsia="Times New Roman" w:hAnsi="Times New Roman" w:cs="Times New Roman"/>
          <w:color w:val="E36C0A" w:themeColor="accent6" w:themeShade="BF"/>
        </w:rPr>
        <w:t>Likewise, managers should consider policies that enhance the capacity of resource users to adapt to environmental change, such as by reducing the frequency or duration of closures to single-fishery specialists during anomalous conditions.”</w:t>
      </w:r>
    </w:p>
    <w:p w14:paraId="000000F5" w14:textId="77777777" w:rsidR="000F0BF6" w:rsidRPr="00E06F58" w:rsidRDefault="000F0BF6">
      <w:pPr>
        <w:rPr>
          <w:rFonts w:ascii="Times New Roman" w:eastAsia="Times New Roman" w:hAnsi="Times New Roman" w:cs="Times New Roman"/>
        </w:rPr>
      </w:pPr>
    </w:p>
    <w:p w14:paraId="000000F6"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Line 490: Not </w:t>
      </w:r>
      <w:proofErr w:type="gramStart"/>
      <w:r w:rsidRPr="00E06F58">
        <w:rPr>
          <w:rFonts w:ascii="Times New Roman" w:eastAsia="Times New Roman" w:hAnsi="Times New Roman" w:cs="Times New Roman"/>
          <w:color w:val="000033"/>
          <w:highlight w:val="white"/>
        </w:rPr>
        <w:t>sure</w:t>
      </w:r>
      <w:proofErr w:type="gramEnd"/>
      <w:r w:rsidRPr="00E06F58">
        <w:rPr>
          <w:rFonts w:ascii="Times New Roman" w:eastAsia="Times New Roman" w:hAnsi="Times New Roman" w:cs="Times New Roman"/>
          <w:color w:val="000033"/>
          <w:highlight w:val="white"/>
        </w:rPr>
        <w:t xml:space="preserve"> that complex systems can be best defined in this way. Yes, there are individual actions, but there are also collective actions mediated by institutions and governance structures. Emergent system attributes are a product of cross-scale interactions and feedbacks between different levels of organization. If this </w:t>
      </w:r>
      <w:proofErr w:type="gramStart"/>
      <w:r w:rsidRPr="00E06F58">
        <w:rPr>
          <w:rFonts w:ascii="Times New Roman" w:eastAsia="Times New Roman" w:hAnsi="Times New Roman" w:cs="Times New Roman"/>
          <w:color w:val="000033"/>
          <w:highlight w:val="white"/>
        </w:rPr>
        <w:t>is</w:t>
      </w:r>
      <w:proofErr w:type="gramEnd"/>
      <w:r w:rsidRPr="00E06F58">
        <w:rPr>
          <w:rFonts w:ascii="Times New Roman" w:eastAsia="Times New Roman" w:hAnsi="Times New Roman" w:cs="Times New Roman"/>
          <w:color w:val="000033"/>
          <w:highlight w:val="white"/>
        </w:rPr>
        <w:t xml:space="preserve"> a line of argument that the authors want to keep, I would recommend moving beyond the </w:t>
      </w:r>
      <w:proofErr w:type="spellStart"/>
      <w:r w:rsidRPr="00E06F58">
        <w:rPr>
          <w:rFonts w:ascii="Times New Roman" w:eastAsia="Times New Roman" w:hAnsi="Times New Roman" w:cs="Times New Roman"/>
          <w:color w:val="000033"/>
          <w:highlight w:val="white"/>
        </w:rPr>
        <w:t>Lubchenco</w:t>
      </w:r>
      <w:proofErr w:type="spellEnd"/>
      <w:r w:rsidRPr="00E06F58">
        <w:rPr>
          <w:rFonts w:ascii="Times New Roman" w:eastAsia="Times New Roman" w:hAnsi="Times New Roman" w:cs="Times New Roman"/>
          <w:color w:val="000033"/>
          <w:highlight w:val="white"/>
        </w:rPr>
        <w:t xml:space="preserve"> citation to consider the work being published by sustainability scholars working in other systems. See:</w:t>
      </w:r>
    </w:p>
    <w:p w14:paraId="000000F7" w14:textId="77777777" w:rsidR="000F0BF6" w:rsidRPr="00E06F58" w:rsidRDefault="00E06F58">
      <w:pPr>
        <w:rPr>
          <w:rFonts w:ascii="Times New Roman" w:eastAsia="Times New Roman" w:hAnsi="Times New Roman" w:cs="Times New Roman"/>
          <w:color w:val="000033"/>
          <w:highlight w:val="white"/>
        </w:rPr>
      </w:pPr>
      <w:proofErr w:type="spellStart"/>
      <w:r w:rsidRPr="00E06F58">
        <w:rPr>
          <w:rFonts w:ascii="Times New Roman" w:eastAsia="Times New Roman" w:hAnsi="Times New Roman" w:cs="Times New Roman"/>
          <w:color w:val="000033"/>
          <w:highlight w:val="white"/>
        </w:rPr>
        <w:t>Mancilla</w:t>
      </w:r>
      <w:proofErr w:type="spellEnd"/>
      <w:r w:rsidRPr="00E06F58">
        <w:rPr>
          <w:rFonts w:ascii="Times New Roman" w:eastAsia="Times New Roman" w:hAnsi="Times New Roman" w:cs="Times New Roman"/>
          <w:color w:val="000033"/>
          <w:highlight w:val="white"/>
        </w:rPr>
        <w:t xml:space="preserve"> </w:t>
      </w:r>
      <w:proofErr w:type="spellStart"/>
      <w:r w:rsidRPr="00E06F58">
        <w:rPr>
          <w:rFonts w:ascii="Times New Roman" w:eastAsia="Times New Roman" w:hAnsi="Times New Roman" w:cs="Times New Roman"/>
          <w:color w:val="000033"/>
          <w:highlight w:val="white"/>
        </w:rPr>
        <w:t>García</w:t>
      </w:r>
      <w:proofErr w:type="spellEnd"/>
      <w:r w:rsidRPr="00E06F58">
        <w:rPr>
          <w:rFonts w:ascii="Times New Roman" w:eastAsia="Times New Roman" w:hAnsi="Times New Roman" w:cs="Times New Roman"/>
          <w:color w:val="000033"/>
          <w:highlight w:val="white"/>
        </w:rPr>
        <w:t xml:space="preserve">, M., Hertz, T., </w:t>
      </w:r>
      <w:proofErr w:type="spellStart"/>
      <w:r w:rsidRPr="00E06F58">
        <w:rPr>
          <w:rFonts w:ascii="Times New Roman" w:eastAsia="Times New Roman" w:hAnsi="Times New Roman" w:cs="Times New Roman"/>
          <w:color w:val="000033"/>
          <w:highlight w:val="white"/>
        </w:rPr>
        <w:t>Schlüter</w:t>
      </w:r>
      <w:proofErr w:type="spellEnd"/>
      <w:r w:rsidRPr="00E06F58">
        <w:rPr>
          <w:rFonts w:ascii="Times New Roman" w:eastAsia="Times New Roman" w:hAnsi="Times New Roman" w:cs="Times New Roman"/>
          <w:color w:val="000033"/>
          <w:highlight w:val="white"/>
        </w:rPr>
        <w:t xml:space="preserve">, M., </w:t>
      </w:r>
      <w:proofErr w:type="spellStart"/>
      <w:r w:rsidRPr="00E06F58">
        <w:rPr>
          <w:rFonts w:ascii="Times New Roman" w:eastAsia="Times New Roman" w:hAnsi="Times New Roman" w:cs="Times New Roman"/>
          <w:color w:val="000033"/>
          <w:highlight w:val="white"/>
        </w:rPr>
        <w:t>Preiser</w:t>
      </w:r>
      <w:proofErr w:type="spellEnd"/>
      <w:r w:rsidRPr="00E06F58">
        <w:rPr>
          <w:rFonts w:ascii="Times New Roman" w:eastAsia="Times New Roman" w:hAnsi="Times New Roman" w:cs="Times New Roman"/>
          <w:color w:val="000033"/>
          <w:highlight w:val="white"/>
        </w:rPr>
        <w:t xml:space="preserve">, R. and </w:t>
      </w:r>
      <w:proofErr w:type="spellStart"/>
      <w:r w:rsidRPr="00E06F58">
        <w:rPr>
          <w:rFonts w:ascii="Times New Roman" w:eastAsia="Times New Roman" w:hAnsi="Times New Roman" w:cs="Times New Roman"/>
          <w:color w:val="000033"/>
          <w:highlight w:val="white"/>
        </w:rPr>
        <w:t>Woermann</w:t>
      </w:r>
      <w:proofErr w:type="spellEnd"/>
      <w:r w:rsidRPr="00E06F58">
        <w:rPr>
          <w:rFonts w:ascii="Times New Roman" w:eastAsia="Times New Roman" w:hAnsi="Times New Roman" w:cs="Times New Roman"/>
          <w:color w:val="000033"/>
          <w:highlight w:val="white"/>
        </w:rPr>
        <w:t>, M., 2020. Adopting process-relational perspectives to tackle the challenges of social-ecological systems research. Ecology and Society, 25(1).</w:t>
      </w:r>
    </w:p>
    <w:p w14:paraId="000000F8"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Scholes, R.J., </w:t>
      </w:r>
      <w:proofErr w:type="spellStart"/>
      <w:r w:rsidRPr="00E06F58">
        <w:rPr>
          <w:rFonts w:ascii="Times New Roman" w:eastAsia="Times New Roman" w:hAnsi="Times New Roman" w:cs="Times New Roman"/>
          <w:color w:val="000033"/>
          <w:highlight w:val="white"/>
        </w:rPr>
        <w:t>Reyers</w:t>
      </w:r>
      <w:proofErr w:type="spellEnd"/>
      <w:r w:rsidRPr="00E06F58">
        <w:rPr>
          <w:rFonts w:ascii="Times New Roman" w:eastAsia="Times New Roman" w:hAnsi="Times New Roman" w:cs="Times New Roman"/>
          <w:color w:val="000033"/>
          <w:highlight w:val="white"/>
        </w:rPr>
        <w:t xml:space="preserve">, B., Biggs, R., </w:t>
      </w:r>
      <w:proofErr w:type="spellStart"/>
      <w:r w:rsidRPr="00E06F58">
        <w:rPr>
          <w:rFonts w:ascii="Times New Roman" w:eastAsia="Times New Roman" w:hAnsi="Times New Roman" w:cs="Times New Roman"/>
          <w:color w:val="000033"/>
          <w:highlight w:val="white"/>
        </w:rPr>
        <w:t>Spierenburg</w:t>
      </w:r>
      <w:proofErr w:type="spellEnd"/>
      <w:r w:rsidRPr="00E06F58">
        <w:rPr>
          <w:rFonts w:ascii="Times New Roman" w:eastAsia="Times New Roman" w:hAnsi="Times New Roman" w:cs="Times New Roman"/>
          <w:color w:val="000033"/>
          <w:highlight w:val="white"/>
        </w:rPr>
        <w:t xml:space="preserve">, M.J. and </w:t>
      </w:r>
      <w:proofErr w:type="spellStart"/>
      <w:r w:rsidRPr="00E06F58">
        <w:rPr>
          <w:rFonts w:ascii="Times New Roman" w:eastAsia="Times New Roman" w:hAnsi="Times New Roman" w:cs="Times New Roman"/>
          <w:color w:val="000033"/>
          <w:highlight w:val="white"/>
        </w:rPr>
        <w:t>Duriappah</w:t>
      </w:r>
      <w:proofErr w:type="spellEnd"/>
      <w:r w:rsidRPr="00E06F58">
        <w:rPr>
          <w:rFonts w:ascii="Times New Roman" w:eastAsia="Times New Roman" w:hAnsi="Times New Roman" w:cs="Times New Roman"/>
          <w:color w:val="000033"/>
          <w:highlight w:val="white"/>
        </w:rPr>
        <w:t>, A., 2013. Multi-scale and cross-scale assessments of social-ecological systems and their ecosystem services. Current Opinion in Environmental Sustainability, 5(1), pp.16-25.</w:t>
      </w:r>
    </w:p>
    <w:p w14:paraId="000000F9" w14:textId="77777777" w:rsidR="000F0BF6" w:rsidRPr="00E06F58" w:rsidRDefault="000F0BF6">
      <w:pPr>
        <w:rPr>
          <w:rFonts w:ascii="Times New Roman" w:eastAsia="Times New Roman" w:hAnsi="Times New Roman" w:cs="Times New Roman"/>
          <w:color w:val="000033"/>
          <w:highlight w:val="white"/>
        </w:rPr>
      </w:pPr>
    </w:p>
    <w:p w14:paraId="000000FA" w14:textId="77777777" w:rsidR="000F0BF6" w:rsidRPr="00FA095F" w:rsidRDefault="00E06F58">
      <w:pPr>
        <w:rPr>
          <w:rFonts w:ascii="Times New Roman" w:eastAsia="Times New Roman" w:hAnsi="Times New Roman" w:cs="Times New Roman"/>
          <w:color w:val="E36C0A" w:themeColor="accent6" w:themeShade="BF"/>
          <w:highlight w:val="white"/>
        </w:rPr>
      </w:pPr>
      <w:proofErr w:type="gramStart"/>
      <w:r w:rsidRPr="00FA095F">
        <w:rPr>
          <w:rFonts w:ascii="Times New Roman" w:eastAsia="Times New Roman" w:hAnsi="Times New Roman" w:cs="Times New Roman"/>
          <w:color w:val="E36C0A" w:themeColor="accent6" w:themeShade="BF"/>
          <w:highlight w:val="white"/>
        </w:rPr>
        <w:t>We appreciate this point and have added the recommended citations as well as more nuance to this statement as follows: “</w:t>
      </w:r>
      <w:r w:rsidRPr="00FA095F">
        <w:rPr>
          <w:rFonts w:ascii="Times New Roman" w:eastAsia="Times New Roman" w:hAnsi="Times New Roman" w:cs="Times New Roman"/>
          <w:color w:val="E36C0A" w:themeColor="accent6" w:themeShade="BF"/>
        </w:rPr>
        <w:t xml:space="preserve">Because complex systems are </w:t>
      </w:r>
      <w:r w:rsidRPr="00FA095F">
        <w:rPr>
          <w:rFonts w:ascii="Times New Roman" w:eastAsia="Times New Roman" w:hAnsi="Times New Roman" w:cs="Times New Roman"/>
          <w:color w:val="E36C0A" w:themeColor="accent6" w:themeShade="BF"/>
          <w:u w:val="single"/>
        </w:rPr>
        <w:t xml:space="preserve">in part </w:t>
      </w:r>
      <w:r w:rsidRPr="00FA095F">
        <w:rPr>
          <w:rFonts w:ascii="Times New Roman" w:eastAsia="Times New Roman" w:hAnsi="Times New Roman" w:cs="Times New Roman"/>
          <w:color w:val="E36C0A" w:themeColor="accent6" w:themeShade="BF"/>
        </w:rPr>
        <w:t xml:space="preserve">an emergent product of the individual actions of human actors, </w:t>
      </w:r>
      <w:r w:rsidRPr="00FA095F">
        <w:rPr>
          <w:rFonts w:ascii="Times New Roman" w:eastAsia="Times New Roman" w:hAnsi="Times New Roman" w:cs="Times New Roman"/>
          <w:color w:val="E36C0A" w:themeColor="accent6" w:themeShade="BF"/>
          <w:u w:val="single"/>
        </w:rPr>
        <w:t>which are mediated by local, regional, and global governance structures (</w:t>
      </w:r>
      <w:proofErr w:type="spellStart"/>
      <w:r w:rsidRPr="00FA095F">
        <w:rPr>
          <w:rFonts w:ascii="Times New Roman" w:eastAsia="Times New Roman" w:hAnsi="Times New Roman" w:cs="Times New Roman"/>
          <w:color w:val="E36C0A" w:themeColor="accent6" w:themeShade="BF"/>
          <w:u w:val="single"/>
        </w:rPr>
        <w:t>Mancilla</w:t>
      </w:r>
      <w:proofErr w:type="spellEnd"/>
      <w:r w:rsidRPr="00FA095F">
        <w:rPr>
          <w:rFonts w:ascii="Times New Roman" w:eastAsia="Times New Roman" w:hAnsi="Times New Roman" w:cs="Times New Roman"/>
          <w:color w:val="E36C0A" w:themeColor="accent6" w:themeShade="BF"/>
          <w:u w:val="single"/>
        </w:rPr>
        <w:t xml:space="preserve"> Garcia et al. 2020, Scholes et al. 2013)</w:t>
      </w:r>
      <w:r w:rsidRPr="00FA095F">
        <w:rPr>
          <w:rFonts w:ascii="Times New Roman" w:eastAsia="Times New Roman" w:hAnsi="Times New Roman" w:cs="Times New Roman"/>
          <w:color w:val="E36C0A" w:themeColor="accent6" w:themeShade="BF"/>
        </w:rPr>
        <w:t xml:space="preserve">, informed adaptive management requires an understanding of the drivers of behaviors like those identified in this study along with well-calibrated and nimble responses within governance systems that work </w:t>
      </w:r>
      <w:r w:rsidRPr="00FA095F">
        <w:rPr>
          <w:rFonts w:ascii="Times New Roman" w:eastAsia="Times New Roman" w:hAnsi="Times New Roman" w:cs="Times New Roman"/>
          <w:color w:val="E36C0A" w:themeColor="accent6" w:themeShade="BF"/>
          <w:u w:val="single"/>
        </w:rPr>
        <w:t>across local and regional scales</w:t>
      </w:r>
      <w:r w:rsidRPr="00FA095F">
        <w:rPr>
          <w:rFonts w:ascii="Times New Roman" w:eastAsia="Times New Roman" w:hAnsi="Times New Roman" w:cs="Times New Roman"/>
          <w:color w:val="E36C0A" w:themeColor="accent6" w:themeShade="BF"/>
        </w:rPr>
        <w:t>.”</w:t>
      </w:r>
      <w:proofErr w:type="gramEnd"/>
    </w:p>
    <w:p w14:paraId="000000FB" w14:textId="77777777" w:rsidR="000F0BF6" w:rsidRPr="00E06F58" w:rsidRDefault="000F0BF6">
      <w:pPr>
        <w:rPr>
          <w:rFonts w:ascii="Times New Roman" w:eastAsia="Times New Roman" w:hAnsi="Times New Roman" w:cs="Times New Roman"/>
        </w:rPr>
      </w:pPr>
    </w:p>
    <w:p w14:paraId="000000FC" w14:textId="77777777" w:rsidR="000F0BF6" w:rsidRPr="00E06F58" w:rsidRDefault="00E06F58">
      <w:pPr>
        <w:rPr>
          <w:rFonts w:ascii="Times New Roman" w:eastAsia="Times New Roman" w:hAnsi="Times New Roman" w:cs="Times New Roman"/>
          <w:color w:val="000033"/>
          <w:highlight w:val="white"/>
        </w:rPr>
      </w:pPr>
      <w:r w:rsidRPr="00E06F58">
        <w:rPr>
          <w:rFonts w:ascii="Times New Roman" w:eastAsia="Times New Roman" w:hAnsi="Times New Roman" w:cs="Times New Roman"/>
          <w:color w:val="000033"/>
          <w:highlight w:val="white"/>
        </w:rPr>
        <w:t xml:space="preserve">Figure A.3: Intuitively I am having a hard time understanding why there would be fewer generalists during heat wave conditions and more specialists (this is </w:t>
      </w:r>
      <w:proofErr w:type="gramStart"/>
      <w:r w:rsidRPr="00E06F58">
        <w:rPr>
          <w:rFonts w:ascii="Times New Roman" w:eastAsia="Times New Roman" w:hAnsi="Times New Roman" w:cs="Times New Roman"/>
          <w:color w:val="000033"/>
          <w:highlight w:val="white"/>
        </w:rPr>
        <w:t>also</w:t>
      </w:r>
      <w:proofErr w:type="gramEnd"/>
      <w:r w:rsidRPr="00E06F58">
        <w:rPr>
          <w:rFonts w:ascii="Times New Roman" w:eastAsia="Times New Roman" w:hAnsi="Times New Roman" w:cs="Times New Roman"/>
          <w:color w:val="000033"/>
          <w:highlight w:val="white"/>
        </w:rPr>
        <w:t xml:space="preserve"> contrary to what the literature would suggest). This may have something to do with increased </w:t>
      </w:r>
      <w:proofErr w:type="spellStart"/>
      <w:r w:rsidRPr="00E06F58">
        <w:rPr>
          <w:rFonts w:ascii="Times New Roman" w:eastAsia="Times New Roman" w:hAnsi="Times New Roman" w:cs="Times New Roman"/>
          <w:color w:val="000033"/>
          <w:highlight w:val="white"/>
        </w:rPr>
        <w:t>groundfish</w:t>
      </w:r>
      <w:proofErr w:type="spellEnd"/>
      <w:r w:rsidRPr="00E06F58">
        <w:rPr>
          <w:rFonts w:ascii="Times New Roman" w:eastAsia="Times New Roman" w:hAnsi="Times New Roman" w:cs="Times New Roman"/>
          <w:color w:val="000033"/>
          <w:highlight w:val="white"/>
        </w:rPr>
        <w:t xml:space="preserve"> targeting during MHW years or the fact that the defining parameters of what constitutes a generalist vs. specialist may have varied across years. Either way this </w:t>
      </w:r>
      <w:proofErr w:type="gramStart"/>
      <w:r w:rsidRPr="00E06F58">
        <w:rPr>
          <w:rFonts w:ascii="Times New Roman" w:eastAsia="Times New Roman" w:hAnsi="Times New Roman" w:cs="Times New Roman"/>
          <w:color w:val="000033"/>
          <w:highlight w:val="white"/>
        </w:rPr>
        <w:t>should be parsed and discussed</w:t>
      </w:r>
      <w:proofErr w:type="gramEnd"/>
      <w:r w:rsidRPr="00E06F58">
        <w:rPr>
          <w:rFonts w:ascii="Times New Roman" w:eastAsia="Times New Roman" w:hAnsi="Times New Roman" w:cs="Times New Roman"/>
          <w:color w:val="000033"/>
          <w:highlight w:val="white"/>
        </w:rPr>
        <w:t>. Maybe the legend is incorrect (red and blue seem to mean different things here than they do in the main text)?</w:t>
      </w:r>
    </w:p>
    <w:p w14:paraId="000000FD" w14:textId="77777777" w:rsidR="000F0BF6" w:rsidRPr="00E06F58" w:rsidRDefault="00E06F58">
      <w:pPr>
        <w:rPr>
          <w:rFonts w:ascii="Times New Roman" w:eastAsia="Times New Roman" w:hAnsi="Times New Roman" w:cs="Times New Roman"/>
        </w:rPr>
      </w:pPr>
      <w:r w:rsidRPr="00E06F58">
        <w:rPr>
          <w:rFonts w:ascii="Times New Roman" w:eastAsia="Times New Roman" w:hAnsi="Times New Roman" w:cs="Times New Roman"/>
          <w:color w:val="000033"/>
          <w:highlight w:val="white"/>
        </w:rPr>
        <w:t>   </w:t>
      </w:r>
    </w:p>
    <w:p w14:paraId="000000FE" w14:textId="77777777" w:rsidR="000F0BF6" w:rsidRPr="00FA095F" w:rsidRDefault="00E06F58">
      <w:pPr>
        <w:rPr>
          <w:rFonts w:ascii="Times New Roman" w:eastAsia="Times New Roman" w:hAnsi="Times New Roman" w:cs="Times New Roman"/>
          <w:color w:val="E36C0A" w:themeColor="accent6" w:themeShade="BF"/>
        </w:rPr>
      </w:pPr>
      <w:r w:rsidRPr="00FA095F">
        <w:rPr>
          <w:rFonts w:ascii="Times New Roman" w:eastAsia="Times New Roman" w:hAnsi="Times New Roman" w:cs="Times New Roman"/>
          <w:color w:val="E36C0A" w:themeColor="accent6" w:themeShade="BF"/>
        </w:rPr>
        <w:t xml:space="preserve">The colors in this Appendix figure were incorrect, and this </w:t>
      </w:r>
      <w:proofErr w:type="gramStart"/>
      <w:r w:rsidRPr="00FA095F">
        <w:rPr>
          <w:rFonts w:ascii="Times New Roman" w:eastAsia="Times New Roman" w:hAnsi="Times New Roman" w:cs="Times New Roman"/>
          <w:color w:val="E36C0A" w:themeColor="accent6" w:themeShade="BF"/>
        </w:rPr>
        <w:t>has been fixed</w:t>
      </w:r>
      <w:proofErr w:type="gramEnd"/>
      <w:r w:rsidRPr="00FA095F">
        <w:rPr>
          <w:rFonts w:ascii="Times New Roman" w:eastAsia="Times New Roman" w:hAnsi="Times New Roman" w:cs="Times New Roman"/>
          <w:color w:val="E36C0A" w:themeColor="accent6" w:themeShade="BF"/>
        </w:rPr>
        <w:t xml:space="preserve">. We would also point to the new figures in the Appendix (Figs. A.12, A.13) that explore group size and flows a bit further. Our sense is that part of the reason there seem to be more specialists and fewer generalists during the heatwave </w:t>
      </w:r>
      <w:proofErr w:type="gramStart"/>
      <w:r w:rsidRPr="00FA095F">
        <w:rPr>
          <w:rFonts w:ascii="Times New Roman" w:eastAsia="Times New Roman" w:hAnsi="Times New Roman" w:cs="Times New Roman"/>
          <w:color w:val="E36C0A" w:themeColor="accent6" w:themeShade="BF"/>
        </w:rPr>
        <w:t>time period</w:t>
      </w:r>
      <w:proofErr w:type="gramEnd"/>
      <w:r w:rsidRPr="00FA095F">
        <w:rPr>
          <w:rFonts w:ascii="Times New Roman" w:eastAsia="Times New Roman" w:hAnsi="Times New Roman" w:cs="Times New Roman"/>
          <w:color w:val="E36C0A" w:themeColor="accent6" w:themeShade="BF"/>
        </w:rPr>
        <w:t xml:space="preserve"> may be as the Reviewer suggests- that the uncertainty associated with this time period resulted in increased </w:t>
      </w:r>
      <w:proofErr w:type="spellStart"/>
      <w:r w:rsidRPr="00FA095F">
        <w:rPr>
          <w:rFonts w:ascii="Times New Roman" w:eastAsia="Times New Roman" w:hAnsi="Times New Roman" w:cs="Times New Roman"/>
          <w:color w:val="E36C0A" w:themeColor="accent6" w:themeShade="BF"/>
        </w:rPr>
        <w:t>groundfish</w:t>
      </w:r>
      <w:proofErr w:type="spellEnd"/>
      <w:r w:rsidRPr="00FA095F">
        <w:rPr>
          <w:rFonts w:ascii="Times New Roman" w:eastAsia="Times New Roman" w:hAnsi="Times New Roman" w:cs="Times New Roman"/>
          <w:color w:val="E36C0A" w:themeColor="accent6" w:themeShade="BF"/>
        </w:rPr>
        <w:t xml:space="preserve"> targeting by vessels (generalists) that were readily equipped to do both.</w:t>
      </w:r>
    </w:p>
    <w:p w14:paraId="000000FF" w14:textId="77777777" w:rsidR="000F0BF6" w:rsidRPr="00E06F58" w:rsidRDefault="000F0BF6">
      <w:pPr>
        <w:rPr>
          <w:rFonts w:ascii="Times New Roman" w:eastAsia="Times New Roman" w:hAnsi="Times New Roman" w:cs="Times New Roman"/>
          <w:color w:val="FF0000"/>
        </w:rPr>
      </w:pPr>
    </w:p>
    <w:p w14:paraId="00000100" w14:textId="77777777" w:rsidR="000F0BF6" w:rsidRPr="00FA095F" w:rsidRDefault="00E06F58">
      <w:pPr>
        <w:rPr>
          <w:rFonts w:ascii="Times New Roman" w:eastAsia="Times New Roman" w:hAnsi="Times New Roman" w:cs="Times New Roman"/>
          <w:color w:val="E36C0A" w:themeColor="accent6" w:themeShade="BF"/>
        </w:rPr>
      </w:pPr>
      <w:r w:rsidRPr="00FA095F">
        <w:rPr>
          <w:rFonts w:ascii="Times New Roman" w:eastAsia="Times New Roman" w:hAnsi="Times New Roman" w:cs="Times New Roman"/>
          <w:color w:val="E36C0A" w:themeColor="accent6" w:themeShade="BF"/>
        </w:rPr>
        <w:lastRenderedPageBreak/>
        <w:t xml:space="preserve">As mentioned in other responses above, we have added significant text to the Introduction and Discussion to parse some of the complexity of the decisions facing Dungeness crab fishers during this </w:t>
      </w:r>
      <w:proofErr w:type="gramStart"/>
      <w:r w:rsidRPr="00FA095F">
        <w:rPr>
          <w:rFonts w:ascii="Times New Roman" w:eastAsia="Times New Roman" w:hAnsi="Times New Roman" w:cs="Times New Roman"/>
          <w:color w:val="E36C0A" w:themeColor="accent6" w:themeShade="BF"/>
        </w:rPr>
        <w:t>time period</w:t>
      </w:r>
      <w:proofErr w:type="gramEnd"/>
      <w:r w:rsidRPr="00FA095F">
        <w:rPr>
          <w:rFonts w:ascii="Times New Roman" w:eastAsia="Times New Roman" w:hAnsi="Times New Roman" w:cs="Times New Roman"/>
          <w:color w:val="E36C0A" w:themeColor="accent6" w:themeShade="BF"/>
        </w:rPr>
        <w:t>. In particular, we have added more detail to the Discussion paragraph starting around the new Line 490 providing more details.</w:t>
      </w:r>
    </w:p>
    <w:p w14:paraId="00000101" w14:textId="77777777" w:rsidR="000F0BF6" w:rsidRPr="00E06F58" w:rsidRDefault="000F0BF6">
      <w:pPr>
        <w:rPr>
          <w:rFonts w:ascii="Times New Roman" w:eastAsia="Times New Roman" w:hAnsi="Times New Roman" w:cs="Times New Roman"/>
          <w:color w:val="FF0000"/>
          <w:highlight w:val="white"/>
        </w:rPr>
      </w:pPr>
    </w:p>
    <w:p w14:paraId="00000102" w14:textId="77777777" w:rsidR="000F0BF6" w:rsidRPr="00E06F58" w:rsidRDefault="000F0BF6">
      <w:pPr>
        <w:rPr>
          <w:rFonts w:ascii="Times New Roman" w:eastAsia="Times New Roman" w:hAnsi="Times New Roman" w:cs="Times New Roman"/>
        </w:rPr>
      </w:pPr>
    </w:p>
    <w:sectPr w:rsidR="000F0BF6" w:rsidRPr="00E06F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F62FC"/>
    <w:multiLevelType w:val="multilevel"/>
    <w:tmpl w:val="5B0A1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F6"/>
    <w:rsid w:val="000F0BF6"/>
    <w:rsid w:val="00553214"/>
    <w:rsid w:val="009C1202"/>
    <w:rsid w:val="00E06F58"/>
    <w:rsid w:val="00FA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6575"/>
  <w15:docId w15:val="{548651E2-FDCE-4EDD-A472-7F5ED394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18</Pages>
  <Words>8550</Words>
  <Characters>48737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57173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Owen.Liu</cp:lastModifiedBy>
  <cp:revision>4</cp:revision>
  <dcterms:created xsi:type="dcterms:W3CDTF">2022-03-14T17:12:00Z</dcterms:created>
  <dcterms:modified xsi:type="dcterms:W3CDTF">2022-03-18T23:57:00Z</dcterms:modified>
</cp:coreProperties>
</file>