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6B" w:rsidRPr="00C5516B" w:rsidRDefault="00C5516B" w:rsidP="00C5516B">
      <w:p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 w:rsidRPr="00C5516B">
        <w:rPr>
          <w:rFonts w:ascii="Times New Roman" w:hAnsi="Times New Roman" w:cs="Times New Roman"/>
          <w:b/>
          <w:sz w:val="26"/>
          <w:szCs w:val="26"/>
        </w:rPr>
        <w:t>Mobility and flexibility enable resilience of human harvesters to environmental perturbation.</w:t>
      </w:r>
    </w:p>
    <w:p w:rsidR="00C5516B" w:rsidRPr="00C5516B" w:rsidRDefault="00C5516B" w:rsidP="00C5516B">
      <w:pPr>
        <w:spacing w:before="240" w:after="240"/>
        <w:rPr>
          <w:rFonts w:ascii="Times New Roman" w:hAnsi="Times New Roman" w:cs="Times New Roman"/>
          <w:b/>
        </w:rPr>
      </w:pPr>
      <w:r w:rsidRPr="00C5516B">
        <w:rPr>
          <w:rFonts w:ascii="Times New Roman" w:hAnsi="Times New Roman" w:cs="Times New Roman"/>
          <w:b/>
        </w:rPr>
        <w:t>Owen R. Liu</w:t>
      </w:r>
      <w:r w:rsidRPr="00C5516B">
        <w:rPr>
          <w:rFonts w:ascii="Times New Roman" w:hAnsi="Times New Roman" w:cs="Times New Roman"/>
          <w:b/>
          <w:vertAlign w:val="superscript"/>
        </w:rPr>
        <w:t>1</w:t>
      </w:r>
      <w:r w:rsidRPr="00C5516B">
        <w:rPr>
          <w:rFonts w:ascii="Times New Roman" w:hAnsi="Times New Roman" w:cs="Times New Roman"/>
          <w:b/>
        </w:rPr>
        <w:t>, Mary Fisher</w:t>
      </w:r>
      <w:r w:rsidRPr="00C5516B">
        <w:rPr>
          <w:rFonts w:ascii="Times New Roman" w:hAnsi="Times New Roman" w:cs="Times New Roman"/>
          <w:b/>
          <w:vertAlign w:val="superscript"/>
        </w:rPr>
        <w:t>2</w:t>
      </w:r>
      <w:proofErr w:type="gramStart"/>
      <w:r w:rsidRPr="00C5516B">
        <w:rPr>
          <w:rFonts w:ascii="Times New Roman" w:hAnsi="Times New Roman" w:cs="Times New Roman"/>
          <w:b/>
          <w:vertAlign w:val="superscript"/>
        </w:rPr>
        <w:t>,3</w:t>
      </w:r>
      <w:proofErr w:type="gramEnd"/>
      <w:r w:rsidRPr="00C5516B">
        <w:rPr>
          <w:rFonts w:ascii="Times New Roman" w:hAnsi="Times New Roman" w:cs="Times New Roman"/>
          <w:b/>
        </w:rPr>
        <w:t>, Blake E. Feist</w:t>
      </w:r>
      <w:r w:rsidRPr="00C5516B">
        <w:rPr>
          <w:rFonts w:ascii="Times New Roman" w:hAnsi="Times New Roman" w:cs="Times New Roman"/>
          <w:b/>
          <w:vertAlign w:val="superscript"/>
        </w:rPr>
        <w:t>1</w:t>
      </w:r>
      <w:r w:rsidRPr="00C5516B">
        <w:rPr>
          <w:rFonts w:ascii="Times New Roman" w:hAnsi="Times New Roman" w:cs="Times New Roman"/>
          <w:b/>
        </w:rPr>
        <w:t>, Briana Abrahms</w:t>
      </w:r>
      <w:r w:rsidRPr="00C5516B">
        <w:rPr>
          <w:rFonts w:ascii="Times New Roman" w:hAnsi="Times New Roman" w:cs="Times New Roman"/>
          <w:b/>
          <w:vertAlign w:val="superscript"/>
        </w:rPr>
        <w:t>4</w:t>
      </w:r>
      <w:r w:rsidRPr="00C5516B">
        <w:rPr>
          <w:rFonts w:ascii="Times New Roman" w:hAnsi="Times New Roman" w:cs="Times New Roman"/>
          <w:b/>
        </w:rPr>
        <w:t>, Kate Richerson</w:t>
      </w:r>
      <w:r w:rsidRPr="00C5516B">
        <w:rPr>
          <w:rFonts w:ascii="Times New Roman" w:hAnsi="Times New Roman" w:cs="Times New Roman"/>
          <w:b/>
          <w:vertAlign w:val="superscript"/>
        </w:rPr>
        <w:t>5</w:t>
      </w:r>
      <w:r w:rsidRPr="00C5516B">
        <w:rPr>
          <w:rFonts w:ascii="Times New Roman" w:hAnsi="Times New Roman" w:cs="Times New Roman"/>
          <w:b/>
        </w:rPr>
        <w:t xml:space="preserve">, </w:t>
      </w:r>
      <w:proofErr w:type="spellStart"/>
      <w:r w:rsidRPr="00C5516B">
        <w:rPr>
          <w:rFonts w:ascii="Times New Roman" w:hAnsi="Times New Roman" w:cs="Times New Roman"/>
          <w:b/>
        </w:rPr>
        <w:t>Jameal</w:t>
      </w:r>
      <w:proofErr w:type="spellEnd"/>
      <w:r w:rsidRPr="00C5516B">
        <w:rPr>
          <w:rFonts w:ascii="Times New Roman" w:hAnsi="Times New Roman" w:cs="Times New Roman"/>
          <w:b/>
        </w:rPr>
        <w:t xml:space="preserve"> F. Samhouri</w:t>
      </w:r>
      <w:r w:rsidRPr="00C5516B">
        <w:rPr>
          <w:rFonts w:ascii="Times New Roman" w:hAnsi="Times New Roman" w:cs="Times New Roman"/>
          <w:b/>
          <w:vertAlign w:val="superscript"/>
        </w:rPr>
        <w:t>1</w:t>
      </w:r>
    </w:p>
    <w:p w:rsidR="00C5516B" w:rsidRPr="00C5516B" w:rsidRDefault="00C5516B" w:rsidP="00C5516B">
      <w:pPr>
        <w:spacing w:before="240" w:after="240"/>
        <w:rPr>
          <w:rFonts w:ascii="Times New Roman" w:hAnsi="Times New Roman" w:cs="Times New Roman"/>
          <w:b/>
        </w:rPr>
      </w:pPr>
      <w:r w:rsidRPr="00C5516B">
        <w:rPr>
          <w:rFonts w:ascii="Times New Roman" w:hAnsi="Times New Roman" w:cs="Times New Roman"/>
        </w:rPr>
        <w:t xml:space="preserve">1 Conservation Biology Division, Northwest Fisheries Science Center, National Marine Fisheries Service, National Oceanographic and Atmospheric Administration, 2725 </w:t>
      </w:r>
      <w:proofErr w:type="spellStart"/>
      <w:r w:rsidRPr="00C5516B">
        <w:rPr>
          <w:rFonts w:ascii="Times New Roman" w:hAnsi="Times New Roman" w:cs="Times New Roman"/>
        </w:rPr>
        <w:t>Montlake</w:t>
      </w:r>
      <w:proofErr w:type="spellEnd"/>
      <w:r w:rsidRPr="00C5516B">
        <w:rPr>
          <w:rFonts w:ascii="Times New Roman" w:hAnsi="Times New Roman" w:cs="Times New Roman"/>
        </w:rPr>
        <w:t xml:space="preserve"> Blvd E, Seattle, Washington 98112 USA</w:t>
      </w:r>
    </w:p>
    <w:p w:rsidR="00C5516B" w:rsidRPr="00C5516B" w:rsidRDefault="00C5516B" w:rsidP="00C5516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proofErr w:type="gramStart"/>
      <w:r w:rsidRPr="00C5516B">
        <w:rPr>
          <w:rFonts w:ascii="Times New Roman" w:hAnsi="Times New Roman" w:cs="Times New Roman"/>
          <w:color w:val="222222"/>
        </w:rPr>
        <w:t>2</w:t>
      </w:r>
      <w:proofErr w:type="gramEnd"/>
      <w:r w:rsidRPr="00C5516B">
        <w:rPr>
          <w:rFonts w:ascii="Times New Roman" w:hAnsi="Times New Roman" w:cs="Times New Roman"/>
          <w:color w:val="222222"/>
        </w:rPr>
        <w:t xml:space="preserve"> School of Environmental and Forest Sciences, University of</w:t>
      </w:r>
      <w:r w:rsidR="00A9591F">
        <w:rPr>
          <w:rFonts w:ascii="Times New Roman" w:hAnsi="Times New Roman" w:cs="Times New Roman"/>
          <w:color w:val="222222"/>
        </w:rPr>
        <w:t xml:space="preserve"> Washington, Seattle, WA 98195</w:t>
      </w:r>
      <w:bookmarkStart w:id="0" w:name="_GoBack"/>
      <w:bookmarkEnd w:id="0"/>
    </w:p>
    <w:p w:rsidR="00C5516B" w:rsidRPr="00C5516B" w:rsidRDefault="00C5516B" w:rsidP="00C5516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proofErr w:type="gramStart"/>
      <w:r w:rsidRPr="00C5516B">
        <w:rPr>
          <w:rFonts w:ascii="Times New Roman" w:hAnsi="Times New Roman" w:cs="Times New Roman"/>
          <w:color w:val="222222"/>
        </w:rPr>
        <w:t>3</w:t>
      </w:r>
      <w:proofErr w:type="gramEnd"/>
      <w:r w:rsidRPr="00C5516B">
        <w:rPr>
          <w:rFonts w:ascii="Times New Roman" w:hAnsi="Times New Roman" w:cs="Times New Roman"/>
          <w:color w:val="222222"/>
        </w:rPr>
        <w:t xml:space="preserve"> NSF Graduate Research Internship Program, Northwest Fisheries Science Center, National Marine Fisheries Service, National Oceanic and Atmospheric Administration, Seattle, WA 98112</w:t>
      </w:r>
    </w:p>
    <w:p w:rsidR="00C5516B" w:rsidRPr="00C5516B" w:rsidRDefault="00C5516B" w:rsidP="00C5516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  <w:highlight w:val="white"/>
        </w:rPr>
      </w:pPr>
      <w:proofErr w:type="gramStart"/>
      <w:r w:rsidRPr="00C5516B">
        <w:rPr>
          <w:rFonts w:ascii="Times New Roman" w:hAnsi="Times New Roman" w:cs="Times New Roman"/>
          <w:color w:val="222222"/>
          <w:highlight w:val="white"/>
        </w:rPr>
        <w:t>4</w:t>
      </w:r>
      <w:proofErr w:type="gramEnd"/>
      <w:r w:rsidRPr="00C5516B">
        <w:rPr>
          <w:rFonts w:ascii="Times New Roman" w:hAnsi="Times New Roman" w:cs="Times New Roman"/>
          <w:color w:val="222222"/>
          <w:highlight w:val="white"/>
        </w:rPr>
        <w:t xml:space="preserve"> Center for Ecosystem Sentinels, Department of Biology, University of Washington, Seattle, WA 98195.</w:t>
      </w:r>
    </w:p>
    <w:p w:rsidR="001A2E07" w:rsidRDefault="00C5516B" w:rsidP="00C5516B">
      <w:pPr>
        <w:rPr>
          <w:rFonts w:ascii="Times New Roman" w:hAnsi="Times New Roman" w:cs="Times New Roman"/>
        </w:rPr>
      </w:pPr>
      <w:r w:rsidRPr="00C5516B">
        <w:rPr>
          <w:rFonts w:ascii="Times New Roman" w:hAnsi="Times New Roman" w:cs="Times New Roman"/>
          <w:color w:val="222222"/>
          <w:highlight w:val="white"/>
        </w:rPr>
        <w:t xml:space="preserve">5 </w:t>
      </w:r>
      <w:r w:rsidRPr="00C5516B">
        <w:rPr>
          <w:rFonts w:ascii="Times New Roman" w:hAnsi="Times New Roman" w:cs="Times New Roman"/>
        </w:rPr>
        <w:t>Fishery Resource Analysis and Monitoring Division, Northwest Fisheries Science Center, National Marine Fisheries Service, National Oceanographic and Atmospheric Administration, Newport, OR, 97365</w:t>
      </w:r>
    </w:p>
    <w:p w:rsidR="00C5516B" w:rsidRPr="00E67E71" w:rsidRDefault="00C5516B" w:rsidP="00E67E71">
      <w:pPr>
        <w:spacing w:before="240" w:after="240"/>
        <w:rPr>
          <w:rFonts w:ascii="Times New Roman" w:hAnsi="Times New Roman" w:cs="Times New Roman"/>
          <w:b/>
        </w:rPr>
      </w:pPr>
      <w:r w:rsidRPr="00C5516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* Corresponding author: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Owen R. Liu</w:t>
      </w:r>
      <w:r w:rsidRPr="00C551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C5516B">
        <w:rPr>
          <w:rFonts w:ascii="Times New Roman" w:hAnsi="Times New Roman" w:cs="Times New Roman"/>
          <w:sz w:val="20"/>
        </w:rPr>
        <w:t xml:space="preserve">Conservation Biology Division, Northwest Fisheries Science Center, National Marine Fisheries Service, National Oceanographic and Atmospheric Administration, 2725 </w:t>
      </w:r>
      <w:proofErr w:type="spellStart"/>
      <w:r w:rsidRPr="00C5516B">
        <w:rPr>
          <w:rFonts w:ascii="Times New Roman" w:hAnsi="Times New Roman" w:cs="Times New Roman"/>
          <w:sz w:val="20"/>
        </w:rPr>
        <w:t>Montlake</w:t>
      </w:r>
      <w:proofErr w:type="spellEnd"/>
      <w:r w:rsidRPr="00C5516B">
        <w:rPr>
          <w:rFonts w:ascii="Times New Roman" w:hAnsi="Times New Roman" w:cs="Times New Roman"/>
          <w:sz w:val="20"/>
        </w:rPr>
        <w:t xml:space="preserve"> Blvd E, Seattle, Washington 98112 USA</w:t>
      </w:r>
      <w:r>
        <w:rPr>
          <w:rFonts w:ascii="Times New Roman" w:hAnsi="Times New Roman" w:cs="Times New Roman"/>
          <w:sz w:val="20"/>
        </w:rPr>
        <w:t>; 781-622-8343; owen.liu@noaa.gov</w:t>
      </w:r>
    </w:p>
    <w:p w:rsidR="00C5516B" w:rsidRPr="00C5516B" w:rsidRDefault="00C5516B" w:rsidP="00C5516B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C5516B">
        <w:rPr>
          <w:rFonts w:ascii="Times New Roman" w:eastAsia="Times New Roman" w:hAnsi="Times New Roman" w:cs="Times New Roman"/>
          <w:b/>
          <w:bCs/>
          <w:color w:val="000000"/>
        </w:rPr>
        <w:t xml:space="preserve">lassification: </w:t>
      </w:r>
      <w:r w:rsidRPr="00C5516B">
        <w:rPr>
          <w:rFonts w:ascii="Times New Roman" w:eastAsia="Times New Roman" w:hAnsi="Times New Roman" w:cs="Times New Roman"/>
          <w:color w:val="000000"/>
        </w:rPr>
        <w:t>Biological Sciences | Sustainability Science </w:t>
      </w:r>
    </w:p>
    <w:p w:rsidR="00C5516B" w:rsidRPr="00C5516B" w:rsidRDefault="00C5516B" w:rsidP="00C5516B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color w:val="000000"/>
        </w:rPr>
        <w:t> </w:t>
      </w:r>
    </w:p>
    <w:p w:rsidR="00E67E71" w:rsidRDefault="00C5516B" w:rsidP="00E6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4"/>
        </w:rPr>
      </w:pPr>
      <w:r w:rsidRPr="00C5516B">
        <w:rPr>
          <w:rFonts w:ascii="Times New Roman" w:eastAsia="Times New Roman" w:hAnsi="Times New Roman" w:cs="Times New Roman"/>
          <w:b/>
          <w:bCs/>
          <w:color w:val="000000"/>
        </w:rPr>
        <w:t xml:space="preserve">Keywords: </w:t>
      </w:r>
      <w:r w:rsidR="00E67E71" w:rsidRPr="00E67E71">
        <w:rPr>
          <w:rFonts w:ascii="Times New Roman" w:hAnsi="Times New Roman" w:cs="Times New Roman"/>
          <w:szCs w:val="14"/>
        </w:rPr>
        <w:t>climate change adaptation | environmental</w:t>
      </w:r>
      <w:r w:rsidR="00E67E71">
        <w:rPr>
          <w:rFonts w:ascii="Times New Roman" w:hAnsi="Times New Roman" w:cs="Times New Roman"/>
          <w:szCs w:val="14"/>
        </w:rPr>
        <w:t xml:space="preserve"> perturbation | marine heatwave </w:t>
      </w:r>
      <w:r w:rsidR="00E67E71" w:rsidRPr="00E67E71">
        <w:rPr>
          <w:rFonts w:ascii="Times New Roman" w:hAnsi="Times New Roman" w:cs="Times New Roman"/>
          <w:szCs w:val="14"/>
        </w:rPr>
        <w:t>| fisheries dynamics</w:t>
      </w:r>
    </w:p>
    <w:p w:rsidR="00E67E71" w:rsidRPr="00E67E71" w:rsidRDefault="00E67E71" w:rsidP="00E6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4"/>
        </w:rPr>
      </w:pPr>
    </w:p>
    <w:p w:rsidR="00C5516B" w:rsidRPr="00E67E71" w:rsidRDefault="00C5516B" w:rsidP="00E67E71">
      <w:pPr>
        <w:autoSpaceDE w:val="0"/>
        <w:autoSpaceDN w:val="0"/>
        <w:adjustRightInd w:val="0"/>
        <w:spacing w:after="0" w:line="240" w:lineRule="auto"/>
        <w:rPr>
          <w:rFonts w:ascii="Times New Roman" w:eastAsia="NimbusSanL-Regu" w:hAnsi="Times New Roman" w:cs="Times New Roman"/>
        </w:rPr>
      </w:pPr>
      <w:r w:rsidRPr="00C5516B">
        <w:rPr>
          <w:rFonts w:ascii="Times New Roman" w:eastAsia="Times New Roman" w:hAnsi="Times New Roman" w:cs="Times New Roman"/>
          <w:b/>
          <w:bCs/>
          <w:color w:val="000000"/>
        </w:rPr>
        <w:t>Author contributions:</w:t>
      </w:r>
      <w:r w:rsidRPr="00E67E7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67E71" w:rsidRPr="00E67E71">
        <w:rPr>
          <w:rFonts w:ascii="Times New Roman" w:eastAsia="NimbusSanL-Regu" w:hAnsi="Times New Roman" w:cs="Times New Roman"/>
        </w:rPr>
        <w:t>O.R.L., M.F., B.E.F., B.A., K.R., and J.F.S. designed research; O.R.L</w:t>
      </w:r>
      <w:r w:rsidR="00E67E71">
        <w:rPr>
          <w:rFonts w:ascii="Times New Roman" w:eastAsia="NimbusSanL-Regu" w:hAnsi="Times New Roman" w:cs="Times New Roman"/>
        </w:rPr>
        <w:t xml:space="preserve">. and J.F.S. performed research </w:t>
      </w:r>
      <w:r w:rsidR="00E67E71" w:rsidRPr="00E67E71">
        <w:rPr>
          <w:rFonts w:ascii="Times New Roman" w:eastAsia="NimbusSanL-Regu" w:hAnsi="Times New Roman" w:cs="Times New Roman"/>
        </w:rPr>
        <w:t>and analyzed data; O.R.L., M.F., B.E.F., B.A., K.R., and J.F.S. wrote the paper.</w:t>
      </w:r>
    </w:p>
    <w:p w:rsidR="00C5516B" w:rsidRDefault="00C5516B" w:rsidP="00C5516B">
      <w:pPr>
        <w:spacing w:before="30" w:after="0" w:line="240" w:lineRule="auto"/>
        <w:ind w:right="24"/>
        <w:rPr>
          <w:rFonts w:ascii="Times New Roman" w:eastAsia="Times New Roman" w:hAnsi="Times New Roman" w:cs="Times New Roman"/>
          <w:sz w:val="24"/>
          <w:szCs w:val="24"/>
        </w:rPr>
      </w:pPr>
    </w:p>
    <w:p w:rsidR="00C5516B" w:rsidRPr="00C5516B" w:rsidRDefault="00C5516B" w:rsidP="00C5516B">
      <w:pPr>
        <w:pStyle w:val="NormalWeb"/>
        <w:spacing w:before="13" w:beforeAutospacing="0" w:after="0" w:afterAutospacing="0"/>
        <w:ind w:left="3"/>
        <w:rPr>
          <w:sz w:val="22"/>
          <w:szCs w:val="22"/>
        </w:rPr>
      </w:pPr>
      <w:r w:rsidRPr="00C5516B">
        <w:rPr>
          <w:b/>
          <w:bCs/>
          <w:color w:val="000000"/>
          <w:sz w:val="22"/>
          <w:szCs w:val="22"/>
        </w:rPr>
        <w:t>This PDF file includes: </w:t>
      </w:r>
    </w:p>
    <w:p w:rsidR="00C5516B" w:rsidRDefault="00C5516B" w:rsidP="00C5516B">
      <w:pPr>
        <w:pStyle w:val="NormalWeb"/>
        <w:spacing w:before="30" w:beforeAutospacing="0" w:after="0" w:afterAutospacing="0"/>
        <w:ind w:left="3"/>
        <w:rPr>
          <w:color w:val="000000"/>
          <w:sz w:val="22"/>
          <w:szCs w:val="22"/>
        </w:rPr>
      </w:pPr>
      <w:r w:rsidRPr="00C5516B">
        <w:rPr>
          <w:color w:val="000000"/>
          <w:sz w:val="22"/>
          <w:szCs w:val="22"/>
        </w:rPr>
        <w:t>Main text</w:t>
      </w:r>
      <w:r>
        <w:rPr>
          <w:color w:val="000000"/>
          <w:sz w:val="22"/>
          <w:szCs w:val="22"/>
        </w:rPr>
        <w:t xml:space="preserve">, including all </w:t>
      </w:r>
      <w:r w:rsidR="00B83150">
        <w:rPr>
          <w:color w:val="000000"/>
          <w:sz w:val="22"/>
          <w:szCs w:val="22"/>
        </w:rPr>
        <w:t xml:space="preserve">main text </w:t>
      </w:r>
      <w:r>
        <w:rPr>
          <w:color w:val="000000"/>
          <w:sz w:val="22"/>
          <w:szCs w:val="22"/>
        </w:rPr>
        <w:t>figures</w:t>
      </w:r>
    </w:p>
    <w:p w:rsidR="00C5516B" w:rsidRPr="00C5516B" w:rsidRDefault="00C5516B" w:rsidP="00B83150">
      <w:pPr>
        <w:pStyle w:val="NormalWeb"/>
        <w:spacing w:before="35" w:beforeAutospacing="0" w:after="0" w:afterAutospacing="0"/>
        <w:rPr>
          <w:sz w:val="22"/>
          <w:szCs w:val="22"/>
        </w:rPr>
      </w:pPr>
      <w:r w:rsidRPr="00C5516B">
        <w:rPr>
          <w:color w:val="000000"/>
          <w:sz w:val="22"/>
          <w:szCs w:val="22"/>
        </w:rPr>
        <w:t>Supplemental tables and figures</w:t>
      </w:r>
    </w:p>
    <w:p w:rsidR="00C5516B" w:rsidRPr="00C5516B" w:rsidRDefault="00C5516B" w:rsidP="00C5516B">
      <w:pPr>
        <w:spacing w:before="30" w:after="0" w:line="240" w:lineRule="auto"/>
        <w:ind w:left="128" w:right="24"/>
        <w:rPr>
          <w:rFonts w:ascii="Times New Roman" w:eastAsia="Times New Roman" w:hAnsi="Times New Roman" w:cs="Times New Roman"/>
          <w:sz w:val="24"/>
          <w:szCs w:val="24"/>
        </w:rPr>
      </w:pPr>
    </w:p>
    <w:sectPr w:rsidR="00C5516B" w:rsidRPr="00C5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B60"/>
    <w:multiLevelType w:val="multilevel"/>
    <w:tmpl w:val="DC6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53FF"/>
    <w:multiLevelType w:val="hybridMultilevel"/>
    <w:tmpl w:val="2696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6B"/>
    <w:rsid w:val="001A2E07"/>
    <w:rsid w:val="00A9591F"/>
    <w:rsid w:val="00B83150"/>
    <w:rsid w:val="00C5516B"/>
    <w:rsid w:val="00E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4D1B"/>
  <w15:chartTrackingRefBased/>
  <w15:docId w15:val="{A4377AD2-2471-41B8-9262-EE7C11A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Owen.Liu</dc:creator>
  <cp:keywords/>
  <dc:description/>
  <cp:lastModifiedBy>Owen.Liu</cp:lastModifiedBy>
  <cp:revision>3</cp:revision>
  <cp:lastPrinted>2021-08-31T21:23:00Z</cp:lastPrinted>
  <dcterms:created xsi:type="dcterms:W3CDTF">2021-08-31T21:10:00Z</dcterms:created>
  <dcterms:modified xsi:type="dcterms:W3CDTF">2021-08-31T21:33:00Z</dcterms:modified>
</cp:coreProperties>
</file>