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E27" w:rsidRPr="00471E27" w:rsidRDefault="00471E27" w:rsidP="00471E27">
      <w:pPr>
        <w:ind w:left="1084" w:hangingChars="150" w:hanging="1084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471E27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Vaasa University </w:t>
      </w:r>
    </w:p>
    <w:p w:rsidR="00471E27" w:rsidRPr="00471E27" w:rsidRDefault="00471E27" w:rsidP="00471E27">
      <w:pPr>
        <w:ind w:left="1084" w:hangingChars="150" w:hanging="1084"/>
        <w:jc w:val="center"/>
        <w:rPr>
          <w:rFonts w:ascii="Times New Roman" w:hAnsi="Times New Roman" w:cs="Times New Roman"/>
          <w:b/>
          <w:bCs/>
          <w:sz w:val="72"/>
          <w:szCs w:val="72"/>
          <w:lang w:val="fi-FI"/>
        </w:rPr>
      </w:pPr>
      <w:r w:rsidRPr="00471E27">
        <w:rPr>
          <w:rFonts w:ascii="Times New Roman" w:hAnsi="Times New Roman" w:cs="Times New Roman"/>
          <w:b/>
          <w:bCs/>
          <w:sz w:val="72"/>
          <w:szCs w:val="72"/>
          <w:lang w:val="en-US"/>
        </w:rPr>
        <w:t>of</w:t>
      </w:r>
      <w:r w:rsidRPr="00471E27">
        <w:rPr>
          <w:rFonts w:ascii="Times New Roman" w:hAnsi="Times New Roman" w:cs="Times New Roman"/>
          <w:b/>
          <w:bCs/>
          <w:sz w:val="72"/>
          <w:szCs w:val="72"/>
          <w:lang w:val="fi-FI"/>
        </w:rPr>
        <w:t xml:space="preserve"> </w:t>
      </w:r>
    </w:p>
    <w:p w:rsidR="00471E27" w:rsidRPr="00471E27" w:rsidRDefault="00471E27" w:rsidP="00471E27">
      <w:pPr>
        <w:ind w:left="1084" w:hangingChars="150" w:hanging="1084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471E27">
        <w:rPr>
          <w:rFonts w:ascii="Times New Roman" w:hAnsi="Times New Roman" w:cs="Times New Roman"/>
          <w:b/>
          <w:bCs/>
          <w:sz w:val="72"/>
          <w:szCs w:val="72"/>
          <w:lang w:val="en-US"/>
        </w:rPr>
        <w:t>Applied Science</w:t>
      </w:r>
    </w:p>
    <w:p w:rsidR="00471E27" w:rsidRPr="00471E27" w:rsidRDefault="00471E27" w:rsidP="00471E27">
      <w:pPr>
        <w:ind w:left="1084" w:hangingChars="150" w:hanging="1084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:rsidR="00471E27" w:rsidRDefault="00471E27" w:rsidP="00471E27">
      <w:pPr>
        <w:ind w:left="723" w:hangingChars="150" w:hanging="723"/>
        <w:jc w:val="center"/>
        <w:rPr>
          <w:rFonts w:ascii="Times New Roman" w:hAnsi="Times New Roman" w:cs="Times New Roman"/>
          <w:b/>
          <w:bCs/>
          <w:sz w:val="56"/>
          <w:szCs w:val="56"/>
          <w:lang w:val="fi-FI"/>
        </w:rPr>
      </w:pPr>
      <w:r w:rsidRPr="00471E27">
        <w:rPr>
          <w:rFonts w:ascii="Helvetica" w:eastAsia="Times New Roman" w:hAnsi="Helvetica" w:cs="Times New Roman"/>
          <w:b/>
          <w:bCs/>
          <w:kern w:val="36"/>
          <w:sz w:val="48"/>
          <w:szCs w:val="48"/>
          <w:lang w:eastAsia="x-none"/>
        </w:rPr>
        <w:t>IITB3004-2 Basics of Mathematical Software</w:t>
      </w:r>
      <w:r w:rsidRPr="00471E27">
        <w:rPr>
          <w:rFonts w:ascii="Times New Roman" w:hAnsi="Times New Roman" w:cs="Times New Roman"/>
          <w:b/>
          <w:bCs/>
          <w:sz w:val="56"/>
          <w:szCs w:val="56"/>
          <w:lang w:val="fi-FI"/>
        </w:rPr>
        <w:t xml:space="preserve"> </w:t>
      </w:r>
    </w:p>
    <w:p w:rsidR="00471E27" w:rsidRDefault="00471E27" w:rsidP="00471E27">
      <w:pPr>
        <w:ind w:left="843" w:hangingChars="150" w:hanging="843"/>
        <w:jc w:val="center"/>
        <w:rPr>
          <w:rFonts w:ascii="Times New Roman" w:hAnsi="Times New Roman" w:cs="Times New Roman"/>
          <w:b/>
          <w:bCs/>
          <w:sz w:val="56"/>
          <w:szCs w:val="56"/>
          <w:lang w:val="fi-FI"/>
        </w:rPr>
      </w:pPr>
    </w:p>
    <w:p w:rsidR="00471E27" w:rsidRPr="00471E27" w:rsidRDefault="00471E27" w:rsidP="00471E27">
      <w:pPr>
        <w:ind w:left="843" w:hangingChars="150" w:hanging="843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fi-FI"/>
        </w:rPr>
      </w:pPr>
      <w:r w:rsidRPr="00471E27">
        <w:rPr>
          <w:rFonts w:ascii="Times New Roman" w:hAnsi="Times New Roman" w:cs="Times New Roman"/>
          <w:b/>
          <w:bCs/>
          <w:sz w:val="56"/>
          <w:szCs w:val="56"/>
          <w:u w:val="single"/>
          <w:lang w:val="fi-FI"/>
        </w:rPr>
        <w:t>Project on</w:t>
      </w:r>
    </w:p>
    <w:p w:rsidR="00471E27" w:rsidRDefault="00471E27" w:rsidP="00471E27">
      <w:pPr>
        <w:shd w:val="clear" w:color="auto" w:fill="FFFFFF"/>
        <w:spacing w:before="150" w:after="150" w:line="600" w:lineRule="atLeast"/>
        <w:jc w:val="center"/>
        <w:outlineLvl w:val="0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471E27">
        <w:rPr>
          <w:rFonts w:ascii="Times New Roman" w:hAnsi="Times New Roman" w:cs="Times New Roman"/>
          <w:b/>
          <w:sz w:val="40"/>
          <w:szCs w:val="40"/>
        </w:rPr>
        <w:t xml:space="preserve">Runge-Kutta method for a DE of 1st degree of </w:t>
      </w:r>
      <w:r w:rsidRPr="00471E27">
        <w:rPr>
          <w:rFonts w:ascii="Times New Roman" w:hAnsi="Times New Roman" w:cs="Times New Roman"/>
          <w:b/>
          <w:sz w:val="40"/>
          <w:szCs w:val="40"/>
          <w:lang w:val="en-GB"/>
        </w:rPr>
        <w:t xml:space="preserve"> </w:t>
      </w:r>
    </w:p>
    <w:p w:rsidR="00471E27" w:rsidRPr="00471E27" w:rsidRDefault="00471E27" w:rsidP="00471E27">
      <w:pPr>
        <w:shd w:val="clear" w:color="auto" w:fill="FFFFFF"/>
        <w:spacing w:before="150" w:after="150" w:line="600" w:lineRule="atLeast"/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471E27">
        <w:rPr>
          <w:rFonts w:ascii="Times New Roman" w:hAnsi="Times New Roman" w:cs="Times New Roman"/>
          <w:b/>
          <w:sz w:val="40"/>
          <w:szCs w:val="40"/>
        </w:rPr>
        <w:t>y'(x)=-sin(x), when y(0)=2, x=0..4*pi</w:t>
      </w:r>
      <w:r w:rsidRPr="00471E2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by using Matlab</w:t>
      </w:r>
    </w:p>
    <w:p w:rsidR="00471E27" w:rsidRDefault="00471E27" w:rsidP="00471E2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471E27" w:rsidRPr="00471E27" w:rsidRDefault="00471E27" w:rsidP="00471E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fi-FI"/>
        </w:rPr>
      </w:pPr>
      <w:r w:rsidRPr="00471E27">
        <w:rPr>
          <w:rFonts w:ascii="Times New Roman" w:hAnsi="Times New Roman" w:cs="Times New Roman"/>
          <w:b/>
          <w:bCs/>
          <w:sz w:val="40"/>
          <w:szCs w:val="40"/>
          <w:u w:val="single"/>
          <w:lang w:val="fi-FI"/>
        </w:rPr>
        <w:t>Submitted to</w:t>
      </w:r>
    </w:p>
    <w:p w:rsidR="00471E27" w:rsidRPr="00471E27" w:rsidRDefault="00471E27" w:rsidP="00471E2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fi-FI"/>
        </w:rPr>
      </w:pPr>
      <w:r w:rsidRPr="00471E27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Jussi Ojanen</w:t>
      </w:r>
      <w:r w:rsidRPr="00471E27">
        <w:rPr>
          <w:rFonts w:ascii="Times New Roman" w:hAnsi="Times New Roman" w:cs="Times New Roman"/>
          <w:b/>
          <w:bCs/>
          <w:sz w:val="48"/>
          <w:szCs w:val="48"/>
          <w:lang w:val="fi-FI"/>
        </w:rPr>
        <w:t xml:space="preserve"> </w:t>
      </w:r>
    </w:p>
    <w:p w:rsidR="00471E27" w:rsidRPr="00471E27" w:rsidRDefault="00471E27" w:rsidP="00471E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fi-FI"/>
        </w:rPr>
      </w:pPr>
      <w:r w:rsidRPr="00471E27">
        <w:rPr>
          <w:rFonts w:ascii="Times New Roman" w:hAnsi="Times New Roman" w:cs="Times New Roman"/>
          <w:b/>
          <w:bCs/>
          <w:sz w:val="40"/>
          <w:szCs w:val="40"/>
          <w:u w:val="single"/>
          <w:lang w:val="fi-FI"/>
        </w:rPr>
        <w:t>Submitted by</w:t>
      </w:r>
    </w:p>
    <w:p w:rsidR="00471E27" w:rsidRPr="00471E27" w:rsidRDefault="00471E27" w:rsidP="00471E2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71E27">
        <w:rPr>
          <w:rFonts w:ascii="Times New Roman" w:hAnsi="Times New Roman" w:cs="Times New Roman"/>
          <w:b/>
          <w:sz w:val="40"/>
          <w:szCs w:val="40"/>
          <w:lang w:val="en-US"/>
        </w:rPr>
        <w:t>Md Farukul Islam</w:t>
      </w:r>
    </w:p>
    <w:p w:rsidR="00471E27" w:rsidRPr="00471E27" w:rsidRDefault="00471E27" w:rsidP="00471E27">
      <w:pPr>
        <w:jc w:val="center"/>
        <w:rPr>
          <w:rFonts w:ascii="Times New Roman" w:hAnsi="Times New Roman" w:cs="Times New Roman"/>
          <w:b/>
          <w:sz w:val="40"/>
          <w:szCs w:val="40"/>
          <w:lang w:val="fi-FI"/>
        </w:rPr>
      </w:pPr>
      <w:r w:rsidRPr="00471E27">
        <w:rPr>
          <w:rFonts w:ascii="Times New Roman" w:hAnsi="Times New Roman" w:cs="Times New Roman"/>
          <w:b/>
          <w:sz w:val="40"/>
          <w:szCs w:val="40"/>
          <w:lang w:val="en-US"/>
        </w:rPr>
        <w:t>ID</w:t>
      </w:r>
      <w:r w:rsidRPr="00471E27">
        <w:rPr>
          <w:rFonts w:ascii="Times New Roman" w:hAnsi="Times New Roman" w:cs="Times New Roman"/>
          <w:b/>
          <w:sz w:val="40"/>
          <w:szCs w:val="40"/>
          <w:lang w:val="fi-FI"/>
        </w:rPr>
        <w:t>:</w:t>
      </w:r>
      <w:r w:rsidRPr="00471E27">
        <w:rPr>
          <w:rFonts w:ascii="Times New Roman" w:hAnsi="Times New Roman" w:cs="Times New Roman"/>
          <w:b/>
          <w:sz w:val="40"/>
          <w:szCs w:val="40"/>
          <w:lang w:val="fi-FI"/>
        </w:rPr>
        <w:t xml:space="preserve"> </w:t>
      </w:r>
      <w:r w:rsidRPr="00471E27">
        <w:rPr>
          <w:rFonts w:ascii="Times New Roman" w:hAnsi="Times New Roman" w:cs="Times New Roman"/>
          <w:b/>
          <w:sz w:val="40"/>
          <w:szCs w:val="40"/>
          <w:lang w:val="fi-FI"/>
        </w:rPr>
        <w:t>e1701764</w:t>
      </w:r>
      <w:bookmarkStart w:id="0" w:name="_GoBack"/>
      <w:bookmarkEnd w:id="0"/>
    </w:p>
    <w:p w:rsidR="00994E4E" w:rsidRPr="00F261DE" w:rsidRDefault="00B40D50" w:rsidP="002559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1DE">
        <w:rPr>
          <w:rFonts w:ascii="Times New Roman" w:hAnsi="Times New Roman" w:cs="Times New Roman"/>
          <w:sz w:val="24"/>
          <w:szCs w:val="24"/>
          <w:lang w:val="en-GB"/>
        </w:rPr>
        <w:lastRenderedPageBreak/>
        <w:t>The first order</w:t>
      </w:r>
      <w:r w:rsidR="009D5991" w:rsidRPr="00F261DE">
        <w:rPr>
          <w:rFonts w:ascii="Times New Roman" w:hAnsi="Times New Roman" w:cs="Times New Roman"/>
          <w:sz w:val="24"/>
          <w:szCs w:val="24"/>
          <w:lang w:val="en-GB"/>
        </w:rPr>
        <w:t xml:space="preserve"> Runge-Kutta method </w:t>
      </w:r>
      <w:r w:rsidR="009D5991" w:rsidRPr="00F261DE">
        <w:rPr>
          <w:rFonts w:ascii="Times New Roman" w:hAnsi="Times New Roman" w:cs="Times New Roman"/>
          <w:sz w:val="24"/>
          <w:szCs w:val="24"/>
        </w:rPr>
        <w:t>is the most basic </w:t>
      </w:r>
      <w:hyperlink r:id="rId4" w:tooltip="Explicit and implicit methods" w:history="1">
        <w:r w:rsidR="009D5991" w:rsidRPr="00F261D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explicit method</w:t>
        </w:r>
      </w:hyperlink>
      <w:r w:rsidR="009D5991" w:rsidRPr="00F261DE">
        <w:rPr>
          <w:rFonts w:ascii="Times New Roman" w:hAnsi="Times New Roman" w:cs="Times New Roman"/>
          <w:sz w:val="24"/>
          <w:szCs w:val="24"/>
        </w:rPr>
        <w:t> for </w:t>
      </w:r>
      <w:hyperlink r:id="rId5" w:tooltip="Numerical ordinary differential equations" w:history="1">
        <w:r w:rsidR="009D5991" w:rsidRPr="00F261D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numerical integration of ordinary differential equations</w:t>
        </w:r>
      </w:hyperlink>
      <w:r w:rsidR="009D5991" w:rsidRPr="00F26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D5991" w:rsidRPr="00F261DE">
        <w:rPr>
          <w:rFonts w:ascii="Times New Roman" w:hAnsi="Times New Roman" w:cs="Times New Roman"/>
          <w:sz w:val="24"/>
          <w:szCs w:val="24"/>
        </w:rPr>
        <w:t>and is the simplest </w:t>
      </w:r>
      <w:hyperlink r:id="rId6" w:tooltip="Runge–Kutta method" w:history="1">
        <w:r w:rsidR="009D5991" w:rsidRPr="00F261D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method</w:t>
        </w:r>
      </w:hyperlink>
      <w:r w:rsidR="009D5991" w:rsidRPr="00F261DE">
        <w:rPr>
          <w:rFonts w:ascii="Times New Roman" w:hAnsi="Times New Roman" w:cs="Times New Roman"/>
          <w:sz w:val="24"/>
          <w:szCs w:val="24"/>
        </w:rPr>
        <w:t>.</w:t>
      </w:r>
      <w:r w:rsidR="00E9737A" w:rsidRPr="00F26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737A" w:rsidRPr="00F261DE">
        <w:rPr>
          <w:rFonts w:ascii="Times New Roman" w:hAnsi="Times New Roman" w:cs="Times New Roman"/>
          <w:sz w:val="24"/>
          <w:szCs w:val="24"/>
        </w:rPr>
        <w:t>T</w:t>
      </w:r>
      <w:r w:rsidR="00E9737A" w:rsidRPr="00F261DE">
        <w:rPr>
          <w:rFonts w:ascii="Times New Roman" w:hAnsi="Times New Roman" w:cs="Times New Roman"/>
          <w:sz w:val="24"/>
          <w:szCs w:val="24"/>
        </w:rPr>
        <w:t xml:space="preserve">he aim </w:t>
      </w:r>
      <w:r w:rsidR="00E9737A" w:rsidRPr="00F261DE">
        <w:rPr>
          <w:rFonts w:ascii="Times New Roman" w:hAnsi="Times New Roman" w:cs="Times New Roman"/>
          <w:sz w:val="24"/>
          <w:szCs w:val="24"/>
          <w:lang w:val="en-GB"/>
        </w:rPr>
        <w:t>of this method is</w:t>
      </w:r>
      <w:r w:rsidR="00E9737A" w:rsidRPr="00F261DE">
        <w:rPr>
          <w:rFonts w:ascii="Times New Roman" w:hAnsi="Times New Roman" w:cs="Times New Roman"/>
          <w:sz w:val="24"/>
          <w:szCs w:val="24"/>
        </w:rPr>
        <w:t xml:space="preserve"> to finding methods that seemed to be optimal in terms of local truncation error and to finding built-in error estimators.</w:t>
      </w:r>
    </w:p>
    <w:p w:rsidR="009D5991" w:rsidRPr="009147FE" w:rsidRDefault="009D5991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228B22"/>
          <w:sz w:val="24"/>
          <w:szCs w:val="24"/>
        </w:rPr>
        <w:t>% Runge-Kutta method implementation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[x,y] = rk(x0,xf,y0,n)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h = (xf - x0)/n;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step size h and sample size n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x = x0;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initial x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y = y0;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initial y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i = 1:n 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k1 = ODE(x0,y0);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left-hand slope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k2 = ODE(x0+h/2,y0+h*k1/2);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1st midpoint slope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k3 = ODE(x0+h/2,y0+h*k2/2);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2nd midpoint slope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k4 = ODE(x0+h,y0+h*k3);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right-hand slope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k = (k1+2*k2+2*k3+k4)/6;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average slope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y0 = y0 + h*k;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Runge-Kutta step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x0 = x0 + h;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new x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x = [x;x0];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update x-column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y = [y;y0]; 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>% update y-column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47FE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66F48" w:rsidRPr="009147FE" w:rsidRDefault="003D70D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228B22"/>
          <w:sz w:val="24"/>
          <w:szCs w:val="24"/>
        </w:rPr>
        <w:t>%ODE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[dy] = ODE(x,y)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dy=-sin(x);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clf;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9147F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3D70D7" w:rsidRPr="009147FE" w:rsidRDefault="003D70D7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228B22"/>
          <w:sz w:val="24"/>
          <w:szCs w:val="24"/>
        </w:rPr>
        <w:t>%Graphical representation of Runge-Kutta method for -sinx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[x,y] = rk(0,4*pi,2,100)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plot(-sin(x))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'Graphical representation of 1st order runga-kutta method for -sinx'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'x'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'y'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>
      <w:pPr>
        <w:rPr>
          <w:rFonts w:ascii="Times New Roman" w:hAnsi="Times New Roman" w:cs="Times New Roman"/>
          <w:sz w:val="24"/>
          <w:szCs w:val="24"/>
        </w:rPr>
      </w:pPr>
    </w:p>
    <w:p w:rsidR="00611AD5" w:rsidRPr="009147FE" w:rsidRDefault="00611AD5">
      <w:pPr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198" w:rsidRPr="009147FE" w:rsidRDefault="008C4198" w:rsidP="008C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val="en-GB"/>
        </w:rPr>
      </w:pP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   Fig 1:</w:t>
      </w:r>
      <w:r w:rsidRPr="009147F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9147FE">
        <w:rPr>
          <w:rFonts w:ascii="Times New Roman" w:hAnsi="Times New Roman" w:cs="Times New Roman"/>
          <w:sz w:val="24"/>
          <w:szCs w:val="24"/>
        </w:rPr>
        <w:t>Graphical representation of Runge-Kutta method for -sin</w:t>
      </w:r>
      <w:r w:rsidR="00191350" w:rsidRPr="009147F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9147FE">
        <w:rPr>
          <w:rFonts w:ascii="Times New Roman" w:hAnsi="Times New Roman" w:cs="Times New Roman"/>
          <w:sz w:val="24"/>
          <w:szCs w:val="24"/>
        </w:rPr>
        <w:t>x</w:t>
      </w:r>
      <w:r w:rsidR="00191350" w:rsidRPr="009147F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C4198" w:rsidRPr="009147FE" w:rsidRDefault="008C4198" w:rsidP="008C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C4198" w:rsidRPr="009147FE" w:rsidRDefault="00B40D50" w:rsidP="009210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147FE">
        <w:rPr>
          <w:rFonts w:ascii="Times New Roman" w:hAnsi="Times New Roman" w:cs="Times New Roman"/>
          <w:sz w:val="24"/>
          <w:szCs w:val="24"/>
          <w:lang w:val="en-GB"/>
        </w:rPr>
        <w:t>First, implemented the Runge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utta method by using first order ordinary differential 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>equation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method. For doing this first 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we need to 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define the initial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value of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2267" w:rsidRPr="009147FE">
        <w:rPr>
          <w:rFonts w:ascii="Times New Roman" w:hAnsi="Times New Roman" w:cs="Times New Roman"/>
          <w:sz w:val="24"/>
          <w:szCs w:val="24"/>
          <w:lang w:val="en-GB"/>
        </w:rPr>
        <w:t>the function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variable</w:t>
      </w:r>
      <w:r w:rsidR="00832267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and step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size. Then calculate the several slopes and finally </w:t>
      </w:r>
      <w:r w:rsidR="00C75E70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take the 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average </w:t>
      </w:r>
      <w:r w:rsidR="00C75E70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value of 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the slopes</w:t>
      </w:r>
      <w:r w:rsidR="00C75E70" w:rsidRPr="009147F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5E70" w:rsidRPr="009147FE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by using</w:t>
      </w:r>
      <w:r w:rsidR="00C75E70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the slope value implement the Runge-K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utta </w:t>
      </w:r>
      <w:r w:rsidR="00C75E70" w:rsidRPr="009147FE">
        <w:rPr>
          <w:rFonts w:ascii="Times New Roman" w:hAnsi="Times New Roman" w:cs="Times New Roman"/>
          <w:sz w:val="24"/>
          <w:szCs w:val="24"/>
          <w:lang w:val="en-GB"/>
        </w:rPr>
        <w:t>method. In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this case the</w:t>
      </w:r>
      <w:r w:rsidR="003C2954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first 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order ordinary differential equation 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function is -sin</w:t>
      </w:r>
      <w:r w:rsidR="003C2954" w:rsidRPr="009147F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3C2954" w:rsidRPr="009147F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177155" w:rsidRPr="009147FE">
        <w:rPr>
          <w:rFonts w:ascii="Times New Roman" w:hAnsi="Times New Roman" w:cs="Times New Roman"/>
          <w:sz w:val="24"/>
          <w:szCs w:val="24"/>
          <w:lang w:val="en-GB"/>
        </w:rPr>
        <w:t>we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use ordinary differential </w:t>
      </w:r>
      <w:r w:rsidR="00177155" w:rsidRPr="009147FE">
        <w:rPr>
          <w:rFonts w:ascii="Times New Roman" w:hAnsi="Times New Roman" w:cs="Times New Roman"/>
          <w:sz w:val="24"/>
          <w:szCs w:val="24"/>
          <w:lang w:val="en-GB"/>
        </w:rPr>
        <w:t>equation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to solve the function. 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Finally,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by using this function </w:t>
      </w:r>
      <w:r w:rsidR="00064DC2" w:rsidRPr="009147FE">
        <w:rPr>
          <w:rFonts w:ascii="Times New Roman" w:hAnsi="Times New Roman" w:cs="Times New Roman"/>
          <w:sz w:val="24"/>
          <w:szCs w:val="24"/>
          <w:lang w:val="en-GB"/>
        </w:rPr>
        <w:t>we implement the Runge</w:t>
      </w:r>
      <w:r w:rsidR="001009F8" w:rsidRPr="009147FE">
        <w:rPr>
          <w:rFonts w:ascii="Times New Roman" w:hAnsi="Times New Roman" w:cs="Times New Roman"/>
          <w:sz w:val="24"/>
          <w:szCs w:val="24"/>
          <w:lang w:val="en-GB"/>
        </w:rPr>
        <w:t>-K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utta steps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75CEF" w:rsidRPr="009147FE">
        <w:rPr>
          <w:rFonts w:ascii="Times New Roman" w:hAnsi="Times New Roman" w:cs="Times New Roman"/>
          <w:sz w:val="24"/>
          <w:szCs w:val="24"/>
          <w:lang w:val="en-GB"/>
        </w:rPr>
        <w:t>The F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ig 1 shows the graphical </w:t>
      </w:r>
      <w:r w:rsidR="00B75CEF" w:rsidRPr="009147FE">
        <w:rPr>
          <w:rFonts w:ascii="Times New Roman" w:hAnsi="Times New Roman" w:cs="Times New Roman"/>
          <w:sz w:val="24"/>
          <w:szCs w:val="24"/>
          <w:lang w:val="en-GB"/>
        </w:rPr>
        <w:t>representation of Runge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B75CEF" w:rsidRPr="009147FE"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utta</w:t>
      </w:r>
      <w:r w:rsidR="00B75CEF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method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for the </w:t>
      </w:r>
      <w:r w:rsidR="00B75CEF" w:rsidRPr="009147FE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order ordinary differential equation</w:t>
      </w:r>
      <w:r w:rsidR="00B75CEF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012305" w:rsidRPr="009147FE">
        <w:rPr>
          <w:rFonts w:ascii="Times New Roman" w:hAnsi="Times New Roman" w:cs="Times New Roman"/>
          <w:sz w:val="24"/>
          <w:szCs w:val="24"/>
          <w:lang w:val="en-GB"/>
        </w:rPr>
        <w:t>the function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5CEF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-sin</w:t>
      </w:r>
      <w:r w:rsidR="00B75CEF" w:rsidRPr="009147F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B75CEF" w:rsidRPr="009147F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and in this case </w:t>
      </w:r>
      <w:r w:rsidR="00B75CEF" w:rsidRPr="009147FE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initial value for x is 0 and final value is 4*pi and for initial x the value of y is 2 </w:t>
      </w:r>
      <w:r w:rsidR="00012305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as per our desired implementation range 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and calculate the other values for y using the </w:t>
      </w:r>
      <w:r w:rsidR="00A622E1" w:rsidRPr="009147FE">
        <w:rPr>
          <w:rFonts w:ascii="Times New Roman" w:hAnsi="Times New Roman" w:cs="Times New Roman"/>
          <w:sz w:val="24"/>
          <w:szCs w:val="24"/>
          <w:lang w:val="en-GB"/>
        </w:rPr>
        <w:t>initial value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of x and this case </w:t>
      </w:r>
      <w:r w:rsidR="009817A7" w:rsidRPr="009147FE">
        <w:rPr>
          <w:rFonts w:ascii="Times New Roman" w:hAnsi="Times New Roman" w:cs="Times New Roman"/>
          <w:sz w:val="24"/>
          <w:szCs w:val="24"/>
          <w:lang w:val="en-GB"/>
        </w:rPr>
        <w:t>we take the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sample size is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n</w:t>
      </w:r>
      <w:r w:rsidR="009817A7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>100</w:t>
      </w:r>
      <w:r w:rsidR="008C4198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. The accuracy of </w:t>
      </w:r>
      <w:r w:rsidR="007939AC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implementation depends on the sample size so as much </w:t>
      </w:r>
      <w:r w:rsidR="009D448B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we take the </w:t>
      </w:r>
      <w:r w:rsidR="007939AC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sample size </w:t>
      </w:r>
      <w:r w:rsidR="009D448B" w:rsidRPr="009147F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7939AC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calculation will </w:t>
      </w:r>
      <w:r w:rsidR="009D448B" w:rsidRPr="009147FE">
        <w:rPr>
          <w:rFonts w:ascii="Times New Roman" w:hAnsi="Times New Roman" w:cs="Times New Roman"/>
          <w:sz w:val="24"/>
          <w:szCs w:val="24"/>
          <w:lang w:val="en-GB"/>
        </w:rPr>
        <w:t>reach</w:t>
      </w:r>
      <w:r w:rsidR="007939AC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9D448B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maximum </w:t>
      </w:r>
      <w:r w:rsidR="007939AC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accuracy </w:t>
      </w:r>
      <w:r w:rsidR="009D448B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level </w:t>
      </w:r>
      <w:r w:rsidR="007939AC" w:rsidRPr="009147FE">
        <w:rPr>
          <w:rFonts w:ascii="Times New Roman" w:hAnsi="Times New Roman" w:cs="Times New Roman"/>
          <w:sz w:val="24"/>
          <w:szCs w:val="24"/>
          <w:lang w:val="en-GB"/>
        </w:rPr>
        <w:t>and it</w:t>
      </w:r>
      <w:r w:rsidR="009D448B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will</w:t>
      </w:r>
      <w:r w:rsidR="007939AC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decrease the error rate</w:t>
      </w:r>
      <w:r w:rsidR="009D448B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as well</w:t>
      </w:r>
      <w:r w:rsidR="007939AC" w:rsidRPr="009147F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C4198" w:rsidRPr="009147FE" w:rsidRDefault="008C4198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9147FE" w:rsidRDefault="009147FE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9147FE" w:rsidRDefault="009147FE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9147FE" w:rsidRDefault="009147FE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9147FE" w:rsidRDefault="009147FE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9147FE" w:rsidRDefault="009147FE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9147FE" w:rsidRDefault="009147FE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9147FE" w:rsidRDefault="009147FE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9147FE" w:rsidRDefault="009147FE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228B22"/>
          <w:sz w:val="24"/>
          <w:szCs w:val="24"/>
        </w:rPr>
        <w:lastRenderedPageBreak/>
        <w:t>% absolute error and relative error calculation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f=@(x)cos(x)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x0=pi/4;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f_exact=-sin(x0)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i=1:21;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   h(i)=10^(1-i);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   f_approx=(f(x0+h(i))-f(x0-h(i)))./(2*h(i));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   abserr(i)=abs(f_approx-f_exact);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   relerr(i)=abs(f_approx-f_exact)/f_exact;   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figure(1)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subplot(211)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plot(h,abserr,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'ro-'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'x'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'y'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'absolute error calculation in normal scale'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subplot(212)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loglog(h,abserr,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'ro-'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'x'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'y'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'absolute error calculation in log scale'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figure(2)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subplot(211)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plot(h,relerr,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'o--'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'x'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'y'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'relative error calculation in normal scale'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subplot(212)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loglog(h,relerr,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'o--'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'x'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'y'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 w:rsidP="00611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9147FE">
        <w:rPr>
          <w:rFonts w:ascii="Times New Roman" w:hAnsi="Times New Roman" w:cs="Times New Roman"/>
          <w:color w:val="A020F0"/>
          <w:sz w:val="24"/>
          <w:szCs w:val="24"/>
        </w:rPr>
        <w:t>'relative error calculation in log scale'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1AD5" w:rsidRPr="009147FE" w:rsidRDefault="00611AD5">
      <w:pPr>
        <w:rPr>
          <w:rFonts w:ascii="Times New Roman" w:hAnsi="Times New Roman" w:cs="Times New Roman"/>
          <w:sz w:val="24"/>
          <w:szCs w:val="24"/>
        </w:rPr>
      </w:pPr>
    </w:p>
    <w:p w:rsidR="00611AD5" w:rsidRPr="009147FE" w:rsidRDefault="00611AD5">
      <w:pPr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02425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916" cy="377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54" w:rsidRPr="009147FE" w:rsidRDefault="00B82F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Fig 2: </w:t>
      </w:r>
      <w:r w:rsidRPr="009147FE">
        <w:rPr>
          <w:rFonts w:ascii="Times New Roman" w:hAnsi="Times New Roman" w:cs="Times New Roman"/>
          <w:sz w:val="24"/>
          <w:szCs w:val="24"/>
        </w:rPr>
        <w:t>C</w:t>
      </w:r>
      <w:r w:rsidRPr="009147FE">
        <w:rPr>
          <w:rFonts w:ascii="Times New Roman" w:hAnsi="Times New Roman" w:cs="Times New Roman"/>
          <w:sz w:val="24"/>
          <w:szCs w:val="24"/>
        </w:rPr>
        <w:t xml:space="preserve">alculation 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9147FE">
        <w:rPr>
          <w:rFonts w:ascii="Times New Roman" w:hAnsi="Times New Roman" w:cs="Times New Roman"/>
          <w:sz w:val="24"/>
          <w:szCs w:val="24"/>
        </w:rPr>
        <w:t>absolute error in normal scale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and log scale</w:t>
      </w:r>
    </w:p>
    <w:p w:rsidR="00611AD5" w:rsidRPr="009147FE" w:rsidRDefault="00611A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147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4005" cy="366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04" cy="36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54" w:rsidRPr="009147FE" w:rsidRDefault="00B82F54" w:rsidP="00B82F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Fig 3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9147FE">
        <w:rPr>
          <w:rFonts w:ascii="Times New Roman" w:hAnsi="Times New Roman" w:cs="Times New Roman"/>
          <w:sz w:val="24"/>
          <w:szCs w:val="24"/>
        </w:rPr>
        <w:t xml:space="preserve">Calculation 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>of relative</w:t>
      </w:r>
      <w:r w:rsidRPr="009147FE">
        <w:rPr>
          <w:rFonts w:ascii="Times New Roman" w:hAnsi="Times New Roman" w:cs="Times New Roman"/>
          <w:sz w:val="24"/>
          <w:szCs w:val="24"/>
        </w:rPr>
        <w:t xml:space="preserve"> error in normal scale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and log scale</w:t>
      </w:r>
    </w:p>
    <w:p w:rsidR="0005772D" w:rsidRPr="009147FE" w:rsidRDefault="00B82F54" w:rsidP="00057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147F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For the error calculation </w:t>
      </w:r>
      <w:r w:rsidR="00F465DC" w:rsidRPr="009147FE">
        <w:rPr>
          <w:rFonts w:ascii="Times New Roman" w:hAnsi="Times New Roman" w:cs="Times New Roman"/>
          <w:sz w:val="24"/>
          <w:szCs w:val="24"/>
          <w:lang w:val="en-GB"/>
        </w:rPr>
        <w:t>we use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approximate valu</w:t>
      </w:r>
      <w:r w:rsidR="00F465DC" w:rsidRPr="009147FE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>with respect to</w:t>
      </w:r>
      <w:r w:rsidR="00F465DC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our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exact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value for </w:t>
      </w:r>
      <w:r w:rsidR="00F465DC" w:rsidRPr="009147FE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order ordinary differential equation </w:t>
      </w:r>
      <w:r w:rsidR="00F465DC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function 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>-sin</w:t>
      </w:r>
      <w:r w:rsidR="00F465DC" w:rsidRPr="009147F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F465DC" w:rsidRPr="009147F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and then calculate 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>the absolute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error and relative error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. In this case </w:t>
      </w:r>
      <w:r w:rsidR="008C685A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>use the formula for</w:t>
      </w:r>
      <w:r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>absolute error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calculation and relative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error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calculation.</w:t>
      </w:r>
    </w:p>
    <w:p w:rsidR="00AE1191" w:rsidRPr="009147FE" w:rsidRDefault="00AE1191" w:rsidP="00057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72D" w:rsidRPr="009147FE" w:rsidRDefault="0005772D" w:rsidP="00057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sz w:val="24"/>
          <w:szCs w:val="24"/>
        </w:rPr>
        <w:t xml:space="preserve">abserr </w:t>
      </w:r>
      <w:r w:rsidRPr="009147FE">
        <w:rPr>
          <w:rFonts w:ascii="Times New Roman" w:hAnsi="Times New Roman" w:cs="Times New Roman"/>
          <w:sz w:val="24"/>
          <w:szCs w:val="24"/>
        </w:rPr>
        <w:t>=abs(f_approx-f_exact)</w:t>
      </w:r>
      <w:r w:rsidRPr="009147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72D" w:rsidRPr="009147FE" w:rsidRDefault="0005772D" w:rsidP="00057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7FE">
        <w:rPr>
          <w:rFonts w:ascii="Times New Roman" w:hAnsi="Times New Roman" w:cs="Times New Roman"/>
          <w:sz w:val="24"/>
          <w:szCs w:val="24"/>
        </w:rPr>
        <w:t xml:space="preserve">relerr </w:t>
      </w:r>
      <w:r w:rsidRPr="009147FE">
        <w:rPr>
          <w:rFonts w:ascii="Times New Roman" w:hAnsi="Times New Roman" w:cs="Times New Roman"/>
          <w:sz w:val="24"/>
          <w:szCs w:val="24"/>
        </w:rPr>
        <w:t>=</w:t>
      </w:r>
      <w:r w:rsidRPr="009147FE">
        <w:rPr>
          <w:rFonts w:ascii="Times New Roman" w:hAnsi="Times New Roman" w:cs="Times New Roman"/>
          <w:sz w:val="24"/>
          <w:szCs w:val="24"/>
        </w:rPr>
        <w:t>abs(f_approx-f_exact)/f_exact</w:t>
      </w:r>
    </w:p>
    <w:p w:rsidR="0005772D" w:rsidRPr="009147FE" w:rsidRDefault="0005772D" w:rsidP="00057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7CDC" w:rsidRDefault="00D20394" w:rsidP="00245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From</w:t>
      </w:r>
      <w:r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Fig 2 and F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</w:rPr>
        <w:t>ig 3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we </w:t>
      </w:r>
      <w:r w:rsidR="0033127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can see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calculating </w:t>
      </w:r>
      <w:r w:rsidR="0033127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our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absolute error and </w:t>
      </w:r>
      <w:r w:rsidR="0033127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relative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error for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127D" w:rsidRPr="009147FE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 order ordinary differential equation </w:t>
      </w:r>
      <w:r w:rsidR="0033127D" w:rsidRPr="009147FE">
        <w:rPr>
          <w:rFonts w:ascii="Times New Roman" w:hAnsi="Times New Roman" w:cs="Times New Roman"/>
          <w:sz w:val="24"/>
          <w:szCs w:val="24"/>
          <w:lang w:val="en-GB"/>
        </w:rPr>
        <w:t xml:space="preserve">for function 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>-sin</w:t>
      </w:r>
      <w:r w:rsidR="0033127D" w:rsidRPr="009147F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5772D" w:rsidRPr="009147FE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33127D" w:rsidRPr="009147FE">
        <w:rPr>
          <w:rFonts w:ascii="Times New Roman" w:hAnsi="Times New Roman" w:cs="Times New Roman"/>
          <w:sz w:val="24"/>
          <w:szCs w:val="24"/>
          <w:lang w:val="en-GB"/>
        </w:rPr>
        <w:t>), we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="00F311E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value of 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x is 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</w:rPr>
        <w:t>pi/4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as an approximate value</w:t>
      </w:r>
      <w:r w:rsidR="000035E0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</w:t>
      </w:r>
      <w:r w:rsidR="003016A8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we calculate </w:t>
      </w:r>
      <w:r w:rsidR="000035E0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21 </w:t>
      </w:r>
      <w:r w:rsidR="003016A8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value points </w:t>
      </w:r>
      <w:r w:rsidR="000035E0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for</w:t>
      </w:r>
      <w:r w:rsidR="003016A8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our</w:t>
      </w:r>
      <w:r w:rsidR="000035E0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error calculation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Finally,</w:t>
      </w:r>
      <w:r w:rsidR="0005772D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figures show</w:t>
      </w:r>
      <w:r w:rsidR="000035E0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our</w:t>
      </w:r>
      <w:r w:rsidR="000035E0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error calculation 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for 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absolute error and relative error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0035E0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with a graphical representation in normal and log scale.</w:t>
      </w:r>
      <w:r w:rsidR="00137CDC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It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also</w:t>
      </w:r>
      <w:r w:rsidR="00137CDC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shows 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that the</w:t>
      </w:r>
      <w:r w:rsidR="00137CDC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error depends on the number of digit taken after the decimal point 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for the error calculation</w:t>
      </w:r>
      <w:r w:rsidR="00137CDC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For calculating error a</w:t>
      </w:r>
      <w:r w:rsidR="00137CDC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 much </w:t>
      </w:r>
      <w:r w:rsidR="00245192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value,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we</w:t>
      </w:r>
      <w:r w:rsidR="00137CDC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can take</w:t>
      </w:r>
      <w:r w:rsidR="00137CDC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after the </w:t>
      </w:r>
      <w:r w:rsidR="00245145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decimal</w:t>
      </w:r>
      <w:r w:rsidR="00137CDC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point as much the less error will </w:t>
      </w:r>
      <w:r w:rsidR="000848A0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>show</w:t>
      </w:r>
      <w:r w:rsidR="00137CDC" w:rsidRPr="009147F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our calculation.</w:t>
      </w:r>
    </w:p>
    <w:p w:rsidR="00A7207C" w:rsidRDefault="00A7207C" w:rsidP="00245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A7207C" w:rsidRPr="006859EA" w:rsidRDefault="00EE05B5" w:rsidP="006859E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Finally,</w:t>
      </w:r>
      <w:r w:rsidR="004C26E8">
        <w:rPr>
          <w:rFonts w:ascii="Times New Roman" w:hAnsi="Times New Roman" w:cs="Times New Roman"/>
          <w:sz w:val="24"/>
          <w:szCs w:val="24"/>
          <w:lang w:val="en-GB"/>
        </w:rPr>
        <w:t xml:space="preserve"> we </w:t>
      </w:r>
      <w:r w:rsidR="008C1A86">
        <w:rPr>
          <w:rFonts w:ascii="Times New Roman" w:hAnsi="Times New Roman" w:cs="Times New Roman"/>
          <w:sz w:val="24"/>
          <w:szCs w:val="24"/>
          <w:lang w:val="en-GB"/>
        </w:rPr>
        <w:t xml:space="preserve">see that </w:t>
      </w:r>
      <w:r w:rsidR="008C1A86">
        <w:rPr>
          <w:rFonts w:ascii="Times New Roman" w:hAnsi="Times New Roman" w:cs="Times New Roman"/>
          <w:sz w:val="24"/>
          <w:szCs w:val="24"/>
        </w:rPr>
        <w:t>t</w:t>
      </w:r>
      <w:r w:rsidR="00A7207C" w:rsidRPr="006859EA">
        <w:rPr>
          <w:rFonts w:ascii="Times New Roman" w:hAnsi="Times New Roman" w:cs="Times New Roman"/>
          <w:sz w:val="24"/>
          <w:szCs w:val="24"/>
        </w:rPr>
        <w:t xml:space="preserve">he main advantages of Runge-Kutta methods are that they are easy to </w:t>
      </w:r>
      <w:r w:rsidR="006859EA" w:rsidRPr="006859EA">
        <w:rPr>
          <w:rFonts w:ascii="Times New Roman" w:hAnsi="Times New Roman" w:cs="Times New Roman"/>
          <w:sz w:val="24"/>
          <w:szCs w:val="24"/>
        </w:rPr>
        <w:t>implement, they are very stable and they are self-starting</w:t>
      </w:r>
      <w:r w:rsidR="00A7207C" w:rsidRPr="006859EA">
        <w:rPr>
          <w:rFonts w:ascii="Times New Roman" w:hAnsi="Times New Roman" w:cs="Times New Roman"/>
          <w:sz w:val="24"/>
          <w:szCs w:val="24"/>
        </w:rPr>
        <w:t xml:space="preserve"> </w:t>
      </w:r>
      <w:r w:rsidR="006859EA" w:rsidRPr="006859EA">
        <w:rPr>
          <w:rFonts w:ascii="Times New Roman" w:hAnsi="Times New Roman" w:cs="Times New Roman"/>
          <w:sz w:val="24"/>
          <w:szCs w:val="24"/>
          <w:lang w:val="en-GB"/>
        </w:rPr>
        <w:t>because</w:t>
      </w:r>
      <w:r w:rsidR="00A7207C" w:rsidRPr="006859EA">
        <w:rPr>
          <w:rFonts w:ascii="Times New Roman" w:hAnsi="Times New Roman" w:cs="Times New Roman"/>
          <w:sz w:val="24"/>
          <w:szCs w:val="24"/>
        </w:rPr>
        <w:t xml:space="preserve"> unlike muti-step methods, we do not have to treat the first few steps taken by a single-step inte</w:t>
      </w:r>
      <w:r w:rsidR="006859EA" w:rsidRPr="006859EA">
        <w:rPr>
          <w:rFonts w:ascii="Times New Roman" w:hAnsi="Times New Roman" w:cs="Times New Roman"/>
          <w:sz w:val="24"/>
          <w:szCs w:val="24"/>
        </w:rPr>
        <w:t>gration method as special cases</w:t>
      </w:r>
      <w:r w:rsidR="00A7207C" w:rsidRPr="006859EA">
        <w:rPr>
          <w:rFonts w:ascii="Times New Roman" w:hAnsi="Times New Roman" w:cs="Times New Roman"/>
          <w:sz w:val="24"/>
          <w:szCs w:val="24"/>
        </w:rPr>
        <w:t>. The primary disadvantages of Runge-Kutta methods are that they require significantly more computer time than multi-step</w:t>
      </w:r>
      <w:r w:rsidR="006859EA" w:rsidRPr="006859EA">
        <w:rPr>
          <w:rFonts w:ascii="Times New Roman" w:hAnsi="Times New Roman" w:cs="Times New Roman"/>
          <w:sz w:val="24"/>
          <w:szCs w:val="24"/>
        </w:rPr>
        <w:t xml:space="preserve"> methods of comparable accuracy</w:t>
      </w:r>
      <w:r w:rsidR="00A7207C" w:rsidRPr="006859EA">
        <w:rPr>
          <w:rFonts w:ascii="Times New Roman" w:hAnsi="Times New Roman" w:cs="Times New Roman"/>
          <w:sz w:val="24"/>
          <w:szCs w:val="24"/>
        </w:rPr>
        <w:t xml:space="preserve"> and they do not easily yield good </w:t>
      </w:r>
      <w:r w:rsidR="002F231D" w:rsidRPr="002F231D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lang w:val="en-GB"/>
        </w:rPr>
        <w:t xml:space="preserve">global </w:t>
      </w:r>
      <w:r w:rsidR="00A7207C" w:rsidRPr="006859EA">
        <w:rPr>
          <w:rFonts w:ascii="Times New Roman" w:hAnsi="Times New Roman" w:cs="Times New Roman"/>
          <w:sz w:val="24"/>
          <w:szCs w:val="24"/>
        </w:rPr>
        <w:t>estimates of the truncation error. However, for the straightforward dynamical systems und</w:t>
      </w:r>
      <w:r w:rsidR="006859EA" w:rsidRPr="006859EA">
        <w:rPr>
          <w:rFonts w:ascii="Times New Roman" w:hAnsi="Times New Roman" w:cs="Times New Roman"/>
          <w:sz w:val="24"/>
          <w:szCs w:val="24"/>
        </w:rPr>
        <w:t>er investigation in this course</w:t>
      </w:r>
      <w:r w:rsidR="00A7207C" w:rsidRPr="006859EA">
        <w:rPr>
          <w:rFonts w:ascii="Times New Roman" w:hAnsi="Times New Roman" w:cs="Times New Roman"/>
          <w:sz w:val="24"/>
          <w:szCs w:val="24"/>
        </w:rPr>
        <w:t xml:space="preserve"> the advantage of the relative simplicity and ease of use of Runge-Kutta methods far outweighs the disadvantage of their relatively high computational cost.</w:t>
      </w:r>
    </w:p>
    <w:sectPr w:rsidR="00A7207C" w:rsidRPr="006859EA" w:rsidSect="004233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D5"/>
    <w:rsid w:val="000035E0"/>
    <w:rsid w:val="00012305"/>
    <w:rsid w:val="0005772D"/>
    <w:rsid w:val="00064DC2"/>
    <w:rsid w:val="000848A0"/>
    <w:rsid w:val="001009F8"/>
    <w:rsid w:val="00137CDC"/>
    <w:rsid w:val="00177155"/>
    <w:rsid w:val="00191350"/>
    <w:rsid w:val="001A6876"/>
    <w:rsid w:val="002326D9"/>
    <w:rsid w:val="00245145"/>
    <w:rsid w:val="00245192"/>
    <w:rsid w:val="0025335E"/>
    <w:rsid w:val="002559C9"/>
    <w:rsid w:val="002B67BD"/>
    <w:rsid w:val="002F231D"/>
    <w:rsid w:val="003016A8"/>
    <w:rsid w:val="0033127D"/>
    <w:rsid w:val="00384C39"/>
    <w:rsid w:val="003C2954"/>
    <w:rsid w:val="003D70D7"/>
    <w:rsid w:val="00471E27"/>
    <w:rsid w:val="004C26E8"/>
    <w:rsid w:val="00554F27"/>
    <w:rsid w:val="00611AD5"/>
    <w:rsid w:val="00621AA1"/>
    <w:rsid w:val="006859EA"/>
    <w:rsid w:val="007939AC"/>
    <w:rsid w:val="00832267"/>
    <w:rsid w:val="00866F48"/>
    <w:rsid w:val="008C1A86"/>
    <w:rsid w:val="008C4198"/>
    <w:rsid w:val="008C685A"/>
    <w:rsid w:val="009147FE"/>
    <w:rsid w:val="00921049"/>
    <w:rsid w:val="0097456C"/>
    <w:rsid w:val="009817A7"/>
    <w:rsid w:val="00994E4E"/>
    <w:rsid w:val="009D448B"/>
    <w:rsid w:val="009D5991"/>
    <w:rsid w:val="009D61CF"/>
    <w:rsid w:val="00A622E1"/>
    <w:rsid w:val="00A7207C"/>
    <w:rsid w:val="00AD629D"/>
    <w:rsid w:val="00AE1191"/>
    <w:rsid w:val="00B40D50"/>
    <w:rsid w:val="00B75CEF"/>
    <w:rsid w:val="00B82F54"/>
    <w:rsid w:val="00BC5B36"/>
    <w:rsid w:val="00C75E70"/>
    <w:rsid w:val="00D20394"/>
    <w:rsid w:val="00E0469A"/>
    <w:rsid w:val="00E9737A"/>
    <w:rsid w:val="00EE05B5"/>
    <w:rsid w:val="00F261DE"/>
    <w:rsid w:val="00F311E5"/>
    <w:rsid w:val="00F4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FC221"/>
  <w15:chartTrackingRefBased/>
  <w15:docId w15:val="{249238F9-7FC6-440F-AE1B-E1D33393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59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20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1E27"/>
    <w:rPr>
      <w:rFonts w:ascii="Times New Roman" w:eastAsia="Times New Roman" w:hAnsi="Times New Roman" w:cs="Times New Roman"/>
      <w:b/>
      <w:bCs/>
      <w:kern w:val="36"/>
      <w:sz w:val="48"/>
      <w:szCs w:val="48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unge%E2%80%93Kutta_meth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Numerical_ordinary_differential_equation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Explicit_and_implicit_methods" TargetMode="Externa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Farukul Islam</dc:creator>
  <cp:keywords/>
  <dc:description/>
  <cp:lastModifiedBy>Md Farukul Islam</cp:lastModifiedBy>
  <cp:revision>50</cp:revision>
  <dcterms:created xsi:type="dcterms:W3CDTF">2018-03-30T19:33:00Z</dcterms:created>
  <dcterms:modified xsi:type="dcterms:W3CDTF">2018-03-31T13:07:00Z</dcterms:modified>
</cp:coreProperties>
</file>