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EBDE" w14:textId="2B859810" w:rsidR="00383DF3" w:rsidRDefault="00804E9D">
      <w:r>
        <w:t>D</w:t>
      </w:r>
      <w:r w:rsidR="00383DF3">
        <w:t>ata reduction of time-of-flight data taken on BL4A</w:t>
      </w:r>
      <w:r>
        <w:t xml:space="preserve"> (MagRef)—</w:t>
      </w:r>
      <w:r w:rsidR="0032185A">
        <w:t>a Ju</w:t>
      </w:r>
      <w:r>
        <w:t xml:space="preserve">pyter notebook </w:t>
      </w:r>
      <w:r w:rsidR="0032185A">
        <w:t>approach</w:t>
      </w:r>
    </w:p>
    <w:p w14:paraId="5305881C" w14:textId="164389E5" w:rsidR="00383DF3" w:rsidRDefault="00383DF3"/>
    <w:p w14:paraId="6C136E55" w14:textId="6C92F069" w:rsidR="00804E9D" w:rsidRDefault="00383DF3">
      <w:r>
        <w:t>The option consists of four modules (Ju</w:t>
      </w:r>
      <w:r w:rsidR="0032185A">
        <w:t>py</w:t>
      </w:r>
      <w:r>
        <w:t xml:space="preserve">ter notebooks). </w:t>
      </w:r>
    </w:p>
    <w:p w14:paraId="16363A28" w14:textId="34A770CD" w:rsidR="00804E9D" w:rsidRDefault="00383DF3" w:rsidP="0032185A">
      <w:pPr>
        <w:pStyle w:val="ListParagraph"/>
        <w:numPr>
          <w:ilvl w:val="0"/>
          <w:numId w:val="3"/>
        </w:numPr>
      </w:pPr>
      <w:r>
        <w:t>Module 1</w:t>
      </w:r>
      <w:r w:rsidR="00804E9D">
        <w:t xml:space="preserve">: </w:t>
      </w:r>
      <w:r w:rsidR="00804E9D" w:rsidRPr="0032185A">
        <w:rPr>
          <w:b/>
          <w:bCs/>
          <w:i/>
          <w:iCs/>
        </w:rPr>
        <w:t>BL4A_get_single_event_tutorial.ipynb</w:t>
      </w:r>
      <w:r w:rsidR="00804E9D" w:rsidRPr="0032185A">
        <w:rPr>
          <w:b/>
          <w:bCs/>
        </w:rPr>
        <w:t xml:space="preserve"> or </w:t>
      </w:r>
      <w:r w:rsidR="00804E9D" w:rsidRPr="0032185A">
        <w:rPr>
          <w:b/>
          <w:bCs/>
          <w:i/>
          <w:iCs/>
        </w:rPr>
        <w:t>BL4A_get_single_event_batch.ipynb</w:t>
      </w:r>
      <w:r w:rsidR="00804E9D">
        <w:t>.</w:t>
      </w:r>
      <w:r w:rsidR="0032185A">
        <w:t xml:space="preserve"> </w:t>
      </w:r>
      <w:r w:rsidR="00804E9D">
        <w:t>Module 1</w:t>
      </w:r>
      <w:r>
        <w:t xml:space="preserve"> uses Mantid to convert nexus data into NumPy binary files. Once transferred to a person’s laptop, Mantid is never used again, nor is the anlaysis.sns.gov machine. </w:t>
      </w:r>
    </w:p>
    <w:p w14:paraId="4CE7FF1C" w14:textId="565DC1D3" w:rsidR="00804E9D" w:rsidRDefault="00383DF3" w:rsidP="0032185A">
      <w:pPr>
        <w:pStyle w:val="ListParagraph"/>
        <w:numPr>
          <w:ilvl w:val="0"/>
          <w:numId w:val="3"/>
        </w:numPr>
      </w:pPr>
      <w:r>
        <w:t xml:space="preserve">Module </w:t>
      </w:r>
      <w:r w:rsidR="00804E9D">
        <w:t xml:space="preserve">2: </w:t>
      </w:r>
      <w:r>
        <w:t xml:space="preserve"> </w:t>
      </w:r>
      <w:r w:rsidR="00804E9D" w:rsidRPr="0032185A">
        <w:rPr>
          <w:b/>
          <w:bCs/>
          <w:i/>
          <w:iCs/>
        </w:rPr>
        <w:t>BL4A_reduction.ipynb</w:t>
      </w:r>
      <w:r w:rsidR="00804E9D">
        <w:t xml:space="preserve"> </w:t>
      </w:r>
      <w:r>
        <w:t xml:space="preserve">bins the </w:t>
      </w:r>
      <w:r w:rsidR="00804E9D">
        <w:t xml:space="preserve">time-of-flight </w:t>
      </w:r>
      <w:r>
        <w:t xml:space="preserve">data, removes instrumental background, </w:t>
      </w:r>
      <w:r w:rsidR="00804E9D">
        <w:t>normalizes the scattered data for the wavelength dependence of the incident beam spectrum</w:t>
      </w:r>
      <w:r>
        <w:t xml:space="preserve"> and corrects for polarization and flipping efficiencies. </w:t>
      </w:r>
      <w:r w:rsidR="00804E9D">
        <w:t>The code takes into account that the as-measured direct beam is flipped relative to the as-measured specularly reflected beam.</w:t>
      </w:r>
      <w:r>
        <w:t xml:space="preserve"> </w:t>
      </w:r>
    </w:p>
    <w:p w14:paraId="52BBD18A" w14:textId="77777777" w:rsidR="00804E9D" w:rsidRDefault="00383DF3" w:rsidP="0032185A">
      <w:pPr>
        <w:pStyle w:val="ListParagraph"/>
        <w:numPr>
          <w:ilvl w:val="0"/>
          <w:numId w:val="3"/>
        </w:numPr>
      </w:pPr>
      <w:r>
        <w:t xml:space="preserve">Module </w:t>
      </w:r>
      <w:r w:rsidR="00804E9D">
        <w:t xml:space="preserve">3: </w:t>
      </w:r>
      <w:r w:rsidR="00804E9D" w:rsidRPr="0032185A">
        <w:rPr>
          <w:b/>
          <w:bCs/>
          <w:i/>
          <w:iCs/>
        </w:rPr>
        <w:t>Qz_binner_for_pnr.ipynb</w:t>
      </w:r>
      <w:r w:rsidRPr="0032185A">
        <w:rPr>
          <w:i/>
          <w:iCs/>
        </w:rPr>
        <w:t xml:space="preserve"> </w:t>
      </w:r>
      <w:r w:rsidR="00804E9D">
        <w:t>Qz</w:t>
      </w:r>
      <w:r>
        <w:t>-bins the data</w:t>
      </w:r>
      <w:r w:rsidR="00804E9D">
        <w:t xml:space="preserve"> to produce R(Qz).  The code can be used for data taken with unpolarized neutron beams, polarized neutron beams with and without analysis, and for magnetic fields greater than 2 Tesla, will account for the change of energy of the neutron beam occurring during spin-flip reflection. </w:t>
      </w:r>
    </w:p>
    <w:p w14:paraId="380DC300" w14:textId="594CB6E1" w:rsidR="00383DF3" w:rsidRDefault="00383DF3" w:rsidP="0032185A">
      <w:pPr>
        <w:pStyle w:val="ListParagraph"/>
        <w:numPr>
          <w:ilvl w:val="0"/>
          <w:numId w:val="3"/>
        </w:numPr>
      </w:pPr>
      <w:r>
        <w:t>Module 4</w:t>
      </w:r>
      <w:r w:rsidR="00804E9D">
        <w:t xml:space="preserve">: </w:t>
      </w:r>
      <w:r w:rsidR="00804E9D" w:rsidRPr="0032185A">
        <w:rPr>
          <w:b/>
          <w:bCs/>
          <w:i/>
          <w:iCs/>
        </w:rPr>
        <w:t>scale_and_splice.ipynb</w:t>
      </w:r>
      <w:r w:rsidR="00804E9D">
        <w:t xml:space="preserve"> will</w:t>
      </w:r>
      <w:r>
        <w:t xml:space="preserve"> scale different runs so there is approximately </w:t>
      </w:r>
      <w:r w:rsidR="00804E9D">
        <w:t xml:space="preserve">a </w:t>
      </w:r>
      <w:r>
        <w:t>seamless transition from one</w:t>
      </w:r>
      <w:r w:rsidR="00804E9D">
        <w:t xml:space="preserve"> histogram</w:t>
      </w:r>
      <w:r>
        <w:t xml:space="preserve"> to </w:t>
      </w:r>
      <w:r w:rsidR="00804E9D">
        <w:t>the next</w:t>
      </w:r>
      <w:r w:rsidR="0032185A">
        <w:t xml:space="preserve"> and</w:t>
      </w:r>
      <w:r>
        <w:t xml:space="preserve"> allows user to exclude beginning and end regions of each histogram</w:t>
      </w:r>
      <w:r w:rsidR="0032185A">
        <w:t xml:space="preserve">.  The output is written </w:t>
      </w:r>
      <w:r>
        <w:t>as separate files</w:t>
      </w:r>
      <w:r w:rsidR="0032185A">
        <w:t xml:space="preserve"> for each histogram and as one </w:t>
      </w:r>
      <w:r>
        <w:t>concatenated and Q</w:t>
      </w:r>
      <w:r w:rsidR="0032185A">
        <w:t>z</w:t>
      </w:r>
      <w:r>
        <w:t>-sorted file in tab delimited text format.</w:t>
      </w:r>
      <w:r w:rsidR="0032185A">
        <w:t xml:space="preserve">  These files are suitable for analysis using GenX. A recommendation is to first fit the concatenated file, then replace this file with the separate histograms to allow the computer to best-fit scale factors and scattering angle offset errors.</w:t>
      </w:r>
    </w:p>
    <w:p w14:paraId="5DB3F1E3" w14:textId="77777777" w:rsidR="00383DF3" w:rsidRDefault="00383DF3"/>
    <w:p w14:paraId="34ABE236" w14:textId="50D888BF" w:rsidR="00E73E16" w:rsidRDefault="007E10FF">
      <w:r>
        <w:t>Steps performed to obtain reflectivity data:</w:t>
      </w:r>
    </w:p>
    <w:p w14:paraId="4111F1FB" w14:textId="77777777" w:rsidR="007E10FF" w:rsidRDefault="007E10FF"/>
    <w:p w14:paraId="115C75A8" w14:textId="2EB9AFC4" w:rsidR="00383DF3" w:rsidRDefault="00383DF3" w:rsidP="0032185A">
      <w:pPr>
        <w:pStyle w:val="ListParagraph"/>
        <w:numPr>
          <w:ilvl w:val="0"/>
          <w:numId w:val="1"/>
        </w:numPr>
      </w:pPr>
      <w:r>
        <w:t>Module 1</w:t>
      </w:r>
      <w:r w:rsidR="0032185A">
        <w:t>:</w:t>
      </w:r>
      <w:r w:rsidR="0032185A" w:rsidRPr="0032185A">
        <w:t xml:space="preserve"> </w:t>
      </w:r>
      <w:r w:rsidR="0032185A">
        <w:t>Get your event mode BL4A data (on to your own laptop)</w:t>
      </w:r>
    </w:p>
    <w:p w14:paraId="1F3B49EA" w14:textId="0E265E00" w:rsidR="007E10FF" w:rsidRDefault="007E10FF" w:rsidP="00414175">
      <w:pPr>
        <w:pStyle w:val="ListParagraph"/>
        <w:numPr>
          <w:ilvl w:val="1"/>
          <w:numId w:val="1"/>
        </w:numPr>
      </w:pPr>
      <w:r>
        <w:t xml:space="preserve">Log on to </w:t>
      </w:r>
      <w:r w:rsidR="0032185A">
        <w:t>jupyter</w:t>
      </w:r>
      <w:r>
        <w:t>.sns.gov</w:t>
      </w:r>
    </w:p>
    <w:p w14:paraId="408F57F2" w14:textId="77777777" w:rsidR="007E10FF" w:rsidRDefault="007E10FF" w:rsidP="00414175">
      <w:pPr>
        <w:pStyle w:val="ListParagraph"/>
        <w:numPr>
          <w:ilvl w:val="1"/>
          <w:numId w:val="1"/>
        </w:numPr>
      </w:pPr>
      <w:r>
        <w:t>Change directory to notebooks/REF_M/</w:t>
      </w:r>
    </w:p>
    <w:p w14:paraId="562DB2C2" w14:textId="2CDDE086" w:rsidR="007E10FF" w:rsidRDefault="007E10FF" w:rsidP="00414175">
      <w:pPr>
        <w:pStyle w:val="ListParagraph"/>
        <w:numPr>
          <w:ilvl w:val="1"/>
          <w:numId w:val="1"/>
        </w:numPr>
      </w:pPr>
      <w:r>
        <w:t xml:space="preserve">Make sure </w:t>
      </w:r>
      <w:r w:rsidR="001D4300">
        <w:t xml:space="preserve">you are </w:t>
      </w:r>
      <w:r>
        <w:t>running a Mantid compatible kernel</w:t>
      </w:r>
      <w:r w:rsidR="001D4300">
        <w:t xml:space="preserve"> (I use the Python 3 Mantid kernel)</w:t>
      </w:r>
    </w:p>
    <w:p w14:paraId="5D15B8F0" w14:textId="6AE79EE8" w:rsidR="00E34294" w:rsidRDefault="00E34294" w:rsidP="00E34294">
      <w:pPr>
        <w:pStyle w:val="ListParagraph"/>
        <w:numPr>
          <w:ilvl w:val="1"/>
          <w:numId w:val="1"/>
        </w:numPr>
      </w:pPr>
      <w:r>
        <w:t xml:space="preserve">In first cell of </w:t>
      </w:r>
      <w:r w:rsidRPr="006F2BFB">
        <w:rPr>
          <w:i/>
          <w:iCs/>
        </w:rPr>
        <w:t>BL4A_get_single_event_batch.ipynb</w:t>
      </w:r>
      <w:r>
        <w:t xml:space="preserve">  type in the run numbers having the data to acquire (many files in a single directory can be specified)</w:t>
      </w:r>
    </w:p>
    <w:p w14:paraId="322FA022" w14:textId="4E296B66" w:rsidR="007E10FF" w:rsidRDefault="006F2BFB" w:rsidP="00414175">
      <w:pPr>
        <w:pStyle w:val="ListParagraph"/>
        <w:numPr>
          <w:ilvl w:val="1"/>
          <w:numId w:val="1"/>
        </w:numPr>
      </w:pPr>
      <w:r>
        <w:t>Execute</w:t>
      </w:r>
      <w:r w:rsidR="007E10FF">
        <w:t xml:space="preserve"> </w:t>
      </w:r>
      <w:r w:rsidR="007E10FF" w:rsidRPr="006F2BFB">
        <w:rPr>
          <w:i/>
          <w:iCs/>
        </w:rPr>
        <w:t>BL4A_get_single_event_batch.ipynb</w:t>
      </w:r>
    </w:p>
    <w:p w14:paraId="08A28F27" w14:textId="529E0CE4" w:rsidR="007E10FF" w:rsidRDefault="007E10FF" w:rsidP="00414175">
      <w:pPr>
        <w:pStyle w:val="ListParagraph"/>
        <w:numPr>
          <w:ilvl w:val="1"/>
          <w:numId w:val="1"/>
        </w:numPr>
      </w:pPr>
      <w:r>
        <w:t>Run all cells and wait.</w:t>
      </w:r>
      <w:r w:rsidR="006F2BFB">
        <w:t xml:space="preserve"> Work done by routine:</w:t>
      </w:r>
    </w:p>
    <w:p w14:paraId="574A7AFB" w14:textId="7F0AF4AD" w:rsidR="006F2BFB" w:rsidRDefault="006F2BFB" w:rsidP="006F2BFB">
      <w:pPr>
        <w:pStyle w:val="ListParagraph"/>
        <w:numPr>
          <w:ilvl w:val="2"/>
          <w:numId w:val="1"/>
        </w:numPr>
      </w:pPr>
      <w:r>
        <w:t>Removes proton flash.</w:t>
      </w:r>
    </w:p>
    <w:p w14:paraId="48C92A7B" w14:textId="6C81700D" w:rsidR="006F2BFB" w:rsidRDefault="006F2BFB" w:rsidP="006F2BFB">
      <w:pPr>
        <w:pStyle w:val="ListParagraph"/>
        <w:numPr>
          <w:ilvl w:val="2"/>
          <w:numId w:val="1"/>
        </w:numPr>
      </w:pPr>
      <w:r>
        <w:t>Writes the event mode and (some) slow log data to a NumPy archive.</w:t>
      </w:r>
    </w:p>
    <w:p w14:paraId="5F5A7DBE" w14:textId="77777777" w:rsidR="001D4300" w:rsidRDefault="007E10FF" w:rsidP="00414175">
      <w:pPr>
        <w:pStyle w:val="ListParagraph"/>
        <w:numPr>
          <w:ilvl w:val="1"/>
          <w:numId w:val="1"/>
        </w:numPr>
      </w:pPr>
      <w:r>
        <w:t>Open a terminal window</w:t>
      </w:r>
      <w:r w:rsidR="001D4300">
        <w:t xml:space="preserve"> on your laptop.</w:t>
      </w:r>
    </w:p>
    <w:p w14:paraId="2D96D32B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Change directory to where you want the data to go on your laptop.</w:t>
      </w:r>
    </w:p>
    <w:p w14:paraId="0E2FD6BD" w14:textId="680BF93C" w:rsidR="007E10FF" w:rsidRDefault="001D4300" w:rsidP="00414175">
      <w:pPr>
        <w:pStyle w:val="ListParagraph"/>
        <w:numPr>
          <w:ilvl w:val="2"/>
          <w:numId w:val="1"/>
        </w:numPr>
      </w:pPr>
      <w:r>
        <w:t>sftp an</w:t>
      </w:r>
      <w:r w:rsidR="0032185A">
        <w:t>al</w:t>
      </w:r>
      <w:r>
        <w:t>ysis.sns.gov</w:t>
      </w:r>
    </w:p>
    <w:p w14:paraId="5C4DDA63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Change directory to target on the analysis site from the sftp shell</w:t>
      </w:r>
    </w:p>
    <w:p w14:paraId="31BFFDFA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mget *events*</w:t>
      </w:r>
    </w:p>
    <w:p w14:paraId="2D7F3CE2" w14:textId="03B51BD1" w:rsidR="00D40E3A" w:rsidRDefault="00033C2B" w:rsidP="00414175">
      <w:pPr>
        <w:pStyle w:val="ListParagraph"/>
        <w:numPr>
          <w:ilvl w:val="1"/>
          <w:numId w:val="1"/>
        </w:numPr>
      </w:pPr>
      <w:r>
        <w:t>T</w:t>
      </w:r>
      <w:r w:rsidR="00D40E3A">
        <w:t>erminate the terminal window and ju</w:t>
      </w:r>
      <w:r w:rsidR="0032185A">
        <w:t>py</w:t>
      </w:r>
      <w:r w:rsidR="00D40E3A">
        <w:t>ter.sns.gov notebook.</w:t>
      </w:r>
    </w:p>
    <w:p w14:paraId="0AE1AF52" w14:textId="03EB93A4" w:rsidR="00033C2B" w:rsidRP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Issue (1)</w:t>
      </w:r>
      <w:r w:rsidR="00033C2B" w:rsidRPr="00033C2B">
        <w:rPr>
          <w:i/>
          <w:iCs/>
        </w:rPr>
        <w:t>: The MagH process variables are not being recorded to the log file.</w:t>
      </w:r>
    </w:p>
    <w:p w14:paraId="01897AFE" w14:textId="246DE264" w:rsid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lastRenderedPageBreak/>
        <w:t>Issue (2)</w:t>
      </w:r>
      <w:r w:rsidR="00033C2B" w:rsidRPr="00033C2B">
        <w:rPr>
          <w:i/>
          <w:iCs/>
        </w:rPr>
        <w:t>: How to alert code to use Bruker or MagH process fields for B?</w:t>
      </w:r>
    </w:p>
    <w:p w14:paraId="1C2C5F31" w14:textId="2D5DCA28" w:rsidR="006F2BFB" w:rsidRP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Issue (3): Only a small selection of slow log data are written, and those that are written are assumed not to change with time.</w:t>
      </w:r>
    </w:p>
    <w:p w14:paraId="6E0C85D6" w14:textId="6F6EF7A5" w:rsidR="00383DF3" w:rsidRDefault="00383DF3" w:rsidP="0032185A">
      <w:pPr>
        <w:pStyle w:val="ListParagraph"/>
        <w:numPr>
          <w:ilvl w:val="0"/>
          <w:numId w:val="1"/>
        </w:numPr>
      </w:pPr>
      <w:r>
        <w:t>Module 2</w:t>
      </w:r>
      <w:r w:rsidR="0032185A">
        <w:t>: Prepare data for time-binning</w:t>
      </w:r>
    </w:p>
    <w:p w14:paraId="24715891" w14:textId="0B83FFB6" w:rsidR="00473833" w:rsidRDefault="00473833" w:rsidP="00473833">
      <w:pPr>
        <w:pStyle w:val="ListParagraph"/>
        <w:numPr>
          <w:ilvl w:val="1"/>
          <w:numId w:val="1"/>
        </w:numPr>
      </w:pPr>
      <w:r>
        <w:t>This and the following steps are performed on your personal computer and do not require Mantid!  Use a Python 3 kernal.</w:t>
      </w:r>
    </w:p>
    <w:p w14:paraId="5517FFAD" w14:textId="44F9F3B3" w:rsidR="00E34294" w:rsidRDefault="00612379" w:rsidP="00612379">
      <w:pPr>
        <w:pStyle w:val="ListParagraph"/>
        <w:numPr>
          <w:ilvl w:val="1"/>
          <w:numId w:val="1"/>
        </w:numPr>
      </w:pPr>
      <w:r>
        <w:t>Enter USER input data in top block</w:t>
      </w:r>
      <w:r w:rsidR="00E34294">
        <w:t xml:space="preserve"> of </w:t>
      </w:r>
      <w:r w:rsidR="0032185A">
        <w:rPr>
          <w:b/>
          <w:bCs/>
          <w:i/>
          <w:iCs/>
        </w:rPr>
        <w:t>BL4A</w:t>
      </w:r>
      <w:r w:rsidR="00E34294" w:rsidRPr="00473833">
        <w:rPr>
          <w:b/>
          <w:bCs/>
          <w:i/>
          <w:iCs/>
        </w:rPr>
        <w:t>_</w:t>
      </w:r>
      <w:r w:rsidR="0032185A">
        <w:rPr>
          <w:b/>
          <w:bCs/>
          <w:i/>
          <w:iCs/>
        </w:rPr>
        <w:t>reduction</w:t>
      </w:r>
      <w:r w:rsidR="00E34294" w:rsidRPr="00473833">
        <w:rPr>
          <w:b/>
          <w:bCs/>
          <w:i/>
          <w:iCs/>
        </w:rPr>
        <w:t>.ipynb</w:t>
      </w:r>
      <w:r w:rsidR="00E34294">
        <w:t>.</w:t>
      </w:r>
    </w:p>
    <w:p w14:paraId="2EB346DA" w14:textId="61CE0731" w:rsidR="00612379" w:rsidRDefault="00E34294" w:rsidP="00E34294">
      <w:pPr>
        <w:pStyle w:val="ListParagraph"/>
        <w:numPr>
          <w:ilvl w:val="2"/>
          <w:numId w:val="1"/>
        </w:numPr>
      </w:pPr>
      <w:r>
        <w:t>C</w:t>
      </w:r>
      <w:r w:rsidR="00612379">
        <w:t>ontains the run number to analyze and its corresponding spectrum run number</w:t>
      </w:r>
      <w:r w:rsidR="006F2BFB">
        <w:t xml:space="preserve"> (as comma delimited pair)</w:t>
      </w:r>
      <w:r w:rsidR="00612379">
        <w:t>.</w:t>
      </w:r>
    </w:p>
    <w:p w14:paraId="37F6C3AF" w14:textId="7AFDC39E" w:rsidR="00E34294" w:rsidRDefault="00E34294" w:rsidP="00E34294">
      <w:pPr>
        <w:pStyle w:val="ListParagraph"/>
        <w:numPr>
          <w:ilvl w:val="2"/>
          <w:numId w:val="1"/>
        </w:numPr>
      </w:pPr>
      <w:r>
        <w:t xml:space="preserve">Provides option to specify number of </w:t>
      </w:r>
      <w:r w:rsidR="0032185A">
        <w:t>time of flight</w:t>
      </w:r>
      <w:r>
        <w:t xml:space="preserve"> bins</w:t>
      </w:r>
    </w:p>
    <w:p w14:paraId="3A37F689" w14:textId="6D0BBA6F" w:rsidR="00E34294" w:rsidRDefault="00E34294" w:rsidP="00E34294">
      <w:pPr>
        <w:pStyle w:val="ListParagraph"/>
        <w:numPr>
          <w:ilvl w:val="2"/>
          <w:numId w:val="1"/>
        </w:numPr>
      </w:pPr>
      <w:r>
        <w:t xml:space="preserve">Provides option for varying degree of sophistication </w:t>
      </w:r>
      <w:r w:rsidR="0032185A">
        <w:t>for option to subtract background</w:t>
      </w:r>
      <w:r>
        <w:t xml:space="preserve"> </w:t>
      </w:r>
      <w:r w:rsidR="0032185A">
        <w:t>(if possible use the simplest option)</w:t>
      </w:r>
    </w:p>
    <w:p w14:paraId="295DF367" w14:textId="1E33739C" w:rsidR="002065F4" w:rsidRDefault="002065F4" w:rsidP="00612379">
      <w:pPr>
        <w:pStyle w:val="ListParagraph"/>
        <w:numPr>
          <w:ilvl w:val="1"/>
          <w:numId w:val="1"/>
        </w:numPr>
      </w:pPr>
      <w:r>
        <w:t xml:space="preserve">Execute </w:t>
      </w:r>
      <w:r w:rsidR="0032185A">
        <w:rPr>
          <w:b/>
          <w:bCs/>
          <w:i/>
          <w:iCs/>
        </w:rPr>
        <w:t>BL4A</w:t>
      </w:r>
      <w:r w:rsidR="0032185A" w:rsidRPr="00473833">
        <w:rPr>
          <w:b/>
          <w:bCs/>
          <w:i/>
          <w:iCs/>
        </w:rPr>
        <w:t>_</w:t>
      </w:r>
      <w:r w:rsidR="0032185A">
        <w:rPr>
          <w:b/>
          <w:bCs/>
          <w:i/>
          <w:iCs/>
        </w:rPr>
        <w:t>reduction</w:t>
      </w:r>
      <w:r w:rsidR="006F2BFB" w:rsidRPr="00473833">
        <w:rPr>
          <w:b/>
          <w:bCs/>
          <w:i/>
          <w:iCs/>
        </w:rPr>
        <w:t>.ipynb</w:t>
      </w:r>
      <w:r>
        <w:t xml:space="preserve"> notebook</w:t>
      </w:r>
      <w:r w:rsidR="006F2BFB">
        <w:t>. Work done by routine:</w:t>
      </w:r>
    </w:p>
    <w:p w14:paraId="29EDAD3E" w14:textId="065EE21D" w:rsidR="002065F4" w:rsidRDefault="002065F4" w:rsidP="002065F4">
      <w:pPr>
        <w:pStyle w:val="ListParagraph"/>
        <w:numPr>
          <w:ilvl w:val="2"/>
          <w:numId w:val="1"/>
        </w:numPr>
      </w:pPr>
      <w:r>
        <w:t xml:space="preserve">Load data and </w:t>
      </w:r>
      <w:r w:rsidR="00E34294">
        <w:t xml:space="preserve">the </w:t>
      </w:r>
      <w:r>
        <w:t>corresponding spectrum</w:t>
      </w:r>
    </w:p>
    <w:p w14:paraId="26C109B3" w14:textId="5A47A045" w:rsidR="002065F4" w:rsidRDefault="002065F4" w:rsidP="002065F4">
      <w:pPr>
        <w:pStyle w:val="ListParagraph"/>
        <w:numPr>
          <w:ilvl w:val="2"/>
          <w:numId w:val="1"/>
        </w:numPr>
      </w:pPr>
      <w:r>
        <w:t>Bin the data</w:t>
      </w:r>
    </w:p>
    <w:p w14:paraId="08DC5900" w14:textId="70A4DE13" w:rsidR="00E34294" w:rsidRDefault="00E34294" w:rsidP="002065F4">
      <w:pPr>
        <w:pStyle w:val="ListParagraph"/>
        <w:numPr>
          <w:ilvl w:val="2"/>
          <w:numId w:val="1"/>
        </w:numPr>
      </w:pPr>
      <w:r>
        <w:t>Subtract background</w:t>
      </w:r>
      <w:r w:rsidR="00473833">
        <w:t xml:space="preserve"> (detector face subtraction, two options available)</w:t>
      </w:r>
    </w:p>
    <w:p w14:paraId="27C87E28" w14:textId="01152F88" w:rsidR="002065F4" w:rsidRDefault="002065F4" w:rsidP="002065F4">
      <w:pPr>
        <w:pStyle w:val="ListParagraph"/>
        <w:numPr>
          <w:ilvl w:val="2"/>
          <w:numId w:val="1"/>
        </w:numPr>
      </w:pPr>
      <w:r>
        <w:t>Normalize to proton charge</w:t>
      </w:r>
    </w:p>
    <w:p w14:paraId="0B2FDF67" w14:textId="1B7BB67A" w:rsidR="002065F4" w:rsidRDefault="002065F4" w:rsidP="002065F4">
      <w:pPr>
        <w:pStyle w:val="ListParagraph"/>
        <w:numPr>
          <w:ilvl w:val="2"/>
          <w:numId w:val="1"/>
        </w:numPr>
      </w:pPr>
      <w:r>
        <w:t xml:space="preserve">Normalize </w:t>
      </w:r>
      <w:r w:rsidR="00E34294">
        <w:t>to</w:t>
      </w:r>
      <w:r>
        <w:t xml:space="preserve"> TOF variation of spectrum</w:t>
      </w:r>
      <w:r w:rsidR="00473833">
        <w:t xml:space="preserve"> (with inversion)</w:t>
      </w:r>
    </w:p>
    <w:p w14:paraId="68328050" w14:textId="3201E0B6" w:rsidR="00E34294" w:rsidRDefault="00E34294" w:rsidP="002065F4">
      <w:pPr>
        <w:pStyle w:val="ListParagraph"/>
        <w:numPr>
          <w:ilvl w:val="2"/>
          <w:numId w:val="1"/>
        </w:numPr>
      </w:pPr>
      <w:r>
        <w:t xml:space="preserve">Correct for </w:t>
      </w:r>
      <w:r w:rsidR="0032185A">
        <w:t xml:space="preserve">wavelength </w:t>
      </w:r>
      <w:r>
        <w:t>variation of polarization and flipping efficiencies</w:t>
      </w:r>
      <w:r w:rsidR="00222CD0">
        <w:t xml:space="preserve"> (requires access to </w:t>
      </w:r>
      <w:r w:rsidR="00222CD0" w:rsidRPr="00222CD0">
        <w:rPr>
          <w:b/>
          <w:bCs/>
          <w:i/>
          <w:iCs/>
        </w:rPr>
        <w:t>Efficiencies.npz</w:t>
      </w:r>
      <w:r w:rsidR="00222CD0">
        <w:t>, which contains these numbers)</w:t>
      </w:r>
    </w:p>
    <w:p w14:paraId="75B0ED98" w14:textId="2011D158" w:rsidR="006F2BFB" w:rsidRDefault="006F2BFB" w:rsidP="002065F4">
      <w:pPr>
        <w:pStyle w:val="ListParagraph"/>
        <w:numPr>
          <w:ilvl w:val="2"/>
          <w:numId w:val="1"/>
        </w:numPr>
      </w:pPr>
      <w:r>
        <w:t>Write the results to a NumPy archive.</w:t>
      </w:r>
    </w:p>
    <w:p w14:paraId="2582DABF" w14:textId="2FDE3CDF" w:rsidR="0032185A" w:rsidRDefault="00383DF3" w:rsidP="0032185A">
      <w:pPr>
        <w:pStyle w:val="ListParagraph"/>
        <w:numPr>
          <w:ilvl w:val="0"/>
          <w:numId w:val="1"/>
        </w:numPr>
      </w:pPr>
      <w:r>
        <w:t>Module 3</w:t>
      </w:r>
      <w:r w:rsidR="0032185A">
        <w:t>: Qz-bin the results</w:t>
      </w:r>
    </w:p>
    <w:p w14:paraId="5ED4451D" w14:textId="43310023" w:rsidR="00E34294" w:rsidRDefault="00ED4999" w:rsidP="00ED4999">
      <w:pPr>
        <w:pStyle w:val="ListParagraph"/>
        <w:numPr>
          <w:ilvl w:val="1"/>
          <w:numId w:val="1"/>
        </w:numPr>
      </w:pPr>
      <w:r>
        <w:t xml:space="preserve">Enter USER input data in </w:t>
      </w:r>
      <w:r w:rsidR="00AC002F">
        <w:t>2</w:t>
      </w:r>
      <w:r w:rsidR="00AC002F" w:rsidRPr="00AC002F">
        <w:rPr>
          <w:vertAlign w:val="superscript"/>
        </w:rPr>
        <w:t>nd</w:t>
      </w:r>
      <w:r w:rsidR="00AC002F">
        <w:t xml:space="preserve"> block of </w:t>
      </w:r>
      <w:r w:rsidR="0032185A">
        <w:rPr>
          <w:b/>
          <w:bCs/>
          <w:i/>
          <w:iCs/>
        </w:rPr>
        <w:t>Q</w:t>
      </w:r>
      <w:r w:rsidR="00AC002F" w:rsidRPr="00473833">
        <w:rPr>
          <w:b/>
          <w:bCs/>
          <w:i/>
          <w:iCs/>
        </w:rPr>
        <w:t>z_binner_for_pnr.ipynb</w:t>
      </w:r>
      <w:r w:rsidR="00AC002F">
        <w:t>.</w:t>
      </w:r>
    </w:p>
    <w:p w14:paraId="778C90C1" w14:textId="4684D696" w:rsidR="00AC002F" w:rsidRDefault="00AC002F" w:rsidP="00AC002F">
      <w:pPr>
        <w:pStyle w:val="ListParagraph"/>
        <w:numPr>
          <w:ilvl w:val="2"/>
          <w:numId w:val="1"/>
        </w:numPr>
      </w:pPr>
      <w:r>
        <w:t xml:space="preserve">Choice of file from text events or from </w:t>
      </w:r>
      <w:r w:rsidR="0032185A">
        <w:rPr>
          <w:b/>
          <w:bCs/>
          <w:i/>
          <w:iCs/>
        </w:rPr>
        <w:t>BL4A</w:t>
      </w:r>
      <w:r w:rsidR="0032185A" w:rsidRPr="00473833">
        <w:rPr>
          <w:b/>
          <w:bCs/>
          <w:i/>
          <w:iCs/>
        </w:rPr>
        <w:t>_</w:t>
      </w:r>
      <w:r w:rsidR="0032185A">
        <w:rPr>
          <w:b/>
          <w:bCs/>
          <w:i/>
          <w:iCs/>
        </w:rPr>
        <w:t>reduction</w:t>
      </w:r>
      <w:r w:rsidRPr="00473833">
        <w:rPr>
          <w:b/>
          <w:bCs/>
          <w:i/>
          <w:iCs/>
        </w:rPr>
        <w:t>.ipynb</w:t>
      </w:r>
    </w:p>
    <w:p w14:paraId="23E280C9" w14:textId="21058962" w:rsidR="00AC002F" w:rsidRDefault="0032185A" w:rsidP="00AC002F">
      <w:pPr>
        <w:pStyle w:val="ListParagraph"/>
        <w:numPr>
          <w:ilvl w:val="2"/>
          <w:numId w:val="1"/>
        </w:numPr>
      </w:pPr>
      <w:r>
        <w:t>Non-spin-flip</w:t>
      </w:r>
      <w:r w:rsidR="00AC002F">
        <w:t xml:space="preserve"> specular peak integration width as multiple of rms width</w:t>
      </w:r>
    </w:p>
    <w:p w14:paraId="4933F315" w14:textId="631AB709" w:rsidR="00AC002F" w:rsidRDefault="00AC002F" w:rsidP="00AC002F">
      <w:pPr>
        <w:pStyle w:val="ListParagraph"/>
        <w:numPr>
          <w:ilvl w:val="2"/>
          <w:numId w:val="1"/>
        </w:numPr>
      </w:pPr>
      <w:r>
        <w:t>Size of Qz-bins relative to Qz—a constant</w:t>
      </w:r>
    </w:p>
    <w:p w14:paraId="5A94B277" w14:textId="7B0B405C" w:rsidR="00AC002F" w:rsidRDefault="00AC002F" w:rsidP="00AC002F">
      <w:pPr>
        <w:pStyle w:val="ListParagraph"/>
        <w:numPr>
          <w:ilvl w:val="2"/>
          <w:numId w:val="1"/>
        </w:numPr>
      </w:pPr>
      <w:r>
        <w:t>Choice for smallest B to impose Zeeman field splitting of neutron energy</w:t>
      </w:r>
    </w:p>
    <w:p w14:paraId="79B101C1" w14:textId="442077DA" w:rsidR="00751767" w:rsidRPr="005B3F94" w:rsidRDefault="00751767" w:rsidP="00AC002F">
      <w:pPr>
        <w:pStyle w:val="ListParagraph"/>
        <w:numPr>
          <w:ilvl w:val="2"/>
          <w:numId w:val="1"/>
        </w:numPr>
        <w:rPr>
          <w:i/>
          <w:iCs/>
        </w:rPr>
      </w:pPr>
      <w:r w:rsidRPr="00751767">
        <w:rPr>
          <w:i/>
          <w:iCs/>
        </w:rPr>
        <w:t>Issu</w:t>
      </w:r>
      <w:r w:rsidRPr="005B3F94">
        <w:rPr>
          <w:i/>
          <w:iCs/>
        </w:rPr>
        <w:t>e</w:t>
      </w:r>
      <w:r w:rsidR="005B3F94" w:rsidRPr="005B3F94">
        <w:rPr>
          <w:i/>
          <w:iCs/>
        </w:rPr>
        <w:t xml:space="preserve"> (4)</w:t>
      </w:r>
      <w:r w:rsidRPr="005B3F94">
        <w:rPr>
          <w:i/>
          <w:iCs/>
        </w:rPr>
        <w:t>: MagH process variable not being written to nexus file, so presently the user must set the value of B in Tesla.</w:t>
      </w:r>
    </w:p>
    <w:p w14:paraId="4ABB5DF2" w14:textId="00385839" w:rsidR="00AC002F" w:rsidRDefault="00AC002F" w:rsidP="00AC002F">
      <w:pPr>
        <w:pStyle w:val="ListParagraph"/>
        <w:numPr>
          <w:ilvl w:val="1"/>
          <w:numId w:val="1"/>
        </w:numPr>
      </w:pPr>
      <w:r>
        <w:t xml:space="preserve">Auto-detect number of spin states recorded and along with value of B and Bc </w:t>
      </w:r>
      <w:r w:rsidR="005E3DFE">
        <w:t xml:space="preserve"> (=2T) </w:t>
      </w:r>
      <w:r>
        <w:t>decide whether or not to impose Zeeman field splitting algorithm</w:t>
      </w:r>
      <w:r w:rsidR="00473833">
        <w:t xml:space="preserve"> (if B&gt;Bc)</w:t>
      </w:r>
    </w:p>
    <w:p w14:paraId="78D9B86B" w14:textId="487F3872" w:rsidR="00AC002F" w:rsidRDefault="00AC002F" w:rsidP="00AC002F">
      <w:pPr>
        <w:pStyle w:val="ListParagraph"/>
        <w:numPr>
          <w:ilvl w:val="1"/>
          <w:numId w:val="1"/>
        </w:numPr>
      </w:pPr>
      <w:r>
        <w:t>Qz-bin NSF and SF (if present) scattering.</w:t>
      </w:r>
    </w:p>
    <w:p w14:paraId="05DB229B" w14:textId="25553879" w:rsidR="00AC002F" w:rsidRDefault="00AC002F" w:rsidP="00AC002F">
      <w:pPr>
        <w:pStyle w:val="ListParagraph"/>
        <w:numPr>
          <w:ilvl w:val="1"/>
          <w:numId w:val="1"/>
        </w:numPr>
      </w:pPr>
      <w:r>
        <w:t xml:space="preserve"> Write results to GenX compatible format (a simple 4 column text format)</w:t>
      </w:r>
    </w:p>
    <w:p w14:paraId="45570ABA" w14:textId="026EC9E7" w:rsidR="00383DF3" w:rsidRDefault="00383DF3" w:rsidP="005E3DFE">
      <w:pPr>
        <w:pStyle w:val="ListParagraph"/>
        <w:numPr>
          <w:ilvl w:val="0"/>
          <w:numId w:val="1"/>
        </w:numPr>
      </w:pPr>
      <w:r>
        <w:t>Module 4</w:t>
      </w:r>
      <w:r w:rsidR="005E3DFE">
        <w:t>: Option to scale and splice multiple files</w:t>
      </w:r>
    </w:p>
    <w:p w14:paraId="0FE79BFC" w14:textId="34E1F7A7" w:rsidR="00104A61" w:rsidRDefault="00473833" w:rsidP="00104A61">
      <w:pPr>
        <w:pStyle w:val="ListParagraph"/>
        <w:numPr>
          <w:ilvl w:val="1"/>
          <w:numId w:val="1"/>
        </w:numPr>
      </w:pPr>
      <w:r>
        <w:t>Enter run files to process, i.e., scale and splice, in the first user block.</w:t>
      </w:r>
    </w:p>
    <w:p w14:paraId="36C0B4BB" w14:textId="64B4476D" w:rsidR="00473833" w:rsidRDefault="00473833" w:rsidP="00473833">
      <w:pPr>
        <w:pStyle w:val="ListParagraph"/>
        <w:numPr>
          <w:ilvl w:val="1"/>
          <w:numId w:val="1"/>
        </w:numPr>
      </w:pPr>
      <w:r>
        <w:t xml:space="preserve">Execute </w:t>
      </w:r>
      <w:r>
        <w:rPr>
          <w:b/>
          <w:bCs/>
          <w:i/>
          <w:iCs/>
        </w:rPr>
        <w:t>scale_and_splice</w:t>
      </w:r>
      <w:r w:rsidRPr="00473833">
        <w:rPr>
          <w:b/>
          <w:bCs/>
          <w:i/>
          <w:iCs/>
        </w:rPr>
        <w:t>.ipynb</w:t>
      </w:r>
      <w:r>
        <w:t xml:space="preserve"> notebook. Work done by routine:</w:t>
      </w:r>
    </w:p>
    <w:p w14:paraId="5BE68D1F" w14:textId="69712239" w:rsidR="00473833" w:rsidRDefault="00473833" w:rsidP="00473833">
      <w:pPr>
        <w:pStyle w:val="ListParagraph"/>
        <w:numPr>
          <w:ilvl w:val="2"/>
          <w:numId w:val="1"/>
        </w:numPr>
      </w:pPr>
      <w:r>
        <w:t>Will plot original data</w:t>
      </w:r>
    </w:p>
    <w:p w14:paraId="41237845" w14:textId="6F446228" w:rsidR="00473833" w:rsidRDefault="00473833" w:rsidP="00473833">
      <w:pPr>
        <w:pStyle w:val="ListParagraph"/>
        <w:numPr>
          <w:ilvl w:val="2"/>
          <w:numId w:val="1"/>
        </w:numPr>
      </w:pPr>
      <w:r>
        <w:t>Will identify Q</w:t>
      </w:r>
      <w:r w:rsidR="005E3DFE">
        <w:t>z</w:t>
      </w:r>
      <w:r>
        <w:t>-overlap regions between the runs and estimate a scale factor based on a weighted averaging algorithm</w:t>
      </w:r>
    </w:p>
    <w:p w14:paraId="652BA2C3" w14:textId="2D767E10" w:rsidR="00473833" w:rsidRDefault="00473833" w:rsidP="00473833">
      <w:pPr>
        <w:pStyle w:val="ListParagraph"/>
        <w:numPr>
          <w:ilvl w:val="2"/>
          <w:numId w:val="1"/>
        </w:numPr>
      </w:pPr>
      <w:r>
        <w:t>Enables the user to focus on particular overlap regions, decide how many Q-points to exclude from beginning and tail of the runs</w:t>
      </w:r>
    </w:p>
    <w:p w14:paraId="69ACE98E" w14:textId="7E2CC07F" w:rsidR="00473833" w:rsidRDefault="00473833" w:rsidP="00473833">
      <w:pPr>
        <w:pStyle w:val="ListParagraph"/>
        <w:numPr>
          <w:ilvl w:val="2"/>
          <w:numId w:val="1"/>
        </w:numPr>
      </w:pPr>
      <w:r>
        <w:t>Reapply the scaling algorithm</w:t>
      </w:r>
    </w:p>
    <w:p w14:paraId="15E1B815" w14:textId="2CB5728F" w:rsidR="00473833" w:rsidRDefault="00473833" w:rsidP="00473833">
      <w:pPr>
        <w:pStyle w:val="ListParagraph"/>
        <w:numPr>
          <w:ilvl w:val="2"/>
          <w:numId w:val="1"/>
        </w:numPr>
      </w:pPr>
      <w:r>
        <w:lastRenderedPageBreak/>
        <w:t>Identify negative reflectivities, replace them with the smallest non-zero positive reflectivity and set the error bar to 1 (this will ensure these values, if there are any, do not influence fitting)</w:t>
      </w:r>
    </w:p>
    <w:p w14:paraId="19198D6F" w14:textId="497E788B" w:rsidR="00473833" w:rsidRDefault="00473833" w:rsidP="00473833">
      <w:pPr>
        <w:pStyle w:val="ListParagraph"/>
        <w:numPr>
          <w:ilvl w:val="2"/>
          <w:numId w:val="1"/>
        </w:numPr>
      </w:pPr>
      <w:r>
        <w:t>Scale the maximum of the reflectivity to 1</w:t>
      </w:r>
    </w:p>
    <w:p w14:paraId="02F27BBD" w14:textId="4B14C4B2" w:rsidR="00473833" w:rsidRDefault="00473833" w:rsidP="00473833">
      <w:pPr>
        <w:pStyle w:val="ListParagraph"/>
        <w:numPr>
          <w:ilvl w:val="2"/>
          <w:numId w:val="1"/>
        </w:numPr>
      </w:pPr>
      <w:r>
        <w:t>Apply all scale factors to the errors as well</w:t>
      </w:r>
    </w:p>
    <w:p w14:paraId="76CAB734" w14:textId="35CEFB03" w:rsidR="00473833" w:rsidRDefault="00473833" w:rsidP="00473833">
      <w:pPr>
        <w:pStyle w:val="ListParagraph"/>
        <w:numPr>
          <w:ilvl w:val="2"/>
          <w:numId w:val="1"/>
        </w:numPr>
      </w:pPr>
      <w:r>
        <w:t>Write the scale files individually (‘_red’ files) and collectively as large Q</w:t>
      </w:r>
      <w:r w:rsidR="005E3DFE">
        <w:t>z</w:t>
      </w:r>
      <w:r>
        <w:t xml:space="preserve">-sorted files (look for long run title).  </w:t>
      </w:r>
      <w:r w:rsidR="00C53B84">
        <w:t>These are tab delimited text files that are suitable for model fitting using GenX.</w:t>
      </w:r>
    </w:p>
    <w:p w14:paraId="0528DF48" w14:textId="77777777" w:rsidR="00B8280A" w:rsidRDefault="00B8280A" w:rsidP="00B8280A"/>
    <w:p w14:paraId="0C0A7A0B" w14:textId="6266A361" w:rsidR="00B8280A" w:rsidRDefault="005E3DFE" w:rsidP="00B8280A">
      <w:r>
        <w:t xml:space="preserve">Advantages of the Jupyter notebook approach to data reduction on BL4A: </w:t>
      </w:r>
    </w:p>
    <w:p w14:paraId="08F8A3E8" w14:textId="1E18457A" w:rsidR="00B8280A" w:rsidRDefault="00B8280A" w:rsidP="00847C35">
      <w:pPr>
        <w:pStyle w:val="ListParagraph"/>
        <w:numPr>
          <w:ilvl w:val="0"/>
          <w:numId w:val="2"/>
        </w:numPr>
      </w:pPr>
      <w:r>
        <w:t>Transparency to user (code is right there in front of the user)</w:t>
      </w:r>
    </w:p>
    <w:p w14:paraId="45B4BFB1" w14:textId="68305858" w:rsidR="00B8280A" w:rsidRDefault="00847C35" w:rsidP="00847C35">
      <w:pPr>
        <w:pStyle w:val="ListParagraph"/>
        <w:numPr>
          <w:ilvl w:val="0"/>
          <w:numId w:val="2"/>
        </w:numPr>
      </w:pPr>
      <w:r>
        <w:t>Mantid-free data treatment</w:t>
      </w:r>
      <w:r w:rsidR="00B8280A">
        <w:t xml:space="preserve"> (runs on the user's laptop)</w:t>
      </w:r>
    </w:p>
    <w:p w14:paraId="422ABCEC" w14:textId="4D2852EB" w:rsidR="00B8280A" w:rsidRDefault="00B8280A" w:rsidP="00847C35">
      <w:pPr>
        <w:pStyle w:val="ListParagraph"/>
        <w:numPr>
          <w:ilvl w:val="0"/>
          <w:numId w:val="2"/>
        </w:numPr>
      </w:pPr>
      <w:r>
        <w:t>Different levels of sophistication for background fitting and subtraction</w:t>
      </w:r>
      <w:r w:rsidR="00847C35">
        <w:t>, will not project background along detector-y into detector-x coordinate</w:t>
      </w:r>
    </w:p>
    <w:p w14:paraId="7C9E787B" w14:textId="14EB42ED" w:rsidR="00B8280A" w:rsidRDefault="00B8280A" w:rsidP="00847C35">
      <w:pPr>
        <w:pStyle w:val="ListParagraph"/>
        <w:numPr>
          <w:ilvl w:val="0"/>
          <w:numId w:val="2"/>
        </w:numPr>
      </w:pPr>
      <w:r>
        <w:t>True spectrum inversion normalization accounts for variation of spectrum across the specular beam.</w:t>
      </w:r>
    </w:p>
    <w:p w14:paraId="66810336" w14:textId="4A15ED89" w:rsidR="00B8280A" w:rsidRDefault="00B8280A" w:rsidP="00847C35">
      <w:pPr>
        <w:pStyle w:val="ListParagraph"/>
        <w:numPr>
          <w:ilvl w:val="0"/>
          <w:numId w:val="2"/>
        </w:numPr>
      </w:pPr>
      <w:r>
        <w:t>Corrections for polarization and flipping efficiencies</w:t>
      </w:r>
    </w:p>
    <w:p w14:paraId="46466EC5" w14:textId="1696B7C0" w:rsidR="00847C35" w:rsidRDefault="00847C35" w:rsidP="00847C35">
      <w:pPr>
        <w:pStyle w:val="ListParagraph"/>
        <w:numPr>
          <w:ilvl w:val="0"/>
          <w:numId w:val="2"/>
        </w:numPr>
      </w:pPr>
      <w:r>
        <w:t>Constant Q</w:t>
      </w:r>
      <w:r w:rsidR="005E3DFE">
        <w:t>z</w:t>
      </w:r>
      <w:r>
        <w:t>-binner accounts for Zeeman splitting of the spin flip channels</w:t>
      </w:r>
    </w:p>
    <w:p w14:paraId="7E652A9F" w14:textId="32283C67" w:rsidR="00B8280A" w:rsidRDefault="00B8280A" w:rsidP="00847C35">
      <w:pPr>
        <w:pStyle w:val="ListParagraph"/>
        <w:numPr>
          <w:ilvl w:val="0"/>
          <w:numId w:val="2"/>
        </w:numPr>
      </w:pPr>
      <w:r>
        <w:t>Errors propagated through every step</w:t>
      </w:r>
    </w:p>
    <w:p w14:paraId="4CA1FBA2" w14:textId="1AE8E70E" w:rsidR="00847C35" w:rsidRDefault="00847C35" w:rsidP="00847C35">
      <w:pPr>
        <w:pStyle w:val="ListParagraph"/>
        <w:numPr>
          <w:ilvl w:val="0"/>
          <w:numId w:val="2"/>
        </w:numPr>
      </w:pPr>
      <w:r>
        <w:t>Tab delimited text files of the specular reflectivity</w:t>
      </w:r>
    </w:p>
    <w:p w14:paraId="7B3E665D" w14:textId="2F140FBA" w:rsidR="00B8280A" w:rsidRDefault="00B8280A" w:rsidP="00B8280A"/>
    <w:p w14:paraId="4A0FD162" w14:textId="4CBC1CAF" w:rsidR="00493306" w:rsidRPr="00B308A7" w:rsidRDefault="00493306" w:rsidP="00B8280A">
      <w:pPr>
        <w:rPr>
          <w:rFonts w:cstheme="minorHAnsi"/>
        </w:rPr>
      </w:pPr>
      <w:r>
        <w:t>An example data set consisting of three histograms (data acquired at three different angles) is included in the distribution.  The data are courtesy of Dr. Ho Nyung Lee (ORNL).</w:t>
      </w:r>
      <w:r w:rsidR="000A6241">
        <w:t xml:space="preserve">  </w:t>
      </w:r>
      <w:r w:rsidR="00B308A7">
        <w:t xml:space="preserve">The example </w:t>
      </w:r>
      <w:r w:rsidR="00B308A7" w:rsidRPr="00B308A7">
        <w:rPr>
          <w:rFonts w:cstheme="minorHAnsi"/>
        </w:rPr>
        <w:t>data files are too big for github but are available on zenodo.</w:t>
      </w:r>
    </w:p>
    <w:p w14:paraId="67A530F3" w14:textId="4753D024" w:rsidR="00B308A7" w:rsidRPr="00B308A7" w:rsidRDefault="00B308A7" w:rsidP="00B8280A">
      <w:pPr>
        <w:rPr>
          <w:rFonts w:cstheme="minorHAnsi"/>
        </w:rPr>
      </w:pPr>
    </w:p>
    <w:p w14:paraId="7564C433" w14:textId="18EAD7B8" w:rsidR="00B308A7" w:rsidRPr="00B308A7" w:rsidRDefault="00B308A7" w:rsidP="00B8280A">
      <w:pPr>
        <w:rPr>
          <w:rFonts w:cstheme="minorHAnsi"/>
        </w:rPr>
      </w:pPr>
      <w:r w:rsidRPr="00B308A7">
        <w:rPr>
          <w:rFonts w:cstheme="minorHAnsi"/>
        </w:rPr>
        <w:t>Please cite our work.</w:t>
      </w:r>
    </w:p>
    <w:p w14:paraId="70CA9437" w14:textId="77777777" w:rsidR="00B308A7" w:rsidRPr="00B308A7" w:rsidRDefault="00B308A7" w:rsidP="00B308A7">
      <w:pPr>
        <w:rPr>
          <w:rFonts w:cstheme="minorHAnsi"/>
        </w:rPr>
      </w:pPr>
      <w:r w:rsidRPr="00500DB3">
        <w:rPr>
          <w:rFonts w:cstheme="minorHAnsi"/>
          <w:bCs/>
        </w:rPr>
        <w:t>M.R. Fitzsimmons,</w:t>
      </w:r>
      <w:r w:rsidRPr="00500DB3">
        <w:rPr>
          <w:rFonts w:cstheme="minorHAnsi"/>
          <w:b/>
        </w:rPr>
        <w:t xml:space="preserve"> </w:t>
      </w:r>
      <w:r w:rsidRPr="00B308A7">
        <w:rPr>
          <w:rFonts w:cstheme="minorHAnsi"/>
          <w:bCs/>
          <w:i/>
          <w:iCs/>
        </w:rPr>
        <w:t xml:space="preserve">Code to Qz-bin polarized neutron reflectivity data accounting for Zeeman energy splitting of spin-flip reflection </w:t>
      </w:r>
      <w:r w:rsidRPr="00B308A7">
        <w:rPr>
          <w:rFonts w:cstheme="minorHAnsi"/>
          <w:bCs/>
        </w:rPr>
        <w:t>(2020)</w:t>
      </w:r>
      <w:r w:rsidRPr="00B308A7">
        <w:rPr>
          <w:rFonts w:cstheme="minorHAnsi"/>
          <w:b/>
        </w:rPr>
        <w:t xml:space="preserve"> </w:t>
      </w:r>
      <w:hyperlink r:id="rId5" w:anchor=".XyMIQUl7lZo" w:history="1">
        <w:r w:rsidRPr="00B308A7">
          <w:rPr>
            <w:rStyle w:val="Hyperlink"/>
            <w:rFonts w:cstheme="minorHAnsi"/>
          </w:rPr>
          <w:t>https://zenodo.org/record/3828984#.XyMIQUl7lZo</w:t>
        </w:r>
      </w:hyperlink>
      <w:r w:rsidRPr="00B308A7">
        <w:rPr>
          <w:rStyle w:val="Hyperlink"/>
          <w:rFonts w:cstheme="minorHAnsi"/>
        </w:rPr>
        <w:t xml:space="preserve">  </w:t>
      </w:r>
      <w:hyperlink r:id="rId6" w:history="1">
        <w:r w:rsidRPr="00B308A7">
          <w:rPr>
            <w:rStyle w:val="Hyperlink"/>
            <w:rFonts w:cstheme="minorHAnsi"/>
          </w:rPr>
          <w:t>https://doi.org/10.5281/zenodo.3828984</w:t>
        </w:r>
      </w:hyperlink>
    </w:p>
    <w:p w14:paraId="26A4F79F" w14:textId="77777777" w:rsidR="00B308A7" w:rsidRPr="00B308A7" w:rsidRDefault="00B308A7" w:rsidP="00B308A7">
      <w:pPr>
        <w:rPr>
          <w:rStyle w:val="Hyperlink"/>
          <w:rFonts w:cstheme="minorHAnsi"/>
        </w:rPr>
      </w:pPr>
      <w:r w:rsidRPr="00500DB3">
        <w:rPr>
          <w:rFonts w:cstheme="minorHAnsi"/>
          <w:bCs/>
        </w:rPr>
        <w:t>M.R. Fitzsimmons,</w:t>
      </w:r>
      <w:r w:rsidRPr="00500DB3">
        <w:rPr>
          <w:rFonts w:cstheme="minorHAnsi"/>
          <w:b/>
        </w:rPr>
        <w:t xml:space="preserve"> </w:t>
      </w:r>
      <w:r w:rsidRPr="00B308A7">
        <w:rPr>
          <w:rFonts w:cstheme="minorHAnsi"/>
          <w:bCs/>
          <w:i/>
          <w:iCs/>
        </w:rPr>
        <w:t xml:space="preserve">Code to map Xray reflectivity data from real space to reciprocal space </w:t>
      </w:r>
      <w:r w:rsidRPr="00B308A7">
        <w:rPr>
          <w:rFonts w:cstheme="minorHAnsi"/>
          <w:bCs/>
        </w:rPr>
        <w:t>(2020)</w:t>
      </w:r>
      <w:r w:rsidRPr="00B308A7">
        <w:rPr>
          <w:rFonts w:cstheme="minorHAnsi"/>
          <w:b/>
        </w:rPr>
        <w:t xml:space="preserve"> </w:t>
      </w:r>
      <w:hyperlink r:id="rId7" w:anchor=".XyMHd0l7lZo" w:history="1">
        <w:r w:rsidRPr="00B308A7">
          <w:rPr>
            <w:rStyle w:val="Hyperlink"/>
            <w:rFonts w:cstheme="minorHAnsi"/>
          </w:rPr>
          <w:t>https://zenodo.org/record/3967628#.XyMHd0l7lZo</w:t>
        </w:r>
      </w:hyperlink>
      <w:r w:rsidRPr="00B308A7">
        <w:rPr>
          <w:rFonts w:cstheme="minorHAnsi"/>
          <w:bCs/>
          <w:i/>
          <w:iCs/>
        </w:rPr>
        <w:t xml:space="preserve">   </w:t>
      </w:r>
      <w:hyperlink r:id="rId8" w:history="1">
        <w:r w:rsidRPr="00B308A7">
          <w:rPr>
            <w:rStyle w:val="Hyperlink"/>
            <w:rFonts w:cstheme="minorHAnsi"/>
          </w:rPr>
          <w:t>https://doi.org/10.5281/zenodo.3967628</w:t>
        </w:r>
      </w:hyperlink>
    </w:p>
    <w:p w14:paraId="21BC4922" w14:textId="77777777" w:rsidR="00B308A7" w:rsidRPr="00B308A7" w:rsidRDefault="00B308A7" w:rsidP="00B308A7">
      <w:pPr>
        <w:rPr>
          <w:rFonts w:cstheme="minorHAnsi"/>
        </w:rPr>
      </w:pPr>
      <w:r w:rsidRPr="00B308A7">
        <w:rPr>
          <w:rFonts w:cstheme="minorHAnsi"/>
          <w:bCs/>
        </w:rPr>
        <w:t xml:space="preserve">T.R. Charlton </w:t>
      </w:r>
      <w:r w:rsidRPr="00500DB3">
        <w:rPr>
          <w:rFonts w:cstheme="minorHAnsi"/>
          <w:bCs/>
        </w:rPr>
        <w:t>and M.R. Fitzsimmons,</w:t>
      </w:r>
      <w:r w:rsidRPr="00500DB3">
        <w:rPr>
          <w:rFonts w:cstheme="minorHAnsi"/>
          <w:b/>
        </w:rPr>
        <w:t xml:space="preserve"> </w:t>
      </w:r>
      <w:r w:rsidRPr="00B308A7">
        <w:rPr>
          <w:rFonts w:cstheme="minorHAnsi"/>
          <w:bCs/>
          <w:i/>
          <w:iCs/>
        </w:rPr>
        <w:t xml:space="preserve">Code to obtain single event data from Spallation Neutron Source Beamline-4A (MagRef) </w:t>
      </w:r>
      <w:r w:rsidRPr="00B308A7">
        <w:rPr>
          <w:rFonts w:cstheme="minorHAnsi"/>
          <w:bCs/>
        </w:rPr>
        <w:t>(2020)</w:t>
      </w:r>
      <w:r w:rsidRPr="00B308A7">
        <w:rPr>
          <w:rFonts w:cstheme="minorHAnsi"/>
        </w:rPr>
        <w:t xml:space="preserve"> </w:t>
      </w:r>
      <w:hyperlink r:id="rId9" w:anchor=".XyMUDUl7nBU" w:history="1">
        <w:r w:rsidRPr="00B308A7">
          <w:rPr>
            <w:rStyle w:val="Hyperlink"/>
            <w:rFonts w:cstheme="minorHAnsi"/>
          </w:rPr>
          <w:t>https://zenodo.org/record/3967680#.XyMUDUl7nBU</w:t>
        </w:r>
      </w:hyperlink>
      <w:r w:rsidRPr="00B308A7">
        <w:rPr>
          <w:rStyle w:val="Hyperlink"/>
          <w:rFonts w:cstheme="minorHAnsi"/>
        </w:rPr>
        <w:t xml:space="preserve">  </w:t>
      </w:r>
      <w:hyperlink r:id="rId10" w:history="1">
        <w:r w:rsidRPr="00B308A7">
          <w:rPr>
            <w:rStyle w:val="Hyperlink"/>
            <w:rFonts w:cstheme="minorHAnsi"/>
          </w:rPr>
          <w:t>https://doi.org/10.5281/zenodo.3967680</w:t>
        </w:r>
      </w:hyperlink>
    </w:p>
    <w:p w14:paraId="4F4E63EF" w14:textId="77777777" w:rsidR="00B308A7" w:rsidRPr="00B308A7" w:rsidRDefault="00B308A7" w:rsidP="00B308A7">
      <w:pPr>
        <w:rPr>
          <w:rFonts w:cstheme="minorHAnsi"/>
        </w:rPr>
      </w:pPr>
      <w:r w:rsidRPr="00500DB3">
        <w:rPr>
          <w:rFonts w:cstheme="minorHAnsi"/>
          <w:bCs/>
        </w:rPr>
        <w:t>M.R. Fitzsimmons and</w:t>
      </w:r>
      <w:r w:rsidRPr="00500DB3">
        <w:rPr>
          <w:rFonts w:cstheme="minorHAnsi"/>
        </w:rPr>
        <w:t xml:space="preserve"> </w:t>
      </w:r>
      <w:r w:rsidRPr="00B308A7">
        <w:rPr>
          <w:rFonts w:cstheme="minorHAnsi"/>
        </w:rPr>
        <w:t xml:space="preserve">T.R. Charlton, </w:t>
      </w:r>
      <w:r w:rsidRPr="00B308A7">
        <w:rPr>
          <w:rFonts w:cstheme="minorHAnsi"/>
          <w:i/>
          <w:iCs/>
        </w:rPr>
        <w:t>Tools to perform data reduction of time-of-flight data taken on BL4A (MagRef)—a Jupyter notebook approach (2020)</w:t>
      </w:r>
      <w:r w:rsidRPr="00B308A7">
        <w:rPr>
          <w:rFonts w:cstheme="minorHAnsi"/>
        </w:rPr>
        <w:t xml:space="preserve"> </w:t>
      </w:r>
      <w:hyperlink r:id="rId11" w:history="1">
        <w:r w:rsidRPr="00B308A7">
          <w:rPr>
            <w:rStyle w:val="Hyperlink"/>
            <w:rFonts w:cstheme="minorHAnsi"/>
          </w:rPr>
          <w:t>https://doi.org/10.5281/zenodo.3968838</w:t>
        </w:r>
      </w:hyperlink>
    </w:p>
    <w:p w14:paraId="364E0172" w14:textId="77777777" w:rsidR="00B308A7" w:rsidRDefault="00B308A7" w:rsidP="00B8280A">
      <w:pPr>
        <w:rPr>
          <w:rFonts w:cstheme="minorHAnsi"/>
        </w:rPr>
      </w:pPr>
    </w:p>
    <w:p w14:paraId="16934B27" w14:textId="0D5CA5B6" w:rsidR="005E3DFE" w:rsidRDefault="005E3DFE" w:rsidP="00B8280A">
      <w:r>
        <w:t>M.R. Fitzsimmons</w:t>
      </w:r>
    </w:p>
    <w:p w14:paraId="6DE593A0" w14:textId="578D97F0" w:rsidR="005E3DFE" w:rsidRDefault="005E3DFE" w:rsidP="00B8280A">
      <w:r>
        <w:t>3</w:t>
      </w:r>
      <w:r w:rsidR="00493306">
        <w:t>1</w:t>
      </w:r>
      <w:r>
        <w:t>.07.20</w:t>
      </w:r>
    </w:p>
    <w:sectPr w:rsidR="005E3DFE" w:rsidSect="005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B47"/>
    <w:multiLevelType w:val="hybridMultilevel"/>
    <w:tmpl w:val="8284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F6F0B"/>
    <w:multiLevelType w:val="hybridMultilevel"/>
    <w:tmpl w:val="B0D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1B7C"/>
    <w:multiLevelType w:val="hybridMultilevel"/>
    <w:tmpl w:val="176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FF"/>
    <w:rsid w:val="00033C2B"/>
    <w:rsid w:val="000A6241"/>
    <w:rsid w:val="00104A61"/>
    <w:rsid w:val="00173729"/>
    <w:rsid w:val="001D4300"/>
    <w:rsid w:val="002065F4"/>
    <w:rsid w:val="00222CD0"/>
    <w:rsid w:val="00283F56"/>
    <w:rsid w:val="0032185A"/>
    <w:rsid w:val="00383DF3"/>
    <w:rsid w:val="00414175"/>
    <w:rsid w:val="00473833"/>
    <w:rsid w:val="00493306"/>
    <w:rsid w:val="00500DB3"/>
    <w:rsid w:val="005337EC"/>
    <w:rsid w:val="005B348B"/>
    <w:rsid w:val="005B3F94"/>
    <w:rsid w:val="005E3DFE"/>
    <w:rsid w:val="00612379"/>
    <w:rsid w:val="006F2BFB"/>
    <w:rsid w:val="00751767"/>
    <w:rsid w:val="007E10FF"/>
    <w:rsid w:val="00804E9D"/>
    <w:rsid w:val="00847C35"/>
    <w:rsid w:val="00AB4FA3"/>
    <w:rsid w:val="00AC002F"/>
    <w:rsid w:val="00B308A7"/>
    <w:rsid w:val="00B8280A"/>
    <w:rsid w:val="00C53B84"/>
    <w:rsid w:val="00D40E3A"/>
    <w:rsid w:val="00E34294"/>
    <w:rsid w:val="00E73E16"/>
    <w:rsid w:val="00E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7AF71"/>
  <w14:defaultImageDpi w14:val="32767"/>
  <w15:chartTrackingRefBased/>
  <w15:docId w15:val="{72F51F83-0F49-464F-85DE-E0DA6497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300"/>
    <w:rPr>
      <w:b/>
      <w:bCs/>
    </w:rPr>
  </w:style>
  <w:style w:type="paragraph" w:styleId="ListParagraph">
    <w:name w:val="List Paragraph"/>
    <w:basedOn w:val="Normal"/>
    <w:uiPriority w:val="34"/>
    <w:qFormat/>
    <w:rsid w:val="00414175"/>
    <w:pPr>
      <w:ind w:left="720"/>
      <w:contextualSpacing/>
    </w:pPr>
  </w:style>
  <w:style w:type="character" w:styleId="Hyperlink">
    <w:name w:val="Hyperlink"/>
    <w:basedOn w:val="DefaultParagraphFont"/>
    <w:unhideWhenUsed/>
    <w:rsid w:val="00B30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39676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enodo.org/record/39676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3828984" TargetMode="External"/><Relationship Id="rId11" Type="http://schemas.openxmlformats.org/officeDocument/2006/relationships/hyperlink" Target="https://doi.org/10.5281/zenodo.3968838" TargetMode="External"/><Relationship Id="rId5" Type="http://schemas.openxmlformats.org/officeDocument/2006/relationships/hyperlink" Target="https://zenodo.org/record/3828984" TargetMode="External"/><Relationship Id="rId10" Type="http://schemas.openxmlformats.org/officeDocument/2006/relationships/hyperlink" Target="https://doi.org/10.5281/zenodo.39676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3967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Michael R.</dc:creator>
  <cp:keywords/>
  <dc:description/>
  <cp:lastModifiedBy>Fitzsimmons, Michael R.</cp:lastModifiedBy>
  <cp:revision>19</cp:revision>
  <dcterms:created xsi:type="dcterms:W3CDTF">2020-06-08T13:23:00Z</dcterms:created>
  <dcterms:modified xsi:type="dcterms:W3CDTF">2020-07-31T18:45:00Z</dcterms:modified>
</cp:coreProperties>
</file>