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CAF" w:rsidRPr="00270138" w:rsidRDefault="00270138">
      <w:pPr>
        <w:rPr>
          <w:b/>
          <w:sz w:val="52"/>
        </w:rPr>
      </w:pPr>
      <w:r w:rsidRPr="00270138">
        <w:rPr>
          <w:b/>
          <w:sz w:val="52"/>
        </w:rPr>
        <w:t>Game of Life</w:t>
      </w:r>
    </w:p>
    <w:p w:rsidR="0081553E" w:rsidRDefault="0081553E" w:rsidP="005C756F">
      <w:pPr>
        <w:pStyle w:val="Heading1"/>
      </w:pPr>
      <w:r>
        <w:t>Overview</w:t>
      </w:r>
    </w:p>
    <w:p w:rsidR="0081553E" w:rsidRDefault="0081553E" w:rsidP="005C756F">
      <w:pPr>
        <w:ind w:left="720"/>
      </w:pPr>
      <w:r>
        <w:t>This core plays Conway’s Game of Life</w:t>
      </w:r>
      <w:r w:rsidR="005C756F">
        <w:t xml:space="preserve"> and provides a two color output of the game’s progress</w:t>
      </w:r>
      <w:r>
        <w:t>.</w:t>
      </w:r>
      <w:r w:rsidR="005C756F">
        <w:t xml:space="preserve"> The core offers control over the speed of the calculations and the size and positioning of the display window.</w:t>
      </w:r>
    </w:p>
    <w:p w:rsidR="005C756F" w:rsidRDefault="005C756F" w:rsidP="005C756F">
      <w:pPr>
        <w:pStyle w:val="Heading2"/>
      </w:pPr>
      <w:r>
        <w:t>Arena</w:t>
      </w:r>
    </w:p>
    <w:p w:rsidR="00BA5B42" w:rsidRDefault="00BA5B42" w:rsidP="00BA5B42">
      <w:pPr>
        <w:pStyle w:val="Heading3"/>
      </w:pPr>
      <w:r>
        <w:t>Size</w:t>
      </w:r>
    </w:p>
    <w:p w:rsidR="005C756F" w:rsidRDefault="005C756F" w:rsidP="005C756F">
      <w:pPr>
        <w:ind w:left="720"/>
      </w:pPr>
      <w:r>
        <w:t>The default arena for the life game is 256x256 cells. This size may be increased to 512x256 by setting the value of the HCELLS and VCELLS configuration defines.</w:t>
      </w:r>
      <w:r w:rsidR="00157370">
        <w:t xml:space="preserve"> A larger size will increase the number of resources required.</w:t>
      </w:r>
      <w:r w:rsidR="00E03149">
        <w:t xml:space="preserve"> For simplicity the arena is torus shaped. The left and right edges are connected as are the top and bottom edges.</w:t>
      </w:r>
    </w:p>
    <w:p w:rsidR="00BA5B42" w:rsidRDefault="00BA5B42" w:rsidP="00BA5B42">
      <w:pPr>
        <w:pStyle w:val="Heading3"/>
      </w:pPr>
      <w:r>
        <w:t>Loading</w:t>
      </w:r>
    </w:p>
    <w:p w:rsidR="001047DA" w:rsidRDefault="001047DA" w:rsidP="005C756F">
      <w:pPr>
        <w:ind w:left="720"/>
      </w:pPr>
      <w:r>
        <w:t>The arena must be loaded with data before the game can start.</w:t>
      </w:r>
      <w:r w:rsidR="00157370">
        <w:t xml:space="preserve"> Data for one row of the arena is loaded into holding registers</w:t>
      </w:r>
      <w:r w:rsidR="00BA5B42">
        <w:t xml:space="preserve"> (registers 00h to 3Ch)</w:t>
      </w:r>
      <w:r w:rsidR="00157370">
        <w:t>. Next the row to update is specified</w:t>
      </w:r>
      <w:r w:rsidR="00BA5B42">
        <w:t xml:space="preserve"> in register 40h</w:t>
      </w:r>
      <w:r w:rsidR="00157370">
        <w:t>. Then the row load bit is pulsed to load the row of data into the arena.</w:t>
      </w:r>
      <w:r w:rsidR="00D24854">
        <w:t xml:space="preserve"> Sample initialization software is in the appendix.</w:t>
      </w:r>
    </w:p>
    <w:p w:rsidR="005C756F" w:rsidRDefault="005C756F" w:rsidP="005C756F">
      <w:pPr>
        <w:pStyle w:val="Heading2"/>
      </w:pPr>
      <w:r>
        <w:t>Display</w:t>
      </w:r>
    </w:p>
    <w:p w:rsidR="005C756F" w:rsidRDefault="005C756F" w:rsidP="00A7024F">
      <w:pPr>
        <w:ind w:left="720"/>
      </w:pPr>
      <w:r>
        <w:t xml:space="preserve">The Game of Life’s progress is displayed in a </w:t>
      </w:r>
      <w:r w:rsidR="00A7024F">
        <w:t xml:space="preserve">256x256 (or 512x256) </w:t>
      </w:r>
      <w:r>
        <w:t>bitmapped display window.</w:t>
      </w:r>
    </w:p>
    <w:p w:rsidR="005C756F" w:rsidRDefault="005C756F" w:rsidP="00A7024F">
      <w:pPr>
        <w:ind w:left="720"/>
      </w:pPr>
      <w:r>
        <w:t>The position of the display window is controllable relative to external horizontal and vertical sync inputs. The display may be disabled by clearing a bit in the control register.</w:t>
      </w:r>
    </w:p>
    <w:p w:rsidR="008E6E5E" w:rsidRDefault="008E6E5E" w:rsidP="00A7024F">
      <w:pPr>
        <w:ind w:left="720"/>
      </w:pPr>
      <w:r>
        <w:t>Note that the display may be used as a simple bitmapped display by disabling the life calculation.</w:t>
      </w:r>
    </w:p>
    <w:p w:rsidR="003A29E6" w:rsidRDefault="003A29E6" w:rsidP="00ED75D9">
      <w:pPr>
        <w:pStyle w:val="Heading2"/>
      </w:pPr>
      <w:r>
        <w:t>Calculation</w:t>
      </w:r>
    </w:p>
    <w:p w:rsidR="00AC4C81" w:rsidRDefault="003A29E6" w:rsidP="00A7024F">
      <w:pPr>
        <w:ind w:left="720"/>
      </w:pPr>
      <w:r>
        <w:t>Calculation for the game of life is Conway’s standard calculation.</w:t>
      </w:r>
      <w:r w:rsidR="00BA5B42">
        <w:t xml:space="preserve"> </w:t>
      </w:r>
      <w:r w:rsidR="00ED75D9">
        <w:t>The calculation for a given cell is governed by the state of the surrounding cells.</w:t>
      </w:r>
    </w:p>
    <w:p w:rsidR="00AC4C81" w:rsidRDefault="00AC4C81" w:rsidP="00A7024F">
      <w:pPr>
        <w:ind w:left="720"/>
      </w:pPr>
      <w:r>
        <w:t xml:space="preserve">The game calculates an entire row of cells in parallel every clock cycle. </w:t>
      </w:r>
      <w:proofErr w:type="gramStart"/>
      <w:r w:rsidR="00ED75D9">
        <w:t>A row counter</w:t>
      </w:r>
      <w:proofErr w:type="gramEnd"/>
      <w:r w:rsidR="00ED75D9">
        <w:t xml:space="preserve"> continuously increments and selects a row for calculation. </w:t>
      </w:r>
      <w:r w:rsidR="001F1255">
        <w:t xml:space="preserve">Three rows </w:t>
      </w:r>
      <w:r w:rsidR="00F22347">
        <w:t xml:space="preserve">(above, current, and below) </w:t>
      </w:r>
      <w:bookmarkStart w:id="0" w:name="_GoBack"/>
      <w:bookmarkEnd w:id="0"/>
      <w:r w:rsidR="001F1255">
        <w:t xml:space="preserve">are simultaneously read from the arena memory. </w:t>
      </w:r>
      <w:r>
        <w:t>Write-back of the calculated values occurs four cycles after a row has been visited by the calculator so that calculations for subsequent rows aren’t affected by a previous row.</w:t>
      </w:r>
    </w:p>
    <w:p w:rsidR="003A29E6" w:rsidRDefault="00BA5B42" w:rsidP="00A7024F">
      <w:pPr>
        <w:ind w:left="720"/>
      </w:pPr>
      <w:r>
        <w:t xml:space="preserve">The frequency of the calculation may be controlled by setting the frequency register. This register can range from </w:t>
      </w:r>
      <w:r w:rsidR="00AC4C81">
        <w:t>00</w:t>
      </w:r>
      <w:r>
        <w:t xml:space="preserve">01h to </w:t>
      </w:r>
      <w:proofErr w:type="spellStart"/>
      <w:r>
        <w:t>FFFFh</w:t>
      </w:r>
      <w:proofErr w:type="spellEnd"/>
      <w:r>
        <w:t xml:space="preserve"> corresponding to the lowest possible frequency and </w:t>
      </w:r>
      <w:r>
        <w:lastRenderedPageBreak/>
        <w:t>highest possible frequency respectively.</w:t>
      </w:r>
      <w:r w:rsidR="0096017F">
        <w:t xml:space="preserve"> Frequency control is via a harmonic frequency synthesizer.</w:t>
      </w:r>
    </w:p>
    <w:p w:rsidR="00A7024F" w:rsidRDefault="00A7024F" w:rsidP="00A7024F">
      <w:pPr>
        <w:pStyle w:val="Heading1"/>
      </w:pPr>
      <w:r>
        <w:t>Game Hardware</w:t>
      </w:r>
    </w:p>
    <w:p w:rsidR="003A29E6" w:rsidRDefault="003A29E6" w:rsidP="001B6DD4">
      <w:pPr>
        <w:ind w:left="720"/>
      </w:pPr>
      <w:r>
        <w:t>The game uses block ram resources to store the game data.</w:t>
      </w:r>
      <w:r w:rsidR="001B6DD4">
        <w:t xml:space="preserve"> The block ram is organized as a five port memory</w:t>
      </w:r>
      <w:r w:rsidR="00CF6735">
        <w:t>;</w:t>
      </w:r>
      <w:r w:rsidR="001B6DD4">
        <w:t xml:space="preserve"> </w:t>
      </w:r>
      <w:r w:rsidR="00CF6735">
        <w:t>o</w:t>
      </w:r>
      <w:r w:rsidR="001B6DD4">
        <w:t>ne write port and four read ports. Three read ports are for the calculation and the fourth read port is for the display. Calculation and display occur in parallel and at different clock rates.</w:t>
      </w:r>
    </w:p>
    <w:p w:rsidR="005C756F" w:rsidRDefault="005C756F" w:rsidP="005C756F">
      <w:pPr>
        <w:pStyle w:val="Heading2"/>
      </w:pPr>
      <w:r>
        <w:t>Bus Interface</w:t>
      </w:r>
    </w:p>
    <w:p w:rsidR="005C756F" w:rsidRDefault="005C756F" w:rsidP="00A7024F">
      <w:pPr>
        <w:ind w:left="720"/>
      </w:pPr>
      <w:r>
        <w:t>The core is interfaced to the rest of the system via a 32 bit WISHBONE compatible bus.</w:t>
      </w:r>
    </w:p>
    <w:p w:rsidR="00A7024F" w:rsidRDefault="00A7024F" w:rsidP="003A29E6">
      <w:pPr>
        <w:pStyle w:val="Heading2"/>
      </w:pPr>
      <w:r>
        <w:t>Video Interface</w:t>
      </w:r>
    </w:p>
    <w:p w:rsidR="00A7024F" w:rsidRDefault="00A7024F" w:rsidP="00A7024F">
      <w:pPr>
        <w:ind w:left="720"/>
      </w:pPr>
      <w:r>
        <w:t xml:space="preserve">The core is interfaced to the video pipeline via 24 bit RGB input and output buses. </w:t>
      </w:r>
      <w:r w:rsidR="003A29E6">
        <w:t>External horizontal and vertical sync signals must be provided for timing reference. An externally supplied video clock controls the size of the displayed pixels.</w:t>
      </w:r>
    </w:p>
    <w:p w:rsidR="004F1CAF" w:rsidRDefault="004F1CAF" w:rsidP="00A7024F">
      <w:pPr>
        <w:pStyle w:val="Heading2"/>
      </w:pPr>
      <w:r>
        <w:t>I/O Port Description</w:t>
      </w:r>
    </w:p>
    <w:tbl>
      <w:tblPr>
        <w:tblStyle w:val="TableGrid"/>
        <w:tblW w:w="0" w:type="auto"/>
        <w:tblInd w:w="392" w:type="dxa"/>
        <w:tblLook w:val="04A0" w:firstRow="1" w:lastRow="0" w:firstColumn="1" w:lastColumn="0" w:noHBand="0" w:noVBand="1"/>
      </w:tblPr>
      <w:tblGrid>
        <w:gridCol w:w="793"/>
        <w:gridCol w:w="539"/>
        <w:gridCol w:w="440"/>
        <w:gridCol w:w="549"/>
        <w:gridCol w:w="6605"/>
        <w:gridCol w:w="258"/>
      </w:tblGrid>
      <w:tr w:rsidR="004F1CAF" w:rsidTr="004F1CAF">
        <w:tc>
          <w:tcPr>
            <w:tcW w:w="793" w:type="dxa"/>
          </w:tcPr>
          <w:p w:rsidR="004F1CAF" w:rsidRDefault="004F1CAF" w:rsidP="004F1CAF">
            <w:r>
              <w:t>Port</w:t>
            </w:r>
          </w:p>
        </w:tc>
        <w:tc>
          <w:tcPr>
            <w:tcW w:w="539" w:type="dxa"/>
          </w:tcPr>
          <w:p w:rsidR="004F1CAF" w:rsidRDefault="004F1CAF" w:rsidP="004F1CAF">
            <w:pPr>
              <w:jc w:val="center"/>
            </w:pPr>
            <w:r>
              <w:t>WB</w:t>
            </w:r>
          </w:p>
        </w:tc>
        <w:tc>
          <w:tcPr>
            <w:tcW w:w="440" w:type="dxa"/>
          </w:tcPr>
          <w:p w:rsidR="004F1CAF" w:rsidRDefault="004F1CAF" w:rsidP="004F1CAF">
            <w:pPr>
              <w:jc w:val="right"/>
            </w:pPr>
          </w:p>
        </w:tc>
        <w:tc>
          <w:tcPr>
            <w:tcW w:w="549" w:type="dxa"/>
          </w:tcPr>
          <w:p w:rsidR="004F1CAF" w:rsidRDefault="004F1CAF" w:rsidP="004F1CAF">
            <w:pPr>
              <w:jc w:val="center"/>
            </w:pPr>
            <w:r>
              <w:t>I/O</w:t>
            </w:r>
          </w:p>
        </w:tc>
        <w:tc>
          <w:tcPr>
            <w:tcW w:w="6605" w:type="dxa"/>
          </w:tcPr>
          <w:p w:rsidR="004F1CAF" w:rsidRDefault="004F1CAF" w:rsidP="004F1CAF"/>
        </w:tc>
        <w:tc>
          <w:tcPr>
            <w:tcW w:w="258" w:type="dxa"/>
          </w:tcPr>
          <w:p w:rsidR="004F1CAF" w:rsidRDefault="004F1CAF" w:rsidP="004F1CAF"/>
        </w:tc>
      </w:tr>
      <w:tr w:rsidR="004F1CAF" w:rsidTr="004F1CAF">
        <w:tc>
          <w:tcPr>
            <w:tcW w:w="793" w:type="dxa"/>
          </w:tcPr>
          <w:p w:rsidR="004F1CAF" w:rsidRDefault="004F1CAF" w:rsidP="004F1CAF">
            <w:proofErr w:type="spellStart"/>
            <w:r>
              <w:t>rst_i</w:t>
            </w:r>
            <w:proofErr w:type="spellEnd"/>
          </w:p>
        </w:tc>
        <w:tc>
          <w:tcPr>
            <w:tcW w:w="539" w:type="dxa"/>
          </w:tcPr>
          <w:p w:rsidR="004F1CAF" w:rsidRDefault="004F1CAF" w:rsidP="004F1CAF">
            <w:pPr>
              <w:jc w:val="center"/>
            </w:pPr>
            <w:r>
              <w:t>*</w:t>
            </w:r>
          </w:p>
        </w:tc>
        <w:tc>
          <w:tcPr>
            <w:tcW w:w="440" w:type="dxa"/>
          </w:tcPr>
          <w:p w:rsidR="004F1CAF" w:rsidRDefault="004F1CAF" w:rsidP="004F1CAF">
            <w:pPr>
              <w:jc w:val="right"/>
            </w:pPr>
            <w:r>
              <w:t>1</w:t>
            </w:r>
          </w:p>
        </w:tc>
        <w:tc>
          <w:tcPr>
            <w:tcW w:w="549" w:type="dxa"/>
          </w:tcPr>
          <w:p w:rsidR="004F1CAF" w:rsidRDefault="004F1CAF" w:rsidP="004F1CAF">
            <w:pPr>
              <w:jc w:val="center"/>
            </w:pPr>
            <w:r>
              <w:t>I</w:t>
            </w:r>
          </w:p>
        </w:tc>
        <w:tc>
          <w:tcPr>
            <w:tcW w:w="6605" w:type="dxa"/>
          </w:tcPr>
          <w:p w:rsidR="004F1CAF" w:rsidRDefault="004F1CAF" w:rsidP="004F1CAF">
            <w:r>
              <w:t>resets the core default values of registers are set</w:t>
            </w:r>
          </w:p>
        </w:tc>
        <w:tc>
          <w:tcPr>
            <w:tcW w:w="258" w:type="dxa"/>
          </w:tcPr>
          <w:p w:rsidR="004F1CAF" w:rsidRDefault="004F1CAF" w:rsidP="004F1CAF"/>
        </w:tc>
      </w:tr>
      <w:tr w:rsidR="004F1CAF" w:rsidTr="004F1CAF">
        <w:tc>
          <w:tcPr>
            <w:tcW w:w="793" w:type="dxa"/>
          </w:tcPr>
          <w:p w:rsidR="004F1CAF" w:rsidRDefault="004F1CAF" w:rsidP="004F1CAF">
            <w:proofErr w:type="spellStart"/>
            <w:r>
              <w:t>clk_i</w:t>
            </w:r>
            <w:proofErr w:type="spellEnd"/>
          </w:p>
        </w:tc>
        <w:tc>
          <w:tcPr>
            <w:tcW w:w="539" w:type="dxa"/>
          </w:tcPr>
          <w:p w:rsidR="004F1CAF" w:rsidRDefault="004F1CAF" w:rsidP="004F1CAF">
            <w:pPr>
              <w:jc w:val="center"/>
            </w:pPr>
            <w:r>
              <w:t>*</w:t>
            </w:r>
          </w:p>
        </w:tc>
        <w:tc>
          <w:tcPr>
            <w:tcW w:w="440" w:type="dxa"/>
          </w:tcPr>
          <w:p w:rsidR="004F1CAF" w:rsidRDefault="004F1CAF" w:rsidP="004F1CAF">
            <w:pPr>
              <w:jc w:val="right"/>
            </w:pPr>
            <w:r>
              <w:t>1</w:t>
            </w:r>
          </w:p>
        </w:tc>
        <w:tc>
          <w:tcPr>
            <w:tcW w:w="549" w:type="dxa"/>
          </w:tcPr>
          <w:p w:rsidR="004F1CAF" w:rsidRDefault="004F1CAF" w:rsidP="004F1CAF">
            <w:pPr>
              <w:jc w:val="center"/>
            </w:pPr>
            <w:r>
              <w:t>I</w:t>
            </w:r>
          </w:p>
        </w:tc>
        <w:tc>
          <w:tcPr>
            <w:tcW w:w="6605" w:type="dxa"/>
          </w:tcPr>
          <w:p w:rsidR="004F1CAF" w:rsidRDefault="004F1CAF" w:rsidP="004F1CAF">
            <w:proofErr w:type="gramStart"/>
            <w:r>
              <w:t>core</w:t>
            </w:r>
            <w:proofErr w:type="gramEnd"/>
            <w:r>
              <w:t xml:space="preserve"> clock input. This clock is shared between the bus interface and for clocking the calculations for the game.</w:t>
            </w:r>
          </w:p>
        </w:tc>
        <w:tc>
          <w:tcPr>
            <w:tcW w:w="258" w:type="dxa"/>
          </w:tcPr>
          <w:p w:rsidR="004F1CAF" w:rsidRDefault="004F1CAF" w:rsidP="004F1CAF"/>
        </w:tc>
      </w:tr>
      <w:tr w:rsidR="004F1CAF" w:rsidTr="004F1CAF">
        <w:tc>
          <w:tcPr>
            <w:tcW w:w="793" w:type="dxa"/>
          </w:tcPr>
          <w:p w:rsidR="004F1CAF" w:rsidRDefault="004F1CAF" w:rsidP="004F1CAF">
            <w:proofErr w:type="spellStart"/>
            <w:r>
              <w:t>cyc_i</w:t>
            </w:r>
            <w:proofErr w:type="spellEnd"/>
          </w:p>
        </w:tc>
        <w:tc>
          <w:tcPr>
            <w:tcW w:w="539" w:type="dxa"/>
          </w:tcPr>
          <w:p w:rsidR="004F1CAF" w:rsidRDefault="004F1CAF" w:rsidP="004F1CAF">
            <w:pPr>
              <w:jc w:val="center"/>
            </w:pPr>
            <w:r>
              <w:t>*</w:t>
            </w:r>
          </w:p>
        </w:tc>
        <w:tc>
          <w:tcPr>
            <w:tcW w:w="440" w:type="dxa"/>
          </w:tcPr>
          <w:p w:rsidR="004F1CAF" w:rsidRDefault="004F1CAF" w:rsidP="004F1CAF">
            <w:pPr>
              <w:jc w:val="right"/>
            </w:pPr>
            <w:r>
              <w:t>1</w:t>
            </w:r>
          </w:p>
        </w:tc>
        <w:tc>
          <w:tcPr>
            <w:tcW w:w="549" w:type="dxa"/>
          </w:tcPr>
          <w:p w:rsidR="004F1CAF" w:rsidRDefault="004F1CAF" w:rsidP="004F1CAF">
            <w:pPr>
              <w:jc w:val="center"/>
            </w:pPr>
            <w:r>
              <w:t>I</w:t>
            </w:r>
          </w:p>
        </w:tc>
        <w:tc>
          <w:tcPr>
            <w:tcW w:w="6605" w:type="dxa"/>
          </w:tcPr>
          <w:p w:rsidR="004F1CAF" w:rsidRDefault="004F1CAF" w:rsidP="004F1CAF">
            <w:r>
              <w:t>bus cycle valid</w:t>
            </w:r>
          </w:p>
        </w:tc>
        <w:tc>
          <w:tcPr>
            <w:tcW w:w="258" w:type="dxa"/>
          </w:tcPr>
          <w:p w:rsidR="004F1CAF" w:rsidRDefault="004F1CAF" w:rsidP="004F1CAF"/>
        </w:tc>
      </w:tr>
      <w:tr w:rsidR="004F1CAF" w:rsidTr="004F1CAF">
        <w:tc>
          <w:tcPr>
            <w:tcW w:w="793" w:type="dxa"/>
          </w:tcPr>
          <w:p w:rsidR="004F1CAF" w:rsidRDefault="004F1CAF" w:rsidP="004F1CAF">
            <w:proofErr w:type="spellStart"/>
            <w:r>
              <w:t>stb_i</w:t>
            </w:r>
            <w:proofErr w:type="spellEnd"/>
          </w:p>
        </w:tc>
        <w:tc>
          <w:tcPr>
            <w:tcW w:w="539" w:type="dxa"/>
          </w:tcPr>
          <w:p w:rsidR="004F1CAF" w:rsidRDefault="004F1CAF" w:rsidP="004F1CAF">
            <w:pPr>
              <w:jc w:val="center"/>
            </w:pPr>
            <w:r>
              <w:t>*</w:t>
            </w:r>
          </w:p>
        </w:tc>
        <w:tc>
          <w:tcPr>
            <w:tcW w:w="440" w:type="dxa"/>
          </w:tcPr>
          <w:p w:rsidR="004F1CAF" w:rsidRDefault="004F1CAF" w:rsidP="004F1CAF">
            <w:pPr>
              <w:jc w:val="right"/>
            </w:pPr>
            <w:r>
              <w:t>1</w:t>
            </w:r>
          </w:p>
        </w:tc>
        <w:tc>
          <w:tcPr>
            <w:tcW w:w="549" w:type="dxa"/>
          </w:tcPr>
          <w:p w:rsidR="004F1CAF" w:rsidRDefault="004F1CAF" w:rsidP="004F1CAF">
            <w:pPr>
              <w:jc w:val="center"/>
            </w:pPr>
            <w:r>
              <w:t>I</w:t>
            </w:r>
          </w:p>
        </w:tc>
        <w:tc>
          <w:tcPr>
            <w:tcW w:w="6605" w:type="dxa"/>
          </w:tcPr>
          <w:p w:rsidR="004F1CAF" w:rsidRDefault="004F1CAF" w:rsidP="004F1CAF">
            <w:r>
              <w:t>data strobe</w:t>
            </w:r>
          </w:p>
        </w:tc>
        <w:tc>
          <w:tcPr>
            <w:tcW w:w="258" w:type="dxa"/>
          </w:tcPr>
          <w:p w:rsidR="004F1CAF" w:rsidRDefault="004F1CAF" w:rsidP="004F1CAF"/>
        </w:tc>
      </w:tr>
      <w:tr w:rsidR="004F1CAF" w:rsidTr="004F1CAF">
        <w:tc>
          <w:tcPr>
            <w:tcW w:w="793" w:type="dxa"/>
          </w:tcPr>
          <w:p w:rsidR="004F1CAF" w:rsidRDefault="004F1CAF" w:rsidP="004F1CAF">
            <w:proofErr w:type="spellStart"/>
            <w:r>
              <w:t>ack_o</w:t>
            </w:r>
            <w:proofErr w:type="spellEnd"/>
          </w:p>
        </w:tc>
        <w:tc>
          <w:tcPr>
            <w:tcW w:w="539" w:type="dxa"/>
          </w:tcPr>
          <w:p w:rsidR="004F1CAF" w:rsidRDefault="004F1CAF" w:rsidP="004F1CAF">
            <w:pPr>
              <w:jc w:val="center"/>
            </w:pPr>
            <w:r>
              <w:t>*</w:t>
            </w:r>
          </w:p>
        </w:tc>
        <w:tc>
          <w:tcPr>
            <w:tcW w:w="440" w:type="dxa"/>
          </w:tcPr>
          <w:p w:rsidR="004F1CAF" w:rsidRDefault="004F1CAF" w:rsidP="004F1CAF">
            <w:pPr>
              <w:jc w:val="right"/>
            </w:pPr>
            <w:r>
              <w:t>1</w:t>
            </w:r>
          </w:p>
        </w:tc>
        <w:tc>
          <w:tcPr>
            <w:tcW w:w="549" w:type="dxa"/>
          </w:tcPr>
          <w:p w:rsidR="004F1CAF" w:rsidRDefault="004F1CAF" w:rsidP="004F1CAF">
            <w:pPr>
              <w:jc w:val="center"/>
            </w:pPr>
            <w:r>
              <w:t>O</w:t>
            </w:r>
          </w:p>
        </w:tc>
        <w:tc>
          <w:tcPr>
            <w:tcW w:w="6605" w:type="dxa"/>
          </w:tcPr>
          <w:p w:rsidR="004F1CAF" w:rsidRDefault="004F1CAF" w:rsidP="004F1CAF">
            <w:r>
              <w:t>transfer acknowledge</w:t>
            </w:r>
          </w:p>
        </w:tc>
        <w:tc>
          <w:tcPr>
            <w:tcW w:w="258" w:type="dxa"/>
          </w:tcPr>
          <w:p w:rsidR="004F1CAF" w:rsidRDefault="004F1CAF" w:rsidP="004F1CAF"/>
        </w:tc>
      </w:tr>
      <w:tr w:rsidR="004F1CAF" w:rsidTr="004F1CAF">
        <w:tc>
          <w:tcPr>
            <w:tcW w:w="793" w:type="dxa"/>
          </w:tcPr>
          <w:p w:rsidR="004F1CAF" w:rsidRDefault="004F1CAF" w:rsidP="004F1CAF">
            <w:proofErr w:type="spellStart"/>
            <w:r>
              <w:t>we_i</w:t>
            </w:r>
            <w:proofErr w:type="spellEnd"/>
          </w:p>
        </w:tc>
        <w:tc>
          <w:tcPr>
            <w:tcW w:w="539" w:type="dxa"/>
          </w:tcPr>
          <w:p w:rsidR="004F1CAF" w:rsidRDefault="004F1CAF" w:rsidP="004F1CAF">
            <w:pPr>
              <w:jc w:val="center"/>
            </w:pPr>
            <w:r>
              <w:t>*</w:t>
            </w:r>
          </w:p>
        </w:tc>
        <w:tc>
          <w:tcPr>
            <w:tcW w:w="440" w:type="dxa"/>
          </w:tcPr>
          <w:p w:rsidR="004F1CAF" w:rsidRDefault="004F1CAF" w:rsidP="004F1CAF">
            <w:pPr>
              <w:jc w:val="right"/>
            </w:pPr>
            <w:r>
              <w:t>1</w:t>
            </w:r>
          </w:p>
        </w:tc>
        <w:tc>
          <w:tcPr>
            <w:tcW w:w="549" w:type="dxa"/>
          </w:tcPr>
          <w:p w:rsidR="004F1CAF" w:rsidRDefault="004F1CAF" w:rsidP="004F1CAF">
            <w:pPr>
              <w:jc w:val="center"/>
            </w:pPr>
            <w:r>
              <w:t>I</w:t>
            </w:r>
          </w:p>
        </w:tc>
        <w:tc>
          <w:tcPr>
            <w:tcW w:w="6605" w:type="dxa"/>
          </w:tcPr>
          <w:p w:rsidR="004F1CAF" w:rsidRDefault="004F1CAF" w:rsidP="004F1CAF">
            <w:r>
              <w:t>write enable</w:t>
            </w:r>
          </w:p>
        </w:tc>
        <w:tc>
          <w:tcPr>
            <w:tcW w:w="258" w:type="dxa"/>
          </w:tcPr>
          <w:p w:rsidR="004F1CAF" w:rsidRDefault="004F1CAF" w:rsidP="004F1CAF"/>
        </w:tc>
      </w:tr>
      <w:tr w:rsidR="004F1CAF" w:rsidTr="004F1CAF">
        <w:tc>
          <w:tcPr>
            <w:tcW w:w="793" w:type="dxa"/>
          </w:tcPr>
          <w:p w:rsidR="004F1CAF" w:rsidRDefault="004F1CAF" w:rsidP="004F1CAF">
            <w:proofErr w:type="spellStart"/>
            <w:r>
              <w:t>adr_i</w:t>
            </w:r>
            <w:proofErr w:type="spellEnd"/>
          </w:p>
        </w:tc>
        <w:tc>
          <w:tcPr>
            <w:tcW w:w="539" w:type="dxa"/>
          </w:tcPr>
          <w:p w:rsidR="004F1CAF" w:rsidRDefault="004F1CAF" w:rsidP="004F1CAF">
            <w:pPr>
              <w:jc w:val="center"/>
            </w:pPr>
            <w:r>
              <w:t>*</w:t>
            </w:r>
          </w:p>
        </w:tc>
        <w:tc>
          <w:tcPr>
            <w:tcW w:w="440" w:type="dxa"/>
          </w:tcPr>
          <w:p w:rsidR="004F1CAF" w:rsidRDefault="004F1CAF" w:rsidP="004F1CAF">
            <w:pPr>
              <w:jc w:val="right"/>
            </w:pPr>
            <w:r>
              <w:t>32</w:t>
            </w:r>
          </w:p>
        </w:tc>
        <w:tc>
          <w:tcPr>
            <w:tcW w:w="549" w:type="dxa"/>
          </w:tcPr>
          <w:p w:rsidR="004F1CAF" w:rsidRDefault="004F1CAF" w:rsidP="004F1CAF">
            <w:pPr>
              <w:jc w:val="center"/>
            </w:pPr>
            <w:r>
              <w:t>I</w:t>
            </w:r>
          </w:p>
        </w:tc>
        <w:tc>
          <w:tcPr>
            <w:tcW w:w="6605" w:type="dxa"/>
          </w:tcPr>
          <w:p w:rsidR="004F1CAF" w:rsidRDefault="004F1CAF" w:rsidP="004F1CAF">
            <w:r>
              <w:t>address input</w:t>
            </w:r>
          </w:p>
        </w:tc>
        <w:tc>
          <w:tcPr>
            <w:tcW w:w="258" w:type="dxa"/>
          </w:tcPr>
          <w:p w:rsidR="004F1CAF" w:rsidRDefault="004F1CAF" w:rsidP="004F1CAF"/>
        </w:tc>
      </w:tr>
      <w:tr w:rsidR="004F1CAF" w:rsidTr="004F1CAF">
        <w:tc>
          <w:tcPr>
            <w:tcW w:w="793" w:type="dxa"/>
          </w:tcPr>
          <w:p w:rsidR="004F1CAF" w:rsidRDefault="004F1CAF" w:rsidP="004F1CAF">
            <w:proofErr w:type="spellStart"/>
            <w:r>
              <w:t>dat_i</w:t>
            </w:r>
            <w:proofErr w:type="spellEnd"/>
          </w:p>
        </w:tc>
        <w:tc>
          <w:tcPr>
            <w:tcW w:w="539" w:type="dxa"/>
          </w:tcPr>
          <w:p w:rsidR="004F1CAF" w:rsidRDefault="004F1CAF" w:rsidP="004F1CAF">
            <w:pPr>
              <w:jc w:val="center"/>
            </w:pPr>
            <w:r>
              <w:t>*</w:t>
            </w:r>
          </w:p>
        </w:tc>
        <w:tc>
          <w:tcPr>
            <w:tcW w:w="440" w:type="dxa"/>
          </w:tcPr>
          <w:p w:rsidR="004F1CAF" w:rsidRDefault="004F1CAF" w:rsidP="004F1CAF">
            <w:pPr>
              <w:jc w:val="right"/>
            </w:pPr>
            <w:r>
              <w:t>32</w:t>
            </w:r>
          </w:p>
        </w:tc>
        <w:tc>
          <w:tcPr>
            <w:tcW w:w="549" w:type="dxa"/>
          </w:tcPr>
          <w:p w:rsidR="004F1CAF" w:rsidRDefault="004F1CAF" w:rsidP="004F1CAF">
            <w:pPr>
              <w:jc w:val="center"/>
            </w:pPr>
            <w:r>
              <w:t>I</w:t>
            </w:r>
          </w:p>
        </w:tc>
        <w:tc>
          <w:tcPr>
            <w:tcW w:w="6605" w:type="dxa"/>
          </w:tcPr>
          <w:p w:rsidR="004F1CAF" w:rsidRDefault="004F1CAF" w:rsidP="004F1CAF">
            <w:r>
              <w:t>data input</w:t>
            </w:r>
          </w:p>
        </w:tc>
        <w:tc>
          <w:tcPr>
            <w:tcW w:w="258" w:type="dxa"/>
          </w:tcPr>
          <w:p w:rsidR="004F1CAF" w:rsidRDefault="004F1CAF" w:rsidP="004F1CAF"/>
        </w:tc>
      </w:tr>
      <w:tr w:rsidR="004F1CAF" w:rsidTr="004F1CAF">
        <w:tc>
          <w:tcPr>
            <w:tcW w:w="793" w:type="dxa"/>
          </w:tcPr>
          <w:p w:rsidR="004F1CAF" w:rsidRDefault="004F1CAF" w:rsidP="004F1CAF">
            <w:proofErr w:type="spellStart"/>
            <w:r>
              <w:t>dat_o</w:t>
            </w:r>
            <w:proofErr w:type="spellEnd"/>
          </w:p>
        </w:tc>
        <w:tc>
          <w:tcPr>
            <w:tcW w:w="539" w:type="dxa"/>
          </w:tcPr>
          <w:p w:rsidR="004F1CAF" w:rsidRDefault="004F1CAF" w:rsidP="004F1CAF">
            <w:pPr>
              <w:jc w:val="center"/>
            </w:pPr>
            <w:r>
              <w:t>*</w:t>
            </w:r>
          </w:p>
        </w:tc>
        <w:tc>
          <w:tcPr>
            <w:tcW w:w="440" w:type="dxa"/>
          </w:tcPr>
          <w:p w:rsidR="004F1CAF" w:rsidRDefault="004F1CAF" w:rsidP="004F1CAF">
            <w:pPr>
              <w:jc w:val="right"/>
            </w:pPr>
            <w:r>
              <w:t>32</w:t>
            </w:r>
          </w:p>
        </w:tc>
        <w:tc>
          <w:tcPr>
            <w:tcW w:w="549" w:type="dxa"/>
          </w:tcPr>
          <w:p w:rsidR="004F1CAF" w:rsidRDefault="004F1CAF" w:rsidP="004F1CAF">
            <w:pPr>
              <w:jc w:val="center"/>
            </w:pPr>
            <w:r>
              <w:t>O</w:t>
            </w:r>
          </w:p>
        </w:tc>
        <w:tc>
          <w:tcPr>
            <w:tcW w:w="6605" w:type="dxa"/>
          </w:tcPr>
          <w:p w:rsidR="004F1CAF" w:rsidRDefault="004F1CAF" w:rsidP="004F1CAF">
            <w:proofErr w:type="gramStart"/>
            <w:r>
              <w:t>data</w:t>
            </w:r>
            <w:proofErr w:type="gramEnd"/>
            <w:r>
              <w:t xml:space="preserve"> output – currently data output is not supported. This output is always zero.</w:t>
            </w:r>
          </w:p>
        </w:tc>
        <w:tc>
          <w:tcPr>
            <w:tcW w:w="258" w:type="dxa"/>
          </w:tcPr>
          <w:p w:rsidR="004F1CAF" w:rsidRDefault="004F1CAF" w:rsidP="004F1CAF"/>
        </w:tc>
      </w:tr>
      <w:tr w:rsidR="004F1CAF" w:rsidTr="004F1CAF">
        <w:tc>
          <w:tcPr>
            <w:tcW w:w="793" w:type="dxa"/>
          </w:tcPr>
          <w:p w:rsidR="004F1CAF" w:rsidRDefault="004F1CAF" w:rsidP="004F1CAF">
            <w:proofErr w:type="spellStart"/>
            <w:r>
              <w:t>vclk</w:t>
            </w:r>
            <w:proofErr w:type="spellEnd"/>
          </w:p>
        </w:tc>
        <w:tc>
          <w:tcPr>
            <w:tcW w:w="539" w:type="dxa"/>
          </w:tcPr>
          <w:p w:rsidR="004F1CAF" w:rsidRDefault="004F1CAF" w:rsidP="004F1CAF">
            <w:pPr>
              <w:jc w:val="center"/>
            </w:pPr>
          </w:p>
        </w:tc>
        <w:tc>
          <w:tcPr>
            <w:tcW w:w="440" w:type="dxa"/>
          </w:tcPr>
          <w:p w:rsidR="004F1CAF" w:rsidRDefault="004F1CAF" w:rsidP="004F1CAF">
            <w:pPr>
              <w:jc w:val="right"/>
            </w:pPr>
            <w:r>
              <w:t>1</w:t>
            </w:r>
          </w:p>
        </w:tc>
        <w:tc>
          <w:tcPr>
            <w:tcW w:w="549" w:type="dxa"/>
          </w:tcPr>
          <w:p w:rsidR="004F1CAF" w:rsidRDefault="004F1CAF" w:rsidP="004F1CAF">
            <w:pPr>
              <w:jc w:val="center"/>
            </w:pPr>
            <w:r>
              <w:t>I</w:t>
            </w:r>
          </w:p>
        </w:tc>
        <w:tc>
          <w:tcPr>
            <w:tcW w:w="6605" w:type="dxa"/>
          </w:tcPr>
          <w:p w:rsidR="004F1CAF" w:rsidRDefault="004F1CAF" w:rsidP="004F1CAF">
            <w:r>
              <w:t>video clock input</w:t>
            </w:r>
          </w:p>
        </w:tc>
        <w:tc>
          <w:tcPr>
            <w:tcW w:w="258" w:type="dxa"/>
          </w:tcPr>
          <w:p w:rsidR="004F1CAF" w:rsidRDefault="004F1CAF" w:rsidP="004F1CAF"/>
        </w:tc>
      </w:tr>
      <w:tr w:rsidR="004F1CAF" w:rsidTr="004F1CAF">
        <w:tc>
          <w:tcPr>
            <w:tcW w:w="793" w:type="dxa"/>
          </w:tcPr>
          <w:p w:rsidR="004F1CAF" w:rsidRDefault="004F1CAF" w:rsidP="004F1CAF">
            <w:proofErr w:type="spellStart"/>
            <w:r>
              <w:t>vsync</w:t>
            </w:r>
            <w:proofErr w:type="spellEnd"/>
          </w:p>
        </w:tc>
        <w:tc>
          <w:tcPr>
            <w:tcW w:w="539" w:type="dxa"/>
          </w:tcPr>
          <w:p w:rsidR="004F1CAF" w:rsidRDefault="004F1CAF" w:rsidP="004F1CAF">
            <w:pPr>
              <w:jc w:val="center"/>
            </w:pPr>
          </w:p>
        </w:tc>
        <w:tc>
          <w:tcPr>
            <w:tcW w:w="440" w:type="dxa"/>
          </w:tcPr>
          <w:p w:rsidR="004F1CAF" w:rsidRDefault="004F1CAF" w:rsidP="004F1CAF">
            <w:pPr>
              <w:jc w:val="right"/>
            </w:pPr>
            <w:r>
              <w:t>1</w:t>
            </w:r>
          </w:p>
        </w:tc>
        <w:tc>
          <w:tcPr>
            <w:tcW w:w="549" w:type="dxa"/>
          </w:tcPr>
          <w:p w:rsidR="004F1CAF" w:rsidRDefault="004F1CAF" w:rsidP="004F1CAF">
            <w:pPr>
              <w:jc w:val="center"/>
            </w:pPr>
            <w:r>
              <w:t>I</w:t>
            </w:r>
          </w:p>
        </w:tc>
        <w:tc>
          <w:tcPr>
            <w:tcW w:w="6605" w:type="dxa"/>
          </w:tcPr>
          <w:p w:rsidR="004F1CAF" w:rsidRDefault="004F1CAF" w:rsidP="004F1CAF">
            <w:r>
              <w:t>vertical sync reference input</w:t>
            </w:r>
          </w:p>
        </w:tc>
        <w:tc>
          <w:tcPr>
            <w:tcW w:w="258" w:type="dxa"/>
          </w:tcPr>
          <w:p w:rsidR="004F1CAF" w:rsidRDefault="004F1CAF" w:rsidP="004F1CAF"/>
        </w:tc>
      </w:tr>
      <w:tr w:rsidR="004F1CAF" w:rsidTr="004F1CAF">
        <w:tc>
          <w:tcPr>
            <w:tcW w:w="793" w:type="dxa"/>
          </w:tcPr>
          <w:p w:rsidR="004F1CAF" w:rsidRDefault="004F1CAF" w:rsidP="004F1CAF">
            <w:proofErr w:type="spellStart"/>
            <w:r>
              <w:t>hsync</w:t>
            </w:r>
            <w:proofErr w:type="spellEnd"/>
          </w:p>
        </w:tc>
        <w:tc>
          <w:tcPr>
            <w:tcW w:w="539" w:type="dxa"/>
          </w:tcPr>
          <w:p w:rsidR="004F1CAF" w:rsidRDefault="004F1CAF" w:rsidP="004F1CAF">
            <w:pPr>
              <w:jc w:val="center"/>
            </w:pPr>
          </w:p>
        </w:tc>
        <w:tc>
          <w:tcPr>
            <w:tcW w:w="440" w:type="dxa"/>
          </w:tcPr>
          <w:p w:rsidR="004F1CAF" w:rsidRDefault="004F1CAF" w:rsidP="004F1CAF">
            <w:pPr>
              <w:jc w:val="right"/>
            </w:pPr>
            <w:r>
              <w:t>1</w:t>
            </w:r>
          </w:p>
        </w:tc>
        <w:tc>
          <w:tcPr>
            <w:tcW w:w="549" w:type="dxa"/>
          </w:tcPr>
          <w:p w:rsidR="004F1CAF" w:rsidRDefault="004F1CAF" w:rsidP="004F1CAF">
            <w:pPr>
              <w:jc w:val="center"/>
            </w:pPr>
            <w:r>
              <w:t>I</w:t>
            </w:r>
          </w:p>
        </w:tc>
        <w:tc>
          <w:tcPr>
            <w:tcW w:w="6605" w:type="dxa"/>
          </w:tcPr>
          <w:p w:rsidR="004F1CAF" w:rsidRDefault="004F1CAF" w:rsidP="004F1CAF">
            <w:r>
              <w:t>horizontal sync reference input</w:t>
            </w:r>
          </w:p>
        </w:tc>
        <w:tc>
          <w:tcPr>
            <w:tcW w:w="258" w:type="dxa"/>
          </w:tcPr>
          <w:p w:rsidR="004F1CAF" w:rsidRDefault="004F1CAF" w:rsidP="004F1CAF"/>
        </w:tc>
      </w:tr>
      <w:tr w:rsidR="004F1CAF" w:rsidTr="004F1CAF">
        <w:tc>
          <w:tcPr>
            <w:tcW w:w="793" w:type="dxa"/>
          </w:tcPr>
          <w:p w:rsidR="004F1CAF" w:rsidRDefault="004F1CAF" w:rsidP="004F1CAF">
            <w:proofErr w:type="spellStart"/>
            <w:r>
              <w:t>rgb_i</w:t>
            </w:r>
            <w:proofErr w:type="spellEnd"/>
          </w:p>
        </w:tc>
        <w:tc>
          <w:tcPr>
            <w:tcW w:w="539" w:type="dxa"/>
          </w:tcPr>
          <w:p w:rsidR="004F1CAF" w:rsidRDefault="004F1CAF" w:rsidP="004F1CAF">
            <w:pPr>
              <w:jc w:val="center"/>
            </w:pPr>
          </w:p>
        </w:tc>
        <w:tc>
          <w:tcPr>
            <w:tcW w:w="440" w:type="dxa"/>
          </w:tcPr>
          <w:p w:rsidR="004F1CAF" w:rsidRDefault="004F1CAF" w:rsidP="004F1CAF">
            <w:pPr>
              <w:jc w:val="right"/>
            </w:pPr>
            <w:r>
              <w:t>24</w:t>
            </w:r>
          </w:p>
        </w:tc>
        <w:tc>
          <w:tcPr>
            <w:tcW w:w="549" w:type="dxa"/>
          </w:tcPr>
          <w:p w:rsidR="004F1CAF" w:rsidRDefault="004F1CAF" w:rsidP="004F1CAF">
            <w:pPr>
              <w:jc w:val="center"/>
            </w:pPr>
            <w:r>
              <w:t>I</w:t>
            </w:r>
          </w:p>
        </w:tc>
        <w:tc>
          <w:tcPr>
            <w:tcW w:w="6605" w:type="dxa"/>
          </w:tcPr>
          <w:p w:rsidR="004F1CAF" w:rsidRDefault="004F1CAF" w:rsidP="004F1CAF">
            <w:proofErr w:type="gramStart"/>
            <w:r>
              <w:t>external</w:t>
            </w:r>
            <w:proofErr w:type="gramEnd"/>
            <w:r>
              <w:t xml:space="preserve"> RGB input. This input is displayed outside the arena or when the arena background is transparent.</w:t>
            </w:r>
          </w:p>
        </w:tc>
        <w:tc>
          <w:tcPr>
            <w:tcW w:w="258" w:type="dxa"/>
          </w:tcPr>
          <w:p w:rsidR="004F1CAF" w:rsidRDefault="004F1CAF" w:rsidP="004F1CAF"/>
        </w:tc>
      </w:tr>
      <w:tr w:rsidR="004F1CAF" w:rsidTr="004F1CAF">
        <w:tc>
          <w:tcPr>
            <w:tcW w:w="793" w:type="dxa"/>
          </w:tcPr>
          <w:p w:rsidR="004F1CAF" w:rsidRDefault="004F1CAF" w:rsidP="004F1CAF">
            <w:proofErr w:type="spellStart"/>
            <w:r>
              <w:t>rgb_o</w:t>
            </w:r>
            <w:proofErr w:type="spellEnd"/>
          </w:p>
        </w:tc>
        <w:tc>
          <w:tcPr>
            <w:tcW w:w="539" w:type="dxa"/>
          </w:tcPr>
          <w:p w:rsidR="004F1CAF" w:rsidRDefault="004F1CAF" w:rsidP="004F1CAF">
            <w:pPr>
              <w:jc w:val="center"/>
            </w:pPr>
          </w:p>
        </w:tc>
        <w:tc>
          <w:tcPr>
            <w:tcW w:w="440" w:type="dxa"/>
          </w:tcPr>
          <w:p w:rsidR="004F1CAF" w:rsidRDefault="004F1CAF" w:rsidP="004F1CAF">
            <w:pPr>
              <w:jc w:val="right"/>
            </w:pPr>
            <w:r>
              <w:t>24</w:t>
            </w:r>
          </w:p>
        </w:tc>
        <w:tc>
          <w:tcPr>
            <w:tcW w:w="549" w:type="dxa"/>
          </w:tcPr>
          <w:p w:rsidR="004F1CAF" w:rsidRDefault="004F1CAF" w:rsidP="004F1CAF">
            <w:pPr>
              <w:jc w:val="center"/>
            </w:pPr>
            <w:r>
              <w:t>O</w:t>
            </w:r>
          </w:p>
        </w:tc>
        <w:tc>
          <w:tcPr>
            <w:tcW w:w="6605" w:type="dxa"/>
          </w:tcPr>
          <w:p w:rsidR="004F1CAF" w:rsidRDefault="004F1CAF" w:rsidP="004F1CAF">
            <w:r>
              <w:t>Game display output.</w:t>
            </w:r>
          </w:p>
        </w:tc>
        <w:tc>
          <w:tcPr>
            <w:tcW w:w="258" w:type="dxa"/>
          </w:tcPr>
          <w:p w:rsidR="004F1CAF" w:rsidRDefault="004F1CAF" w:rsidP="004F1CAF"/>
        </w:tc>
      </w:tr>
    </w:tbl>
    <w:p w:rsidR="004F1CAF" w:rsidRDefault="004F1CAF" w:rsidP="004F1CAF"/>
    <w:p w:rsidR="004F1CAF" w:rsidRDefault="004F1CAF">
      <w:pPr>
        <w:rPr>
          <w:rFonts w:eastAsiaTheme="majorEastAsia" w:cstheme="majorBidi"/>
          <w:b/>
          <w:bCs/>
          <w:sz w:val="28"/>
          <w:szCs w:val="28"/>
        </w:rPr>
      </w:pPr>
      <w:r>
        <w:br w:type="page"/>
      </w:r>
    </w:p>
    <w:p w:rsidR="000607CB" w:rsidRDefault="00EB1FF4" w:rsidP="00EB1FF4">
      <w:pPr>
        <w:pStyle w:val="Heading1"/>
      </w:pPr>
      <w:r>
        <w:lastRenderedPageBreak/>
        <w:t xml:space="preserve">Register Set </w:t>
      </w:r>
      <w:proofErr w:type="spellStart"/>
      <w:r>
        <w:t>Desciption</w:t>
      </w:r>
      <w:proofErr w:type="spellEnd"/>
    </w:p>
    <w:p w:rsidR="0081553E" w:rsidRPr="0081553E" w:rsidRDefault="00283F1E" w:rsidP="0081553E">
      <w:r>
        <w:t>All r</w:t>
      </w:r>
      <w:r w:rsidR="0081553E">
        <w:t xml:space="preserve">egisters are </w:t>
      </w:r>
      <w:proofErr w:type="gramStart"/>
      <w:r w:rsidR="0081553E">
        <w:t>write</w:t>
      </w:r>
      <w:proofErr w:type="gramEnd"/>
      <w:r w:rsidR="0081553E">
        <w:t xml:space="preserve"> only. There is no read-back provided.</w:t>
      </w:r>
      <w:r w:rsidR="00FB797E">
        <w:t xml:space="preserve"> Registers are 32 bit aligned in address increments of four.</w:t>
      </w:r>
    </w:p>
    <w:tbl>
      <w:tblPr>
        <w:tblStyle w:val="TableGrid"/>
        <w:tblW w:w="0" w:type="auto"/>
        <w:tblInd w:w="392" w:type="dxa"/>
        <w:tblLook w:val="04A0" w:firstRow="1" w:lastRow="0" w:firstColumn="1" w:lastColumn="0" w:noHBand="0" w:noVBand="1"/>
      </w:tblPr>
      <w:tblGrid>
        <w:gridCol w:w="945"/>
        <w:gridCol w:w="1210"/>
        <w:gridCol w:w="7029"/>
      </w:tblGrid>
      <w:tr w:rsidR="00910086" w:rsidTr="00EB1FF4">
        <w:tc>
          <w:tcPr>
            <w:tcW w:w="935" w:type="dxa"/>
          </w:tcPr>
          <w:p w:rsidR="00910086" w:rsidRDefault="00910086">
            <w:r>
              <w:t>Register</w:t>
            </w:r>
          </w:p>
        </w:tc>
        <w:tc>
          <w:tcPr>
            <w:tcW w:w="1210" w:type="dxa"/>
          </w:tcPr>
          <w:p w:rsidR="00910086" w:rsidRDefault="00910086">
            <w:r>
              <w:t>Default Value</w:t>
            </w:r>
          </w:p>
        </w:tc>
        <w:tc>
          <w:tcPr>
            <w:tcW w:w="7039" w:type="dxa"/>
          </w:tcPr>
          <w:p w:rsidR="00910086" w:rsidRDefault="00910086">
            <w:r>
              <w:t>Description</w:t>
            </w:r>
          </w:p>
        </w:tc>
      </w:tr>
      <w:tr w:rsidR="00910086" w:rsidTr="00EB1FF4">
        <w:tc>
          <w:tcPr>
            <w:tcW w:w="935" w:type="dxa"/>
          </w:tcPr>
          <w:p w:rsidR="00910086" w:rsidRDefault="00910086" w:rsidP="00910086">
            <w:r>
              <w:t>00h to 3Ch</w:t>
            </w:r>
          </w:p>
        </w:tc>
        <w:tc>
          <w:tcPr>
            <w:tcW w:w="1210" w:type="dxa"/>
          </w:tcPr>
          <w:p w:rsidR="00910086" w:rsidRDefault="00DC3142" w:rsidP="00DC3142">
            <w:r>
              <w:t>---</w:t>
            </w:r>
          </w:p>
        </w:tc>
        <w:tc>
          <w:tcPr>
            <w:tcW w:w="7039" w:type="dxa"/>
          </w:tcPr>
          <w:p w:rsidR="00910086" w:rsidRDefault="00EB1FF4" w:rsidP="00AD2BA5">
            <w:r>
              <w:t>Each one of these registers holds part of the pattern to be written to</w:t>
            </w:r>
            <w:r w:rsidR="00AD2BA5">
              <w:t xml:space="preserve"> a</w:t>
            </w:r>
            <w:r>
              <w:t xml:space="preserve"> row of the arena. </w:t>
            </w:r>
            <w:r w:rsidR="00AD2BA5">
              <w:t xml:space="preserve"> The first register contains bits 0 to 31 for the row. The next register contains bits 32 to 63 for the row and so on for 16 registers.</w:t>
            </w:r>
          </w:p>
        </w:tc>
      </w:tr>
      <w:tr w:rsidR="00910086" w:rsidTr="00EB1FF4">
        <w:tc>
          <w:tcPr>
            <w:tcW w:w="935" w:type="dxa"/>
          </w:tcPr>
          <w:p w:rsidR="00910086" w:rsidRDefault="00910086" w:rsidP="00910086">
            <w:r>
              <w:t>40h</w:t>
            </w:r>
          </w:p>
        </w:tc>
        <w:tc>
          <w:tcPr>
            <w:tcW w:w="1210" w:type="dxa"/>
          </w:tcPr>
          <w:p w:rsidR="00910086" w:rsidRDefault="00293783">
            <w:r>
              <w:t>---</w:t>
            </w:r>
          </w:p>
        </w:tc>
        <w:tc>
          <w:tcPr>
            <w:tcW w:w="7039" w:type="dxa"/>
          </w:tcPr>
          <w:p w:rsidR="00910086" w:rsidRDefault="00910086" w:rsidP="00637084">
            <w:r>
              <w:t>The low order eight bits indicate which row of the arena to load with the data in the holding register.</w:t>
            </w:r>
            <w:r w:rsidR="00637084">
              <w:t xml:space="preserve"> This register and the holding registers should be set before setting bit zero of the control register (reg. 44h).</w:t>
            </w:r>
          </w:p>
        </w:tc>
      </w:tr>
      <w:tr w:rsidR="00910086" w:rsidTr="00EB1FF4">
        <w:tc>
          <w:tcPr>
            <w:tcW w:w="935" w:type="dxa"/>
          </w:tcPr>
          <w:p w:rsidR="00910086" w:rsidRDefault="00910086" w:rsidP="00910086">
            <w:r>
              <w:t>44h</w:t>
            </w:r>
          </w:p>
        </w:tc>
        <w:tc>
          <w:tcPr>
            <w:tcW w:w="1210" w:type="dxa"/>
          </w:tcPr>
          <w:p w:rsidR="00910086" w:rsidRDefault="00910086">
            <w:r>
              <w:t>06h</w:t>
            </w:r>
          </w:p>
        </w:tc>
        <w:tc>
          <w:tcPr>
            <w:tcW w:w="7039" w:type="dxa"/>
          </w:tcPr>
          <w:p w:rsidR="00910086" w:rsidRDefault="00910086">
            <w:r>
              <w:t>control register</w:t>
            </w:r>
          </w:p>
          <w:tbl>
            <w:tblPr>
              <w:tblStyle w:val="TableGrid"/>
              <w:tblW w:w="0" w:type="auto"/>
              <w:tblLook w:val="04A0" w:firstRow="1" w:lastRow="0" w:firstColumn="1" w:lastColumn="0" w:noHBand="0" w:noVBand="1"/>
            </w:tblPr>
            <w:tblGrid>
              <w:gridCol w:w="578"/>
              <w:gridCol w:w="6225"/>
            </w:tblGrid>
            <w:tr w:rsidR="00910086" w:rsidTr="00910086">
              <w:tc>
                <w:tcPr>
                  <w:tcW w:w="596" w:type="dxa"/>
                </w:tcPr>
                <w:p w:rsidR="00910086" w:rsidRDefault="00910086">
                  <w:r>
                    <w:t>Bit</w:t>
                  </w:r>
                </w:p>
              </w:tc>
              <w:tc>
                <w:tcPr>
                  <w:tcW w:w="6940" w:type="dxa"/>
                </w:tcPr>
                <w:p w:rsidR="00910086" w:rsidRDefault="00910086"/>
              </w:tc>
            </w:tr>
            <w:tr w:rsidR="00910086" w:rsidTr="00910086">
              <w:tc>
                <w:tcPr>
                  <w:tcW w:w="596" w:type="dxa"/>
                </w:tcPr>
                <w:p w:rsidR="00910086" w:rsidRDefault="00910086">
                  <w:r>
                    <w:t>0</w:t>
                  </w:r>
                </w:p>
              </w:tc>
              <w:tc>
                <w:tcPr>
                  <w:tcW w:w="6940" w:type="dxa"/>
                </w:tcPr>
                <w:p w:rsidR="00910086" w:rsidRDefault="00910086">
                  <w:r>
                    <w:t xml:space="preserve">Set this bit to one to load the row </w:t>
                  </w:r>
                  <w:r w:rsidR="00D93086">
                    <w:t xml:space="preserve">setup by the above registers </w:t>
                  </w:r>
                  <w:r>
                    <w:t>into the life arena. This bit resets to zero automatically.</w:t>
                  </w:r>
                </w:p>
              </w:tc>
            </w:tr>
            <w:tr w:rsidR="00910086" w:rsidTr="00910086">
              <w:tc>
                <w:tcPr>
                  <w:tcW w:w="596" w:type="dxa"/>
                </w:tcPr>
                <w:p w:rsidR="00910086" w:rsidRDefault="00910086">
                  <w:r>
                    <w:t>1</w:t>
                  </w:r>
                </w:p>
              </w:tc>
              <w:tc>
                <w:tcPr>
                  <w:tcW w:w="6940" w:type="dxa"/>
                </w:tcPr>
                <w:p w:rsidR="00910086" w:rsidRDefault="00910086">
                  <w:proofErr w:type="gramStart"/>
                  <w:r>
                    <w:t>Calculation enable</w:t>
                  </w:r>
                  <w:proofErr w:type="gramEnd"/>
                  <w:r>
                    <w:t>. If set to zero the life game will cease calculations and remain in a steady state. Useful for loading the arena.</w:t>
                  </w:r>
                </w:p>
              </w:tc>
            </w:tr>
            <w:tr w:rsidR="00910086" w:rsidTr="00910086">
              <w:tc>
                <w:tcPr>
                  <w:tcW w:w="596" w:type="dxa"/>
                </w:tcPr>
                <w:p w:rsidR="00910086" w:rsidRDefault="00910086">
                  <w:r>
                    <w:t>2</w:t>
                  </w:r>
                </w:p>
              </w:tc>
              <w:tc>
                <w:tcPr>
                  <w:tcW w:w="6940" w:type="dxa"/>
                </w:tcPr>
                <w:p w:rsidR="00910086" w:rsidRDefault="00910086">
                  <w:r>
                    <w:t>Display enable. If set to zero the display will be disabled. Life will continue to run.</w:t>
                  </w:r>
                </w:p>
              </w:tc>
            </w:tr>
          </w:tbl>
          <w:p w:rsidR="00910086" w:rsidRDefault="00910086"/>
        </w:tc>
      </w:tr>
      <w:tr w:rsidR="00910086" w:rsidTr="00EB1FF4">
        <w:tc>
          <w:tcPr>
            <w:tcW w:w="935" w:type="dxa"/>
          </w:tcPr>
          <w:p w:rsidR="00910086" w:rsidRDefault="00910086">
            <w:r>
              <w:t>48h</w:t>
            </w:r>
          </w:p>
        </w:tc>
        <w:tc>
          <w:tcPr>
            <w:tcW w:w="1210" w:type="dxa"/>
          </w:tcPr>
          <w:p w:rsidR="00910086" w:rsidRDefault="00910086">
            <w:r>
              <w:t>10h</w:t>
            </w:r>
          </w:p>
        </w:tc>
        <w:tc>
          <w:tcPr>
            <w:tcW w:w="7039" w:type="dxa"/>
          </w:tcPr>
          <w:p w:rsidR="00910086" w:rsidRDefault="00910086">
            <w:r>
              <w:t>Bits 0 to 15. Frequency control. Setting this register to a higher value will increase the frequency at which the life game is calculated. The high order 16 bits of this register should be set to zero for proper operation.</w:t>
            </w:r>
          </w:p>
        </w:tc>
      </w:tr>
      <w:tr w:rsidR="00910086" w:rsidTr="00EB1FF4">
        <w:tc>
          <w:tcPr>
            <w:tcW w:w="935" w:type="dxa"/>
          </w:tcPr>
          <w:p w:rsidR="00910086" w:rsidRDefault="00910086">
            <w:r>
              <w:t>4Ch</w:t>
            </w:r>
          </w:p>
        </w:tc>
        <w:tc>
          <w:tcPr>
            <w:tcW w:w="1210" w:type="dxa"/>
          </w:tcPr>
          <w:p w:rsidR="00910086" w:rsidRDefault="00DD266A" w:rsidP="00DD266A">
            <w:proofErr w:type="spellStart"/>
            <w:r>
              <w:t>FFFFFFh</w:t>
            </w:r>
            <w:proofErr w:type="spellEnd"/>
          </w:p>
        </w:tc>
        <w:tc>
          <w:tcPr>
            <w:tcW w:w="7039" w:type="dxa"/>
          </w:tcPr>
          <w:p w:rsidR="00910086" w:rsidRDefault="00DD266A">
            <w:r>
              <w:t>Bits 0 to 23 are a 24 bit RGB color value for the display of “on” pixels in the life game.</w:t>
            </w:r>
          </w:p>
        </w:tc>
      </w:tr>
      <w:tr w:rsidR="00910086" w:rsidTr="00EB1FF4">
        <w:tc>
          <w:tcPr>
            <w:tcW w:w="935" w:type="dxa"/>
          </w:tcPr>
          <w:p w:rsidR="00910086" w:rsidRDefault="00DD266A">
            <w:r>
              <w:t>50h</w:t>
            </w:r>
          </w:p>
        </w:tc>
        <w:tc>
          <w:tcPr>
            <w:tcW w:w="1210" w:type="dxa"/>
          </w:tcPr>
          <w:p w:rsidR="00910086" w:rsidRDefault="00DD266A">
            <w:r>
              <w:t>000000h</w:t>
            </w:r>
          </w:p>
        </w:tc>
        <w:tc>
          <w:tcPr>
            <w:tcW w:w="7039" w:type="dxa"/>
          </w:tcPr>
          <w:tbl>
            <w:tblPr>
              <w:tblStyle w:val="TableGrid"/>
              <w:tblW w:w="0" w:type="auto"/>
              <w:tblLook w:val="04A0" w:firstRow="1" w:lastRow="0" w:firstColumn="1" w:lastColumn="0" w:noHBand="0" w:noVBand="1"/>
            </w:tblPr>
            <w:tblGrid>
              <w:gridCol w:w="1034"/>
              <w:gridCol w:w="5769"/>
            </w:tblGrid>
            <w:tr w:rsidR="00DD266A" w:rsidTr="00DD266A">
              <w:tc>
                <w:tcPr>
                  <w:tcW w:w="1054" w:type="dxa"/>
                </w:tcPr>
                <w:p w:rsidR="00DD266A" w:rsidRDefault="00DD266A">
                  <w:r>
                    <w:t>Bits</w:t>
                  </w:r>
                </w:p>
              </w:tc>
              <w:tc>
                <w:tcPr>
                  <w:tcW w:w="5948" w:type="dxa"/>
                </w:tcPr>
                <w:p w:rsidR="00DD266A" w:rsidRDefault="00DD266A"/>
              </w:tc>
            </w:tr>
            <w:tr w:rsidR="00DD266A" w:rsidTr="00DD266A">
              <w:tc>
                <w:tcPr>
                  <w:tcW w:w="1054" w:type="dxa"/>
                </w:tcPr>
                <w:p w:rsidR="00DD266A" w:rsidRDefault="00DD266A">
                  <w:r>
                    <w:t>0 to 23</w:t>
                  </w:r>
                </w:p>
              </w:tc>
              <w:tc>
                <w:tcPr>
                  <w:tcW w:w="5948" w:type="dxa"/>
                </w:tcPr>
                <w:p w:rsidR="00DD266A" w:rsidRDefault="00DD266A">
                  <w:r>
                    <w:t>24 bit RGB value for the color of the background for the game.</w:t>
                  </w:r>
                </w:p>
              </w:tc>
            </w:tr>
            <w:tr w:rsidR="00DD266A" w:rsidTr="00DD266A">
              <w:tc>
                <w:tcPr>
                  <w:tcW w:w="1054" w:type="dxa"/>
                </w:tcPr>
                <w:p w:rsidR="00DD266A" w:rsidRDefault="00DD266A">
                  <w:r>
                    <w:t>31</w:t>
                  </w:r>
                </w:p>
              </w:tc>
              <w:tc>
                <w:tcPr>
                  <w:tcW w:w="5948" w:type="dxa"/>
                </w:tcPr>
                <w:p w:rsidR="00DD266A" w:rsidRDefault="00DD266A">
                  <w:r>
                    <w:t>If set to one this makes the game’s background transparent and it will overlay an external RGB input.</w:t>
                  </w:r>
                </w:p>
              </w:tc>
            </w:tr>
          </w:tbl>
          <w:p w:rsidR="00910086" w:rsidRDefault="00910086"/>
        </w:tc>
      </w:tr>
      <w:tr w:rsidR="00910086" w:rsidTr="00EB1FF4">
        <w:tc>
          <w:tcPr>
            <w:tcW w:w="935" w:type="dxa"/>
          </w:tcPr>
          <w:p w:rsidR="00910086" w:rsidRDefault="00DD266A">
            <w:r>
              <w:t>54h</w:t>
            </w:r>
          </w:p>
        </w:tc>
        <w:tc>
          <w:tcPr>
            <w:tcW w:w="1210" w:type="dxa"/>
          </w:tcPr>
          <w:p w:rsidR="00910086" w:rsidRDefault="00DD266A">
            <w:r>
              <w:t>8F8080E0h</w:t>
            </w:r>
          </w:p>
        </w:tc>
        <w:tc>
          <w:tcPr>
            <w:tcW w:w="7039" w:type="dxa"/>
          </w:tcPr>
          <w:tbl>
            <w:tblPr>
              <w:tblStyle w:val="TableGrid"/>
              <w:tblW w:w="0" w:type="auto"/>
              <w:tblLook w:val="04A0" w:firstRow="1" w:lastRow="0" w:firstColumn="1" w:lastColumn="0" w:noHBand="0" w:noVBand="1"/>
            </w:tblPr>
            <w:tblGrid>
              <w:gridCol w:w="1002"/>
              <w:gridCol w:w="5801"/>
            </w:tblGrid>
            <w:tr w:rsidR="00DD266A" w:rsidTr="00DD266A">
              <w:tc>
                <w:tcPr>
                  <w:tcW w:w="1002" w:type="dxa"/>
                </w:tcPr>
                <w:p w:rsidR="00DD266A" w:rsidRDefault="00DD266A">
                  <w:r>
                    <w:t>Bits</w:t>
                  </w:r>
                </w:p>
              </w:tc>
              <w:tc>
                <w:tcPr>
                  <w:tcW w:w="5806" w:type="dxa"/>
                </w:tcPr>
                <w:p w:rsidR="00DD266A" w:rsidRDefault="00DD266A"/>
              </w:tc>
            </w:tr>
            <w:tr w:rsidR="00DD266A" w:rsidTr="00DD266A">
              <w:tc>
                <w:tcPr>
                  <w:tcW w:w="1002" w:type="dxa"/>
                </w:tcPr>
                <w:p w:rsidR="00DD266A" w:rsidRDefault="00DD266A">
                  <w:r>
                    <w:t>0 to 11</w:t>
                  </w:r>
                </w:p>
              </w:tc>
              <w:tc>
                <w:tcPr>
                  <w:tcW w:w="5806" w:type="dxa"/>
                </w:tcPr>
                <w:p w:rsidR="00DD266A" w:rsidRDefault="00DD266A">
                  <w:r>
                    <w:t>Position of display window relative to horizontal sync input</w:t>
                  </w:r>
                </w:p>
              </w:tc>
            </w:tr>
            <w:tr w:rsidR="00DD266A" w:rsidTr="00DD266A">
              <w:tc>
                <w:tcPr>
                  <w:tcW w:w="1002" w:type="dxa"/>
                </w:tcPr>
                <w:p w:rsidR="00DD266A" w:rsidRDefault="00DD266A">
                  <w:r>
                    <w:t>15</w:t>
                  </w:r>
                </w:p>
              </w:tc>
              <w:tc>
                <w:tcPr>
                  <w:tcW w:w="5806" w:type="dxa"/>
                </w:tcPr>
                <w:p w:rsidR="00DD266A" w:rsidRDefault="00DD266A">
                  <w:r>
                    <w:t>Scale indicator. 1=2 clocks per pixel, 0=1 clock per pixel</w:t>
                  </w:r>
                </w:p>
              </w:tc>
            </w:tr>
            <w:tr w:rsidR="00DD266A" w:rsidTr="00DD266A">
              <w:tc>
                <w:tcPr>
                  <w:tcW w:w="1002" w:type="dxa"/>
                </w:tcPr>
                <w:p w:rsidR="00DD266A" w:rsidRDefault="00DD266A">
                  <w:r>
                    <w:t>16 to 25</w:t>
                  </w:r>
                </w:p>
              </w:tc>
              <w:tc>
                <w:tcPr>
                  <w:tcW w:w="5806" w:type="dxa"/>
                </w:tcPr>
                <w:p w:rsidR="00DD266A" w:rsidRDefault="00DD266A">
                  <w:r>
                    <w:t>Position of display window relative to vertical sync input.</w:t>
                  </w:r>
                </w:p>
              </w:tc>
            </w:tr>
            <w:tr w:rsidR="00DD266A" w:rsidTr="00DD266A">
              <w:tc>
                <w:tcPr>
                  <w:tcW w:w="1002" w:type="dxa"/>
                </w:tcPr>
                <w:p w:rsidR="00DD266A" w:rsidRDefault="00DD266A">
                  <w:r>
                    <w:t>31</w:t>
                  </w:r>
                </w:p>
              </w:tc>
              <w:tc>
                <w:tcPr>
                  <w:tcW w:w="5806" w:type="dxa"/>
                </w:tcPr>
                <w:p w:rsidR="00DD266A" w:rsidRDefault="00DD266A">
                  <w:r>
                    <w:t>Scale indicator. 1=2 scanlines per pixel, 0 = 1 scanline per pixel.</w:t>
                  </w:r>
                </w:p>
              </w:tc>
            </w:tr>
          </w:tbl>
          <w:p w:rsidR="00910086" w:rsidRDefault="00910086"/>
        </w:tc>
      </w:tr>
    </w:tbl>
    <w:p w:rsidR="00612D30" w:rsidRDefault="00612D30"/>
    <w:p w:rsidR="008B0BAA" w:rsidRDefault="008B0BAA">
      <w:r>
        <w:br w:type="page"/>
      </w:r>
    </w:p>
    <w:p w:rsidR="00FB797E" w:rsidRDefault="00FB797E" w:rsidP="00FB797E">
      <w:pPr>
        <w:pStyle w:val="Heading1"/>
      </w:pPr>
      <w:r>
        <w:lastRenderedPageBreak/>
        <w:t>Appendix</w:t>
      </w:r>
    </w:p>
    <w:p w:rsidR="008B0BAA" w:rsidRDefault="008B0BAA" w:rsidP="00FB797E">
      <w:pPr>
        <w:pStyle w:val="Heading2"/>
      </w:pPr>
      <w:r>
        <w:t>Sample Initialization Software</w:t>
      </w:r>
      <w:r w:rsidR="00FB797E">
        <w:t xml:space="preserve"> (DSD9 Assembler Code)</w:t>
      </w:r>
    </w:p>
    <w:tbl>
      <w:tblPr>
        <w:tblStyle w:val="TableGrid"/>
        <w:tblW w:w="9889" w:type="dxa"/>
        <w:tblLook w:val="04A0" w:firstRow="1" w:lastRow="0" w:firstColumn="1" w:lastColumn="0" w:noHBand="0" w:noVBand="1"/>
      </w:tblPr>
      <w:tblGrid>
        <w:gridCol w:w="9889"/>
      </w:tblGrid>
      <w:tr w:rsidR="008B0BAA" w:rsidTr="00FB797E">
        <w:tc>
          <w:tcPr>
            <w:tcW w:w="9889" w:type="dxa"/>
          </w:tcPr>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                        </w:t>
            </w:r>
            <w:r w:rsidRPr="00FB797E">
              <w:rPr>
                <w:rFonts w:ascii="Consolas" w:hAnsi="Consolas" w:cs="Consolas"/>
                <w:sz w:val="16"/>
                <w:szCs w:val="19"/>
              </w:rPr>
              <w:tab/>
            </w:r>
            <w:proofErr w:type="spellStart"/>
            <w:r w:rsidRPr="00FB797E">
              <w:rPr>
                <w:rFonts w:ascii="Consolas" w:hAnsi="Consolas" w:cs="Consolas"/>
                <w:sz w:val="16"/>
                <w:szCs w:val="19"/>
              </w:rPr>
              <w:t>init_lifegame</w:t>
            </w:r>
            <w:proofErr w:type="spellEnd"/>
            <w:r w:rsidRPr="00FB797E">
              <w:rPr>
                <w:rFonts w:ascii="Consolas" w:hAnsi="Consolas" w:cs="Consolas"/>
                <w:sz w:val="16"/>
                <w:szCs w:val="19"/>
              </w:rPr>
              <w:t>:</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                       </w:t>
            </w:r>
            <w:r w:rsidRPr="00FB797E">
              <w:rPr>
                <w:rFonts w:ascii="Consolas" w:hAnsi="Consolas" w:cs="Consolas"/>
                <w:sz w:val="16"/>
                <w:szCs w:val="19"/>
              </w:rPr>
              <w:tab/>
            </w:r>
            <w:r w:rsidRPr="00FB797E">
              <w:rPr>
                <w:rFonts w:ascii="Consolas" w:hAnsi="Consolas" w:cs="Consolas"/>
                <w:sz w:val="16"/>
                <w:szCs w:val="19"/>
              </w:rPr>
              <w:tab/>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FFFCDA90 3000014009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ldi</w:t>
            </w:r>
            <w:proofErr w:type="spellEnd"/>
            <w:r w:rsidRPr="00FB797E">
              <w:rPr>
                <w:rFonts w:ascii="Consolas" w:hAnsi="Consolas" w:cs="Consolas"/>
                <w:sz w:val="16"/>
                <w:szCs w:val="19"/>
              </w:rPr>
              <w:tab/>
            </w:r>
            <w:r w:rsidRPr="00FB797E">
              <w:rPr>
                <w:rFonts w:ascii="Consolas" w:hAnsi="Consolas" w:cs="Consolas"/>
                <w:sz w:val="16"/>
                <w:szCs w:val="19"/>
              </w:rPr>
              <w:tab/>
              <w:t>r5,#$FFD30000</w:t>
            </w:r>
            <w:r w:rsidR="00FB797E" w:rsidRPr="00FB797E">
              <w:rPr>
                <w:rFonts w:ascii="Consolas" w:hAnsi="Consolas" w:cs="Consolas"/>
                <w:sz w:val="16"/>
                <w:szCs w:val="19"/>
              </w:rPr>
              <w:t xml:space="preserve">         ; control register set</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FFFCDA95 000000FFCD </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                        </w:t>
            </w:r>
            <w:r w:rsidRPr="00FB797E">
              <w:rPr>
                <w:rFonts w:ascii="Consolas" w:hAnsi="Consolas" w:cs="Consolas"/>
                <w:sz w:val="16"/>
                <w:szCs w:val="19"/>
              </w:rPr>
              <w:tab/>
            </w:r>
            <w:r w:rsidRPr="00FB797E">
              <w:rPr>
                <w:rFonts w:ascii="Consolas" w:hAnsi="Consolas" w:cs="Consolas"/>
                <w:sz w:val="16"/>
                <w:szCs w:val="19"/>
              </w:rPr>
              <w:tab/>
              <w:t>; first clear out the environment</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FFFCDA9A 0000008030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mov</w:t>
            </w:r>
            <w:proofErr w:type="spellEnd"/>
            <w:r w:rsidRPr="00FB797E">
              <w:rPr>
                <w:rFonts w:ascii="Consolas" w:hAnsi="Consolas" w:cs="Consolas"/>
                <w:sz w:val="16"/>
                <w:szCs w:val="19"/>
              </w:rPr>
              <w:tab/>
            </w:r>
            <w:r w:rsidRPr="00FB797E">
              <w:rPr>
                <w:rFonts w:ascii="Consolas" w:hAnsi="Consolas" w:cs="Consolas"/>
                <w:sz w:val="16"/>
                <w:szCs w:val="19"/>
              </w:rPr>
              <w:tab/>
              <w:t>r2,r0</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FFFCDAA0 000000C030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mov</w:t>
            </w:r>
            <w:proofErr w:type="spellEnd"/>
            <w:r w:rsidRPr="00FB797E">
              <w:rPr>
                <w:rFonts w:ascii="Consolas" w:hAnsi="Consolas" w:cs="Consolas"/>
                <w:sz w:val="16"/>
                <w:szCs w:val="19"/>
              </w:rPr>
              <w:tab/>
            </w:r>
            <w:r w:rsidRPr="00FB797E">
              <w:rPr>
                <w:rFonts w:ascii="Consolas" w:hAnsi="Consolas" w:cs="Consolas"/>
                <w:sz w:val="16"/>
                <w:szCs w:val="19"/>
              </w:rPr>
              <w:tab/>
              <w:t>r3,r0</w:t>
            </w:r>
          </w:p>
          <w:p w:rsidR="008B0BAA" w:rsidRPr="00FB797E" w:rsidRDefault="00FB797E"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                     </w:t>
            </w:r>
            <w:r w:rsidR="008B0BAA" w:rsidRPr="00FB797E">
              <w:rPr>
                <w:rFonts w:ascii="Consolas" w:hAnsi="Consolas" w:cs="Consolas"/>
                <w:sz w:val="16"/>
                <w:szCs w:val="19"/>
              </w:rPr>
              <w:t>.life1:</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FFFCDAA5 00080085B4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stt</w:t>
            </w:r>
            <w:proofErr w:type="spellEnd"/>
            <w:r w:rsidRPr="00FB797E">
              <w:rPr>
                <w:rFonts w:ascii="Consolas" w:hAnsi="Consolas" w:cs="Consolas"/>
                <w:sz w:val="16"/>
                <w:szCs w:val="19"/>
              </w:rPr>
              <w:tab/>
            </w:r>
            <w:r w:rsidRPr="00FB797E">
              <w:rPr>
                <w:rFonts w:ascii="Consolas" w:hAnsi="Consolas" w:cs="Consolas"/>
                <w:sz w:val="16"/>
                <w:szCs w:val="19"/>
              </w:rPr>
              <w:tab/>
              <w:t>r0,[r5+r2*4]</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FFFCDAAA 0000108204 </w:t>
            </w:r>
            <w:r w:rsidRPr="00FB797E">
              <w:rPr>
                <w:rFonts w:ascii="Consolas" w:hAnsi="Consolas" w:cs="Consolas"/>
                <w:sz w:val="16"/>
                <w:szCs w:val="19"/>
              </w:rPr>
              <w:tab/>
            </w:r>
            <w:r w:rsidRPr="00FB797E">
              <w:rPr>
                <w:rFonts w:ascii="Consolas" w:hAnsi="Consolas" w:cs="Consolas"/>
                <w:sz w:val="16"/>
                <w:szCs w:val="19"/>
              </w:rPr>
              <w:tab/>
              <w:t>add</w:t>
            </w:r>
            <w:r w:rsidRPr="00FB797E">
              <w:rPr>
                <w:rFonts w:ascii="Consolas" w:hAnsi="Consolas" w:cs="Consolas"/>
                <w:sz w:val="16"/>
                <w:szCs w:val="19"/>
              </w:rPr>
              <w:tab/>
            </w:r>
            <w:r w:rsidRPr="00FB797E">
              <w:rPr>
                <w:rFonts w:ascii="Consolas" w:hAnsi="Consolas" w:cs="Consolas"/>
                <w:sz w:val="16"/>
                <w:szCs w:val="19"/>
              </w:rPr>
              <w:tab/>
              <w:t>r2,r2,#1</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FFFCDAB0 FFF504025C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bltu</w:t>
            </w:r>
            <w:proofErr w:type="spellEnd"/>
            <w:r w:rsidRPr="00FB797E">
              <w:rPr>
                <w:rFonts w:ascii="Consolas" w:hAnsi="Consolas" w:cs="Consolas"/>
                <w:sz w:val="16"/>
                <w:szCs w:val="19"/>
              </w:rPr>
              <w:tab/>
            </w:r>
            <w:r w:rsidR="00FB797E" w:rsidRPr="00FB797E">
              <w:rPr>
                <w:rFonts w:ascii="Consolas" w:hAnsi="Consolas" w:cs="Consolas"/>
                <w:sz w:val="16"/>
                <w:szCs w:val="19"/>
              </w:rPr>
              <w:t xml:space="preserve">       </w:t>
            </w:r>
            <w:r w:rsidRPr="00FB797E">
              <w:rPr>
                <w:rFonts w:ascii="Consolas" w:hAnsi="Consolas" w:cs="Consolas"/>
                <w:sz w:val="16"/>
                <w:szCs w:val="19"/>
              </w:rPr>
              <w:t>r2,#16,.life1</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                     .life2:</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FFFCDAB5 000400C594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stt</w:t>
            </w:r>
            <w:proofErr w:type="spellEnd"/>
            <w:r w:rsidRPr="00FB797E">
              <w:rPr>
                <w:rFonts w:ascii="Consolas" w:hAnsi="Consolas" w:cs="Consolas"/>
                <w:sz w:val="16"/>
                <w:szCs w:val="19"/>
              </w:rPr>
              <w:tab/>
            </w:r>
            <w:r w:rsidRPr="00FB797E">
              <w:rPr>
                <w:rFonts w:ascii="Consolas" w:hAnsi="Consolas" w:cs="Consolas"/>
                <w:sz w:val="16"/>
                <w:szCs w:val="19"/>
              </w:rPr>
              <w:tab/>
              <w:t>r3,64[r5]</w:t>
            </w:r>
            <w:r w:rsidRPr="00FB797E">
              <w:rPr>
                <w:rFonts w:ascii="Consolas" w:hAnsi="Consolas" w:cs="Consolas"/>
                <w:sz w:val="16"/>
                <w:szCs w:val="19"/>
              </w:rPr>
              <w:tab/>
            </w:r>
            <w:r w:rsidRPr="00FB797E">
              <w:rPr>
                <w:rFonts w:ascii="Consolas" w:hAnsi="Consolas" w:cs="Consolas"/>
                <w:sz w:val="16"/>
                <w:szCs w:val="19"/>
              </w:rPr>
              <w:tab/>
            </w:r>
            <w:r w:rsidRPr="00FB797E">
              <w:rPr>
                <w:rFonts w:ascii="Consolas" w:hAnsi="Consolas" w:cs="Consolas"/>
                <w:sz w:val="16"/>
                <w:szCs w:val="19"/>
              </w:rPr>
              <w:tab/>
              <w:t>; set the row to load</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FFFCDABA 0000110009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ldi</w:t>
            </w:r>
            <w:proofErr w:type="spellEnd"/>
            <w:r w:rsidRPr="00FB797E">
              <w:rPr>
                <w:rFonts w:ascii="Consolas" w:hAnsi="Consolas" w:cs="Consolas"/>
                <w:sz w:val="16"/>
                <w:szCs w:val="19"/>
              </w:rPr>
              <w:tab/>
            </w:r>
            <w:r w:rsidRPr="00FB797E">
              <w:rPr>
                <w:rFonts w:ascii="Consolas" w:hAnsi="Consolas" w:cs="Consolas"/>
                <w:sz w:val="16"/>
                <w:szCs w:val="19"/>
              </w:rPr>
              <w:tab/>
              <w:t>r4,#1</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FFFCDAC0 0004410594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stt</w:t>
            </w:r>
            <w:proofErr w:type="spellEnd"/>
            <w:r w:rsidRPr="00FB797E">
              <w:rPr>
                <w:rFonts w:ascii="Consolas" w:hAnsi="Consolas" w:cs="Consolas"/>
                <w:sz w:val="16"/>
                <w:szCs w:val="19"/>
              </w:rPr>
              <w:tab/>
            </w:r>
            <w:r w:rsidRPr="00FB797E">
              <w:rPr>
                <w:rFonts w:ascii="Consolas" w:hAnsi="Consolas" w:cs="Consolas"/>
                <w:sz w:val="16"/>
                <w:szCs w:val="19"/>
              </w:rPr>
              <w:tab/>
              <w:t>r4,68[r5]</w:t>
            </w:r>
            <w:r w:rsidRPr="00FB797E">
              <w:rPr>
                <w:rFonts w:ascii="Consolas" w:hAnsi="Consolas" w:cs="Consolas"/>
                <w:sz w:val="16"/>
                <w:szCs w:val="19"/>
              </w:rPr>
              <w:tab/>
            </w:r>
            <w:r w:rsidRPr="00FB797E">
              <w:rPr>
                <w:rFonts w:ascii="Consolas" w:hAnsi="Consolas" w:cs="Consolas"/>
                <w:sz w:val="16"/>
                <w:szCs w:val="19"/>
              </w:rPr>
              <w:tab/>
            </w:r>
            <w:r w:rsidRPr="00FB797E">
              <w:rPr>
                <w:rFonts w:ascii="Consolas" w:hAnsi="Consolas" w:cs="Consolas"/>
                <w:sz w:val="16"/>
                <w:szCs w:val="19"/>
              </w:rPr>
              <w:tab/>
              <w:t>; pulse load bit</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FFFCDAC5 000010C304 </w:t>
            </w:r>
            <w:r w:rsidRPr="00FB797E">
              <w:rPr>
                <w:rFonts w:ascii="Consolas" w:hAnsi="Consolas" w:cs="Consolas"/>
                <w:sz w:val="16"/>
                <w:szCs w:val="19"/>
              </w:rPr>
              <w:tab/>
            </w:r>
            <w:r w:rsidRPr="00FB797E">
              <w:rPr>
                <w:rFonts w:ascii="Consolas" w:hAnsi="Consolas" w:cs="Consolas"/>
                <w:sz w:val="16"/>
                <w:szCs w:val="19"/>
              </w:rPr>
              <w:tab/>
              <w:t>add</w:t>
            </w:r>
            <w:r w:rsidRPr="00FB797E">
              <w:rPr>
                <w:rFonts w:ascii="Consolas" w:hAnsi="Consolas" w:cs="Consolas"/>
                <w:sz w:val="16"/>
                <w:szCs w:val="19"/>
              </w:rPr>
              <w:tab/>
            </w:r>
            <w:r w:rsidRPr="00FB797E">
              <w:rPr>
                <w:rFonts w:ascii="Consolas" w:hAnsi="Consolas" w:cs="Consolas"/>
                <w:sz w:val="16"/>
                <w:szCs w:val="19"/>
              </w:rPr>
              <w:tab/>
              <w:t>r3,r3,#1</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FFFCDACA FFEB00035C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bltu</w:t>
            </w:r>
            <w:proofErr w:type="spellEnd"/>
            <w:r w:rsidRPr="00FB797E">
              <w:rPr>
                <w:rFonts w:ascii="Consolas" w:hAnsi="Consolas" w:cs="Consolas"/>
                <w:sz w:val="16"/>
                <w:szCs w:val="19"/>
              </w:rPr>
              <w:tab/>
            </w:r>
            <w:r w:rsidR="00FB797E" w:rsidRPr="00FB797E">
              <w:rPr>
                <w:rFonts w:ascii="Consolas" w:hAnsi="Consolas" w:cs="Consolas"/>
                <w:sz w:val="16"/>
                <w:szCs w:val="19"/>
              </w:rPr>
              <w:t xml:space="preserve">       </w:t>
            </w:r>
            <w:r w:rsidRPr="00FB797E">
              <w:rPr>
                <w:rFonts w:ascii="Consolas" w:hAnsi="Consolas" w:cs="Consolas"/>
                <w:sz w:val="16"/>
                <w:szCs w:val="19"/>
              </w:rPr>
              <w:t>r3,#256,.life2</w:t>
            </w:r>
            <w:r w:rsidR="00FB797E">
              <w:rPr>
                <w:rFonts w:ascii="Consolas" w:hAnsi="Consolas" w:cs="Consolas"/>
                <w:sz w:val="16"/>
                <w:szCs w:val="19"/>
              </w:rPr>
              <w:t xml:space="preserve">             ; 256 rows</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FFFCDAD0 00000000C1 </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                        </w:t>
            </w:r>
            <w:r w:rsidRPr="00FB797E">
              <w:rPr>
                <w:rFonts w:ascii="Consolas" w:hAnsi="Consolas" w:cs="Consolas"/>
                <w:sz w:val="16"/>
                <w:szCs w:val="19"/>
              </w:rPr>
              <w:tab/>
            </w:r>
            <w:r w:rsidRPr="00FB797E">
              <w:rPr>
                <w:rFonts w:ascii="Consolas" w:hAnsi="Consolas" w:cs="Consolas"/>
                <w:sz w:val="16"/>
                <w:szCs w:val="19"/>
              </w:rPr>
              <w:tab/>
              <w:t>; now add some random data</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                    </w:t>
            </w:r>
            <w:r w:rsidRPr="00FB797E">
              <w:rPr>
                <w:rFonts w:ascii="Consolas" w:hAnsi="Consolas" w:cs="Consolas"/>
                <w:sz w:val="16"/>
                <w:szCs w:val="19"/>
              </w:rPr>
              <w:tab/>
              <w:t>.life3:</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FFFCDAD5 F308003F50 </w:t>
            </w:r>
            <w:r w:rsidRPr="00FB797E">
              <w:rPr>
                <w:rFonts w:ascii="Consolas" w:hAnsi="Consolas" w:cs="Consolas"/>
                <w:sz w:val="16"/>
                <w:szCs w:val="19"/>
              </w:rPr>
              <w:tab/>
            </w:r>
            <w:r w:rsidRPr="00FB797E">
              <w:rPr>
                <w:rFonts w:ascii="Consolas" w:hAnsi="Consolas" w:cs="Consolas"/>
                <w:sz w:val="16"/>
                <w:szCs w:val="19"/>
              </w:rPr>
              <w:tab/>
              <w:t>call</w:t>
            </w:r>
            <w:r w:rsidRPr="00FB797E">
              <w:rPr>
                <w:rFonts w:ascii="Consolas" w:hAnsi="Consolas" w:cs="Consolas"/>
                <w:sz w:val="16"/>
                <w:szCs w:val="19"/>
              </w:rPr>
              <w:tab/>
            </w:r>
            <w:proofErr w:type="spellStart"/>
            <w:r w:rsidRPr="00FB797E">
              <w:rPr>
                <w:rFonts w:ascii="Consolas" w:hAnsi="Consolas" w:cs="Consolas"/>
                <w:sz w:val="16"/>
                <w:szCs w:val="19"/>
              </w:rPr>
              <w:t>gen_rand</w:t>
            </w:r>
            <w:proofErr w:type="spellEnd"/>
            <w:r w:rsidRPr="00FB797E">
              <w:rPr>
                <w:rFonts w:ascii="Consolas" w:hAnsi="Consolas" w:cs="Consolas"/>
                <w:sz w:val="16"/>
                <w:szCs w:val="19"/>
              </w:rPr>
              <w:t>[pc]</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FFFCDADA 000000C130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mov</w:t>
            </w:r>
            <w:proofErr w:type="spellEnd"/>
            <w:r w:rsidRPr="00FB797E">
              <w:rPr>
                <w:rFonts w:ascii="Consolas" w:hAnsi="Consolas" w:cs="Consolas"/>
                <w:sz w:val="16"/>
                <w:szCs w:val="19"/>
              </w:rPr>
              <w:tab/>
            </w:r>
            <w:r w:rsidRPr="00FB797E">
              <w:rPr>
                <w:rFonts w:ascii="Consolas" w:hAnsi="Consolas" w:cs="Consolas"/>
                <w:sz w:val="16"/>
                <w:szCs w:val="19"/>
              </w:rPr>
              <w:tab/>
              <w:t>r3,r1,#$FF</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FFFCDAE0 F307503F50 </w:t>
            </w:r>
            <w:r w:rsidRPr="00FB797E">
              <w:rPr>
                <w:rFonts w:ascii="Consolas" w:hAnsi="Consolas" w:cs="Consolas"/>
                <w:sz w:val="16"/>
                <w:szCs w:val="19"/>
              </w:rPr>
              <w:tab/>
            </w:r>
            <w:r w:rsidRPr="00FB797E">
              <w:rPr>
                <w:rFonts w:ascii="Consolas" w:hAnsi="Consolas" w:cs="Consolas"/>
                <w:sz w:val="16"/>
                <w:szCs w:val="19"/>
              </w:rPr>
              <w:tab/>
              <w:t>call</w:t>
            </w:r>
            <w:r w:rsidRPr="00FB797E">
              <w:rPr>
                <w:rFonts w:ascii="Consolas" w:hAnsi="Consolas" w:cs="Consolas"/>
                <w:sz w:val="16"/>
                <w:szCs w:val="19"/>
              </w:rPr>
              <w:tab/>
            </w:r>
            <w:proofErr w:type="spellStart"/>
            <w:r w:rsidRPr="00FB797E">
              <w:rPr>
                <w:rFonts w:ascii="Consolas" w:hAnsi="Consolas" w:cs="Consolas"/>
                <w:sz w:val="16"/>
                <w:szCs w:val="19"/>
              </w:rPr>
              <w:t>gen_rand</w:t>
            </w:r>
            <w:proofErr w:type="spellEnd"/>
            <w:r w:rsidRPr="00FB797E">
              <w:rPr>
                <w:rFonts w:ascii="Consolas" w:hAnsi="Consolas" w:cs="Consolas"/>
                <w:sz w:val="16"/>
                <w:szCs w:val="19"/>
              </w:rPr>
              <w:t>[pc]</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FFFCDAE5 0000008130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mov</w:t>
            </w:r>
            <w:proofErr w:type="spellEnd"/>
            <w:r w:rsidRPr="00FB797E">
              <w:rPr>
                <w:rFonts w:ascii="Consolas" w:hAnsi="Consolas" w:cs="Consolas"/>
                <w:sz w:val="16"/>
                <w:szCs w:val="19"/>
              </w:rPr>
              <w:tab/>
            </w:r>
            <w:r w:rsidRPr="00FB797E">
              <w:rPr>
                <w:rFonts w:ascii="Consolas" w:hAnsi="Consolas" w:cs="Consolas"/>
                <w:sz w:val="16"/>
                <w:szCs w:val="19"/>
              </w:rPr>
              <w:tab/>
              <w:t>r2,r1</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FFFCDAEA F306B03F50 </w:t>
            </w:r>
            <w:r w:rsidRPr="00FB797E">
              <w:rPr>
                <w:rFonts w:ascii="Consolas" w:hAnsi="Consolas" w:cs="Consolas"/>
                <w:sz w:val="16"/>
                <w:szCs w:val="19"/>
              </w:rPr>
              <w:tab/>
            </w:r>
            <w:r w:rsidRPr="00FB797E">
              <w:rPr>
                <w:rFonts w:ascii="Consolas" w:hAnsi="Consolas" w:cs="Consolas"/>
                <w:sz w:val="16"/>
                <w:szCs w:val="19"/>
              </w:rPr>
              <w:tab/>
              <w:t>call</w:t>
            </w:r>
            <w:r w:rsidRPr="00FB797E">
              <w:rPr>
                <w:rFonts w:ascii="Consolas" w:hAnsi="Consolas" w:cs="Consolas"/>
                <w:sz w:val="16"/>
                <w:szCs w:val="19"/>
              </w:rPr>
              <w:tab/>
            </w:r>
            <w:proofErr w:type="spellStart"/>
            <w:r w:rsidRPr="00FB797E">
              <w:rPr>
                <w:rFonts w:ascii="Consolas" w:hAnsi="Consolas" w:cs="Consolas"/>
                <w:sz w:val="16"/>
                <w:szCs w:val="19"/>
              </w:rPr>
              <w:t>gen_rand</w:t>
            </w:r>
            <w:proofErr w:type="spellEnd"/>
            <w:r w:rsidRPr="00FB797E">
              <w:rPr>
                <w:rFonts w:ascii="Consolas" w:hAnsi="Consolas" w:cs="Consolas"/>
                <w:sz w:val="16"/>
                <w:szCs w:val="19"/>
              </w:rPr>
              <w:t>[pc]</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FFFCDAF0 0000F04108 </w:t>
            </w:r>
            <w:r w:rsidRPr="00FB797E">
              <w:rPr>
                <w:rFonts w:ascii="Consolas" w:hAnsi="Consolas" w:cs="Consolas"/>
                <w:sz w:val="16"/>
                <w:szCs w:val="19"/>
              </w:rPr>
              <w:tab/>
            </w:r>
            <w:r w:rsidRPr="00FB797E">
              <w:rPr>
                <w:rFonts w:ascii="Consolas" w:hAnsi="Consolas" w:cs="Consolas"/>
                <w:sz w:val="16"/>
                <w:szCs w:val="19"/>
              </w:rPr>
              <w:tab/>
              <w:t>and</w:t>
            </w:r>
            <w:r w:rsidRPr="00FB797E">
              <w:rPr>
                <w:rFonts w:ascii="Consolas" w:hAnsi="Consolas" w:cs="Consolas"/>
                <w:sz w:val="16"/>
                <w:szCs w:val="19"/>
              </w:rPr>
              <w:tab/>
            </w:r>
            <w:r w:rsidRPr="00FB797E">
              <w:rPr>
                <w:rFonts w:ascii="Consolas" w:hAnsi="Consolas" w:cs="Consolas"/>
                <w:sz w:val="16"/>
                <w:szCs w:val="19"/>
              </w:rPr>
              <w:tab/>
              <w:t>r1,r1,#$F</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FFFCDAF5 000400C594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stt</w:t>
            </w:r>
            <w:proofErr w:type="spellEnd"/>
            <w:r w:rsidRPr="00FB797E">
              <w:rPr>
                <w:rFonts w:ascii="Consolas" w:hAnsi="Consolas" w:cs="Consolas"/>
                <w:sz w:val="16"/>
                <w:szCs w:val="19"/>
              </w:rPr>
              <w:tab/>
            </w:r>
            <w:r w:rsidRPr="00FB797E">
              <w:rPr>
                <w:rFonts w:ascii="Consolas" w:hAnsi="Consolas" w:cs="Consolas"/>
                <w:sz w:val="16"/>
                <w:szCs w:val="19"/>
              </w:rPr>
              <w:tab/>
              <w:t>r3,64[r5]</w:t>
            </w:r>
            <w:r w:rsidRPr="00FB797E">
              <w:rPr>
                <w:rFonts w:ascii="Consolas" w:hAnsi="Consolas" w:cs="Consolas"/>
                <w:sz w:val="16"/>
                <w:szCs w:val="19"/>
              </w:rPr>
              <w:tab/>
            </w:r>
            <w:r w:rsidRPr="00FB797E">
              <w:rPr>
                <w:rFonts w:ascii="Consolas" w:hAnsi="Consolas" w:cs="Consolas"/>
                <w:sz w:val="16"/>
                <w:szCs w:val="19"/>
              </w:rPr>
              <w:tab/>
            </w:r>
            <w:r w:rsidRPr="00FB797E">
              <w:rPr>
                <w:rFonts w:ascii="Consolas" w:hAnsi="Consolas" w:cs="Consolas"/>
                <w:sz w:val="16"/>
                <w:szCs w:val="19"/>
              </w:rPr>
              <w:tab/>
              <w:t>; set the row (random)</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                        </w:t>
            </w:r>
            <w:r w:rsidRPr="00FB797E">
              <w:rPr>
                <w:rFonts w:ascii="Consolas" w:hAnsi="Consolas" w:cs="Consolas"/>
                <w:sz w:val="16"/>
                <w:szCs w:val="19"/>
              </w:rPr>
              <w:tab/>
            </w:r>
            <w:r w:rsidRPr="00FB797E">
              <w:rPr>
                <w:rFonts w:ascii="Consolas" w:hAnsi="Consolas" w:cs="Consolas"/>
                <w:sz w:val="16"/>
                <w:szCs w:val="19"/>
              </w:rPr>
              <w:tab/>
              <w:t>; zero out all the row</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FFFCDAFA 0000018030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mov</w:t>
            </w:r>
            <w:proofErr w:type="spellEnd"/>
            <w:r w:rsidRPr="00FB797E">
              <w:rPr>
                <w:rFonts w:ascii="Consolas" w:hAnsi="Consolas" w:cs="Consolas"/>
                <w:sz w:val="16"/>
                <w:szCs w:val="19"/>
              </w:rPr>
              <w:tab/>
            </w:r>
            <w:r w:rsidRPr="00FB797E">
              <w:rPr>
                <w:rFonts w:ascii="Consolas" w:hAnsi="Consolas" w:cs="Consolas"/>
                <w:sz w:val="16"/>
                <w:szCs w:val="19"/>
              </w:rPr>
              <w:tab/>
              <w:t>r6,r0</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                        </w:t>
            </w:r>
            <w:r w:rsidRPr="00FB797E">
              <w:rPr>
                <w:rFonts w:ascii="Consolas" w:hAnsi="Consolas" w:cs="Consolas"/>
                <w:sz w:val="16"/>
                <w:szCs w:val="19"/>
              </w:rPr>
              <w:tab/>
              <w:t>.life4:</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FFFCDB00 00080185B4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stt</w:t>
            </w:r>
            <w:proofErr w:type="spellEnd"/>
            <w:r w:rsidRPr="00FB797E">
              <w:rPr>
                <w:rFonts w:ascii="Consolas" w:hAnsi="Consolas" w:cs="Consolas"/>
                <w:sz w:val="16"/>
                <w:szCs w:val="19"/>
              </w:rPr>
              <w:tab/>
            </w:r>
            <w:r w:rsidRPr="00FB797E">
              <w:rPr>
                <w:rFonts w:ascii="Consolas" w:hAnsi="Consolas" w:cs="Consolas"/>
                <w:sz w:val="16"/>
                <w:szCs w:val="19"/>
              </w:rPr>
              <w:tab/>
              <w:t>r0,[r5+r6*4]</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FFFCDB05 0000118604 </w:t>
            </w:r>
            <w:r w:rsidRPr="00FB797E">
              <w:rPr>
                <w:rFonts w:ascii="Consolas" w:hAnsi="Consolas" w:cs="Consolas"/>
                <w:sz w:val="16"/>
                <w:szCs w:val="19"/>
              </w:rPr>
              <w:tab/>
            </w:r>
            <w:r w:rsidRPr="00FB797E">
              <w:rPr>
                <w:rFonts w:ascii="Consolas" w:hAnsi="Consolas" w:cs="Consolas"/>
                <w:sz w:val="16"/>
                <w:szCs w:val="19"/>
              </w:rPr>
              <w:tab/>
              <w:t>add</w:t>
            </w:r>
            <w:r w:rsidRPr="00FB797E">
              <w:rPr>
                <w:rFonts w:ascii="Consolas" w:hAnsi="Consolas" w:cs="Consolas"/>
                <w:sz w:val="16"/>
                <w:szCs w:val="19"/>
              </w:rPr>
              <w:tab/>
            </w:r>
            <w:r w:rsidRPr="00FB797E">
              <w:rPr>
                <w:rFonts w:ascii="Consolas" w:hAnsi="Consolas" w:cs="Consolas"/>
                <w:sz w:val="16"/>
                <w:szCs w:val="19"/>
              </w:rPr>
              <w:tab/>
              <w:t>r6,r6,#1</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FFFCDB0A FFF604065C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bltu</w:t>
            </w:r>
            <w:proofErr w:type="spellEnd"/>
            <w:r w:rsidRPr="00FB797E">
              <w:rPr>
                <w:rFonts w:ascii="Consolas" w:hAnsi="Consolas" w:cs="Consolas"/>
                <w:sz w:val="16"/>
                <w:szCs w:val="19"/>
              </w:rPr>
              <w:tab/>
            </w:r>
            <w:r w:rsidR="00FB797E">
              <w:rPr>
                <w:rFonts w:ascii="Consolas" w:hAnsi="Consolas" w:cs="Consolas"/>
                <w:sz w:val="16"/>
                <w:szCs w:val="19"/>
              </w:rPr>
              <w:t xml:space="preserve">        </w:t>
            </w:r>
            <w:r w:rsidRPr="00FB797E">
              <w:rPr>
                <w:rFonts w:ascii="Consolas" w:hAnsi="Consolas" w:cs="Consolas"/>
                <w:sz w:val="16"/>
                <w:szCs w:val="19"/>
              </w:rPr>
              <w:t>r6,#16,.life4</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FFFCDB10 00082045B4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stt</w:t>
            </w:r>
            <w:proofErr w:type="spellEnd"/>
            <w:r w:rsidRPr="00FB797E">
              <w:rPr>
                <w:rFonts w:ascii="Consolas" w:hAnsi="Consolas" w:cs="Consolas"/>
                <w:sz w:val="16"/>
                <w:szCs w:val="19"/>
              </w:rPr>
              <w:tab/>
            </w:r>
            <w:r w:rsidRPr="00FB797E">
              <w:rPr>
                <w:rFonts w:ascii="Consolas" w:hAnsi="Consolas" w:cs="Consolas"/>
                <w:sz w:val="16"/>
                <w:szCs w:val="19"/>
              </w:rPr>
              <w:tab/>
              <w:t>r2,[r5+r1*4]</w:t>
            </w:r>
            <w:r w:rsidRPr="00FB797E">
              <w:rPr>
                <w:rFonts w:ascii="Consolas" w:hAnsi="Consolas" w:cs="Consolas"/>
                <w:sz w:val="16"/>
                <w:szCs w:val="19"/>
              </w:rPr>
              <w:tab/>
            </w:r>
            <w:r w:rsidRPr="00FB797E">
              <w:rPr>
                <w:rFonts w:ascii="Consolas" w:hAnsi="Consolas" w:cs="Consolas"/>
                <w:sz w:val="16"/>
                <w:szCs w:val="19"/>
              </w:rPr>
              <w:tab/>
              <w:t>; set data word within row (random)</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FFFCDB15 0000108009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ldi</w:t>
            </w:r>
            <w:proofErr w:type="spellEnd"/>
            <w:r w:rsidRPr="00FB797E">
              <w:rPr>
                <w:rFonts w:ascii="Consolas" w:hAnsi="Consolas" w:cs="Consolas"/>
                <w:sz w:val="16"/>
                <w:szCs w:val="19"/>
              </w:rPr>
              <w:tab/>
            </w:r>
            <w:r w:rsidRPr="00FB797E">
              <w:rPr>
                <w:rFonts w:ascii="Consolas" w:hAnsi="Consolas" w:cs="Consolas"/>
                <w:sz w:val="16"/>
                <w:szCs w:val="19"/>
              </w:rPr>
              <w:tab/>
              <w:t>r2,#1</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FFFCDB1A 0004408594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stt</w:t>
            </w:r>
            <w:proofErr w:type="spellEnd"/>
            <w:r w:rsidRPr="00FB797E">
              <w:rPr>
                <w:rFonts w:ascii="Consolas" w:hAnsi="Consolas" w:cs="Consolas"/>
                <w:sz w:val="16"/>
                <w:szCs w:val="19"/>
              </w:rPr>
              <w:tab/>
            </w:r>
            <w:r w:rsidRPr="00FB797E">
              <w:rPr>
                <w:rFonts w:ascii="Consolas" w:hAnsi="Consolas" w:cs="Consolas"/>
                <w:sz w:val="16"/>
                <w:szCs w:val="19"/>
              </w:rPr>
              <w:tab/>
              <w:t>r2,68[r5]</w:t>
            </w:r>
            <w:r w:rsidRPr="00FB797E">
              <w:rPr>
                <w:rFonts w:ascii="Consolas" w:hAnsi="Consolas" w:cs="Consolas"/>
                <w:sz w:val="16"/>
                <w:szCs w:val="19"/>
              </w:rPr>
              <w:tab/>
            </w:r>
            <w:r w:rsidRPr="00FB797E">
              <w:rPr>
                <w:rFonts w:ascii="Consolas" w:hAnsi="Consolas" w:cs="Consolas"/>
                <w:sz w:val="16"/>
                <w:szCs w:val="19"/>
              </w:rPr>
              <w:tab/>
            </w:r>
            <w:r w:rsidRPr="00FB797E">
              <w:rPr>
                <w:rFonts w:ascii="Consolas" w:hAnsi="Consolas" w:cs="Consolas"/>
                <w:sz w:val="16"/>
                <w:szCs w:val="19"/>
              </w:rPr>
              <w:tab/>
              <w:t>; pulse row load bit</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FFFCDB20 0000110404 </w:t>
            </w:r>
            <w:r w:rsidRPr="00FB797E">
              <w:rPr>
                <w:rFonts w:ascii="Consolas" w:hAnsi="Consolas" w:cs="Consolas"/>
                <w:sz w:val="16"/>
                <w:szCs w:val="19"/>
              </w:rPr>
              <w:tab/>
            </w:r>
            <w:r w:rsidRPr="00FB797E">
              <w:rPr>
                <w:rFonts w:ascii="Consolas" w:hAnsi="Consolas" w:cs="Consolas"/>
                <w:sz w:val="16"/>
                <w:szCs w:val="19"/>
              </w:rPr>
              <w:tab/>
              <w:t>add</w:t>
            </w:r>
            <w:r w:rsidRPr="00FB797E">
              <w:rPr>
                <w:rFonts w:ascii="Consolas" w:hAnsi="Consolas" w:cs="Consolas"/>
                <w:sz w:val="16"/>
                <w:szCs w:val="19"/>
              </w:rPr>
              <w:tab/>
            </w:r>
            <w:r w:rsidRPr="00FB797E">
              <w:rPr>
                <w:rFonts w:ascii="Consolas" w:hAnsi="Consolas" w:cs="Consolas"/>
                <w:sz w:val="16"/>
                <w:szCs w:val="19"/>
              </w:rPr>
              <w:tab/>
              <w:t>r4,r4,#1</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FFFCDB25 FFB005045C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bltu</w:t>
            </w:r>
            <w:proofErr w:type="spellEnd"/>
            <w:r w:rsidRPr="00FB797E">
              <w:rPr>
                <w:rFonts w:ascii="Consolas" w:hAnsi="Consolas" w:cs="Consolas"/>
                <w:sz w:val="16"/>
                <w:szCs w:val="19"/>
              </w:rPr>
              <w:tab/>
            </w:r>
            <w:r w:rsidR="00FB797E">
              <w:rPr>
                <w:rFonts w:ascii="Consolas" w:hAnsi="Consolas" w:cs="Consolas"/>
                <w:sz w:val="16"/>
                <w:szCs w:val="19"/>
              </w:rPr>
              <w:t xml:space="preserve">        </w:t>
            </w:r>
            <w:r w:rsidRPr="00FB797E">
              <w:rPr>
                <w:rFonts w:ascii="Consolas" w:hAnsi="Consolas" w:cs="Consolas"/>
                <w:sz w:val="16"/>
                <w:szCs w:val="19"/>
              </w:rPr>
              <w:t>r4,#20,.life3</w:t>
            </w:r>
            <w:r w:rsidR="00FB797E">
              <w:rPr>
                <w:rFonts w:ascii="Consolas" w:hAnsi="Consolas" w:cs="Consolas"/>
                <w:sz w:val="16"/>
                <w:szCs w:val="19"/>
              </w:rPr>
              <w:t xml:space="preserve">            ; 20 random samples</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FFFCDB2A 0000608009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ldi</w:t>
            </w:r>
            <w:proofErr w:type="spellEnd"/>
            <w:r w:rsidRPr="00FB797E">
              <w:rPr>
                <w:rFonts w:ascii="Consolas" w:hAnsi="Consolas" w:cs="Consolas"/>
                <w:sz w:val="16"/>
                <w:szCs w:val="19"/>
              </w:rPr>
              <w:tab/>
            </w:r>
            <w:r w:rsidRPr="00FB797E">
              <w:rPr>
                <w:rFonts w:ascii="Consolas" w:hAnsi="Consolas" w:cs="Consolas"/>
                <w:sz w:val="16"/>
                <w:szCs w:val="19"/>
              </w:rPr>
              <w:tab/>
              <w:t>r2,#6</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FFFCDB30 0004408594 </w:t>
            </w:r>
            <w:r w:rsidRPr="00FB797E">
              <w:rPr>
                <w:rFonts w:ascii="Consolas" w:hAnsi="Consolas" w:cs="Consolas"/>
                <w:sz w:val="16"/>
                <w:szCs w:val="19"/>
              </w:rPr>
              <w:tab/>
            </w:r>
            <w:r w:rsidRPr="00FB797E">
              <w:rPr>
                <w:rFonts w:ascii="Consolas" w:hAnsi="Consolas" w:cs="Consolas"/>
                <w:sz w:val="16"/>
                <w:szCs w:val="19"/>
              </w:rPr>
              <w:tab/>
            </w:r>
            <w:proofErr w:type="spellStart"/>
            <w:r w:rsidRPr="00FB797E">
              <w:rPr>
                <w:rFonts w:ascii="Consolas" w:hAnsi="Consolas" w:cs="Consolas"/>
                <w:sz w:val="16"/>
                <w:szCs w:val="19"/>
              </w:rPr>
              <w:t>stt</w:t>
            </w:r>
            <w:proofErr w:type="spellEnd"/>
            <w:r w:rsidRPr="00FB797E">
              <w:rPr>
                <w:rFonts w:ascii="Consolas" w:hAnsi="Consolas" w:cs="Consolas"/>
                <w:sz w:val="16"/>
                <w:szCs w:val="19"/>
              </w:rPr>
              <w:tab/>
            </w:r>
            <w:r w:rsidRPr="00FB797E">
              <w:rPr>
                <w:rFonts w:ascii="Consolas" w:hAnsi="Consolas" w:cs="Consolas"/>
                <w:sz w:val="16"/>
                <w:szCs w:val="19"/>
              </w:rPr>
              <w:tab/>
              <w:t>r2,68[r5]</w:t>
            </w:r>
            <w:r w:rsidRPr="00FB797E">
              <w:rPr>
                <w:rFonts w:ascii="Consolas" w:hAnsi="Consolas" w:cs="Consolas"/>
                <w:sz w:val="16"/>
                <w:szCs w:val="19"/>
              </w:rPr>
              <w:tab/>
            </w:r>
            <w:r w:rsidRPr="00FB797E">
              <w:rPr>
                <w:rFonts w:ascii="Consolas" w:hAnsi="Consolas" w:cs="Consolas"/>
                <w:sz w:val="16"/>
                <w:szCs w:val="19"/>
              </w:rPr>
              <w:tab/>
            </w:r>
            <w:r w:rsidR="00FB797E">
              <w:rPr>
                <w:rFonts w:ascii="Consolas" w:hAnsi="Consolas" w:cs="Consolas"/>
                <w:sz w:val="16"/>
                <w:szCs w:val="19"/>
              </w:rPr>
              <w:t>;</w:t>
            </w:r>
            <w:r w:rsidRPr="00FB797E">
              <w:rPr>
                <w:rFonts w:ascii="Consolas" w:hAnsi="Consolas" w:cs="Consolas"/>
                <w:sz w:val="16"/>
                <w:szCs w:val="19"/>
              </w:rPr>
              <w:t xml:space="preserve"> turn on display and calculation</w:t>
            </w:r>
          </w:p>
          <w:p w:rsidR="008B0BAA" w:rsidRPr="00FB797E" w:rsidRDefault="008B0BAA" w:rsidP="008B0BAA">
            <w:pPr>
              <w:autoSpaceDE w:val="0"/>
              <w:autoSpaceDN w:val="0"/>
              <w:adjustRightInd w:val="0"/>
              <w:rPr>
                <w:rFonts w:ascii="Consolas" w:hAnsi="Consolas" w:cs="Consolas"/>
                <w:sz w:val="16"/>
                <w:szCs w:val="19"/>
              </w:rPr>
            </w:pPr>
            <w:r w:rsidRPr="00FB797E">
              <w:rPr>
                <w:rFonts w:ascii="Consolas" w:hAnsi="Consolas" w:cs="Consolas"/>
                <w:sz w:val="16"/>
                <w:szCs w:val="19"/>
              </w:rPr>
              <w:t xml:space="preserve">FFFCDB35 0000000AEF </w:t>
            </w:r>
            <w:r w:rsidRPr="00FB797E">
              <w:rPr>
                <w:rFonts w:ascii="Consolas" w:hAnsi="Consolas" w:cs="Consolas"/>
                <w:sz w:val="16"/>
                <w:szCs w:val="19"/>
              </w:rPr>
              <w:tab/>
            </w:r>
            <w:r w:rsidRPr="00FB797E">
              <w:rPr>
                <w:rFonts w:ascii="Consolas" w:hAnsi="Consolas" w:cs="Consolas"/>
                <w:sz w:val="16"/>
                <w:szCs w:val="19"/>
              </w:rPr>
              <w:tab/>
              <w:t>ret</w:t>
            </w:r>
          </w:p>
          <w:p w:rsidR="008B0BAA" w:rsidRPr="00FB797E" w:rsidRDefault="008B0BAA">
            <w:pPr>
              <w:rPr>
                <w:sz w:val="16"/>
              </w:rPr>
            </w:pPr>
          </w:p>
        </w:tc>
      </w:tr>
    </w:tbl>
    <w:p w:rsidR="00612D30" w:rsidRDefault="00612D30">
      <w:r>
        <w:br w:type="page"/>
      </w:r>
    </w:p>
    <w:p w:rsidR="00612D30" w:rsidRPr="00654D7D" w:rsidRDefault="00612D30" w:rsidP="00FB797E">
      <w:pPr>
        <w:pStyle w:val="Heading2"/>
      </w:pPr>
      <w:r w:rsidRPr="00654D7D">
        <w:lastRenderedPageBreak/>
        <w:t>WISHBONE Compatibility Datasheet</w:t>
      </w:r>
    </w:p>
    <w:p w:rsidR="00612D30" w:rsidRPr="00654D7D" w:rsidRDefault="00612D30" w:rsidP="00612D30">
      <w:pPr>
        <w:spacing w:before="100" w:beforeAutospacing="1"/>
      </w:pPr>
      <w:r w:rsidRPr="00654D7D">
        <w:rPr>
          <w:rFonts w:ascii="Arial" w:hAnsi="Arial" w:cs="Arial"/>
        </w:rPr>
        <w:t xml:space="preserve">The </w:t>
      </w:r>
      <w:proofErr w:type="spellStart"/>
      <w:r>
        <w:rPr>
          <w:rFonts w:ascii="Arial" w:hAnsi="Arial" w:cs="Arial"/>
        </w:rPr>
        <w:t>LifeGame</w:t>
      </w:r>
      <w:proofErr w:type="spellEnd"/>
      <w:r w:rsidRPr="00654D7D">
        <w:rPr>
          <w:rFonts w:ascii="Arial" w:hAnsi="Arial" w:cs="Arial"/>
        </w:rPr>
        <w:t xml:space="preserve"> core may be directly interfaced to a WISHBONE compatible bus.</w:t>
      </w:r>
    </w:p>
    <w:p w:rsidR="00612D30" w:rsidRPr="00654D7D" w:rsidRDefault="00612D30" w:rsidP="00612D30">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1"/>
        <w:gridCol w:w="1804"/>
        <w:gridCol w:w="4677"/>
      </w:tblGrid>
      <w:tr w:rsidR="00612D30" w:rsidRPr="00654D7D" w:rsidTr="00806A28">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rsidRPr="00654D7D">
              <w:rPr>
                <w:rFonts w:ascii="Arial" w:hAnsi="Arial" w:cs="Arial"/>
              </w:rPr>
              <w:t>WISHBONE Datasheet</w:t>
            </w:r>
          </w:p>
          <w:p w:rsidR="00612D30" w:rsidRPr="00654D7D" w:rsidRDefault="00612D30" w:rsidP="00806A28">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612D30" w:rsidRPr="00654D7D" w:rsidTr="00806A28">
        <w:tc>
          <w:tcPr>
            <w:tcW w:w="1486" w:type="pct"/>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rsidRPr="00654D7D">
              <w:t> </w:t>
            </w:r>
          </w:p>
        </w:tc>
      </w:tr>
      <w:tr w:rsidR="00612D30" w:rsidRPr="00654D7D" w:rsidTr="00806A28">
        <w:tc>
          <w:tcPr>
            <w:tcW w:w="1486" w:type="pct"/>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rsidRPr="00654D7D">
              <w:rPr>
                <w:rFonts w:ascii="Arial" w:hAnsi="Arial" w:cs="Arial"/>
              </w:rPr>
              <w:t>Specifications:</w:t>
            </w:r>
          </w:p>
        </w:tc>
      </w:tr>
      <w:tr w:rsidR="00612D30" w:rsidRPr="00654D7D" w:rsidTr="00806A28">
        <w:tc>
          <w:tcPr>
            <w:tcW w:w="1486" w:type="pct"/>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t>Conway’s Game of Life</w:t>
            </w:r>
          </w:p>
        </w:tc>
      </w:tr>
      <w:tr w:rsidR="00612D30" w:rsidRPr="00654D7D" w:rsidTr="00806A28">
        <w:tc>
          <w:tcPr>
            <w:tcW w:w="1486" w:type="pct"/>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rPr>
                <w:rFonts w:ascii="Arial" w:hAnsi="Arial" w:cs="Arial"/>
              </w:rPr>
              <w:t>MASTER</w:t>
            </w:r>
            <w:r w:rsidRPr="00654D7D">
              <w:rPr>
                <w:rFonts w:ascii="Arial" w:hAnsi="Arial" w:cs="Arial"/>
              </w:rPr>
              <w:t>, READ / WRITE</w:t>
            </w:r>
          </w:p>
          <w:p w:rsidR="00612D30" w:rsidRPr="00654D7D" w:rsidRDefault="00612D30" w:rsidP="00806A28">
            <w:r>
              <w:rPr>
                <w:rFonts w:ascii="Arial" w:hAnsi="Arial" w:cs="Arial"/>
              </w:rPr>
              <w:t>MASTER</w:t>
            </w:r>
            <w:r w:rsidRPr="00654D7D">
              <w:rPr>
                <w:rFonts w:ascii="Arial" w:hAnsi="Arial" w:cs="Arial"/>
              </w:rPr>
              <w:t>, BLOCK READ / WRITE</w:t>
            </w:r>
          </w:p>
        </w:tc>
      </w:tr>
      <w:tr w:rsidR="00612D30" w:rsidRPr="00654D7D" w:rsidTr="00806A28">
        <w:tc>
          <w:tcPr>
            <w:tcW w:w="1486" w:type="pct"/>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rsidRPr="00654D7D">
              <w:rPr>
                <w:rFonts w:ascii="Arial" w:hAnsi="Arial" w:cs="Arial"/>
              </w:rPr>
              <w:t>Data port, size:</w:t>
            </w:r>
          </w:p>
          <w:p w:rsidR="00612D30" w:rsidRPr="00654D7D" w:rsidRDefault="00612D30" w:rsidP="00806A28">
            <w:r w:rsidRPr="00654D7D">
              <w:rPr>
                <w:rFonts w:ascii="Arial" w:hAnsi="Arial" w:cs="Arial"/>
              </w:rPr>
              <w:t>Data port, granularity:</w:t>
            </w:r>
          </w:p>
          <w:p w:rsidR="00612D30" w:rsidRPr="00654D7D" w:rsidRDefault="00612D30" w:rsidP="00806A28">
            <w:r w:rsidRPr="00654D7D">
              <w:rPr>
                <w:rFonts w:ascii="Arial" w:hAnsi="Arial" w:cs="Arial"/>
              </w:rPr>
              <w:t>Data port, maximum operand size:</w:t>
            </w:r>
          </w:p>
          <w:p w:rsidR="00612D30" w:rsidRPr="00654D7D" w:rsidRDefault="00612D30" w:rsidP="00806A28">
            <w:r w:rsidRPr="00654D7D">
              <w:rPr>
                <w:rFonts w:ascii="Arial" w:hAnsi="Arial" w:cs="Arial"/>
              </w:rPr>
              <w:t>Data transfer ordering:</w:t>
            </w:r>
          </w:p>
          <w:p w:rsidR="00612D30" w:rsidRPr="00654D7D" w:rsidRDefault="00612D30" w:rsidP="00806A28">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t>32</w:t>
            </w:r>
            <w:r w:rsidRPr="00654D7D">
              <w:rPr>
                <w:rFonts w:ascii="Arial" w:hAnsi="Arial" w:cs="Arial"/>
              </w:rPr>
              <w:t xml:space="preserve"> bit</w:t>
            </w:r>
          </w:p>
          <w:p w:rsidR="00612D30" w:rsidRPr="00654D7D" w:rsidRDefault="00612D30" w:rsidP="00806A28">
            <w:r>
              <w:rPr>
                <w:rFonts w:ascii="Arial" w:hAnsi="Arial" w:cs="Arial"/>
              </w:rPr>
              <w:t>32</w:t>
            </w:r>
            <w:r w:rsidRPr="00654D7D">
              <w:rPr>
                <w:rFonts w:ascii="Arial" w:hAnsi="Arial" w:cs="Arial"/>
              </w:rPr>
              <w:t xml:space="preserve"> bit</w:t>
            </w:r>
          </w:p>
          <w:p w:rsidR="00612D30" w:rsidRPr="00654D7D" w:rsidRDefault="00612D30" w:rsidP="00806A28">
            <w:r>
              <w:rPr>
                <w:rFonts w:ascii="Arial" w:hAnsi="Arial" w:cs="Arial"/>
              </w:rPr>
              <w:t>32</w:t>
            </w:r>
            <w:r w:rsidRPr="00654D7D">
              <w:rPr>
                <w:rFonts w:ascii="Arial" w:hAnsi="Arial" w:cs="Arial"/>
              </w:rPr>
              <w:t xml:space="preserve"> bit</w:t>
            </w:r>
          </w:p>
          <w:p w:rsidR="00612D30" w:rsidRPr="00654D7D" w:rsidRDefault="00612D30" w:rsidP="00806A28">
            <w:r w:rsidRPr="00654D7D">
              <w:rPr>
                <w:rFonts w:ascii="Arial" w:hAnsi="Arial" w:cs="Arial"/>
              </w:rPr>
              <w:t>Little Endian</w:t>
            </w:r>
          </w:p>
          <w:p w:rsidR="00612D30" w:rsidRPr="00654D7D" w:rsidRDefault="00612D30" w:rsidP="00806A28">
            <w:r w:rsidRPr="00654D7D">
              <w:rPr>
                <w:rFonts w:ascii="Arial" w:hAnsi="Arial" w:cs="Arial"/>
              </w:rPr>
              <w:t>any (undefined)</w:t>
            </w:r>
          </w:p>
        </w:tc>
      </w:tr>
      <w:tr w:rsidR="00612D30" w:rsidRPr="00654D7D" w:rsidTr="00806A28">
        <w:tc>
          <w:tcPr>
            <w:tcW w:w="1486" w:type="pct"/>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rsidRPr="00654D7D">
              <w:t> </w:t>
            </w:r>
          </w:p>
        </w:tc>
      </w:tr>
      <w:tr w:rsidR="00612D30" w:rsidRPr="00654D7D" w:rsidTr="00806A28">
        <w:tc>
          <w:tcPr>
            <w:tcW w:w="1486" w:type="pct"/>
            <w:tcBorders>
              <w:top w:val="single" w:sz="6" w:space="0" w:color="000000"/>
              <w:left w:val="single" w:sz="6" w:space="0" w:color="000000"/>
              <w:bottom w:val="single" w:sz="6" w:space="0" w:color="000000"/>
              <w:right w:val="single" w:sz="6" w:space="0" w:color="000000"/>
            </w:tcBorders>
            <w:hideMark/>
          </w:tcPr>
          <w:p w:rsidR="00612D30" w:rsidRPr="00654D7D" w:rsidRDefault="00612D30" w:rsidP="00806A28">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612D30" w:rsidRPr="00654D7D" w:rsidRDefault="00612D30" w:rsidP="00806A28">
            <w:pPr>
              <w:spacing w:after="0" w:line="240" w:lineRule="auto"/>
            </w:pPr>
            <w:r w:rsidRPr="00654D7D">
              <w:rPr>
                <w:rFonts w:ascii="Arial" w:hAnsi="Arial" w:cs="Arial"/>
              </w:rPr>
              <w:t>Signal Name:</w:t>
            </w:r>
          </w:p>
          <w:p w:rsidR="00612D30" w:rsidRDefault="00612D30" w:rsidP="00806A28">
            <w:pPr>
              <w:spacing w:after="0" w:line="240" w:lineRule="auto"/>
              <w:rPr>
                <w:rFonts w:ascii="Arial" w:hAnsi="Arial" w:cs="Arial"/>
              </w:rPr>
            </w:pPr>
            <w:proofErr w:type="spellStart"/>
            <w:r w:rsidRPr="00654D7D">
              <w:rPr>
                <w:rFonts w:ascii="Arial" w:hAnsi="Arial" w:cs="Arial"/>
              </w:rPr>
              <w:t>ack_</w:t>
            </w:r>
            <w:r>
              <w:rPr>
                <w:rFonts w:ascii="Arial" w:hAnsi="Arial" w:cs="Arial"/>
              </w:rPr>
              <w:t>o</w:t>
            </w:r>
            <w:proofErr w:type="spellEnd"/>
          </w:p>
          <w:p w:rsidR="00612D30" w:rsidRPr="00654D7D" w:rsidRDefault="00612D30" w:rsidP="00806A28">
            <w:pPr>
              <w:spacing w:after="0" w:line="240" w:lineRule="auto"/>
            </w:pPr>
            <w:proofErr w:type="spellStart"/>
            <w:r w:rsidRPr="00654D7D">
              <w:rPr>
                <w:rFonts w:ascii="Arial" w:hAnsi="Arial" w:cs="Arial"/>
              </w:rPr>
              <w:t>adr_</w:t>
            </w:r>
            <w:r>
              <w:rPr>
                <w:rFonts w:ascii="Arial" w:hAnsi="Arial" w:cs="Arial"/>
              </w:rPr>
              <w:t>i</w:t>
            </w:r>
            <w:proofErr w:type="spellEnd"/>
            <w:r w:rsidRPr="00654D7D">
              <w:rPr>
                <w:rFonts w:ascii="Arial" w:hAnsi="Arial" w:cs="Arial"/>
              </w:rPr>
              <w:t>(</w:t>
            </w:r>
            <w:r>
              <w:rPr>
                <w:rFonts w:ascii="Arial" w:hAnsi="Arial" w:cs="Arial"/>
              </w:rPr>
              <w:t>31</w:t>
            </w:r>
            <w:r w:rsidRPr="00654D7D">
              <w:rPr>
                <w:rFonts w:ascii="Arial" w:hAnsi="Arial" w:cs="Arial"/>
              </w:rPr>
              <w:t>:0)</w:t>
            </w:r>
          </w:p>
          <w:p w:rsidR="00612D30" w:rsidRPr="00654D7D" w:rsidRDefault="00612D30" w:rsidP="00806A28">
            <w:pPr>
              <w:spacing w:after="0" w:line="240" w:lineRule="auto"/>
            </w:pPr>
            <w:proofErr w:type="spellStart"/>
            <w:r w:rsidRPr="00654D7D">
              <w:rPr>
                <w:rFonts w:ascii="Arial" w:hAnsi="Arial" w:cs="Arial"/>
              </w:rPr>
              <w:t>clk_i</w:t>
            </w:r>
            <w:proofErr w:type="spellEnd"/>
          </w:p>
          <w:p w:rsidR="00612D30" w:rsidRPr="00654D7D" w:rsidRDefault="00612D30" w:rsidP="00806A28">
            <w:pPr>
              <w:spacing w:after="0" w:line="240" w:lineRule="auto"/>
            </w:pPr>
            <w:proofErr w:type="spellStart"/>
            <w:r w:rsidRPr="00654D7D">
              <w:rPr>
                <w:rFonts w:ascii="Arial" w:hAnsi="Arial" w:cs="Arial"/>
              </w:rPr>
              <w:t>dat_i</w:t>
            </w:r>
            <w:proofErr w:type="spellEnd"/>
            <w:r w:rsidRPr="00654D7D">
              <w:rPr>
                <w:rFonts w:ascii="Arial" w:hAnsi="Arial" w:cs="Arial"/>
              </w:rPr>
              <w:t>(</w:t>
            </w:r>
            <w:r w:rsidR="00E05B08">
              <w:rPr>
                <w:rFonts w:ascii="Arial" w:hAnsi="Arial" w:cs="Arial"/>
              </w:rPr>
              <w:t>31</w:t>
            </w:r>
            <w:r w:rsidRPr="00654D7D">
              <w:rPr>
                <w:rFonts w:ascii="Arial" w:hAnsi="Arial" w:cs="Arial"/>
              </w:rPr>
              <w:t>:0)</w:t>
            </w:r>
          </w:p>
          <w:p w:rsidR="00612D30" w:rsidRPr="00654D7D" w:rsidRDefault="00612D30" w:rsidP="00806A28">
            <w:pPr>
              <w:spacing w:after="0" w:line="240" w:lineRule="auto"/>
            </w:pPr>
            <w:proofErr w:type="spellStart"/>
            <w:r w:rsidRPr="00654D7D">
              <w:rPr>
                <w:rFonts w:ascii="Arial" w:hAnsi="Arial" w:cs="Arial"/>
              </w:rPr>
              <w:t>dat_o</w:t>
            </w:r>
            <w:proofErr w:type="spellEnd"/>
            <w:r w:rsidRPr="00654D7D">
              <w:rPr>
                <w:rFonts w:ascii="Arial" w:hAnsi="Arial" w:cs="Arial"/>
              </w:rPr>
              <w:t>(</w:t>
            </w:r>
            <w:r w:rsidR="00E05B08">
              <w:rPr>
                <w:rFonts w:ascii="Arial" w:hAnsi="Arial" w:cs="Arial"/>
              </w:rPr>
              <w:t>31</w:t>
            </w:r>
            <w:r w:rsidRPr="00654D7D">
              <w:rPr>
                <w:rFonts w:ascii="Arial" w:hAnsi="Arial" w:cs="Arial"/>
              </w:rPr>
              <w:t>:0)</w:t>
            </w:r>
          </w:p>
          <w:p w:rsidR="00612D30" w:rsidRPr="00654D7D" w:rsidRDefault="00612D30" w:rsidP="00806A28">
            <w:pPr>
              <w:spacing w:after="0" w:line="240" w:lineRule="auto"/>
            </w:pPr>
            <w:proofErr w:type="spellStart"/>
            <w:r>
              <w:rPr>
                <w:rFonts w:ascii="Arial" w:hAnsi="Arial" w:cs="Arial"/>
              </w:rPr>
              <w:t>c</w:t>
            </w:r>
            <w:r w:rsidRPr="00654D7D">
              <w:rPr>
                <w:rFonts w:ascii="Arial" w:hAnsi="Arial" w:cs="Arial"/>
              </w:rPr>
              <w:t>yc_</w:t>
            </w:r>
            <w:r>
              <w:rPr>
                <w:rFonts w:ascii="Arial" w:hAnsi="Arial" w:cs="Arial"/>
              </w:rPr>
              <w:t>i</w:t>
            </w:r>
            <w:proofErr w:type="spellEnd"/>
          </w:p>
          <w:p w:rsidR="00612D30" w:rsidRPr="00654D7D" w:rsidRDefault="00612D30" w:rsidP="00806A28">
            <w:pPr>
              <w:spacing w:after="0" w:line="240" w:lineRule="auto"/>
            </w:pPr>
            <w:proofErr w:type="spellStart"/>
            <w:r w:rsidRPr="00654D7D">
              <w:t>stb_</w:t>
            </w:r>
            <w:r>
              <w:t>i</w:t>
            </w:r>
            <w:proofErr w:type="spellEnd"/>
          </w:p>
          <w:p w:rsidR="00612D30" w:rsidRPr="00612D30" w:rsidRDefault="00612D30" w:rsidP="00806A28">
            <w:pPr>
              <w:spacing w:after="0" w:line="240" w:lineRule="auto"/>
              <w:rPr>
                <w:rFonts w:ascii="Arial" w:hAnsi="Arial" w:cs="Arial"/>
              </w:rPr>
            </w:pPr>
            <w:proofErr w:type="spellStart"/>
            <w:r w:rsidRPr="00654D7D">
              <w:rPr>
                <w:rFonts w:ascii="Arial" w:hAnsi="Arial" w:cs="Arial"/>
              </w:rPr>
              <w:t>w</w:t>
            </w:r>
            <w:r>
              <w:rPr>
                <w:rFonts w:ascii="Arial" w:hAnsi="Arial" w:cs="Arial"/>
              </w:rPr>
              <w:t>r</w:t>
            </w:r>
            <w:r w:rsidRPr="00654D7D">
              <w:rPr>
                <w:rFonts w:ascii="Arial" w:hAnsi="Arial" w:cs="Arial"/>
              </w:rPr>
              <w:t>_</w:t>
            </w:r>
            <w:r>
              <w:rPr>
                <w:rFonts w:ascii="Arial" w:hAnsi="Arial" w:cs="Arial"/>
              </w:rPr>
              <w:t>i</w:t>
            </w:r>
            <w:proofErr w:type="spellEnd"/>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pPr>
              <w:spacing w:after="0" w:line="240" w:lineRule="auto"/>
            </w:pPr>
            <w:r w:rsidRPr="00654D7D">
              <w:rPr>
                <w:rFonts w:ascii="Arial" w:hAnsi="Arial" w:cs="Arial"/>
              </w:rPr>
              <w:t>WISHBONE Equiv.</w:t>
            </w:r>
          </w:p>
          <w:p w:rsidR="00612D30" w:rsidRPr="00654D7D" w:rsidRDefault="00612D30" w:rsidP="00806A28">
            <w:pPr>
              <w:spacing w:after="0" w:line="240" w:lineRule="auto"/>
            </w:pPr>
            <w:r w:rsidRPr="00654D7D">
              <w:rPr>
                <w:rFonts w:ascii="Arial" w:hAnsi="Arial" w:cs="Arial"/>
              </w:rPr>
              <w:t>ACK_</w:t>
            </w:r>
            <w:r>
              <w:rPr>
                <w:rFonts w:ascii="Arial" w:hAnsi="Arial" w:cs="Arial"/>
              </w:rPr>
              <w:t>O</w:t>
            </w:r>
          </w:p>
          <w:p w:rsidR="00612D30" w:rsidRPr="00654D7D" w:rsidRDefault="00612D30" w:rsidP="00806A28">
            <w:pPr>
              <w:spacing w:after="0" w:line="240" w:lineRule="auto"/>
            </w:pPr>
            <w:r w:rsidRPr="00654D7D">
              <w:rPr>
                <w:rFonts w:ascii="Arial" w:hAnsi="Arial" w:cs="Arial"/>
              </w:rPr>
              <w:t>ADR_</w:t>
            </w:r>
            <w:r>
              <w:rPr>
                <w:rFonts w:ascii="Arial" w:hAnsi="Arial" w:cs="Arial"/>
              </w:rPr>
              <w:t>I</w:t>
            </w:r>
            <w:r w:rsidRPr="00654D7D">
              <w:rPr>
                <w:rFonts w:ascii="Arial" w:hAnsi="Arial" w:cs="Arial"/>
              </w:rPr>
              <w:t>()</w:t>
            </w:r>
          </w:p>
          <w:p w:rsidR="00612D30" w:rsidRPr="00654D7D" w:rsidRDefault="00612D30" w:rsidP="00806A28">
            <w:pPr>
              <w:spacing w:after="0" w:line="240" w:lineRule="auto"/>
            </w:pPr>
            <w:r w:rsidRPr="00654D7D">
              <w:rPr>
                <w:rFonts w:ascii="Arial" w:hAnsi="Arial" w:cs="Arial"/>
              </w:rPr>
              <w:t>CLK_I</w:t>
            </w:r>
          </w:p>
          <w:p w:rsidR="00612D30" w:rsidRPr="00654D7D" w:rsidRDefault="00612D30" w:rsidP="00806A28">
            <w:pPr>
              <w:spacing w:after="0" w:line="240" w:lineRule="auto"/>
            </w:pPr>
            <w:r w:rsidRPr="00654D7D">
              <w:rPr>
                <w:rFonts w:ascii="Arial" w:hAnsi="Arial" w:cs="Arial"/>
              </w:rPr>
              <w:t>DAT_I()</w:t>
            </w:r>
          </w:p>
          <w:p w:rsidR="00612D30" w:rsidRPr="00654D7D" w:rsidRDefault="00612D30" w:rsidP="00806A28">
            <w:pPr>
              <w:spacing w:after="0" w:line="240" w:lineRule="auto"/>
            </w:pPr>
            <w:r w:rsidRPr="00654D7D">
              <w:rPr>
                <w:rFonts w:ascii="Arial" w:hAnsi="Arial" w:cs="Arial"/>
              </w:rPr>
              <w:t>DAT_O()</w:t>
            </w:r>
          </w:p>
          <w:p w:rsidR="00612D30" w:rsidRPr="00654D7D" w:rsidRDefault="00612D30" w:rsidP="00806A28">
            <w:pPr>
              <w:spacing w:after="0" w:line="240" w:lineRule="auto"/>
            </w:pPr>
            <w:r w:rsidRPr="00654D7D">
              <w:rPr>
                <w:rFonts w:ascii="Arial" w:hAnsi="Arial" w:cs="Arial"/>
              </w:rPr>
              <w:t>CYC_</w:t>
            </w:r>
            <w:r>
              <w:rPr>
                <w:rFonts w:ascii="Arial" w:hAnsi="Arial" w:cs="Arial"/>
              </w:rPr>
              <w:t>I</w:t>
            </w:r>
          </w:p>
          <w:p w:rsidR="00612D30" w:rsidRPr="00654D7D" w:rsidRDefault="00612D30" w:rsidP="00806A28">
            <w:pPr>
              <w:spacing w:after="0" w:line="240" w:lineRule="auto"/>
            </w:pPr>
            <w:r>
              <w:rPr>
                <w:rFonts w:ascii="Arial" w:hAnsi="Arial" w:cs="Arial"/>
              </w:rPr>
              <w:t>STB_</w:t>
            </w:r>
            <w:r>
              <w:rPr>
                <w:rFonts w:ascii="Arial" w:hAnsi="Arial" w:cs="Arial"/>
              </w:rPr>
              <w:t>I</w:t>
            </w:r>
          </w:p>
          <w:p w:rsidR="00612D30" w:rsidRDefault="00612D30" w:rsidP="00806A28">
            <w:pPr>
              <w:spacing w:after="0" w:line="240" w:lineRule="auto"/>
              <w:rPr>
                <w:rFonts w:ascii="Arial" w:hAnsi="Arial" w:cs="Arial"/>
              </w:rPr>
            </w:pPr>
            <w:r>
              <w:rPr>
                <w:rFonts w:ascii="Arial" w:hAnsi="Arial" w:cs="Arial"/>
              </w:rPr>
              <w:t>WE_</w:t>
            </w:r>
            <w:r>
              <w:rPr>
                <w:rFonts w:ascii="Arial" w:hAnsi="Arial" w:cs="Arial"/>
              </w:rPr>
              <w:t>I</w:t>
            </w:r>
          </w:p>
          <w:p w:rsidR="00612D30" w:rsidRPr="00654D7D" w:rsidRDefault="00612D30" w:rsidP="00806A28">
            <w:pPr>
              <w:spacing w:after="0" w:line="240" w:lineRule="auto"/>
            </w:pPr>
            <w:r w:rsidRPr="00654D7D">
              <w:t> </w:t>
            </w:r>
          </w:p>
        </w:tc>
      </w:tr>
      <w:tr w:rsidR="00612D30" w:rsidRPr="00654D7D" w:rsidTr="00806A28">
        <w:tc>
          <w:tcPr>
            <w:tcW w:w="1486" w:type="pct"/>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r w:rsidRPr="00654D7D">
              <w:rPr>
                <w:rFonts w:ascii="Arial" w:hAnsi="Arial" w:cs="Arial"/>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612D30" w:rsidRPr="00654D7D" w:rsidRDefault="00612D30" w:rsidP="00806A28"/>
        </w:tc>
      </w:tr>
    </w:tbl>
    <w:p w:rsidR="00612D30" w:rsidRPr="00654D7D" w:rsidRDefault="00612D30" w:rsidP="00612D30">
      <w:pPr>
        <w:spacing w:before="100" w:beforeAutospacing="1"/>
      </w:pPr>
      <w:r w:rsidRPr="00654D7D">
        <w:t> </w:t>
      </w:r>
    </w:p>
    <w:p w:rsidR="00612D30" w:rsidRDefault="00612D30" w:rsidP="00612D30"/>
    <w:p w:rsidR="00612D30" w:rsidRDefault="00612D30" w:rsidP="00612D30"/>
    <w:p w:rsidR="00910086" w:rsidRDefault="00910086"/>
    <w:sectPr w:rsidR="009100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E2641"/>
    <w:multiLevelType w:val="hybridMultilevel"/>
    <w:tmpl w:val="4B7C61EA"/>
    <w:lvl w:ilvl="0" w:tplc="F7C8597C">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086"/>
    <w:rsid w:val="00006119"/>
    <w:rsid w:val="000607CB"/>
    <w:rsid w:val="001047DA"/>
    <w:rsid w:val="00157370"/>
    <w:rsid w:val="001B6DD4"/>
    <w:rsid w:val="001F1255"/>
    <w:rsid w:val="00270138"/>
    <w:rsid w:val="00283F1E"/>
    <w:rsid w:val="00293783"/>
    <w:rsid w:val="003A29E6"/>
    <w:rsid w:val="004F1CAF"/>
    <w:rsid w:val="005C756F"/>
    <w:rsid w:val="00612D30"/>
    <w:rsid w:val="00637084"/>
    <w:rsid w:val="0081553E"/>
    <w:rsid w:val="008B0BAA"/>
    <w:rsid w:val="008E6E5E"/>
    <w:rsid w:val="00910086"/>
    <w:rsid w:val="0096017F"/>
    <w:rsid w:val="00A7024F"/>
    <w:rsid w:val="00AC4C81"/>
    <w:rsid w:val="00AD2BA5"/>
    <w:rsid w:val="00BA5B42"/>
    <w:rsid w:val="00CF6735"/>
    <w:rsid w:val="00D24854"/>
    <w:rsid w:val="00D93086"/>
    <w:rsid w:val="00DC3142"/>
    <w:rsid w:val="00DD266A"/>
    <w:rsid w:val="00E03149"/>
    <w:rsid w:val="00E05B08"/>
    <w:rsid w:val="00EB1FF4"/>
    <w:rsid w:val="00ED75D9"/>
    <w:rsid w:val="00F22347"/>
    <w:rsid w:val="00FB79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FF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C756F"/>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A5B4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1FF4"/>
    <w:rPr>
      <w:rFonts w:eastAsiaTheme="majorEastAsia" w:cstheme="majorBidi"/>
      <w:b/>
      <w:bCs/>
      <w:sz w:val="28"/>
      <w:szCs w:val="28"/>
    </w:rPr>
  </w:style>
  <w:style w:type="paragraph" w:styleId="ListParagraph">
    <w:name w:val="List Paragraph"/>
    <w:basedOn w:val="Normal"/>
    <w:uiPriority w:val="34"/>
    <w:qFormat/>
    <w:rsid w:val="004F1CAF"/>
    <w:pPr>
      <w:ind w:left="720"/>
      <w:contextualSpacing/>
    </w:pPr>
  </w:style>
  <w:style w:type="character" w:customStyle="1" w:styleId="Heading2Char">
    <w:name w:val="Heading 2 Char"/>
    <w:basedOn w:val="DefaultParagraphFont"/>
    <w:link w:val="Heading2"/>
    <w:uiPriority w:val="9"/>
    <w:rsid w:val="005C756F"/>
    <w:rPr>
      <w:rFonts w:eastAsiaTheme="majorEastAsia" w:cstheme="majorBidi"/>
      <w:b/>
      <w:bCs/>
      <w:sz w:val="26"/>
      <w:szCs w:val="26"/>
    </w:rPr>
  </w:style>
  <w:style w:type="character" w:customStyle="1" w:styleId="Heading3Char">
    <w:name w:val="Heading 3 Char"/>
    <w:basedOn w:val="DefaultParagraphFont"/>
    <w:link w:val="Heading3"/>
    <w:uiPriority w:val="9"/>
    <w:rsid w:val="00BA5B42"/>
    <w:rPr>
      <w:rFonts w:eastAsiaTheme="majorEastAsia"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FF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C756F"/>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A5B4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1FF4"/>
    <w:rPr>
      <w:rFonts w:eastAsiaTheme="majorEastAsia" w:cstheme="majorBidi"/>
      <w:b/>
      <w:bCs/>
      <w:sz w:val="28"/>
      <w:szCs w:val="28"/>
    </w:rPr>
  </w:style>
  <w:style w:type="paragraph" w:styleId="ListParagraph">
    <w:name w:val="List Paragraph"/>
    <w:basedOn w:val="Normal"/>
    <w:uiPriority w:val="34"/>
    <w:qFormat/>
    <w:rsid w:val="004F1CAF"/>
    <w:pPr>
      <w:ind w:left="720"/>
      <w:contextualSpacing/>
    </w:pPr>
  </w:style>
  <w:style w:type="character" w:customStyle="1" w:styleId="Heading2Char">
    <w:name w:val="Heading 2 Char"/>
    <w:basedOn w:val="DefaultParagraphFont"/>
    <w:link w:val="Heading2"/>
    <w:uiPriority w:val="9"/>
    <w:rsid w:val="005C756F"/>
    <w:rPr>
      <w:rFonts w:eastAsiaTheme="majorEastAsia" w:cstheme="majorBidi"/>
      <w:b/>
      <w:bCs/>
      <w:sz w:val="26"/>
      <w:szCs w:val="26"/>
    </w:rPr>
  </w:style>
  <w:style w:type="character" w:customStyle="1" w:styleId="Heading3Char">
    <w:name w:val="Heading 3 Char"/>
    <w:basedOn w:val="DefaultParagraphFont"/>
    <w:link w:val="Heading3"/>
    <w:uiPriority w:val="9"/>
    <w:rsid w:val="00BA5B42"/>
    <w:rPr>
      <w:rFonts w:eastAsiaTheme="maj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33</cp:revision>
  <dcterms:created xsi:type="dcterms:W3CDTF">2016-12-31T23:15:00Z</dcterms:created>
  <dcterms:modified xsi:type="dcterms:W3CDTF">2017-01-01T00:54:00Z</dcterms:modified>
</cp:coreProperties>
</file>