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3E2683">
        <w:rPr>
          <w:rFonts w:cs="Times New Roman"/>
          <w:sz w:val="96"/>
        </w:rPr>
        <w:t>v2</w:t>
      </w:r>
    </w:p>
    <w:p w:rsidR="00094C6F" w:rsidRPr="00EB0B0D" w:rsidRDefault="00173022" w:rsidP="00173022">
      <w:pPr>
        <w:pStyle w:val="Heading1"/>
        <w:rPr>
          <w:rFonts w:cs="Times New Roman"/>
        </w:rPr>
      </w:pPr>
      <w:r w:rsidRPr="00EB0B0D">
        <w:rPr>
          <w:rFonts w:cs="Times New Roman"/>
        </w:rPr>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r>
        <w:rPr>
          <w:rFonts w:cs="Times New Roman"/>
        </w:rPr>
        <w:t>32 bit fixed instruction format</w:t>
      </w:r>
    </w:p>
    <w:p w:rsidR="00EB0B0D" w:rsidRDefault="00EB0B0D" w:rsidP="00EB0B0D">
      <w:pPr>
        <w:pStyle w:val="ListParagraph"/>
        <w:numPr>
          <w:ilvl w:val="0"/>
          <w:numId w:val="2"/>
        </w:numPr>
        <w:rPr>
          <w:rFonts w:cs="Times New Roman"/>
        </w:rPr>
      </w:pPr>
      <w:r>
        <w:rPr>
          <w:rFonts w:cs="Times New Roman"/>
        </w:rPr>
        <w:t>64 bit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FT64.v.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FISA64, and DSD9. The author has tried to be innovative with this design borrowing ideas from a number of other processing cores.</w:t>
      </w:r>
      <w:r w:rsidR="00EE0020">
        <w:rPr>
          <w:rFonts w:cs="Times New Roman"/>
        </w:rPr>
        <w:t xml:space="preserve"> Berkel</w:t>
      </w:r>
      <w:r w:rsidR="00F627C8">
        <w:rPr>
          <w:rFonts w:cs="Times New Roman"/>
        </w:rPr>
        <w:t>e</w:t>
      </w:r>
      <w:r w:rsidR="00EE0020">
        <w:rPr>
          <w:rFonts w:cs="Times New Roman"/>
        </w:rPr>
        <w:t>y’s RiSC-V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32 bit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in order to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t>ldi</w:t>
            </w:r>
            <w:r>
              <w:tab/>
            </w:r>
            <w:r>
              <w:tab/>
              <w:t>r1,#$10000</w:t>
            </w:r>
            <w:r>
              <w:tab/>
            </w:r>
            <w:r>
              <w:tab/>
              <w:t>; turn on SMT use $10000</w:t>
            </w:r>
          </w:p>
          <w:p w:rsidR="000E13B2" w:rsidRDefault="000E13B2" w:rsidP="000E13B2">
            <w:r>
              <w:tab/>
            </w:r>
            <w:r>
              <w:tab/>
              <w:t>csrrs</w:t>
            </w:r>
            <w:r>
              <w:tab/>
            </w:r>
            <w:r w:rsidR="00655A39">
              <w:t xml:space="preserve">             </w:t>
            </w:r>
            <w:r>
              <w:t>r0,#0,r1</w:t>
            </w:r>
          </w:p>
          <w:p w:rsidR="000E13B2" w:rsidRDefault="000E13B2" w:rsidP="000E13B2">
            <w:r>
              <w:tab/>
            </w:r>
            <w:r>
              <w:tab/>
              <w:t>add</w:t>
            </w:r>
            <w:r>
              <w:tab/>
            </w:r>
            <w:r>
              <w:tab/>
              <w:t>r0,r0,#0</w:t>
            </w:r>
            <w:r>
              <w:tab/>
            </w:r>
            <w:r>
              <w:tab/>
              <w:t>; fetch adjustment ramp</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add</w:t>
            </w:r>
            <w:r>
              <w:tab/>
            </w:r>
            <w:r>
              <w:tab/>
              <w:t>r0,r0,#0</w:t>
            </w:r>
          </w:p>
          <w:p w:rsidR="000E13B2" w:rsidRDefault="000E13B2" w:rsidP="000E13B2">
            <w:r>
              <w:tab/>
            </w:r>
            <w:r>
              <w:tab/>
              <w:t>csrrd</w:t>
            </w:r>
            <w:r>
              <w:tab/>
            </w:r>
            <w:r w:rsidR="00655A39">
              <w:t xml:space="preserve">             </w:t>
            </w:r>
            <w:r>
              <w:t>r1,#$044,r0</w:t>
            </w:r>
            <w:r>
              <w:tab/>
            </w:r>
            <w:r>
              <w:tab/>
              <w:t>; which thread is running ?</w:t>
            </w:r>
          </w:p>
          <w:p w:rsidR="000E13B2" w:rsidRDefault="000E13B2" w:rsidP="000E13B2">
            <w:r>
              <w:tab/>
            </w:r>
            <w:r>
              <w:tab/>
              <w:t>bfextu</w:t>
            </w:r>
            <w:r>
              <w:tab/>
            </w:r>
            <w:r w:rsidR="00655A39">
              <w:t xml:space="preserve">             </w:t>
            </w:r>
            <w:r>
              <w:t>r1,r1,#24,#24</w:t>
            </w:r>
            <w:r>
              <w:tab/>
            </w:r>
          </w:p>
          <w:p w:rsidR="000E13B2" w:rsidRDefault="000E13B2" w:rsidP="000E13B2">
            <w:r>
              <w:tab/>
            </w:r>
            <w:r>
              <w:tab/>
              <w:t>bne</w:t>
            </w:r>
            <w:r>
              <w:tab/>
            </w:r>
            <w:r>
              <w:tab/>
              <w:t>r1,r0,.st2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according to rs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r w:rsidRPr="00EB0B0D">
              <w:rPr>
                <w:rFonts w:cs="Times New Roman"/>
              </w:rPr>
              <w:t>callee</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r w:rsidRPr="00EB0B0D">
              <w:rPr>
                <w:rFonts w:cs="Times New Roman"/>
              </w:rPr>
              <w:t>callee</w:t>
            </w:r>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The register set is implemented with block ram resources in the FPGA. In order to get byte write strobes for the registers it was possible to accommodate a large number of registers. Elucidating, the block rams in use provided 4096 eight-bit wide registers per block ram. Regardless of the number of registers actually used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rs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code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t>Register Set</w:t>
            </w:r>
          </w:p>
        </w:tc>
        <w:tc>
          <w:tcPr>
            <w:tcW w:w="420" w:type="dxa"/>
          </w:tcPr>
          <w:p w:rsidR="00513733" w:rsidRDefault="00513733" w:rsidP="00F802AC">
            <w:pPr>
              <w:pStyle w:val="ListParagraph"/>
              <w:ind w:left="0"/>
              <w:jc w:val="center"/>
              <w:rPr>
                <w:rFonts w:cs="Times New Roman"/>
              </w:rPr>
            </w:pPr>
            <w:r>
              <w:rPr>
                <w:rFonts w:cs="Times New Roman"/>
              </w:rPr>
              <w:t>Fp</w:t>
            </w:r>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general purpose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Similarly, the core does not provide bypassing between register sets of the general purpose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are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r>
        <w:t>Program Counter</w:t>
      </w:r>
    </w:p>
    <w:p w:rsidR="00A118C1" w:rsidRDefault="00A118C1" w:rsidP="00A118C1">
      <w:pPr>
        <w:ind w:left="720"/>
      </w:pPr>
      <w:r>
        <w:t xml:space="preserve">The program counter identifies which instruction to execute. The program counter increments by four with the least significant two bits always zero. The increment may be overridden using one of the flow control instructions. The program counter addresses 32 bit instruction parcels. </w:t>
      </w:r>
    </w:p>
    <w:tbl>
      <w:tblPr>
        <w:tblStyle w:val="TableGrid"/>
        <w:tblW w:w="0" w:type="auto"/>
        <w:tblInd w:w="817" w:type="dxa"/>
        <w:tblLook w:val="04A0" w:firstRow="1" w:lastRow="0" w:firstColumn="1" w:lastColumn="0" w:noHBand="0" w:noVBand="1"/>
      </w:tblPr>
      <w:tblGrid>
        <w:gridCol w:w="7229"/>
        <w:gridCol w:w="851"/>
      </w:tblGrid>
      <w:tr w:rsidR="00A118C1" w:rsidTr="005C3F2D">
        <w:tc>
          <w:tcPr>
            <w:tcW w:w="7229" w:type="dxa"/>
            <w:tcBorders>
              <w:top w:val="nil"/>
              <w:left w:val="nil"/>
              <w:right w:val="nil"/>
            </w:tcBorders>
          </w:tcPr>
          <w:p w:rsidR="00A118C1" w:rsidRDefault="005E5E9E" w:rsidP="005E5E9E">
            <w:pPr>
              <w:jc w:val="center"/>
            </w:pPr>
            <w:r>
              <w:t>63</w:t>
            </w:r>
            <w:r w:rsidR="00A118C1">
              <w:t xml:space="preserve">                                                                                                                        2</w:t>
            </w:r>
          </w:p>
        </w:tc>
        <w:tc>
          <w:tcPr>
            <w:tcW w:w="851" w:type="dxa"/>
            <w:tcBorders>
              <w:top w:val="nil"/>
              <w:left w:val="nil"/>
              <w:right w:val="nil"/>
            </w:tcBorders>
          </w:tcPr>
          <w:p w:rsidR="00A118C1" w:rsidRDefault="00A118C1" w:rsidP="005C3F2D">
            <w:pPr>
              <w:jc w:val="center"/>
            </w:pPr>
            <w:r>
              <w:t>1       0</w:t>
            </w:r>
          </w:p>
        </w:tc>
      </w:tr>
      <w:tr w:rsidR="00A118C1" w:rsidTr="005C3F2D">
        <w:tc>
          <w:tcPr>
            <w:tcW w:w="7229" w:type="dxa"/>
          </w:tcPr>
          <w:p w:rsidR="00A118C1" w:rsidRDefault="00A118C1" w:rsidP="005C3F2D">
            <w:pPr>
              <w:jc w:val="center"/>
            </w:pPr>
            <w:r>
              <w:t>Address</w:t>
            </w:r>
            <w:r w:rsidRPr="00A118C1">
              <w:rPr>
                <w:vertAlign w:val="subscript"/>
              </w:rPr>
              <w:t>[63..2]</w:t>
            </w:r>
          </w:p>
        </w:tc>
        <w:tc>
          <w:tcPr>
            <w:tcW w:w="851" w:type="dxa"/>
          </w:tcPr>
          <w:p w:rsidR="00A118C1" w:rsidRDefault="00A118C1" w:rsidP="005C3F2D">
            <w:pPr>
              <w:jc w:val="center"/>
            </w:pPr>
            <w:r>
              <w:t>0</w:t>
            </w:r>
            <w:r w:rsidRPr="00A118C1">
              <w:rPr>
                <w:vertAlign w:val="subscript"/>
              </w:rPr>
              <w:t>2</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There are actually two program counters in use by the core, one for each</w:t>
      </w:r>
      <w:r w:rsidR="00F77F01">
        <w:t xml:space="preserve"> fetch buffer</w:t>
      </w:r>
      <w:r w:rsidR="00DE3863">
        <w:t>, and each one</w:t>
      </w:r>
      <w:r w:rsidR="003F008B">
        <w:t xml:space="preserve"> normally</w:t>
      </w:r>
      <w:r w:rsidR="00DE3863">
        <w:t xml:space="preserve"> increments by eight</w:t>
      </w:r>
      <w:r w:rsidR="00F77F01">
        <w:t>. The second program counter always follows the first one, incremented by four, so that it addresses the next instruction word. There are a couple of reasons to use two counters. One is to avoid an adder delay that would be present on the output of a single counter if only one counter were used. A second reason for two counters is that they may be used independently for simultaneous multi-threading (SMT</w:t>
      </w:r>
      <w:r w:rsidR="00675EEF">
        <w:t>)</w:t>
      </w:r>
      <w:r w:rsidR="00F77F01">
        <w:t>.</w:t>
      </w:r>
      <w:r w:rsidR="00675EEF">
        <w:t xml:space="preserve"> When SMT is on each program counter operates independently and increments by four</w:t>
      </w:r>
      <w:r w:rsidR="00AF7E11">
        <w:t xml:space="preserve"> instead of eight.</w:t>
      </w:r>
    </w:p>
    <w:p w:rsidR="00973D46" w:rsidRDefault="00973D46" w:rsidP="005F2F13">
      <w:pPr>
        <w:pStyle w:val="Heading3"/>
      </w:pPr>
      <w:r>
        <w:t>Register Zero</w:t>
      </w:r>
    </w:p>
    <w:p w:rsidR="00973D46" w:rsidRPr="00973D46" w:rsidRDefault="00973D46" w:rsidP="00973D46">
      <w:pPr>
        <w:ind w:left="720"/>
      </w:pPr>
      <w:r>
        <w:t>Register zero – r0 – always reads as zero. However</w:t>
      </w:r>
      <w:r w:rsidR="00D95D89">
        <w:t>,</w:t>
      </w:r>
      <w:r>
        <w:t xml:space="preserve"> it should be initialized at start</w:t>
      </w:r>
      <w:r w:rsidR="00D95D89">
        <w:t>-</w:t>
      </w:r>
      <w:r>
        <w:t>up to a zero value. After the first write to r0 it will contain the value zero. After a power cycle r0 is not guaranteed to contain the value zero.</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is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r>
              <w:t>bpe</w:t>
            </w:r>
          </w:p>
        </w:tc>
        <w:tc>
          <w:tcPr>
            <w:tcW w:w="533" w:type="dxa"/>
            <w:shd w:val="clear" w:color="auto" w:fill="D9D9D9" w:themeFill="background1" w:themeFillShade="D9"/>
          </w:tcPr>
          <w:p w:rsidR="00DC0F7E" w:rsidRDefault="00DC0F7E" w:rsidP="00DC0F7E">
            <w:pPr>
              <w:jc w:val="center"/>
            </w:pPr>
            <w:r>
              <w:t>dce</w:t>
            </w:r>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DCE: data cache enable: 1=enabled, 0 = disabled</w:t>
      </w:r>
    </w:p>
    <w:p w:rsidR="00DC0F7E" w:rsidRDefault="00DC0F7E" w:rsidP="00DC0F7E">
      <w:pPr>
        <w:spacing w:after="0" w:line="240" w:lineRule="auto"/>
        <w:ind w:left="720"/>
        <w:rPr>
          <w:rFonts w:cs="Times New Roman"/>
        </w:rPr>
      </w:pPr>
      <w:r w:rsidRPr="005C3F2D">
        <w:rPr>
          <w:rFonts w:cs="Times New Roman"/>
        </w:rPr>
        <w:t>bpe: branch predictor enable: 1=enabled, 0=disabled</w:t>
      </w:r>
    </w:p>
    <w:p w:rsidR="00DC0F7E" w:rsidRDefault="00DC0F7E" w:rsidP="00DC0F7E">
      <w:pPr>
        <w:spacing w:after="0" w:line="240" w:lineRule="auto"/>
        <w:ind w:left="720"/>
        <w:rPr>
          <w:rFonts w:cs="Times New Roman"/>
        </w:rPr>
      </w:pPr>
      <w:r>
        <w:rPr>
          <w:rFonts w:cs="Times New Roman"/>
        </w:rPr>
        <w:t>SMT: simultaneous multi-threading enable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The core makes use of an instruction sequence number to determine instruction ordering in some places where required. This sequence number needs to be reset periodically at a 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Pr>
          <w:rFonts w:cs="Times New Roman"/>
        </w:rPr>
        <w:t>W</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The floating 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DC0F7E" w:rsidRPr="00AE5550" w:rsidTr="00DC0F7E">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DC0F7E" w:rsidRPr="006C43A4" w:rsidTr="00DC0F7E">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t>DBADx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r w:rsidRPr="00B8052B">
              <w:rPr>
                <w:vertAlign w:val="subscript"/>
              </w:rPr>
              <w:t>63..0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r w:rsidRPr="00B8052B">
              <w:rPr>
                <w:vertAlign w:val="subscript"/>
              </w:rPr>
              <w:t>63..0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These registers contain the address of the exception handling routine for a given operating level. TVEC[0] (0x030) is used directly by hardware to form an address of the interrupt routine. The lower eight bits of TVEC[0] are not used. The lower bits of the interrupt address are determined from the operating level. For the other registers the two low order bits of the address must be zero in order to keep the program counter aligned on a half-word address.</w:t>
      </w:r>
      <w:r>
        <w:rPr>
          <w:rFonts w:cs="Times New Roman"/>
        </w:rPr>
        <w:t xml:space="preserve"> TVEC[1]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When an exception or interrupt occurs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47</w:t>
            </w:r>
            <w:r>
              <w:rPr>
                <w:rFonts w:cs="Times New Roman"/>
                <w:sz w:val="16"/>
              </w:rPr>
              <w:t xml:space="preserve">  32</w:t>
            </w:r>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r>
              <w:rPr>
                <w:rFonts w:cs="Times New Roman"/>
                <w:sz w:val="16"/>
              </w:rPr>
              <w:t>19  14</w:t>
            </w:r>
          </w:p>
        </w:tc>
        <w:tc>
          <w:tcPr>
            <w:tcW w:w="603" w:type="dxa"/>
            <w:tcBorders>
              <w:top w:val="nil"/>
              <w:left w:val="nil"/>
              <w:right w:val="nil"/>
            </w:tcBorders>
          </w:tcPr>
          <w:p w:rsidR="00DC0F7E" w:rsidRPr="00EB0B0D" w:rsidRDefault="00DC0F7E" w:rsidP="00DC0F7E">
            <w:pPr>
              <w:jc w:val="center"/>
              <w:rPr>
                <w:rFonts w:cs="Times New Roman"/>
                <w:sz w:val="16"/>
              </w:rPr>
            </w:pPr>
            <w:r>
              <w:rPr>
                <w:rFonts w:cs="Times New Roman"/>
                <w:sz w:val="16"/>
              </w:rPr>
              <w:t>13  6</w:t>
            </w:r>
          </w:p>
        </w:tc>
        <w:tc>
          <w:tcPr>
            <w:tcW w:w="626" w:type="dxa"/>
            <w:tcBorders>
              <w:top w:val="nil"/>
              <w:left w:val="nil"/>
              <w:right w:val="nil"/>
            </w:tcBorders>
          </w:tcPr>
          <w:p w:rsidR="00DC0F7E" w:rsidRPr="00EB0B0D" w:rsidRDefault="00DC0F7E" w:rsidP="00DC0F7E">
            <w:pPr>
              <w:jc w:val="center"/>
              <w:rPr>
                <w:rFonts w:cs="Times New Roman"/>
                <w:sz w:val="16"/>
              </w:rPr>
            </w:pPr>
            <w:r>
              <w:rPr>
                <w:rFonts w:cs="Times New Roman"/>
                <w:sz w:val="16"/>
              </w:rPr>
              <w:t>5  3</w:t>
            </w:r>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the floating point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r>
        <w:rPr>
          <w:rFonts w:cs="Times New Roman"/>
        </w:rPr>
        <w:t>IRQ[42..40]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program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tm_clk_i clock time base input which is independent of the cpu clock. The tm_clk_i input is a fixed frequency used for timing that cannot be less than 10MHz. The low order 32 bits represent the fraction of one second. The upper 32 bits represent seconds passed. For example</w:t>
      </w:r>
      <w:r w:rsidR="00A77955">
        <w:t>,</w:t>
      </w:r>
      <w:r>
        <w:t xml:space="preserve"> if the tm_clk_i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Note that this register has a fixed time basis, unlike the TICK register whose frequency may vary with the cpu clock. The cpu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This set of registers contains general information about the core including the manufacturer name, cpu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LUT as a memory component may also make it possible to implement part of the eight-to-one multiplexor in the same logic slice as the ram.</w:t>
      </w:r>
      <w:r w:rsidR="007048A4">
        <w:t xml:space="preserve"> In short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There is more flexibility in the design of the L2 cache since it’s made up of block ram components. Once again the cache is too small in the author’s opinion but it represents a trade-off in use of block ram resources for the cpu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i</w:t>
      </w:r>
      <w:r>
        <w:rPr>
          <w:rFonts w:cs="Times New Roman"/>
        </w:rPr>
        <w:t>n order to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r>
        <w:t>Uncached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r>
        <w:rPr>
          <w:rFonts w:cs="Times New Roman"/>
        </w:rPr>
        <w:t xml:space="preserve">FDxxxxx is an uncached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(LVx)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The program counters are located in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Instruction decode is distributed about the core. Although a number of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A sample decode of the register Rc field is shown below. It shows that there is additional logic required to insert the register set selection and vector element selection into the final register select output bits. It also shows that the least significant bits of the register Rc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function [RBIT:0] fnRc;</w:t>
            </w:r>
          </w:p>
          <w:p w:rsidR="00015E2C" w:rsidRPr="00015E2C" w:rsidRDefault="00015E2C" w:rsidP="00015E2C">
            <w:pPr>
              <w:rPr>
                <w:sz w:val="18"/>
              </w:rPr>
            </w:pPr>
            <w:r w:rsidRPr="00015E2C">
              <w:rPr>
                <w:sz w:val="18"/>
              </w:rPr>
              <w:t>input [31:0] isn;</w:t>
            </w:r>
          </w:p>
          <w:p w:rsidR="00015E2C" w:rsidRPr="00015E2C" w:rsidRDefault="00015E2C" w:rsidP="00015E2C">
            <w:pPr>
              <w:rPr>
                <w:sz w:val="18"/>
              </w:rPr>
            </w:pPr>
            <w:r w:rsidRPr="00015E2C">
              <w:rPr>
                <w:sz w:val="18"/>
              </w:rPr>
              <w:t>input [5:0] vqei;</w:t>
            </w:r>
          </w:p>
          <w:p w:rsidR="00015E2C" w:rsidRPr="00015E2C" w:rsidRDefault="00015E2C" w:rsidP="00015E2C">
            <w:pPr>
              <w:rPr>
                <w:sz w:val="18"/>
              </w:rPr>
            </w:pPr>
            <w:r w:rsidRPr="00015E2C">
              <w:rPr>
                <w:sz w:val="18"/>
              </w:rPr>
              <w:t>input thrd;</w:t>
            </w:r>
          </w:p>
          <w:p w:rsidR="00015E2C" w:rsidRPr="00015E2C" w:rsidRDefault="00015E2C" w:rsidP="00015E2C">
            <w:pPr>
              <w:rPr>
                <w:sz w:val="18"/>
              </w:rPr>
            </w:pPr>
            <w:r w:rsidRPr="00015E2C">
              <w:rPr>
                <w:sz w:val="18"/>
              </w:rPr>
              <w:t>case(isn[`INSTRUCTION_OP])</w:t>
            </w:r>
          </w:p>
          <w:p w:rsidR="00015E2C" w:rsidRPr="00015E2C" w:rsidRDefault="00015E2C" w:rsidP="00015E2C">
            <w:pPr>
              <w:rPr>
                <w:sz w:val="18"/>
              </w:rPr>
            </w:pPr>
            <w:r w:rsidRPr="00015E2C">
              <w:rPr>
                <w:sz w:val="18"/>
              </w:rPr>
              <w:t>`RR:        case(isn[`INSTRUCTION_S2])</w:t>
            </w:r>
          </w:p>
          <w:p w:rsidR="00015E2C" w:rsidRPr="00015E2C" w:rsidRDefault="00015E2C" w:rsidP="00015E2C">
            <w:pPr>
              <w:rPr>
                <w:sz w:val="18"/>
              </w:rPr>
            </w:pPr>
            <w:r w:rsidRPr="00015E2C">
              <w:rPr>
                <w:sz w:val="18"/>
              </w:rPr>
              <w:t xml:space="preserve">            `SVX:       fnRc = {vqei,1'b1,isn[`INSTRUCTION_RC]};</w:t>
            </w:r>
          </w:p>
          <w:p w:rsidR="00015E2C" w:rsidRPr="00015E2C" w:rsidRDefault="00015E2C" w:rsidP="00015E2C">
            <w:pPr>
              <w:rPr>
                <w:sz w:val="18"/>
              </w:rPr>
            </w:pPr>
            <w:r w:rsidRPr="00015E2C">
              <w:rPr>
                <w:sz w:val="18"/>
              </w:rPr>
              <w:tab/>
              <w:t xml:space="preserve">        `SBX,`SCX,`SHX,`SWX,`SWCX,`CACHEX:</w:t>
            </w:r>
          </w:p>
          <w:p w:rsidR="00015E2C" w:rsidRPr="00015E2C" w:rsidRDefault="00015E2C" w:rsidP="00015E2C">
            <w:pPr>
              <w:rPr>
                <w:sz w:val="18"/>
              </w:rPr>
            </w:pPr>
            <w:r w:rsidRPr="00015E2C">
              <w:rPr>
                <w:sz w:val="18"/>
              </w:rPr>
              <w:tab/>
              <w:t xml:space="preserve">        </w:t>
            </w:r>
            <w:r w:rsidRPr="00015E2C">
              <w:rPr>
                <w:sz w:val="18"/>
              </w:rPr>
              <w:tab/>
              <w:t>fnRc = {rgs,1'b0,isn[`INSTRUCTION_RC]};</w:t>
            </w:r>
          </w:p>
          <w:p w:rsidR="00015E2C" w:rsidRPr="00015E2C" w:rsidRDefault="00015E2C" w:rsidP="00015E2C">
            <w:pPr>
              <w:rPr>
                <w:sz w:val="18"/>
              </w:rPr>
            </w:pPr>
            <w:r w:rsidRPr="00015E2C">
              <w:rPr>
                <w:sz w:val="18"/>
              </w:rPr>
              <w:tab/>
              <w:t xml:space="preserve">        `CMOVEQ,`CMOVNE,`MAJ:</w:t>
            </w:r>
          </w:p>
          <w:p w:rsidR="00015E2C" w:rsidRPr="00015E2C" w:rsidRDefault="00015E2C" w:rsidP="00015E2C">
            <w:pPr>
              <w:rPr>
                <w:sz w:val="18"/>
              </w:rPr>
            </w:pPr>
            <w:r w:rsidRPr="00015E2C">
              <w:rPr>
                <w:sz w:val="18"/>
              </w:rPr>
              <w:tab/>
              <w:t xml:space="preserve">        </w:t>
            </w:r>
            <w:r w:rsidRPr="00015E2C">
              <w:rPr>
                <w:sz w:val="18"/>
              </w:rPr>
              <w:tab/>
              <w:t>fnRc = {rgs,1'b0,isn[`INSTRUCTION_RC]};</w:t>
            </w:r>
          </w:p>
          <w:p w:rsidR="00015E2C" w:rsidRPr="00015E2C" w:rsidRDefault="00015E2C" w:rsidP="00015E2C">
            <w:pPr>
              <w:rPr>
                <w:sz w:val="18"/>
              </w:rPr>
            </w:pPr>
            <w:r w:rsidRPr="00015E2C">
              <w:rPr>
                <w:sz w:val="18"/>
              </w:rPr>
              <w:t xml:space="preserve">            default:    fnRc = {rgs,1'b0,isn[`INSTRUCTION_RC]};</w:t>
            </w:r>
          </w:p>
          <w:p w:rsidR="00015E2C" w:rsidRPr="00015E2C" w:rsidRDefault="00015E2C" w:rsidP="00015E2C">
            <w:pPr>
              <w:rPr>
                <w:sz w:val="18"/>
              </w:rPr>
            </w:pPr>
            <w:r w:rsidRPr="00015E2C">
              <w:rPr>
                <w:sz w:val="18"/>
              </w:rPr>
              <w:t xml:space="preserve">            endcase</w:t>
            </w:r>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case(isn[`INSTRUCTION_S2])</w:t>
            </w:r>
          </w:p>
          <w:p w:rsidR="00015E2C" w:rsidRPr="00015E2C" w:rsidRDefault="00015E2C" w:rsidP="00015E2C">
            <w:pPr>
              <w:rPr>
                <w:sz w:val="18"/>
              </w:rPr>
            </w:pPr>
            <w:r w:rsidRPr="00015E2C">
              <w:rPr>
                <w:sz w:val="18"/>
              </w:rPr>
              <w:t xml:space="preserve">            `VSxx,`VSxxS,`VSxxU,`VSxxSU:    fnRc = {6'h3F,1'b1,2'b0,isn[18:16]};</w:t>
            </w:r>
          </w:p>
          <w:p w:rsidR="00015E2C" w:rsidRPr="00015E2C" w:rsidRDefault="00015E2C" w:rsidP="00015E2C">
            <w:pPr>
              <w:rPr>
                <w:sz w:val="18"/>
              </w:rPr>
            </w:pPr>
            <w:r w:rsidRPr="00015E2C">
              <w:rPr>
                <w:sz w:val="18"/>
              </w:rPr>
              <w:t xml:space="preserve">            default:    fnRc = {vqei,1'b1,isn[`INSTRUCTION_RC]};</w:t>
            </w:r>
          </w:p>
          <w:p w:rsidR="00015E2C" w:rsidRPr="00015E2C" w:rsidRDefault="00015E2C" w:rsidP="00015E2C">
            <w:pPr>
              <w:rPr>
                <w:sz w:val="18"/>
              </w:rPr>
            </w:pPr>
            <w:r w:rsidRPr="00015E2C">
              <w:rPr>
                <w:sz w:val="18"/>
              </w:rPr>
              <w:t xml:space="preserve">            endcase</w:t>
            </w:r>
          </w:p>
          <w:p w:rsidR="00015E2C" w:rsidRPr="00015E2C" w:rsidRDefault="00015E2C" w:rsidP="00015E2C">
            <w:pPr>
              <w:rPr>
                <w:sz w:val="18"/>
              </w:rPr>
            </w:pPr>
            <w:r w:rsidRPr="00015E2C">
              <w:rPr>
                <w:sz w:val="18"/>
              </w:rPr>
              <w:t>`FLOAT:</w:t>
            </w:r>
            <w:r w:rsidRPr="00015E2C">
              <w:rPr>
                <w:sz w:val="18"/>
              </w:rPr>
              <w:tab/>
            </w:r>
            <w:r w:rsidRPr="00015E2C">
              <w:rPr>
                <w:sz w:val="18"/>
              </w:rPr>
              <w:tab/>
              <w:t>fnRc = {rgs[5:1],1'b1,1'b0,isn[`INSTRUCTION_RC]};</w:t>
            </w:r>
          </w:p>
          <w:p w:rsidR="00015E2C" w:rsidRPr="00015E2C" w:rsidRDefault="00015E2C" w:rsidP="00015E2C">
            <w:pPr>
              <w:rPr>
                <w:sz w:val="18"/>
              </w:rPr>
            </w:pPr>
            <w:r w:rsidRPr="00015E2C">
              <w:rPr>
                <w:sz w:val="18"/>
              </w:rPr>
              <w:t>`BccR:</w:t>
            </w:r>
            <w:r w:rsidRPr="00015E2C">
              <w:rPr>
                <w:sz w:val="18"/>
              </w:rPr>
              <w:tab/>
            </w:r>
            <w:r w:rsidRPr="00015E2C">
              <w:rPr>
                <w:sz w:val="18"/>
              </w:rPr>
              <w:tab/>
              <w:t>fnRc = {rgs,1'b0,isn[`INSTRUCTION_RC]};</w:t>
            </w:r>
          </w:p>
          <w:p w:rsidR="00015E2C" w:rsidRPr="00015E2C" w:rsidRDefault="00015E2C" w:rsidP="00015E2C">
            <w:pPr>
              <w:rPr>
                <w:sz w:val="18"/>
              </w:rPr>
            </w:pPr>
            <w:r w:rsidRPr="00015E2C">
              <w:rPr>
                <w:sz w:val="18"/>
              </w:rPr>
              <w:t>default:    fnRc = {rgs,1'b0,isn[`INSTRUCTION_RC]};</w:t>
            </w:r>
          </w:p>
          <w:p w:rsidR="00015E2C" w:rsidRPr="00015E2C" w:rsidRDefault="00015E2C" w:rsidP="00015E2C">
            <w:pPr>
              <w:rPr>
                <w:sz w:val="18"/>
              </w:rPr>
            </w:pPr>
            <w:r w:rsidRPr="00015E2C">
              <w:rPr>
                <w:sz w:val="18"/>
              </w:rPr>
              <w:t>endcase</w:t>
            </w:r>
          </w:p>
          <w:p w:rsidR="00015E2C" w:rsidRPr="00015E2C" w:rsidRDefault="00015E2C" w:rsidP="00015E2C">
            <w:pPr>
              <w:rPr>
                <w:sz w:val="18"/>
              </w:rPr>
            </w:pPr>
            <w:r w:rsidRPr="00015E2C">
              <w:rPr>
                <w:sz w:val="18"/>
              </w:rPr>
              <w:t>endfunction</w:t>
            </w:r>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Each instruction in queue may be in one of a number of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ranch instructions need to know when the next instruction has queued in order to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A consequence of waiting for 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The functional units of FT64 include two alu’s, a floating</w:t>
      </w:r>
      <w:r w:rsidR="00DB459B">
        <w:t>-</w:t>
      </w:r>
      <w:r>
        <w:t xml:space="preserve">point unit, a memory unit, and a flow control unit (branch unit). Instructions may be issued to any and all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Instructions are executed on functional units after they have been issued to the unit. The execution logic for FT64 consists of two alu’s,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Most instructions execute on one of two alu’s. The alu’s are asymmetrical. The first alu supports all operations including rarely performed operations, the second alu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alu if the first is busy.</w:t>
      </w:r>
      <w:r w:rsidR="00D6065D">
        <w:t xml:space="preserve"> It’s best to intermix commonly used instructions with rarely used ones to keep both alu’s busy.</w:t>
      </w:r>
    </w:p>
    <w:p w:rsidR="00DC0F7E" w:rsidRDefault="00DC0F7E" w:rsidP="00DC0F7E">
      <w:pPr>
        <w:pStyle w:val="Heading3"/>
      </w:pPr>
      <w:r>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fp multiplier separate from fp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alu’s. This led to problems of prioritization of flow control operations when two flow control operations were taking place at the same time. </w:t>
      </w:r>
      <w:r w:rsidR="00024B62">
        <w:t xml:space="preserve">Especially given that the operations may have been assigned out of order to the alu’s. </w:t>
      </w:r>
      <w:r w:rsidR="00B96C3F">
        <w:t>Moving from the alu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t>The flow control unit has a small alu to calculate register increment or decrement, stack pointer adjustment</w:t>
      </w:r>
      <w:r w:rsidR="00870DD3">
        <w:t>, and return addresses.</w:t>
      </w:r>
      <w:r w:rsidR="00146DB6">
        <w:t xml:space="preserve"> The fcu’s alu is called FT64_fcu_calc.v to avoid confusion with FT64’s master alu.</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TVEC[0].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Address (If TVEC[0]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1"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r w:rsidRPr="00EB0B0D">
        <w:rPr>
          <w:rFonts w:cs="Times New Roman"/>
        </w:rPr>
        <w:t xml:space="preserve">Exception </w:t>
      </w:r>
      <w:bookmarkEnd w:id="1"/>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p w:rsidR="003D6762" w:rsidRDefault="003D6762" w:rsidP="008844DE">
      <w:pPr>
        <w:pStyle w:val="Heading3"/>
        <w:tabs>
          <w:tab w:val="left" w:pos="896"/>
        </w:tabs>
      </w:pPr>
      <w:r>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This exception is currently not implemented but reserved for the purpose of identifying bad instruction addresses. If the two least significant bits of the instruction address are non-zero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The code page fault and data page fault exceptions are activated by the mmu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If the value loaded into one of the stack pointer registers (the stack point sp or frame pointer fp)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A timeout signal is typically wired to the err_i input of the core and if the data memory does not respond with an ack_i signal fast enough and error will be triggered. This will happen most often when the core is attempting to access an unimplemented memory area for which no ack signal is generated. When the err_i input is activated during an data fetch, an exception is flagged in a result register for the instruction. The core will process the exception when the instruction 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ack signal is generated. When the err_i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cause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The operate key controls which mapping table is actively mapping the memory space. The operate key is located in CSR #3 bits 0 to 5. The operate key is similar to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All the mapping tables share the same I/O space. Only one mapping table is visible in the address space at one time. Which table is visible is controlled by an access key. The access key is located in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Addresses pass through the MMU unaltered until the mapping enable bit is set. Until mapping is enabled, the physical address will match the virtual address. Additionally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r w:rsidRPr="00EB0B0D">
        <w:rPr>
          <w:rFonts w:cs="Times New Roman"/>
        </w:rPr>
        <w:t>PAnn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S1,S0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t>PE = Paging Enable (1=enabled, 0 = disabled)</w:t>
      </w:r>
    </w:p>
    <w:p w:rsidR="00026054" w:rsidRPr="00EB0B0D" w:rsidRDefault="00026054" w:rsidP="00026054">
      <w:pPr>
        <w:spacing w:after="0"/>
        <w:ind w:left="720"/>
        <w:rPr>
          <w:rFonts w:cs="Times New Roman"/>
        </w:rPr>
      </w:pPr>
      <w:r w:rsidRPr="00EB0B0D">
        <w:rPr>
          <w:rFonts w:cs="Times New Roman"/>
        </w:rPr>
        <w:t>AKey = Access Key</w:t>
      </w:r>
    </w:p>
    <w:p w:rsidR="00026054" w:rsidRPr="00EB0B0D" w:rsidRDefault="00026054" w:rsidP="00026054">
      <w:pPr>
        <w:spacing w:after="0"/>
        <w:ind w:left="720"/>
        <w:rPr>
          <w:rFonts w:cs="Times New Roman"/>
        </w:rPr>
      </w:pPr>
      <w:r w:rsidRPr="00EB0B0D">
        <w:rPr>
          <w:rFonts w:cs="Times New Roman"/>
        </w:rPr>
        <w:t>OKey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32 bit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Ra, Rb, and Rc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20" w:type="dxa"/>
        <w:tblLook w:val="04A0" w:firstRow="1" w:lastRow="0" w:firstColumn="1" w:lastColumn="0" w:noHBand="0" w:noVBand="1"/>
      </w:tblPr>
      <w:tblGrid>
        <w:gridCol w:w="556"/>
        <w:gridCol w:w="580"/>
        <w:gridCol w:w="424"/>
        <w:gridCol w:w="409"/>
        <w:gridCol w:w="133"/>
        <w:gridCol w:w="144"/>
        <w:gridCol w:w="274"/>
        <w:gridCol w:w="135"/>
        <w:gridCol w:w="186"/>
        <w:gridCol w:w="99"/>
        <w:gridCol w:w="166"/>
        <w:gridCol w:w="763"/>
        <w:gridCol w:w="88"/>
        <w:gridCol w:w="23"/>
        <w:gridCol w:w="1239"/>
        <w:gridCol w:w="1045"/>
        <w:gridCol w:w="1312"/>
        <w:gridCol w:w="1054"/>
      </w:tblGrid>
      <w:tr w:rsidR="00B3750C" w:rsidRPr="00EB0B0D" w:rsidTr="00A37DB5">
        <w:tc>
          <w:tcPr>
            <w:tcW w:w="3866" w:type="dxa"/>
            <w:gridSpan w:val="14"/>
          </w:tcPr>
          <w:p w:rsidR="00B3750C" w:rsidRPr="00EB0B0D" w:rsidRDefault="00B3750C" w:rsidP="0040792A">
            <w:pPr>
              <w:jc w:val="center"/>
              <w:rPr>
                <w:rFonts w:cs="Times New Roman"/>
              </w:rPr>
            </w:pPr>
            <w:r w:rsidRPr="00EB0B0D">
              <w:rPr>
                <w:rFonts w:cs="Times New Roman"/>
              </w:rPr>
              <w:t>Immed</w:t>
            </w:r>
            <w:r w:rsidRPr="00EB0B0D">
              <w:rPr>
                <w:rFonts w:cs="Times New Roman"/>
                <w:vertAlign w:val="subscript"/>
              </w:rPr>
              <w:t>16</w:t>
            </w:r>
          </w:p>
        </w:tc>
        <w:tc>
          <w:tcPr>
            <w:tcW w:w="1272" w:type="dxa"/>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078"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334" w:type="dxa"/>
          </w:tcPr>
          <w:p w:rsidR="00B3750C" w:rsidRPr="00EB0B0D" w:rsidRDefault="00B3750C" w:rsidP="0040792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RI</w:t>
            </w:r>
          </w:p>
        </w:tc>
      </w:tr>
      <w:tr w:rsidR="005976E7" w:rsidRPr="00EB0B0D" w:rsidTr="00A37DB5">
        <w:tc>
          <w:tcPr>
            <w:tcW w:w="1135" w:type="dxa"/>
            <w:gridSpan w:val="2"/>
          </w:tcPr>
          <w:p w:rsidR="005976E7" w:rsidRPr="00EB0B0D" w:rsidRDefault="005976E7" w:rsidP="005976E7">
            <w:pPr>
              <w:jc w:val="center"/>
              <w:rPr>
                <w:rFonts w:cs="Times New Roman"/>
              </w:rPr>
            </w:pPr>
            <w:r>
              <w:rPr>
                <w:rFonts w:cs="Times New Roman"/>
              </w:rPr>
              <w:t>Funct</w:t>
            </w:r>
            <w:r w:rsidRPr="005976E7">
              <w:rPr>
                <w:rFonts w:cs="Times New Roman"/>
                <w:vertAlign w:val="subscript"/>
              </w:rPr>
              <w:t>4</w:t>
            </w:r>
          </w:p>
        </w:tc>
        <w:tc>
          <w:tcPr>
            <w:tcW w:w="2731" w:type="dxa"/>
            <w:gridSpan w:val="12"/>
          </w:tcPr>
          <w:p w:rsidR="005976E7" w:rsidRPr="00EB0B0D" w:rsidRDefault="005976E7" w:rsidP="005976E7">
            <w:pPr>
              <w:jc w:val="center"/>
              <w:rPr>
                <w:rFonts w:cs="Times New Roman"/>
              </w:rPr>
            </w:pPr>
            <w:r>
              <w:rPr>
                <w:rFonts w:cs="Times New Roman"/>
              </w:rPr>
              <w:t>Immed</w:t>
            </w:r>
            <w:r w:rsidRPr="005976E7">
              <w:rPr>
                <w:rFonts w:cs="Times New Roman"/>
                <w:vertAlign w:val="subscript"/>
              </w:rPr>
              <w:t>12</w:t>
            </w:r>
          </w:p>
        </w:tc>
        <w:tc>
          <w:tcPr>
            <w:tcW w:w="1272" w:type="dxa"/>
          </w:tcPr>
          <w:p w:rsidR="005976E7" w:rsidRPr="00EB0B0D" w:rsidRDefault="005976E7" w:rsidP="005976E7">
            <w:pPr>
              <w:jc w:val="center"/>
              <w:rPr>
                <w:rFonts w:cs="Times New Roman"/>
              </w:rPr>
            </w:pPr>
            <w:r w:rsidRPr="00EB0B0D">
              <w:rPr>
                <w:rFonts w:cs="Times New Roman"/>
              </w:rPr>
              <w:t>Rt</w:t>
            </w:r>
            <w:r w:rsidRPr="00EB0B0D">
              <w:rPr>
                <w:rFonts w:cs="Times New Roman"/>
                <w:vertAlign w:val="subscript"/>
              </w:rPr>
              <w:t>5</w:t>
            </w:r>
          </w:p>
        </w:tc>
        <w:tc>
          <w:tcPr>
            <w:tcW w:w="1078" w:type="dxa"/>
          </w:tcPr>
          <w:p w:rsidR="005976E7" w:rsidRPr="00EB0B0D" w:rsidRDefault="005976E7" w:rsidP="005976E7">
            <w:pPr>
              <w:jc w:val="center"/>
              <w:rPr>
                <w:rFonts w:cs="Times New Roman"/>
              </w:rPr>
            </w:pPr>
            <w:r w:rsidRPr="00EB0B0D">
              <w:rPr>
                <w:rFonts w:cs="Times New Roman"/>
              </w:rPr>
              <w:t>Ra</w:t>
            </w:r>
            <w:r w:rsidRPr="00EB0B0D">
              <w:rPr>
                <w:rFonts w:cs="Times New Roman"/>
                <w:vertAlign w:val="subscript"/>
              </w:rPr>
              <w:t>5</w:t>
            </w:r>
          </w:p>
        </w:tc>
        <w:tc>
          <w:tcPr>
            <w:tcW w:w="1334" w:type="dxa"/>
          </w:tcPr>
          <w:p w:rsidR="005976E7" w:rsidRPr="00EB0B0D" w:rsidRDefault="005976E7" w:rsidP="005976E7">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5976E7" w:rsidRPr="00EB0B0D" w:rsidRDefault="005976E7" w:rsidP="005976E7">
            <w:pPr>
              <w:jc w:val="center"/>
              <w:rPr>
                <w:rFonts w:cs="Times New Roman"/>
                <w:color w:val="FFFFFF" w:themeColor="background1"/>
              </w:rPr>
            </w:pPr>
            <w:r>
              <w:rPr>
                <w:rFonts w:cs="Times New Roman"/>
                <w:color w:val="FFFFFF" w:themeColor="background1"/>
              </w:rPr>
              <w:t>RI12</w:t>
            </w:r>
          </w:p>
        </w:tc>
      </w:tr>
      <w:tr w:rsidR="00942DE1" w:rsidRPr="00EB0B0D" w:rsidTr="00A37DB5">
        <w:tc>
          <w:tcPr>
            <w:tcW w:w="1569" w:type="dxa"/>
            <w:gridSpan w:val="3"/>
          </w:tcPr>
          <w:p w:rsidR="00942DE1" w:rsidRPr="00EB0B0D" w:rsidRDefault="00942DE1" w:rsidP="0040792A">
            <w:pPr>
              <w:jc w:val="center"/>
              <w:rPr>
                <w:rFonts w:cs="Times New Roman"/>
              </w:rPr>
            </w:pPr>
            <w:r w:rsidRPr="00EB0B0D">
              <w:rPr>
                <w:rFonts w:cs="Times New Roman"/>
              </w:rPr>
              <w:t>Funct</w:t>
            </w:r>
            <w:r w:rsidRPr="00EB0B0D">
              <w:rPr>
                <w:rFonts w:cs="Times New Roman"/>
                <w:vertAlign w:val="subscript"/>
              </w:rPr>
              <w:t>6</w:t>
            </w:r>
          </w:p>
        </w:tc>
        <w:tc>
          <w:tcPr>
            <w:tcW w:w="406" w:type="dxa"/>
            <w:gridSpan w:val="2"/>
            <w:tcBorders>
              <w:bottom w:val="single" w:sz="4" w:space="0" w:color="auto"/>
            </w:tcBorders>
            <w:shd w:val="thinDiagStripe" w:color="auto" w:fill="auto"/>
          </w:tcPr>
          <w:p w:rsidR="00942DE1" w:rsidRPr="00EB0B0D" w:rsidRDefault="00942DE1" w:rsidP="00942DE1">
            <w:pPr>
              <w:jc w:val="center"/>
              <w:rPr>
                <w:rFonts w:cs="Times New Roman"/>
              </w:rPr>
            </w:pPr>
            <w:r w:rsidRPr="00EB0B0D">
              <w:rPr>
                <w:rFonts w:cs="Times New Roman"/>
              </w:rPr>
              <w:t>~</w:t>
            </w:r>
            <w:r w:rsidR="005172F3">
              <w:rPr>
                <w:rFonts w:cs="Times New Roman"/>
                <w:vertAlign w:val="subscript"/>
              </w:rPr>
              <w:t>2</w:t>
            </w:r>
          </w:p>
        </w:tc>
        <w:tc>
          <w:tcPr>
            <w:tcW w:w="843" w:type="dxa"/>
            <w:gridSpan w:val="5"/>
          </w:tcPr>
          <w:p w:rsidR="00942DE1" w:rsidRPr="00EB0B0D" w:rsidRDefault="00942DE1" w:rsidP="0040792A">
            <w:pPr>
              <w:jc w:val="center"/>
              <w:rPr>
                <w:rFonts w:cs="Times New Roman"/>
              </w:rPr>
            </w:pPr>
            <w:r>
              <w:rPr>
                <w:rFonts w:cs="Times New Roman"/>
              </w:rPr>
              <w:t>Sz</w:t>
            </w:r>
            <w:r w:rsidR="005172F3">
              <w:rPr>
                <w:rFonts w:cs="Times New Roman"/>
                <w:vertAlign w:val="subscript"/>
              </w:rPr>
              <w:t>3</w:t>
            </w:r>
          </w:p>
        </w:tc>
        <w:tc>
          <w:tcPr>
            <w:tcW w:w="1048" w:type="dxa"/>
            <w:gridSpan w:val="4"/>
          </w:tcPr>
          <w:p w:rsidR="00942DE1" w:rsidRPr="00EB0B0D" w:rsidRDefault="00942DE1" w:rsidP="0040792A">
            <w:pPr>
              <w:jc w:val="center"/>
              <w:rPr>
                <w:rFonts w:cs="Times New Roman"/>
              </w:rPr>
            </w:pPr>
            <w:r w:rsidRPr="00EB0B0D">
              <w:rPr>
                <w:rFonts w:cs="Times New Roman"/>
              </w:rPr>
              <w:t>Rt</w:t>
            </w:r>
            <w:r w:rsidRPr="00EB0B0D">
              <w:rPr>
                <w:rFonts w:cs="Times New Roman"/>
                <w:vertAlign w:val="subscript"/>
              </w:rPr>
              <w:t>5</w:t>
            </w:r>
          </w:p>
        </w:tc>
        <w:tc>
          <w:tcPr>
            <w:tcW w:w="1272" w:type="dxa"/>
          </w:tcPr>
          <w:p w:rsidR="00942DE1" w:rsidRPr="00EB0B0D" w:rsidRDefault="00942DE1" w:rsidP="0040792A">
            <w:pPr>
              <w:jc w:val="center"/>
              <w:rPr>
                <w:rFonts w:cs="Times New Roman"/>
              </w:rPr>
            </w:pPr>
            <w:r w:rsidRPr="00EB0B0D">
              <w:rPr>
                <w:rFonts w:cs="Times New Roman"/>
              </w:rPr>
              <w:t>Rb</w:t>
            </w:r>
            <w:r w:rsidRPr="00EB0B0D">
              <w:rPr>
                <w:rFonts w:cs="Times New Roman"/>
                <w:vertAlign w:val="subscript"/>
              </w:rPr>
              <w:t>5</w:t>
            </w:r>
          </w:p>
        </w:tc>
        <w:tc>
          <w:tcPr>
            <w:tcW w:w="1078" w:type="dxa"/>
          </w:tcPr>
          <w:p w:rsidR="00942DE1" w:rsidRPr="00EB0B0D" w:rsidRDefault="00942DE1" w:rsidP="0040792A">
            <w:pPr>
              <w:jc w:val="center"/>
              <w:rPr>
                <w:rFonts w:cs="Times New Roman"/>
              </w:rPr>
            </w:pPr>
            <w:r w:rsidRPr="00EB0B0D">
              <w:rPr>
                <w:rFonts w:cs="Times New Roman"/>
              </w:rPr>
              <w:t>Ra</w:t>
            </w:r>
            <w:r w:rsidRPr="00EB0B0D">
              <w:rPr>
                <w:rFonts w:cs="Times New Roman"/>
                <w:vertAlign w:val="subscript"/>
              </w:rPr>
              <w:t>5</w:t>
            </w:r>
          </w:p>
        </w:tc>
        <w:tc>
          <w:tcPr>
            <w:tcW w:w="1334" w:type="dxa"/>
          </w:tcPr>
          <w:p w:rsidR="00942DE1" w:rsidRPr="00EB0B0D" w:rsidRDefault="00942DE1" w:rsidP="0040792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942DE1" w:rsidRPr="00EB0B0D" w:rsidRDefault="00942DE1" w:rsidP="0040792A">
            <w:pPr>
              <w:jc w:val="center"/>
              <w:rPr>
                <w:rFonts w:cs="Times New Roman"/>
                <w:color w:val="FFFFFF" w:themeColor="background1"/>
              </w:rPr>
            </w:pPr>
            <w:r w:rsidRPr="00EB0B0D">
              <w:rPr>
                <w:rFonts w:cs="Times New Roman"/>
                <w:color w:val="FFFFFF" w:themeColor="background1"/>
              </w:rPr>
              <w:t>RR</w:t>
            </w:r>
          </w:p>
        </w:tc>
      </w:tr>
      <w:tr w:rsidR="00D6653A" w:rsidRPr="00EB0B0D" w:rsidTr="00A37DB5">
        <w:tc>
          <w:tcPr>
            <w:tcW w:w="1569" w:type="dxa"/>
            <w:gridSpan w:val="3"/>
          </w:tcPr>
          <w:p w:rsidR="00D6653A" w:rsidRPr="00EB0B0D" w:rsidRDefault="00D6653A" w:rsidP="00D6653A">
            <w:pPr>
              <w:jc w:val="center"/>
              <w:rPr>
                <w:rFonts w:cs="Times New Roman"/>
              </w:rPr>
            </w:pPr>
            <w:r>
              <w:rPr>
                <w:rFonts w:cs="Times New Roman"/>
              </w:rPr>
              <w:t>01</w:t>
            </w:r>
            <w:r w:rsidRPr="00D6653A">
              <w:rPr>
                <w:rFonts w:cs="Times New Roman"/>
                <w:vertAlign w:val="subscript"/>
              </w:rPr>
              <w:t>6</w:t>
            </w:r>
          </w:p>
        </w:tc>
        <w:tc>
          <w:tcPr>
            <w:tcW w:w="406" w:type="dxa"/>
            <w:gridSpan w:val="2"/>
            <w:shd w:val="thinDiagStripe" w:color="auto" w:fill="auto"/>
          </w:tcPr>
          <w:p w:rsidR="00D6653A" w:rsidRPr="00EB0B0D" w:rsidRDefault="00D6653A" w:rsidP="00D6653A">
            <w:pPr>
              <w:jc w:val="center"/>
              <w:rPr>
                <w:rFonts w:cs="Times New Roman"/>
              </w:rPr>
            </w:pPr>
            <w:r w:rsidRPr="00EB0B0D">
              <w:rPr>
                <w:rFonts w:cs="Times New Roman"/>
              </w:rPr>
              <w:t>~</w:t>
            </w:r>
            <w:r>
              <w:rPr>
                <w:rFonts w:cs="Times New Roman"/>
                <w:vertAlign w:val="subscript"/>
              </w:rPr>
              <w:t>2</w:t>
            </w:r>
          </w:p>
        </w:tc>
        <w:tc>
          <w:tcPr>
            <w:tcW w:w="843" w:type="dxa"/>
            <w:gridSpan w:val="5"/>
          </w:tcPr>
          <w:p w:rsidR="00D6653A" w:rsidRPr="00EB0B0D" w:rsidRDefault="00D6653A" w:rsidP="00D6653A">
            <w:pPr>
              <w:jc w:val="center"/>
              <w:rPr>
                <w:rFonts w:cs="Times New Roman"/>
              </w:rPr>
            </w:pPr>
            <w:r>
              <w:rPr>
                <w:rFonts w:cs="Times New Roman"/>
              </w:rPr>
              <w:t>Sz</w:t>
            </w:r>
            <w:r>
              <w:rPr>
                <w:rFonts w:cs="Times New Roman"/>
                <w:vertAlign w:val="subscript"/>
              </w:rPr>
              <w:t>3</w:t>
            </w:r>
          </w:p>
        </w:tc>
        <w:tc>
          <w:tcPr>
            <w:tcW w:w="1048" w:type="dxa"/>
            <w:gridSpan w:val="4"/>
          </w:tcPr>
          <w:p w:rsidR="00D6653A" w:rsidRPr="00EB0B0D" w:rsidRDefault="00D6653A" w:rsidP="00D6653A">
            <w:pPr>
              <w:jc w:val="center"/>
              <w:rPr>
                <w:rFonts w:cs="Times New Roman"/>
              </w:rPr>
            </w:pPr>
            <w:r>
              <w:rPr>
                <w:rFonts w:cs="Times New Roman"/>
              </w:rPr>
              <w:t>Funct</w:t>
            </w:r>
            <w:r w:rsidRPr="00D6653A">
              <w:rPr>
                <w:rFonts w:cs="Times New Roman"/>
                <w:vertAlign w:val="subscript"/>
              </w:rPr>
              <w:t>5</w:t>
            </w:r>
          </w:p>
        </w:tc>
        <w:tc>
          <w:tcPr>
            <w:tcW w:w="1272" w:type="dxa"/>
          </w:tcPr>
          <w:p w:rsidR="00D6653A" w:rsidRPr="00EB0B0D" w:rsidRDefault="00D6653A" w:rsidP="00D6653A">
            <w:pPr>
              <w:jc w:val="center"/>
              <w:rPr>
                <w:rFonts w:cs="Times New Roman"/>
              </w:rPr>
            </w:pPr>
            <w:r w:rsidRPr="00EB0B0D">
              <w:rPr>
                <w:rFonts w:cs="Times New Roman"/>
              </w:rPr>
              <w:t>R</w:t>
            </w:r>
            <w:r w:rsidR="009A57BE">
              <w:rPr>
                <w:rFonts w:cs="Times New Roman"/>
              </w:rPr>
              <w:t>t</w:t>
            </w:r>
            <w:r w:rsidRPr="00EB0B0D">
              <w:rPr>
                <w:rFonts w:cs="Times New Roman"/>
                <w:vertAlign w:val="subscript"/>
              </w:rPr>
              <w:t>5</w:t>
            </w:r>
          </w:p>
        </w:tc>
        <w:tc>
          <w:tcPr>
            <w:tcW w:w="1078" w:type="dxa"/>
          </w:tcPr>
          <w:p w:rsidR="00D6653A" w:rsidRPr="00EB0B0D" w:rsidRDefault="00D6653A"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D6653A" w:rsidRPr="00EB0B0D" w:rsidRDefault="00D6653A" w:rsidP="00D6653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D6653A" w:rsidRPr="00EB0B0D" w:rsidRDefault="00D6653A" w:rsidP="00D6653A">
            <w:pPr>
              <w:jc w:val="center"/>
              <w:rPr>
                <w:rFonts w:cs="Times New Roman"/>
                <w:color w:val="FFFFFF" w:themeColor="background1"/>
              </w:rPr>
            </w:pPr>
            <w:r>
              <w:rPr>
                <w:rFonts w:cs="Times New Roman"/>
                <w:color w:val="FFFFFF" w:themeColor="background1"/>
              </w:rPr>
              <w:t>R1</w:t>
            </w:r>
          </w:p>
        </w:tc>
      </w:tr>
      <w:tr w:rsidR="00E52700" w:rsidRPr="00EB0B0D" w:rsidTr="00A37DB5">
        <w:tc>
          <w:tcPr>
            <w:tcW w:w="1569" w:type="dxa"/>
            <w:gridSpan w:val="3"/>
          </w:tcPr>
          <w:p w:rsidR="00E52700" w:rsidRDefault="00E52700" w:rsidP="00D6653A">
            <w:pPr>
              <w:jc w:val="center"/>
              <w:rPr>
                <w:rFonts w:cs="Times New Roman"/>
              </w:rPr>
            </w:pPr>
            <w:r w:rsidRPr="00EB0B0D">
              <w:rPr>
                <w:rFonts w:cs="Times New Roman"/>
              </w:rPr>
              <w:t>Funct</w:t>
            </w:r>
            <w:r w:rsidRPr="00EB0B0D">
              <w:rPr>
                <w:rFonts w:cs="Times New Roman"/>
                <w:vertAlign w:val="subscript"/>
              </w:rPr>
              <w:t>6</w:t>
            </w:r>
          </w:p>
        </w:tc>
        <w:tc>
          <w:tcPr>
            <w:tcW w:w="829" w:type="dxa"/>
            <w:gridSpan w:val="4"/>
          </w:tcPr>
          <w:p w:rsidR="00E52700" w:rsidRPr="00EB0B0D" w:rsidRDefault="00E52700" w:rsidP="00D6653A">
            <w:pPr>
              <w:jc w:val="center"/>
              <w:rPr>
                <w:rFonts w:cs="Times New Roman"/>
              </w:rPr>
            </w:pPr>
            <w:r>
              <w:rPr>
                <w:rFonts w:cs="Times New Roman"/>
              </w:rPr>
              <w:t>Funct</w:t>
            </w:r>
            <w:r w:rsidRPr="00E52700">
              <w:rPr>
                <w:rFonts w:cs="Times New Roman"/>
                <w:vertAlign w:val="subscript"/>
              </w:rPr>
              <w:t>4</w:t>
            </w:r>
          </w:p>
        </w:tc>
        <w:tc>
          <w:tcPr>
            <w:tcW w:w="420" w:type="dxa"/>
            <w:gridSpan w:val="3"/>
          </w:tcPr>
          <w:p w:rsidR="00E52700" w:rsidRDefault="00E52700" w:rsidP="00D6653A">
            <w:pPr>
              <w:jc w:val="center"/>
              <w:rPr>
                <w:rFonts w:cs="Times New Roman"/>
              </w:rPr>
            </w:pPr>
            <w:r>
              <w:rPr>
                <w:rFonts w:cs="Times New Roman"/>
              </w:rPr>
              <w:t>E</w:t>
            </w:r>
          </w:p>
        </w:tc>
        <w:tc>
          <w:tcPr>
            <w:tcW w:w="1048" w:type="dxa"/>
            <w:gridSpan w:val="4"/>
          </w:tcPr>
          <w:p w:rsidR="00E52700" w:rsidRDefault="00E52700" w:rsidP="00D6653A">
            <w:pPr>
              <w:jc w:val="center"/>
              <w:rPr>
                <w:rFonts w:cs="Times New Roman"/>
              </w:rPr>
            </w:pPr>
            <w:r w:rsidRPr="00EB0B0D">
              <w:rPr>
                <w:rFonts w:cs="Times New Roman"/>
              </w:rPr>
              <w:t>Rt</w:t>
            </w:r>
            <w:r w:rsidRPr="00EB0B0D">
              <w:rPr>
                <w:rFonts w:cs="Times New Roman"/>
                <w:vertAlign w:val="subscript"/>
              </w:rPr>
              <w:t>5</w:t>
            </w:r>
          </w:p>
        </w:tc>
        <w:tc>
          <w:tcPr>
            <w:tcW w:w="1272" w:type="dxa"/>
          </w:tcPr>
          <w:p w:rsidR="00E52700" w:rsidRPr="00EB0B0D" w:rsidRDefault="00E52700" w:rsidP="00D6653A">
            <w:pPr>
              <w:jc w:val="center"/>
              <w:rPr>
                <w:rFonts w:cs="Times New Roman"/>
              </w:rPr>
            </w:pPr>
            <w:r w:rsidRPr="00EB0B0D">
              <w:rPr>
                <w:rFonts w:cs="Times New Roman"/>
              </w:rPr>
              <w:t>Rb</w:t>
            </w:r>
            <w:r w:rsidRPr="00EB0B0D">
              <w:rPr>
                <w:rFonts w:cs="Times New Roman"/>
                <w:vertAlign w:val="subscript"/>
              </w:rPr>
              <w:t>5</w:t>
            </w:r>
          </w:p>
        </w:tc>
        <w:tc>
          <w:tcPr>
            <w:tcW w:w="1078" w:type="dxa"/>
          </w:tcPr>
          <w:p w:rsidR="00E52700" w:rsidRPr="00EB0B0D" w:rsidRDefault="00E52700"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E52700" w:rsidRPr="00EB0B0D" w:rsidRDefault="00E52700" w:rsidP="00D6653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E52700" w:rsidRDefault="00E52700" w:rsidP="00D6653A">
            <w:pPr>
              <w:jc w:val="center"/>
              <w:rPr>
                <w:rFonts w:cs="Times New Roman"/>
                <w:color w:val="FFFFFF" w:themeColor="background1"/>
              </w:rPr>
            </w:pPr>
            <w:r>
              <w:rPr>
                <w:rFonts w:cs="Times New Roman"/>
                <w:color w:val="FFFFFF" w:themeColor="background1"/>
              </w:rPr>
              <w:t>SR</w:t>
            </w:r>
          </w:p>
        </w:tc>
      </w:tr>
      <w:tr w:rsidR="00E52700" w:rsidRPr="00EB0B0D" w:rsidTr="00A37DB5">
        <w:tc>
          <w:tcPr>
            <w:tcW w:w="1569" w:type="dxa"/>
            <w:gridSpan w:val="3"/>
          </w:tcPr>
          <w:p w:rsidR="00E52700" w:rsidRPr="00EB0B0D" w:rsidRDefault="0061054C" w:rsidP="00D6653A">
            <w:pPr>
              <w:jc w:val="center"/>
              <w:rPr>
                <w:rFonts w:cs="Times New Roman"/>
              </w:rPr>
            </w:pPr>
            <w:r>
              <w:rPr>
                <w:rFonts w:cs="Times New Roman"/>
              </w:rPr>
              <w:t>Funct</w:t>
            </w:r>
            <w:r w:rsidRPr="00E52700">
              <w:rPr>
                <w:rFonts w:cs="Times New Roman"/>
                <w:vertAlign w:val="subscript"/>
              </w:rPr>
              <w:t>6</w:t>
            </w:r>
          </w:p>
        </w:tc>
        <w:tc>
          <w:tcPr>
            <w:tcW w:w="829" w:type="dxa"/>
            <w:gridSpan w:val="4"/>
          </w:tcPr>
          <w:p w:rsidR="00E52700" w:rsidRDefault="00E52700" w:rsidP="00D6653A">
            <w:pPr>
              <w:jc w:val="center"/>
              <w:rPr>
                <w:rFonts w:cs="Times New Roman"/>
              </w:rPr>
            </w:pPr>
            <w:r>
              <w:rPr>
                <w:rFonts w:cs="Times New Roman"/>
              </w:rPr>
              <w:t>Funct</w:t>
            </w:r>
            <w:r w:rsidRPr="00E52700">
              <w:rPr>
                <w:rFonts w:cs="Times New Roman"/>
                <w:vertAlign w:val="subscript"/>
              </w:rPr>
              <w:t>4</w:t>
            </w:r>
          </w:p>
        </w:tc>
        <w:tc>
          <w:tcPr>
            <w:tcW w:w="1468" w:type="dxa"/>
            <w:gridSpan w:val="7"/>
          </w:tcPr>
          <w:p w:rsidR="00E52700" w:rsidRPr="00EB0B0D" w:rsidRDefault="00E52700" w:rsidP="00D6653A">
            <w:pPr>
              <w:jc w:val="center"/>
              <w:rPr>
                <w:rFonts w:cs="Times New Roman"/>
              </w:rPr>
            </w:pPr>
            <w:r>
              <w:rPr>
                <w:rFonts w:cs="Times New Roman"/>
              </w:rPr>
              <w:t>Immed</w:t>
            </w:r>
            <w:r w:rsidRPr="00E52700">
              <w:rPr>
                <w:rFonts w:cs="Times New Roman"/>
                <w:vertAlign w:val="subscript"/>
              </w:rPr>
              <w:t>6</w:t>
            </w:r>
          </w:p>
        </w:tc>
        <w:tc>
          <w:tcPr>
            <w:tcW w:w="1272" w:type="dxa"/>
          </w:tcPr>
          <w:p w:rsidR="00E52700" w:rsidRPr="00EB0B0D" w:rsidRDefault="00E52700" w:rsidP="00D6653A">
            <w:pPr>
              <w:jc w:val="center"/>
              <w:rPr>
                <w:rFonts w:cs="Times New Roman"/>
              </w:rPr>
            </w:pPr>
            <w:r w:rsidRPr="00EB0B0D">
              <w:rPr>
                <w:rFonts w:cs="Times New Roman"/>
              </w:rPr>
              <w:t>Rt</w:t>
            </w:r>
            <w:r w:rsidRPr="00EB0B0D">
              <w:rPr>
                <w:rFonts w:cs="Times New Roman"/>
                <w:vertAlign w:val="subscript"/>
              </w:rPr>
              <w:t>5</w:t>
            </w:r>
          </w:p>
        </w:tc>
        <w:tc>
          <w:tcPr>
            <w:tcW w:w="1078" w:type="dxa"/>
          </w:tcPr>
          <w:p w:rsidR="00E52700" w:rsidRPr="00EB0B0D" w:rsidRDefault="00E52700"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E52700" w:rsidRPr="00EB0B0D" w:rsidRDefault="00E52700" w:rsidP="00D6653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E52700" w:rsidRDefault="00E52700" w:rsidP="00D6653A">
            <w:pPr>
              <w:jc w:val="center"/>
              <w:rPr>
                <w:rFonts w:cs="Times New Roman"/>
                <w:color w:val="FFFFFF" w:themeColor="background1"/>
              </w:rPr>
            </w:pPr>
            <w:r>
              <w:rPr>
                <w:rFonts w:cs="Times New Roman"/>
                <w:color w:val="FFFFFF" w:themeColor="background1"/>
              </w:rPr>
              <w:t>SI</w:t>
            </w:r>
          </w:p>
        </w:tc>
      </w:tr>
      <w:tr w:rsidR="00D953EF" w:rsidRPr="00EB0B0D" w:rsidTr="00A37DB5">
        <w:tc>
          <w:tcPr>
            <w:tcW w:w="1135" w:type="dxa"/>
            <w:gridSpan w:val="2"/>
          </w:tcPr>
          <w:p w:rsidR="00D953EF" w:rsidRDefault="00D953EF" w:rsidP="00D6653A">
            <w:pPr>
              <w:jc w:val="center"/>
              <w:rPr>
                <w:rFonts w:cs="Times New Roman"/>
              </w:rPr>
            </w:pPr>
            <w:r>
              <w:rPr>
                <w:rFonts w:cs="Times New Roman"/>
              </w:rPr>
              <w:t>Funct</w:t>
            </w:r>
            <w:r w:rsidRPr="00D953EF">
              <w:rPr>
                <w:rFonts w:cs="Times New Roman"/>
                <w:vertAlign w:val="subscript"/>
              </w:rPr>
              <w:t>4</w:t>
            </w:r>
          </w:p>
        </w:tc>
        <w:tc>
          <w:tcPr>
            <w:tcW w:w="1263" w:type="dxa"/>
            <w:gridSpan w:val="5"/>
          </w:tcPr>
          <w:p w:rsidR="00D953EF" w:rsidRDefault="00D953EF" w:rsidP="00D6653A">
            <w:pPr>
              <w:jc w:val="center"/>
              <w:rPr>
                <w:rFonts w:cs="Times New Roman"/>
              </w:rPr>
            </w:pPr>
            <w:r>
              <w:rPr>
                <w:rFonts w:cs="Times New Roman"/>
              </w:rPr>
              <w:t>Me</w:t>
            </w:r>
            <w:r w:rsidRPr="00EB0B0D">
              <w:rPr>
                <w:rFonts w:cs="Times New Roman"/>
                <w:vertAlign w:val="subscript"/>
              </w:rPr>
              <w:t>6</w:t>
            </w:r>
          </w:p>
        </w:tc>
        <w:tc>
          <w:tcPr>
            <w:tcW w:w="1468" w:type="dxa"/>
            <w:gridSpan w:val="7"/>
          </w:tcPr>
          <w:p w:rsidR="00D953EF" w:rsidRDefault="00D953EF" w:rsidP="00D6653A">
            <w:pPr>
              <w:jc w:val="center"/>
              <w:rPr>
                <w:rFonts w:cs="Times New Roman"/>
              </w:rPr>
            </w:pPr>
            <w:r>
              <w:rPr>
                <w:rFonts w:cs="Times New Roman"/>
              </w:rPr>
              <w:t>Mb</w:t>
            </w:r>
            <w:r>
              <w:rPr>
                <w:rFonts w:cs="Times New Roman"/>
                <w:vertAlign w:val="subscript"/>
              </w:rPr>
              <w:t>6</w:t>
            </w:r>
          </w:p>
        </w:tc>
        <w:tc>
          <w:tcPr>
            <w:tcW w:w="1272" w:type="dxa"/>
          </w:tcPr>
          <w:p w:rsidR="00D953EF" w:rsidRPr="00EB0B0D" w:rsidRDefault="00D953EF" w:rsidP="00D6653A">
            <w:pPr>
              <w:jc w:val="center"/>
              <w:rPr>
                <w:rFonts w:cs="Times New Roman"/>
              </w:rPr>
            </w:pPr>
            <w:r w:rsidRPr="00EB0B0D">
              <w:rPr>
                <w:rFonts w:cs="Times New Roman"/>
              </w:rPr>
              <w:t>Rt</w:t>
            </w:r>
            <w:r w:rsidRPr="00EB0B0D">
              <w:rPr>
                <w:rFonts w:cs="Times New Roman"/>
                <w:vertAlign w:val="subscript"/>
              </w:rPr>
              <w:t>5</w:t>
            </w:r>
          </w:p>
        </w:tc>
        <w:tc>
          <w:tcPr>
            <w:tcW w:w="1078" w:type="dxa"/>
          </w:tcPr>
          <w:p w:rsidR="00D953EF" w:rsidRPr="00EB0B0D" w:rsidRDefault="00D953EF"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D953EF" w:rsidRPr="00EB0B0D" w:rsidRDefault="00D953EF" w:rsidP="00D6653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D953EF" w:rsidRDefault="00D953EF" w:rsidP="00D6653A">
            <w:pPr>
              <w:jc w:val="center"/>
              <w:rPr>
                <w:rFonts w:cs="Times New Roman"/>
                <w:color w:val="FFFFFF" w:themeColor="background1"/>
              </w:rPr>
            </w:pPr>
            <w:r>
              <w:rPr>
                <w:rFonts w:cs="Times New Roman"/>
                <w:color w:val="FFFFFF" w:themeColor="background1"/>
              </w:rPr>
              <w:t>BF</w:t>
            </w:r>
          </w:p>
        </w:tc>
      </w:tr>
      <w:tr w:rsidR="00A37DB5" w:rsidRPr="00EB0B0D" w:rsidTr="00A37DB5">
        <w:tc>
          <w:tcPr>
            <w:tcW w:w="2533" w:type="dxa"/>
            <w:gridSpan w:val="8"/>
          </w:tcPr>
          <w:p w:rsidR="00A37DB5" w:rsidRPr="00EB0B0D" w:rsidRDefault="00A37DB5" w:rsidP="00D6653A">
            <w:pPr>
              <w:jc w:val="center"/>
              <w:rPr>
                <w:rFonts w:cs="Times New Roman"/>
              </w:rPr>
            </w:pPr>
            <w:r>
              <w:rPr>
                <w:rFonts w:cs="Times New Roman"/>
              </w:rPr>
              <w:t>Disp</w:t>
            </w:r>
            <w:r>
              <w:rPr>
                <w:rFonts w:cs="Times New Roman"/>
                <w:vertAlign w:val="subscript"/>
              </w:rPr>
              <w:t>11</w:t>
            </w:r>
          </w:p>
        </w:tc>
        <w:tc>
          <w:tcPr>
            <w:tcW w:w="454" w:type="dxa"/>
            <w:gridSpan w:val="3"/>
          </w:tcPr>
          <w:p w:rsidR="00A37DB5" w:rsidRDefault="00A37DB5" w:rsidP="00D6653A">
            <w:pPr>
              <w:jc w:val="center"/>
              <w:rPr>
                <w:rFonts w:cs="Times New Roman"/>
              </w:rPr>
            </w:pPr>
            <w:r>
              <w:rPr>
                <w:rFonts w:cs="Times New Roman"/>
              </w:rPr>
              <w:t>P</w:t>
            </w:r>
            <w:r>
              <w:rPr>
                <w:rFonts w:cs="Times New Roman"/>
                <w:vertAlign w:val="subscript"/>
              </w:rPr>
              <w:t>1</w:t>
            </w:r>
          </w:p>
        </w:tc>
        <w:tc>
          <w:tcPr>
            <w:tcW w:w="879" w:type="dxa"/>
            <w:gridSpan w:val="3"/>
          </w:tcPr>
          <w:p w:rsidR="00A37DB5" w:rsidRDefault="00A37DB5" w:rsidP="00D6653A">
            <w:pPr>
              <w:jc w:val="center"/>
              <w:rPr>
                <w:rFonts w:cs="Times New Roman"/>
              </w:rPr>
            </w:pPr>
            <w:r>
              <w:rPr>
                <w:rFonts w:cs="Times New Roman"/>
              </w:rPr>
              <w:t>Cond</w:t>
            </w:r>
            <w:r w:rsidRPr="000B3801">
              <w:rPr>
                <w:rFonts w:cs="Times New Roman"/>
                <w:vertAlign w:val="subscript"/>
              </w:rPr>
              <w:t>4</w:t>
            </w:r>
          </w:p>
        </w:tc>
        <w:tc>
          <w:tcPr>
            <w:tcW w:w="1272" w:type="dxa"/>
          </w:tcPr>
          <w:p w:rsidR="00A37DB5" w:rsidRPr="00EB0B0D" w:rsidRDefault="00A37DB5" w:rsidP="00D6653A">
            <w:pPr>
              <w:jc w:val="center"/>
              <w:rPr>
                <w:rFonts w:cs="Times New Roman"/>
              </w:rPr>
            </w:pPr>
            <w:r w:rsidRPr="00EB0B0D">
              <w:rPr>
                <w:rFonts w:cs="Times New Roman"/>
              </w:rPr>
              <w:t>Rb</w:t>
            </w:r>
            <w:r w:rsidRPr="00EB0B0D">
              <w:rPr>
                <w:rFonts w:cs="Times New Roman"/>
                <w:vertAlign w:val="subscript"/>
              </w:rPr>
              <w:t>5</w:t>
            </w:r>
          </w:p>
        </w:tc>
        <w:tc>
          <w:tcPr>
            <w:tcW w:w="1078" w:type="dxa"/>
          </w:tcPr>
          <w:p w:rsidR="00A37DB5" w:rsidRPr="00EB0B0D" w:rsidRDefault="00A37DB5"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A37DB5" w:rsidRPr="00EB0B0D" w:rsidRDefault="00A37DB5" w:rsidP="00D6653A">
            <w:pPr>
              <w:jc w:val="center"/>
              <w:rPr>
                <w:rFonts w:cs="Times New Roman"/>
              </w:rPr>
            </w:pPr>
            <w:r>
              <w:rPr>
                <w:rFonts w:cs="Times New Roman"/>
              </w:rPr>
              <w:t>Opcode</w:t>
            </w:r>
            <w:r>
              <w:rPr>
                <w:rFonts w:cs="Times New Roman"/>
                <w:vertAlign w:val="subscript"/>
              </w:rPr>
              <w:t>6</w:t>
            </w:r>
          </w:p>
        </w:tc>
        <w:tc>
          <w:tcPr>
            <w:tcW w:w="1080" w:type="dxa"/>
            <w:shd w:val="clear" w:color="auto" w:fill="404040" w:themeFill="text1" w:themeFillTint="BF"/>
          </w:tcPr>
          <w:p w:rsidR="00A37DB5" w:rsidRDefault="00A37DB5" w:rsidP="00D6653A">
            <w:pPr>
              <w:jc w:val="center"/>
              <w:rPr>
                <w:rFonts w:cs="Times New Roman"/>
                <w:color w:val="FFFFFF" w:themeColor="background1"/>
              </w:rPr>
            </w:pPr>
            <w:r>
              <w:rPr>
                <w:rFonts w:cs="Times New Roman"/>
                <w:color w:val="FFFFFF" w:themeColor="background1"/>
              </w:rPr>
              <w:t>BD</w:t>
            </w:r>
          </w:p>
        </w:tc>
      </w:tr>
      <w:tr w:rsidR="00A37DB5" w:rsidRPr="00EB0B0D" w:rsidTr="00A37DB5">
        <w:tc>
          <w:tcPr>
            <w:tcW w:w="2533" w:type="dxa"/>
            <w:gridSpan w:val="8"/>
          </w:tcPr>
          <w:p w:rsidR="00A37DB5" w:rsidRDefault="00A37DB5" w:rsidP="00D6653A">
            <w:pPr>
              <w:jc w:val="center"/>
              <w:rPr>
                <w:rFonts w:cs="Times New Roman"/>
              </w:rPr>
            </w:pPr>
            <w:r>
              <w:rPr>
                <w:rFonts w:cs="Times New Roman"/>
              </w:rPr>
              <w:t>Disp</w:t>
            </w:r>
            <w:r>
              <w:rPr>
                <w:rFonts w:cs="Times New Roman"/>
                <w:vertAlign w:val="subscript"/>
              </w:rPr>
              <w:t>11</w:t>
            </w:r>
          </w:p>
        </w:tc>
        <w:tc>
          <w:tcPr>
            <w:tcW w:w="454" w:type="dxa"/>
            <w:gridSpan w:val="3"/>
          </w:tcPr>
          <w:p w:rsidR="00A37DB5" w:rsidRDefault="00A37DB5" w:rsidP="00D6653A">
            <w:pPr>
              <w:jc w:val="center"/>
              <w:rPr>
                <w:rFonts w:cs="Times New Roman"/>
              </w:rPr>
            </w:pPr>
            <w:r>
              <w:rPr>
                <w:rFonts w:cs="Times New Roman"/>
              </w:rPr>
              <w:t>P</w:t>
            </w:r>
            <w:r>
              <w:rPr>
                <w:rFonts w:cs="Times New Roman"/>
                <w:vertAlign w:val="subscript"/>
              </w:rPr>
              <w:t>1</w:t>
            </w:r>
          </w:p>
        </w:tc>
        <w:tc>
          <w:tcPr>
            <w:tcW w:w="763" w:type="dxa"/>
          </w:tcPr>
          <w:p w:rsidR="00A37DB5" w:rsidRDefault="00A37DB5" w:rsidP="00D6653A">
            <w:pPr>
              <w:jc w:val="center"/>
              <w:rPr>
                <w:rFonts w:cs="Times New Roman"/>
              </w:rPr>
            </w:pPr>
            <w:r>
              <w:rPr>
                <w:rFonts w:cs="Times New Roman"/>
              </w:rPr>
              <w:t>Cond</w:t>
            </w:r>
            <w:r w:rsidRPr="00E877C8">
              <w:rPr>
                <w:rFonts w:cs="Times New Roman"/>
                <w:vertAlign w:val="subscript"/>
              </w:rPr>
              <w:t>3</w:t>
            </w:r>
          </w:p>
        </w:tc>
        <w:tc>
          <w:tcPr>
            <w:tcW w:w="1388" w:type="dxa"/>
            <w:gridSpan w:val="3"/>
          </w:tcPr>
          <w:p w:rsidR="00A37DB5" w:rsidRPr="00EB0B0D" w:rsidRDefault="00A37DB5" w:rsidP="00D6653A">
            <w:pPr>
              <w:jc w:val="center"/>
              <w:rPr>
                <w:rFonts w:cs="Times New Roman"/>
              </w:rPr>
            </w:pPr>
            <w:r>
              <w:rPr>
                <w:rFonts w:cs="Times New Roman"/>
              </w:rPr>
              <w:t>Bitno</w:t>
            </w:r>
            <w:r>
              <w:rPr>
                <w:rFonts w:cs="Times New Roman"/>
                <w:vertAlign w:val="subscript"/>
              </w:rPr>
              <w:t>6</w:t>
            </w:r>
          </w:p>
        </w:tc>
        <w:tc>
          <w:tcPr>
            <w:tcW w:w="1078" w:type="dxa"/>
          </w:tcPr>
          <w:p w:rsidR="00A37DB5" w:rsidRPr="00EB0B0D" w:rsidRDefault="00A37DB5"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A37DB5" w:rsidRDefault="00A37DB5" w:rsidP="00D6653A">
            <w:pPr>
              <w:jc w:val="center"/>
              <w:rPr>
                <w:rFonts w:cs="Times New Roman"/>
              </w:rPr>
            </w:pPr>
            <w:r>
              <w:rPr>
                <w:rFonts w:cs="Times New Roman"/>
              </w:rPr>
              <w:t>Opcode</w:t>
            </w:r>
            <w:r>
              <w:rPr>
                <w:rFonts w:cs="Times New Roman"/>
                <w:vertAlign w:val="subscript"/>
              </w:rPr>
              <w:t>6</w:t>
            </w:r>
          </w:p>
        </w:tc>
        <w:tc>
          <w:tcPr>
            <w:tcW w:w="1080" w:type="dxa"/>
            <w:shd w:val="clear" w:color="auto" w:fill="404040" w:themeFill="text1" w:themeFillTint="BF"/>
          </w:tcPr>
          <w:p w:rsidR="00A37DB5" w:rsidRDefault="00A37DB5" w:rsidP="00D6653A">
            <w:pPr>
              <w:jc w:val="center"/>
              <w:rPr>
                <w:rFonts w:cs="Times New Roman"/>
                <w:color w:val="FFFFFF" w:themeColor="background1"/>
              </w:rPr>
            </w:pPr>
            <w:r>
              <w:rPr>
                <w:rFonts w:cs="Times New Roman"/>
                <w:color w:val="FFFFFF" w:themeColor="background1"/>
              </w:rPr>
              <w:t>BB</w:t>
            </w:r>
          </w:p>
        </w:tc>
      </w:tr>
      <w:tr w:rsidR="000B3801" w:rsidRPr="00EB0B0D" w:rsidTr="00FB1470">
        <w:tc>
          <w:tcPr>
            <w:tcW w:w="1569" w:type="dxa"/>
            <w:gridSpan w:val="3"/>
            <w:shd w:val="thinDiagStripe" w:color="auto" w:fill="auto"/>
          </w:tcPr>
          <w:p w:rsidR="000B3801" w:rsidRDefault="00090A2D" w:rsidP="00D6653A">
            <w:pPr>
              <w:jc w:val="center"/>
              <w:rPr>
                <w:rFonts w:cs="Times New Roman"/>
              </w:rPr>
            </w:pPr>
            <w:r>
              <w:rPr>
                <w:rFonts w:cs="Times New Roman"/>
              </w:rPr>
              <w:t>~</w:t>
            </w:r>
            <w:r w:rsidR="00FB1470">
              <w:rPr>
                <w:rFonts w:cs="Times New Roman"/>
                <w:vertAlign w:val="subscript"/>
              </w:rPr>
              <w:t>6</w:t>
            </w:r>
          </w:p>
        </w:tc>
        <w:tc>
          <w:tcPr>
            <w:tcW w:w="266" w:type="dxa"/>
          </w:tcPr>
          <w:p w:rsidR="000B3801" w:rsidRDefault="000B3801" w:rsidP="00D6653A">
            <w:pPr>
              <w:jc w:val="center"/>
              <w:rPr>
                <w:rFonts w:cs="Times New Roman"/>
              </w:rPr>
            </w:pPr>
            <w:r>
              <w:rPr>
                <w:rFonts w:cs="Times New Roman"/>
              </w:rPr>
              <w:t>P</w:t>
            </w:r>
            <w:r w:rsidR="00FB1470">
              <w:rPr>
                <w:rFonts w:cs="Times New Roman"/>
                <w:vertAlign w:val="subscript"/>
              </w:rPr>
              <w:t>1</w:t>
            </w:r>
          </w:p>
        </w:tc>
        <w:tc>
          <w:tcPr>
            <w:tcW w:w="983" w:type="dxa"/>
            <w:gridSpan w:val="6"/>
          </w:tcPr>
          <w:p w:rsidR="000B3801" w:rsidRDefault="000B3801" w:rsidP="00D6653A">
            <w:pPr>
              <w:jc w:val="center"/>
              <w:rPr>
                <w:rFonts w:cs="Times New Roman"/>
              </w:rPr>
            </w:pPr>
            <w:r>
              <w:rPr>
                <w:rFonts w:cs="Times New Roman"/>
              </w:rPr>
              <w:t>Cond</w:t>
            </w:r>
            <w:r w:rsidRPr="000B3801">
              <w:rPr>
                <w:rFonts w:cs="Times New Roman"/>
                <w:vertAlign w:val="subscript"/>
              </w:rPr>
              <w:t>4</w:t>
            </w:r>
          </w:p>
        </w:tc>
        <w:tc>
          <w:tcPr>
            <w:tcW w:w="1048" w:type="dxa"/>
            <w:gridSpan w:val="4"/>
          </w:tcPr>
          <w:p w:rsidR="000B3801" w:rsidRDefault="000B3801" w:rsidP="00D6653A">
            <w:pPr>
              <w:jc w:val="center"/>
              <w:rPr>
                <w:rFonts w:cs="Times New Roman"/>
              </w:rPr>
            </w:pPr>
            <w:r>
              <w:rPr>
                <w:rFonts w:cs="Times New Roman"/>
              </w:rPr>
              <w:t>Rc</w:t>
            </w:r>
            <w:r w:rsidRPr="000B3801">
              <w:rPr>
                <w:rFonts w:cs="Times New Roman"/>
                <w:vertAlign w:val="subscript"/>
              </w:rPr>
              <w:t>5</w:t>
            </w:r>
          </w:p>
        </w:tc>
        <w:tc>
          <w:tcPr>
            <w:tcW w:w="1272" w:type="dxa"/>
          </w:tcPr>
          <w:p w:rsidR="000B3801" w:rsidRPr="00EB0B0D" w:rsidRDefault="000B3801" w:rsidP="00D6653A">
            <w:pPr>
              <w:jc w:val="center"/>
              <w:rPr>
                <w:rFonts w:cs="Times New Roman"/>
              </w:rPr>
            </w:pPr>
            <w:r w:rsidRPr="00EB0B0D">
              <w:rPr>
                <w:rFonts w:cs="Times New Roman"/>
              </w:rPr>
              <w:t>Rb</w:t>
            </w:r>
            <w:r w:rsidRPr="00EB0B0D">
              <w:rPr>
                <w:rFonts w:cs="Times New Roman"/>
                <w:vertAlign w:val="subscript"/>
              </w:rPr>
              <w:t>5</w:t>
            </w:r>
          </w:p>
        </w:tc>
        <w:tc>
          <w:tcPr>
            <w:tcW w:w="1078" w:type="dxa"/>
          </w:tcPr>
          <w:p w:rsidR="000B3801" w:rsidRPr="00EB0B0D" w:rsidRDefault="000B3801" w:rsidP="00D6653A">
            <w:pPr>
              <w:jc w:val="center"/>
              <w:rPr>
                <w:rFonts w:cs="Times New Roman"/>
              </w:rPr>
            </w:pPr>
            <w:r w:rsidRPr="00EB0B0D">
              <w:rPr>
                <w:rFonts w:cs="Times New Roman"/>
              </w:rPr>
              <w:t>Ra</w:t>
            </w:r>
            <w:r w:rsidRPr="00EB0B0D">
              <w:rPr>
                <w:rFonts w:cs="Times New Roman"/>
                <w:vertAlign w:val="subscript"/>
              </w:rPr>
              <w:t>5</w:t>
            </w:r>
          </w:p>
        </w:tc>
        <w:tc>
          <w:tcPr>
            <w:tcW w:w="1334" w:type="dxa"/>
          </w:tcPr>
          <w:p w:rsidR="000B3801" w:rsidRDefault="000B3801" w:rsidP="00D6653A">
            <w:pPr>
              <w:jc w:val="center"/>
              <w:rPr>
                <w:rFonts w:cs="Times New Roman"/>
              </w:rPr>
            </w:pPr>
            <w:r>
              <w:rPr>
                <w:rFonts w:cs="Times New Roman"/>
              </w:rPr>
              <w:t>Opcode</w:t>
            </w:r>
            <w:r w:rsidRPr="000B3801">
              <w:rPr>
                <w:rFonts w:cs="Times New Roman"/>
                <w:vertAlign w:val="subscript"/>
              </w:rPr>
              <w:t>6</w:t>
            </w:r>
          </w:p>
        </w:tc>
        <w:tc>
          <w:tcPr>
            <w:tcW w:w="1080" w:type="dxa"/>
            <w:shd w:val="clear" w:color="auto" w:fill="404040" w:themeFill="text1" w:themeFillTint="BF"/>
          </w:tcPr>
          <w:p w:rsidR="000B3801" w:rsidRDefault="000B3801" w:rsidP="00D6653A">
            <w:pPr>
              <w:jc w:val="center"/>
              <w:rPr>
                <w:rFonts w:cs="Times New Roman"/>
                <w:color w:val="FFFFFF" w:themeColor="background1"/>
              </w:rPr>
            </w:pPr>
            <w:r>
              <w:rPr>
                <w:rFonts w:cs="Times New Roman"/>
                <w:color w:val="FFFFFF" w:themeColor="background1"/>
              </w:rPr>
              <w:t>BR</w:t>
            </w:r>
          </w:p>
        </w:tc>
      </w:tr>
      <w:tr w:rsidR="00D6653A" w:rsidRPr="00EB0B0D" w:rsidTr="00A37DB5">
        <w:tc>
          <w:tcPr>
            <w:tcW w:w="1569" w:type="dxa"/>
            <w:gridSpan w:val="3"/>
          </w:tcPr>
          <w:p w:rsidR="00D6653A" w:rsidRPr="00EB0B0D" w:rsidRDefault="00D6653A" w:rsidP="0040792A">
            <w:pPr>
              <w:jc w:val="center"/>
              <w:rPr>
                <w:rFonts w:cs="Times New Roman"/>
              </w:rPr>
            </w:pPr>
            <w:r w:rsidRPr="00EB0B0D">
              <w:rPr>
                <w:rFonts w:cs="Times New Roman"/>
              </w:rPr>
              <w:t>Funct</w:t>
            </w:r>
            <w:r w:rsidRPr="00EB0B0D">
              <w:rPr>
                <w:rFonts w:cs="Times New Roman"/>
                <w:vertAlign w:val="subscript"/>
              </w:rPr>
              <w:t>6</w:t>
            </w:r>
          </w:p>
        </w:tc>
        <w:tc>
          <w:tcPr>
            <w:tcW w:w="550" w:type="dxa"/>
            <w:gridSpan w:val="3"/>
          </w:tcPr>
          <w:p w:rsidR="00D6653A" w:rsidRPr="00EB0B0D" w:rsidRDefault="007D2BB7" w:rsidP="00942DE1">
            <w:pPr>
              <w:jc w:val="center"/>
              <w:rPr>
                <w:rFonts w:cs="Times New Roman"/>
              </w:rPr>
            </w:pPr>
            <w:r>
              <w:rPr>
                <w:rFonts w:cs="Times New Roman"/>
              </w:rPr>
              <w:t>Fn</w:t>
            </w:r>
            <w:r w:rsidR="00D6653A">
              <w:rPr>
                <w:rFonts w:cs="Times New Roman"/>
                <w:vertAlign w:val="subscript"/>
              </w:rPr>
              <w:t>3</w:t>
            </w:r>
          </w:p>
        </w:tc>
        <w:tc>
          <w:tcPr>
            <w:tcW w:w="699" w:type="dxa"/>
            <w:gridSpan w:val="4"/>
          </w:tcPr>
          <w:p w:rsidR="00D6653A" w:rsidRDefault="00D6653A" w:rsidP="0040792A">
            <w:pPr>
              <w:jc w:val="center"/>
              <w:rPr>
                <w:rFonts w:cs="Times New Roman"/>
              </w:rPr>
            </w:pPr>
            <w:r>
              <w:rPr>
                <w:rFonts w:cs="Times New Roman"/>
              </w:rPr>
              <w:t>Sc</w:t>
            </w:r>
            <w:r w:rsidRPr="00D6653A">
              <w:rPr>
                <w:rFonts w:cs="Times New Roman"/>
                <w:vertAlign w:val="subscript"/>
              </w:rPr>
              <w:t>2</w:t>
            </w:r>
          </w:p>
        </w:tc>
        <w:tc>
          <w:tcPr>
            <w:tcW w:w="1048" w:type="dxa"/>
            <w:gridSpan w:val="4"/>
          </w:tcPr>
          <w:p w:rsidR="00D6653A" w:rsidRPr="00EB0B0D" w:rsidRDefault="00D6653A"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272" w:type="dxa"/>
          </w:tcPr>
          <w:p w:rsidR="00D6653A" w:rsidRPr="00EB0B0D" w:rsidRDefault="00D6653A" w:rsidP="0040792A">
            <w:pPr>
              <w:jc w:val="center"/>
              <w:rPr>
                <w:rFonts w:cs="Times New Roman"/>
              </w:rPr>
            </w:pPr>
            <w:r w:rsidRPr="00EB0B0D">
              <w:rPr>
                <w:rFonts w:cs="Times New Roman"/>
              </w:rPr>
              <w:t>Rb</w:t>
            </w:r>
            <w:r w:rsidRPr="00EB0B0D">
              <w:rPr>
                <w:rFonts w:cs="Times New Roman"/>
                <w:vertAlign w:val="subscript"/>
              </w:rPr>
              <w:t>5</w:t>
            </w:r>
          </w:p>
        </w:tc>
        <w:tc>
          <w:tcPr>
            <w:tcW w:w="1078" w:type="dxa"/>
          </w:tcPr>
          <w:p w:rsidR="00D6653A" w:rsidRPr="00EB0B0D" w:rsidRDefault="00D6653A" w:rsidP="0040792A">
            <w:pPr>
              <w:jc w:val="center"/>
              <w:rPr>
                <w:rFonts w:cs="Times New Roman"/>
              </w:rPr>
            </w:pPr>
            <w:r w:rsidRPr="00EB0B0D">
              <w:rPr>
                <w:rFonts w:cs="Times New Roman"/>
              </w:rPr>
              <w:t>Ra</w:t>
            </w:r>
            <w:r w:rsidRPr="00EB0B0D">
              <w:rPr>
                <w:rFonts w:cs="Times New Roman"/>
                <w:vertAlign w:val="subscript"/>
              </w:rPr>
              <w:t>5</w:t>
            </w:r>
          </w:p>
        </w:tc>
        <w:tc>
          <w:tcPr>
            <w:tcW w:w="1334" w:type="dxa"/>
          </w:tcPr>
          <w:p w:rsidR="00D6653A" w:rsidRPr="00EB0B0D" w:rsidRDefault="00D6653A" w:rsidP="0040792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D6653A" w:rsidRPr="00EB0B0D" w:rsidRDefault="00D6653A" w:rsidP="0040792A">
            <w:pPr>
              <w:jc w:val="center"/>
              <w:rPr>
                <w:rFonts w:cs="Times New Roman"/>
                <w:color w:val="FFFFFF" w:themeColor="background1"/>
              </w:rPr>
            </w:pPr>
            <w:r>
              <w:rPr>
                <w:rFonts w:cs="Times New Roman"/>
                <w:color w:val="FFFFFF" w:themeColor="background1"/>
              </w:rPr>
              <w:t>MX</w:t>
            </w:r>
          </w:p>
        </w:tc>
      </w:tr>
      <w:tr w:rsidR="00B3750C" w:rsidRPr="00EB0B0D" w:rsidTr="00A37DB5">
        <w:tc>
          <w:tcPr>
            <w:tcW w:w="555" w:type="dxa"/>
          </w:tcPr>
          <w:p w:rsidR="00B3750C" w:rsidRPr="00EB0B0D" w:rsidRDefault="00B3750C" w:rsidP="0040792A">
            <w:pPr>
              <w:jc w:val="center"/>
              <w:rPr>
                <w:rFonts w:cs="Times New Roman"/>
              </w:rPr>
            </w:pPr>
            <w:r w:rsidRPr="00EB0B0D">
              <w:rPr>
                <w:rFonts w:cs="Times New Roman"/>
              </w:rPr>
              <w:t>Op</w:t>
            </w:r>
            <w:r w:rsidRPr="00EB0B0D">
              <w:rPr>
                <w:rFonts w:cs="Times New Roman"/>
                <w:vertAlign w:val="subscript"/>
              </w:rPr>
              <w:t>2</w:t>
            </w:r>
          </w:p>
        </w:tc>
        <w:tc>
          <w:tcPr>
            <w:tcW w:w="580" w:type="dxa"/>
          </w:tcPr>
          <w:p w:rsidR="00B3750C" w:rsidRPr="00EB0B0D" w:rsidRDefault="00B3750C" w:rsidP="00DB445D">
            <w:pPr>
              <w:jc w:val="center"/>
              <w:rPr>
                <w:rFonts w:cs="Times New Roman"/>
              </w:rPr>
            </w:pPr>
            <w:r w:rsidRPr="00EB0B0D">
              <w:rPr>
                <w:rFonts w:cs="Times New Roman"/>
              </w:rPr>
              <w:t>OL</w:t>
            </w:r>
            <w:r w:rsidR="00DB445D" w:rsidRPr="00EB0B0D">
              <w:rPr>
                <w:rFonts w:cs="Times New Roman"/>
                <w:vertAlign w:val="subscript"/>
              </w:rPr>
              <w:t>3</w:t>
            </w:r>
          </w:p>
        </w:tc>
        <w:tc>
          <w:tcPr>
            <w:tcW w:w="2707" w:type="dxa"/>
            <w:gridSpan w:val="11"/>
          </w:tcPr>
          <w:p w:rsidR="00B3750C" w:rsidRPr="00EB0B0D" w:rsidRDefault="00B3750C" w:rsidP="00DB445D">
            <w:pPr>
              <w:jc w:val="center"/>
              <w:rPr>
                <w:rFonts w:cs="Times New Roman"/>
              </w:rPr>
            </w:pPr>
            <w:r w:rsidRPr="00EB0B0D">
              <w:rPr>
                <w:rFonts w:cs="Times New Roman"/>
              </w:rPr>
              <w:t>Regno</w:t>
            </w:r>
            <w:r w:rsidRPr="00EB0B0D">
              <w:rPr>
                <w:rFonts w:cs="Times New Roman"/>
                <w:vertAlign w:val="subscript"/>
              </w:rPr>
              <w:t>1</w:t>
            </w:r>
            <w:r w:rsidR="00DB445D" w:rsidRPr="00EB0B0D">
              <w:rPr>
                <w:rFonts w:cs="Times New Roman"/>
                <w:vertAlign w:val="subscript"/>
              </w:rPr>
              <w:t>1</w:t>
            </w:r>
          </w:p>
        </w:tc>
        <w:tc>
          <w:tcPr>
            <w:tcW w:w="1296" w:type="dxa"/>
            <w:gridSpan w:val="2"/>
          </w:tcPr>
          <w:p w:rsidR="00B3750C" w:rsidRPr="00EB0B0D" w:rsidRDefault="00B3750C" w:rsidP="0040792A">
            <w:pPr>
              <w:jc w:val="center"/>
              <w:rPr>
                <w:rFonts w:cs="Times New Roman"/>
              </w:rPr>
            </w:pPr>
            <w:r w:rsidRPr="00EB0B0D">
              <w:rPr>
                <w:rFonts w:cs="Times New Roman"/>
              </w:rPr>
              <w:t>Rt</w:t>
            </w:r>
            <w:r w:rsidRPr="00EB0B0D">
              <w:rPr>
                <w:rFonts w:cs="Times New Roman"/>
                <w:vertAlign w:val="subscript"/>
              </w:rPr>
              <w:t>5</w:t>
            </w:r>
          </w:p>
        </w:tc>
        <w:tc>
          <w:tcPr>
            <w:tcW w:w="1078" w:type="dxa"/>
          </w:tcPr>
          <w:p w:rsidR="00B3750C" w:rsidRPr="00EB0B0D" w:rsidRDefault="00B3750C" w:rsidP="0040792A">
            <w:pPr>
              <w:jc w:val="center"/>
              <w:rPr>
                <w:rFonts w:cs="Times New Roman"/>
              </w:rPr>
            </w:pPr>
            <w:r w:rsidRPr="00EB0B0D">
              <w:rPr>
                <w:rFonts w:cs="Times New Roman"/>
              </w:rPr>
              <w:t>Ra</w:t>
            </w:r>
            <w:r w:rsidRPr="00EB0B0D">
              <w:rPr>
                <w:rFonts w:cs="Times New Roman"/>
                <w:vertAlign w:val="subscript"/>
              </w:rPr>
              <w:t>5</w:t>
            </w:r>
          </w:p>
        </w:tc>
        <w:tc>
          <w:tcPr>
            <w:tcW w:w="1334" w:type="dxa"/>
          </w:tcPr>
          <w:p w:rsidR="00B3750C" w:rsidRPr="00EB0B0D" w:rsidRDefault="00EA21F6" w:rsidP="0040792A">
            <w:pPr>
              <w:jc w:val="center"/>
              <w:rPr>
                <w:rFonts w:cs="Times New Roman"/>
              </w:rPr>
            </w:pPr>
            <w:r>
              <w:rPr>
                <w:rFonts w:cs="Times New Roman"/>
              </w:rPr>
              <w:t>Opcode</w:t>
            </w:r>
            <w:r w:rsidR="00B3750C" w:rsidRPr="00EB0B0D">
              <w:rPr>
                <w:rFonts w:cs="Times New Roman"/>
                <w:vertAlign w:val="subscript"/>
              </w:rPr>
              <w:t>6</w:t>
            </w:r>
          </w:p>
        </w:tc>
        <w:tc>
          <w:tcPr>
            <w:tcW w:w="1080" w:type="dxa"/>
            <w:shd w:val="clear" w:color="auto" w:fill="404040" w:themeFill="text1" w:themeFillTint="BF"/>
          </w:tcPr>
          <w:p w:rsidR="00B3750C" w:rsidRPr="00EB0B0D" w:rsidRDefault="00B3750C" w:rsidP="0040792A">
            <w:pPr>
              <w:jc w:val="center"/>
              <w:rPr>
                <w:rFonts w:cs="Times New Roman"/>
                <w:color w:val="FFFFFF" w:themeColor="background1"/>
              </w:rPr>
            </w:pPr>
            <w:r w:rsidRPr="00EB0B0D">
              <w:rPr>
                <w:rFonts w:cs="Times New Roman"/>
                <w:color w:val="FFFFFF" w:themeColor="background1"/>
              </w:rPr>
              <w:t>CSR</w:t>
            </w:r>
          </w:p>
        </w:tc>
      </w:tr>
      <w:tr w:rsidR="00A37B24" w:rsidRPr="00EB0B0D" w:rsidTr="00A37DB5">
        <w:tc>
          <w:tcPr>
            <w:tcW w:w="6216" w:type="dxa"/>
            <w:gridSpan w:val="16"/>
          </w:tcPr>
          <w:p w:rsidR="00A37B24" w:rsidRPr="00EB0B0D" w:rsidRDefault="00A37B24" w:rsidP="0040792A">
            <w:pPr>
              <w:jc w:val="center"/>
              <w:rPr>
                <w:rFonts w:cs="Times New Roman"/>
              </w:rPr>
            </w:pPr>
            <w:r>
              <w:rPr>
                <w:rFonts w:cs="Times New Roman"/>
              </w:rPr>
              <w:t>Address</w:t>
            </w:r>
            <w:r w:rsidRPr="00A37B24">
              <w:rPr>
                <w:rFonts w:cs="Times New Roman"/>
                <w:vertAlign w:val="subscript"/>
              </w:rPr>
              <w:t>26</w:t>
            </w:r>
          </w:p>
        </w:tc>
        <w:tc>
          <w:tcPr>
            <w:tcW w:w="1334" w:type="dxa"/>
          </w:tcPr>
          <w:p w:rsidR="00A37B24" w:rsidRPr="00EB0B0D" w:rsidRDefault="00A37B24" w:rsidP="0040792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A37B24" w:rsidRPr="00EB0B0D" w:rsidRDefault="00A37B24" w:rsidP="0040792A">
            <w:pPr>
              <w:jc w:val="center"/>
              <w:rPr>
                <w:rFonts w:cs="Times New Roman"/>
                <w:color w:val="FFFFFF" w:themeColor="background1"/>
              </w:rPr>
            </w:pPr>
            <w:r>
              <w:rPr>
                <w:rFonts w:cs="Times New Roman"/>
                <w:color w:val="FFFFFF" w:themeColor="background1"/>
              </w:rPr>
              <w:t>JC</w:t>
            </w:r>
          </w:p>
        </w:tc>
      </w:tr>
      <w:tr w:rsidR="0061054C" w:rsidRPr="00EB0B0D" w:rsidTr="00A37DB5">
        <w:tc>
          <w:tcPr>
            <w:tcW w:w="1135" w:type="dxa"/>
            <w:gridSpan w:val="2"/>
          </w:tcPr>
          <w:p w:rsidR="0061054C" w:rsidRDefault="0061054C" w:rsidP="0040792A">
            <w:pPr>
              <w:jc w:val="center"/>
              <w:rPr>
                <w:rFonts w:cs="Times New Roman"/>
              </w:rPr>
            </w:pPr>
            <w:r>
              <w:rPr>
                <w:rFonts w:cs="Times New Roman"/>
              </w:rPr>
              <w:t>Funct</w:t>
            </w:r>
            <w:r w:rsidRPr="00E52700">
              <w:rPr>
                <w:rFonts w:cs="Times New Roman"/>
                <w:vertAlign w:val="subscript"/>
              </w:rPr>
              <w:t>6</w:t>
            </w:r>
          </w:p>
        </w:tc>
        <w:tc>
          <w:tcPr>
            <w:tcW w:w="700" w:type="dxa"/>
            <w:gridSpan w:val="2"/>
          </w:tcPr>
          <w:p w:rsidR="0061054C" w:rsidRDefault="00527176" w:rsidP="0040792A">
            <w:pPr>
              <w:jc w:val="center"/>
              <w:rPr>
                <w:rFonts w:cs="Times New Roman"/>
              </w:rPr>
            </w:pPr>
            <w:r>
              <w:rPr>
                <w:rFonts w:cs="Times New Roman"/>
              </w:rPr>
              <w:t>Prec</w:t>
            </w:r>
            <w:r w:rsidRPr="00527176">
              <w:rPr>
                <w:rFonts w:cs="Times New Roman"/>
                <w:vertAlign w:val="subscript"/>
              </w:rPr>
              <w:t>2</w:t>
            </w:r>
          </w:p>
        </w:tc>
        <w:tc>
          <w:tcPr>
            <w:tcW w:w="884" w:type="dxa"/>
            <w:gridSpan w:val="5"/>
          </w:tcPr>
          <w:p w:rsidR="0061054C" w:rsidRDefault="00527176" w:rsidP="0040792A">
            <w:pPr>
              <w:jc w:val="center"/>
              <w:rPr>
                <w:rFonts w:cs="Times New Roman"/>
              </w:rPr>
            </w:pPr>
            <w:r>
              <w:rPr>
                <w:rFonts w:cs="Times New Roman"/>
              </w:rPr>
              <w:t>Rm</w:t>
            </w:r>
            <w:r w:rsidRPr="00527176">
              <w:rPr>
                <w:rFonts w:cs="Times New Roman"/>
                <w:vertAlign w:val="subscript"/>
              </w:rPr>
              <w:t>3</w:t>
            </w:r>
          </w:p>
        </w:tc>
        <w:tc>
          <w:tcPr>
            <w:tcW w:w="1147" w:type="dxa"/>
            <w:gridSpan w:val="5"/>
          </w:tcPr>
          <w:p w:rsidR="0061054C" w:rsidRDefault="0061054C" w:rsidP="0040792A">
            <w:pPr>
              <w:jc w:val="center"/>
              <w:rPr>
                <w:rFonts w:cs="Times New Roman"/>
              </w:rPr>
            </w:pPr>
            <w:r w:rsidRPr="00EB0B0D">
              <w:rPr>
                <w:rFonts w:cs="Times New Roman"/>
              </w:rPr>
              <w:t>Rt</w:t>
            </w:r>
            <w:r w:rsidRPr="00EB0B0D">
              <w:rPr>
                <w:rFonts w:cs="Times New Roman"/>
                <w:vertAlign w:val="subscript"/>
              </w:rPr>
              <w:t>5</w:t>
            </w:r>
          </w:p>
        </w:tc>
        <w:tc>
          <w:tcPr>
            <w:tcW w:w="1272" w:type="dxa"/>
          </w:tcPr>
          <w:p w:rsidR="0061054C" w:rsidRDefault="0061054C" w:rsidP="0040792A">
            <w:pPr>
              <w:jc w:val="center"/>
              <w:rPr>
                <w:rFonts w:cs="Times New Roman"/>
              </w:rPr>
            </w:pPr>
            <w:r w:rsidRPr="00EB0B0D">
              <w:rPr>
                <w:rFonts w:cs="Times New Roman"/>
              </w:rPr>
              <w:t>Rb</w:t>
            </w:r>
            <w:r w:rsidRPr="00EB0B0D">
              <w:rPr>
                <w:rFonts w:cs="Times New Roman"/>
                <w:vertAlign w:val="subscript"/>
              </w:rPr>
              <w:t>5</w:t>
            </w:r>
          </w:p>
        </w:tc>
        <w:tc>
          <w:tcPr>
            <w:tcW w:w="1078" w:type="dxa"/>
          </w:tcPr>
          <w:p w:rsidR="0061054C" w:rsidRDefault="0061054C" w:rsidP="0040792A">
            <w:pPr>
              <w:jc w:val="center"/>
              <w:rPr>
                <w:rFonts w:cs="Times New Roman"/>
              </w:rPr>
            </w:pPr>
            <w:r w:rsidRPr="00EB0B0D">
              <w:rPr>
                <w:rFonts w:cs="Times New Roman"/>
              </w:rPr>
              <w:t>Ra</w:t>
            </w:r>
            <w:r w:rsidRPr="00EB0B0D">
              <w:rPr>
                <w:rFonts w:cs="Times New Roman"/>
                <w:vertAlign w:val="subscript"/>
              </w:rPr>
              <w:t>5</w:t>
            </w:r>
          </w:p>
        </w:tc>
        <w:tc>
          <w:tcPr>
            <w:tcW w:w="1334" w:type="dxa"/>
          </w:tcPr>
          <w:p w:rsidR="0061054C" w:rsidRPr="00EB0B0D" w:rsidRDefault="0061054C" w:rsidP="0040792A">
            <w:pPr>
              <w:jc w:val="center"/>
              <w:rPr>
                <w:rFonts w:cs="Times New Roman"/>
              </w:rPr>
            </w:pPr>
            <w:r w:rsidRPr="00EB0B0D">
              <w:rPr>
                <w:rFonts w:cs="Times New Roman"/>
              </w:rPr>
              <w:t>Opcode</w:t>
            </w:r>
            <w:r w:rsidRPr="00EB0B0D">
              <w:rPr>
                <w:rFonts w:cs="Times New Roman"/>
                <w:vertAlign w:val="subscript"/>
              </w:rPr>
              <w:t>6</w:t>
            </w:r>
          </w:p>
        </w:tc>
        <w:tc>
          <w:tcPr>
            <w:tcW w:w="1080" w:type="dxa"/>
            <w:shd w:val="clear" w:color="auto" w:fill="404040" w:themeFill="text1" w:themeFillTint="BF"/>
          </w:tcPr>
          <w:p w:rsidR="0061054C" w:rsidRDefault="0061054C"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892553" w:rsidRDefault="00892553" w:rsidP="00E877C8">
      <w:pPr>
        <w:rPr>
          <w:rFonts w:cs="Times New Roman"/>
        </w:rPr>
      </w:pPr>
    </w:p>
    <w:p w:rsidR="00892553" w:rsidRDefault="00892553" w:rsidP="00E877C8">
      <w:pPr>
        <w:rPr>
          <w:rFonts w:cs="Times New Roman"/>
        </w:rPr>
      </w:pPr>
    </w:p>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Single instruction multiple data operations treat the 64 bit operands as multiple independent lanes of data depending on the size selected. For a half-word size the operands are treated as two independent 32 bit operands. For a character size the operands are treated as four independent 16 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(nand, nor, and exnor).</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unsigned and signed shifts, and left and right rotate instructions. Shift instructions are only supported on alu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in order to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There is a single jump instruction which modifies the low order 28 bits of the program counter, allowing a jump within the same 256MB region of memory. This range is probably sufficient for most applications when an mmu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r w:rsidR="004C67FD">
        <w:rPr>
          <w:rFonts w:cs="Times New Roman"/>
        </w:rPr>
        <w:t>A number of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2" w:name="_Toc448161244"/>
      <w:r w:rsidRPr="008E6AE0">
        <w:rPr>
          <w:sz w:val="40"/>
          <w:szCs w:val="40"/>
        </w:rPr>
        <w:t>ABS – Absolute Value</w:t>
      </w:r>
      <w:bookmarkEnd w:id="2"/>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406"/>
        <w:gridCol w:w="743"/>
        <w:gridCol w:w="1134"/>
        <w:gridCol w:w="1134"/>
        <w:gridCol w:w="1079"/>
        <w:gridCol w:w="1319"/>
      </w:tblGrid>
      <w:tr w:rsidR="00824216" w:rsidRPr="00EB0B0D" w:rsidTr="004B314B">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1" w:type="dxa"/>
            <w:shd w:val="thinDiagStripe" w:color="auto" w:fill="auto"/>
          </w:tcPr>
          <w:p w:rsidR="00824216" w:rsidRPr="00EB0B0D" w:rsidRDefault="00824216" w:rsidP="00824216">
            <w:pPr>
              <w:jc w:val="center"/>
              <w:rPr>
                <w:rFonts w:cs="Times New Roman"/>
              </w:rPr>
            </w:pPr>
            <w:r>
              <w:rPr>
                <w:rFonts w:cs="Times New Roman"/>
              </w:rPr>
              <w:t>~</w:t>
            </w:r>
            <w:r w:rsidR="00A00CDE">
              <w:rPr>
                <w:rFonts w:cs="Times New Roman"/>
                <w:vertAlign w:val="subscript"/>
              </w:rPr>
              <w:t>2</w:t>
            </w:r>
          </w:p>
        </w:tc>
        <w:tc>
          <w:tcPr>
            <w:tcW w:w="743" w:type="dxa"/>
          </w:tcPr>
          <w:p w:rsidR="00824216" w:rsidRPr="00EB0B0D" w:rsidRDefault="00824216" w:rsidP="00824216">
            <w:pPr>
              <w:jc w:val="center"/>
              <w:rPr>
                <w:rFonts w:cs="Times New Roman"/>
              </w:rPr>
            </w:pPr>
            <w:r>
              <w:rPr>
                <w:rFonts w:cs="Times New Roman"/>
              </w:rPr>
              <w:t>Sz</w:t>
            </w:r>
            <w:r w:rsidR="00A00CDE">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4</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43105" w:rsidRPr="00EB0B0D" w:rsidTr="00A4184E">
        <w:tc>
          <w:tcPr>
            <w:tcW w:w="3369" w:type="dxa"/>
          </w:tcPr>
          <w:p w:rsidR="00643105" w:rsidRPr="00EB0B0D" w:rsidRDefault="00643105" w:rsidP="00FD00BA">
            <w:pPr>
              <w:jc w:val="center"/>
              <w:rPr>
                <w:rFonts w:cs="Times New Roman"/>
              </w:rPr>
            </w:pPr>
            <w:r w:rsidRPr="00EB0B0D">
              <w:rPr>
                <w:rFonts w:cs="Times New Roman"/>
              </w:rPr>
              <w:t>Immed</w:t>
            </w:r>
            <w:r w:rsidRPr="00EB0B0D">
              <w:rPr>
                <w:rFonts w:cs="Times New Roman"/>
                <w:vertAlign w:val="subscript"/>
              </w:rPr>
              <w:t>1</w:t>
            </w:r>
            <w:r w:rsidR="00FD00BA" w:rsidRPr="00EB0B0D">
              <w:rPr>
                <w:rFonts w:cs="Times New Roman"/>
                <w:vertAlign w:val="subscript"/>
              </w:rPr>
              <w:t>6</w:t>
            </w:r>
          </w:p>
        </w:tc>
        <w:tc>
          <w:tcPr>
            <w:tcW w:w="1134" w:type="dxa"/>
          </w:tcPr>
          <w:p w:rsidR="00643105" w:rsidRPr="00EB0B0D" w:rsidRDefault="00643105"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43105" w:rsidRPr="00EB0B0D" w:rsidRDefault="00643105" w:rsidP="00643105">
            <w:pPr>
              <w:jc w:val="center"/>
              <w:rPr>
                <w:rFonts w:cs="Times New Roman"/>
              </w:rPr>
            </w:pPr>
            <w:r w:rsidRPr="00EB0B0D">
              <w:rPr>
                <w:rFonts w:cs="Times New Roman"/>
              </w:rPr>
              <w:t>Ra</w:t>
            </w:r>
            <w:r w:rsidRPr="00EB0B0D">
              <w:rPr>
                <w:rFonts w:cs="Times New Roman"/>
                <w:vertAlign w:val="subscript"/>
              </w:rPr>
              <w:t>5</w:t>
            </w:r>
          </w:p>
        </w:tc>
        <w:tc>
          <w:tcPr>
            <w:tcW w:w="1275" w:type="dxa"/>
          </w:tcPr>
          <w:p w:rsidR="00643105" w:rsidRPr="00EB0B0D" w:rsidRDefault="00643105" w:rsidP="00FD00BA">
            <w:pPr>
              <w:jc w:val="center"/>
              <w:rPr>
                <w:rFonts w:cs="Times New Roman"/>
              </w:rPr>
            </w:pPr>
            <w:r w:rsidRPr="00EB0B0D">
              <w:rPr>
                <w:rFonts w:cs="Times New Roman"/>
              </w:rPr>
              <w:t>04h</w:t>
            </w:r>
            <w:r w:rsidR="00FD00BA" w:rsidRPr="00EB0B0D">
              <w:rPr>
                <w:rFonts w:cs="Times New Roman"/>
                <w:vertAlign w:val="subscript"/>
              </w:rPr>
              <w:t>6</w:t>
            </w:r>
          </w:p>
        </w:tc>
      </w:tr>
    </w:tbl>
    <w:p w:rsidR="00643105" w:rsidRPr="00EB0B0D" w:rsidRDefault="00643105" w:rsidP="00A4184E">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96"/>
        <w:gridCol w:w="562"/>
        <w:gridCol w:w="1134"/>
        <w:gridCol w:w="1134"/>
        <w:gridCol w:w="1079"/>
        <w:gridCol w:w="1319"/>
      </w:tblGrid>
      <w:tr w:rsidR="00BA2FAE" w:rsidRPr="00EB0B0D" w:rsidTr="00550E4A">
        <w:tc>
          <w:tcPr>
            <w:tcW w:w="1152" w:type="dxa"/>
          </w:tcPr>
          <w:p w:rsidR="00BA2FAE" w:rsidRPr="00EB0B0D" w:rsidRDefault="00BA2FAE" w:rsidP="00321822">
            <w:pPr>
              <w:jc w:val="center"/>
              <w:rPr>
                <w:rFonts w:cs="Times New Roman"/>
              </w:rPr>
            </w:pPr>
            <w:r w:rsidRPr="00EB0B0D">
              <w:rPr>
                <w:rFonts w:cs="Times New Roman"/>
              </w:rPr>
              <w:t>04</w:t>
            </w:r>
            <w:r w:rsidRPr="00EB0B0D">
              <w:rPr>
                <w:rFonts w:cs="Times New Roman"/>
                <w:vertAlign w:val="subscript"/>
              </w:rPr>
              <w:t>6</w:t>
            </w:r>
          </w:p>
        </w:tc>
        <w:tc>
          <w:tcPr>
            <w:tcW w:w="504" w:type="dxa"/>
          </w:tcPr>
          <w:p w:rsidR="00BA2FAE" w:rsidRPr="00EB0B0D" w:rsidRDefault="00BA2FAE" w:rsidP="003439C1">
            <w:pPr>
              <w:jc w:val="center"/>
              <w:rPr>
                <w:rFonts w:cs="Times New Roman"/>
              </w:rPr>
            </w:pPr>
            <w:r w:rsidRPr="00EB0B0D">
              <w:rPr>
                <w:rFonts w:cs="Times New Roman"/>
              </w:rPr>
              <w:t>~</w:t>
            </w:r>
            <w:r w:rsidR="00550E4A">
              <w:rPr>
                <w:rFonts w:cs="Times New Roman"/>
                <w:vertAlign w:val="subscript"/>
              </w:rPr>
              <w:t>1</w:t>
            </w:r>
          </w:p>
        </w:tc>
        <w:tc>
          <w:tcPr>
            <w:tcW w:w="596" w:type="dxa"/>
          </w:tcPr>
          <w:p w:rsidR="00BA2FAE" w:rsidRDefault="006B6AA4" w:rsidP="003964FF">
            <w:pPr>
              <w:jc w:val="center"/>
              <w:rPr>
                <w:rFonts w:cs="Times New Roman"/>
              </w:rPr>
            </w:pPr>
            <w:r>
              <w:rPr>
                <w:rFonts w:cs="Times New Roman"/>
              </w:rPr>
              <w:t>Ov</w:t>
            </w:r>
          </w:p>
        </w:tc>
        <w:tc>
          <w:tcPr>
            <w:tcW w:w="562" w:type="dxa"/>
          </w:tcPr>
          <w:p w:rsidR="00BA2FAE" w:rsidRPr="00EB0B0D" w:rsidRDefault="00BA2FAE" w:rsidP="003964FF">
            <w:pPr>
              <w:jc w:val="center"/>
              <w:rPr>
                <w:rFonts w:cs="Times New Roman"/>
              </w:rPr>
            </w:pPr>
            <w:r>
              <w:rPr>
                <w:rFonts w:cs="Times New Roman"/>
              </w:rPr>
              <w:t>Sz</w:t>
            </w:r>
            <w:r w:rsidR="00550E4A">
              <w:rPr>
                <w:rFonts w:cs="Times New Roman"/>
                <w:vertAlign w:val="subscript"/>
              </w:rPr>
              <w:t>3</w:t>
            </w:r>
          </w:p>
        </w:tc>
        <w:tc>
          <w:tcPr>
            <w:tcW w:w="1134" w:type="dxa"/>
          </w:tcPr>
          <w:p w:rsidR="00BA2FAE" w:rsidRPr="00EB0B0D" w:rsidRDefault="00BA2FAE"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BA2FAE" w:rsidRPr="00EB0B0D" w:rsidRDefault="00BA2FAE"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BA2FAE" w:rsidRPr="00EB0B0D" w:rsidRDefault="00BA2FAE"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BA2FAE" w:rsidRPr="00EB0B0D" w:rsidRDefault="00BA2FAE"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6B6AA4">
        <w:tc>
          <w:tcPr>
            <w:tcW w:w="1134" w:type="dxa"/>
            <w:shd w:val="clear" w:color="auto" w:fill="595959" w:themeFill="text1" w:themeFillTint="A6"/>
          </w:tcPr>
          <w:p w:rsidR="006B6AA4" w:rsidRPr="006B6AA4" w:rsidRDefault="006B6AA4" w:rsidP="006B6AA4">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pPr>
              <w:rPr>
                <w:rFonts w:cs="Times New Roman"/>
                <w:color w:val="FFFFFF" w:themeColor="background1"/>
              </w:rPr>
            </w:pPr>
          </w:p>
        </w:tc>
      </w:tr>
      <w:tr w:rsidR="006B6AA4" w:rsidTr="006B6AA4">
        <w:tc>
          <w:tcPr>
            <w:tcW w:w="1134" w:type="dxa"/>
          </w:tcPr>
          <w:p w:rsidR="006B6AA4" w:rsidRDefault="006B6AA4" w:rsidP="006B6AA4">
            <w:pPr>
              <w:jc w:val="center"/>
              <w:rPr>
                <w:rFonts w:cs="Times New Roman"/>
              </w:rPr>
            </w:pPr>
            <w:r>
              <w:rPr>
                <w:rFonts w:cs="Times New Roman"/>
              </w:rPr>
              <w:t>0</w:t>
            </w:r>
          </w:p>
        </w:tc>
        <w:tc>
          <w:tcPr>
            <w:tcW w:w="5812" w:type="dxa"/>
          </w:tcPr>
          <w:p w:rsidR="006B6AA4" w:rsidRDefault="006B6AA4">
            <w:pPr>
              <w:rPr>
                <w:rFonts w:cs="Times New Roman"/>
              </w:rPr>
            </w:pPr>
            <w:r>
              <w:rPr>
                <w:rFonts w:cs="Times New Roman"/>
              </w:rPr>
              <w:t>no overflow</w:t>
            </w:r>
          </w:p>
        </w:tc>
      </w:tr>
      <w:tr w:rsidR="006B6AA4" w:rsidTr="006B6AA4">
        <w:tc>
          <w:tcPr>
            <w:tcW w:w="1134" w:type="dxa"/>
          </w:tcPr>
          <w:p w:rsidR="006B6AA4" w:rsidRDefault="006B6AA4" w:rsidP="006B6AA4">
            <w:pPr>
              <w:jc w:val="center"/>
              <w:rPr>
                <w:rFonts w:cs="Times New Roman"/>
              </w:rPr>
            </w:pPr>
            <w:r>
              <w:rPr>
                <w:rFonts w:cs="Times New Roman"/>
              </w:rPr>
              <w:t>1</w:t>
            </w:r>
          </w:p>
        </w:tc>
        <w:tc>
          <w:tcPr>
            <w:tcW w:w="5812" w:type="dxa"/>
          </w:tcPr>
          <w:p w:rsidR="006B6AA4" w:rsidRDefault="006B6AA4">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FC696E" w:rsidRDefault="00FC696E" w:rsidP="00FC696E">
      <w:pPr>
        <w:rPr>
          <w:rFonts w:cs="Times New Roman"/>
        </w:rPr>
      </w:pPr>
      <w:r>
        <w:rPr>
          <w:rFonts w:cs="Times New Roman"/>
        </w:rPr>
        <w:t>Instruction Format:</w:t>
      </w:r>
    </w:p>
    <w:p w:rsidR="00FC696E" w:rsidRPr="00EB0B0D" w:rsidRDefault="00FC696E" w:rsidP="00FC696E">
      <w:pPr>
        <w:ind w:left="720"/>
        <w:rPr>
          <w:rFonts w:cs="Times New Roman"/>
        </w:rPr>
      </w:pPr>
      <w:r>
        <w:rPr>
          <w:rFonts w:cs="Times New Roman"/>
        </w:rPr>
        <w:t>This format performs the ‘</w:t>
      </w:r>
      <w:r w:rsidR="00885C00">
        <w:rPr>
          <w:rFonts w:cs="Times New Roman"/>
        </w:rPr>
        <w:t>add</w:t>
      </w:r>
      <w:r>
        <w:rPr>
          <w:rFonts w:cs="Times New Roman"/>
        </w:rPr>
        <w:t>’ operation with an immediate value to one of four quadrants of the target register. It may be used to build a 64 bit constant in a register.</w:t>
      </w:r>
      <w:r w:rsidR="005A0653">
        <w:rPr>
          <w:rFonts w:cs="Times New Roman"/>
        </w:rPr>
        <w:t xml:space="preserve"> The immediate is sign extended to 64 bits then shifted by 0, 16, 32 or 48 bits to the left.</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FC696E" w:rsidRPr="00EB0B0D" w:rsidTr="00885C00">
        <w:tc>
          <w:tcPr>
            <w:tcW w:w="3369" w:type="dxa"/>
          </w:tcPr>
          <w:p w:rsidR="00FC696E" w:rsidRPr="00EB0B0D" w:rsidRDefault="00FC696E"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C696E" w:rsidRPr="00EB0B0D" w:rsidRDefault="00FC696E"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FC696E" w:rsidRPr="00EB0B0D" w:rsidRDefault="00776140" w:rsidP="00885C00">
            <w:pPr>
              <w:jc w:val="center"/>
              <w:rPr>
                <w:rFonts w:cs="Times New Roman"/>
              </w:rPr>
            </w:pPr>
            <w:r>
              <w:rPr>
                <w:rFonts w:cs="Times New Roman"/>
              </w:rPr>
              <w:t>1</w:t>
            </w:r>
            <w:r w:rsidR="00FC696E" w:rsidRPr="00757EC2">
              <w:rPr>
                <w:rFonts w:cs="Times New Roman"/>
                <w:vertAlign w:val="subscript"/>
              </w:rPr>
              <w:t>3</w:t>
            </w:r>
          </w:p>
        </w:tc>
        <w:tc>
          <w:tcPr>
            <w:tcW w:w="567" w:type="dxa"/>
          </w:tcPr>
          <w:p w:rsidR="00FC696E" w:rsidRPr="00EB0B0D" w:rsidRDefault="00FC696E" w:rsidP="00885C00">
            <w:pPr>
              <w:jc w:val="center"/>
              <w:rPr>
                <w:rFonts w:cs="Times New Roman"/>
              </w:rPr>
            </w:pPr>
            <w:r>
              <w:rPr>
                <w:rFonts w:cs="Times New Roman"/>
              </w:rPr>
              <w:t>Q</w:t>
            </w:r>
            <w:r w:rsidRPr="00757EC2">
              <w:rPr>
                <w:rFonts w:cs="Times New Roman"/>
                <w:vertAlign w:val="subscript"/>
              </w:rPr>
              <w:t>2</w:t>
            </w:r>
          </w:p>
        </w:tc>
        <w:tc>
          <w:tcPr>
            <w:tcW w:w="1275" w:type="dxa"/>
          </w:tcPr>
          <w:p w:rsidR="00FC696E" w:rsidRPr="00EB0B0D" w:rsidRDefault="00FC696E" w:rsidP="00885C00">
            <w:pPr>
              <w:jc w:val="center"/>
              <w:rPr>
                <w:rFonts w:cs="Times New Roman"/>
              </w:rPr>
            </w:pPr>
            <w:r>
              <w:rPr>
                <w:rFonts w:cs="Times New Roman"/>
              </w:rPr>
              <w:t>1</w:t>
            </w:r>
            <w:r w:rsidR="00542366">
              <w:rPr>
                <w:rFonts w:cs="Times New Roman"/>
              </w:rPr>
              <w:t>A</w:t>
            </w:r>
            <w:r w:rsidRPr="00EB0B0D">
              <w:rPr>
                <w:rFonts w:cs="Times New Roman"/>
              </w:rPr>
              <w:t>h</w:t>
            </w:r>
            <w:r w:rsidRPr="00EB0B0D">
              <w:rPr>
                <w:rFonts w:cs="Times New Roman"/>
                <w:vertAlign w:val="subscript"/>
              </w:rPr>
              <w:t>6</w:t>
            </w:r>
          </w:p>
        </w:tc>
      </w:tr>
    </w:tbl>
    <w:p w:rsidR="00FC696E" w:rsidRDefault="00FC696E" w:rsidP="00FC696E">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FC696E" w:rsidRPr="00757EC2" w:rsidTr="00885C00">
        <w:tc>
          <w:tcPr>
            <w:tcW w:w="567" w:type="dxa"/>
            <w:shd w:val="clear" w:color="auto" w:fill="262626" w:themeFill="text1" w:themeFillTint="D9"/>
          </w:tcPr>
          <w:p w:rsidR="00FC696E" w:rsidRPr="00757EC2" w:rsidRDefault="00FC696E" w:rsidP="00885C00">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FC696E" w:rsidRPr="00757EC2" w:rsidRDefault="00FC696E" w:rsidP="00885C00">
            <w:pPr>
              <w:rPr>
                <w:rFonts w:cs="Times New Roman"/>
                <w:color w:val="FFFFFF" w:themeColor="background1"/>
              </w:rPr>
            </w:pPr>
            <w:r w:rsidRPr="00757EC2">
              <w:rPr>
                <w:rFonts w:cs="Times New Roman"/>
                <w:color w:val="FFFFFF" w:themeColor="background1"/>
              </w:rPr>
              <w:t>Bits</w:t>
            </w:r>
          </w:p>
        </w:tc>
      </w:tr>
      <w:tr w:rsidR="00FC696E" w:rsidTr="00885C00">
        <w:tc>
          <w:tcPr>
            <w:tcW w:w="567" w:type="dxa"/>
          </w:tcPr>
          <w:p w:rsidR="00FC696E" w:rsidRDefault="00FC696E" w:rsidP="00885C00">
            <w:pPr>
              <w:jc w:val="center"/>
              <w:rPr>
                <w:rFonts w:cs="Times New Roman"/>
              </w:rPr>
            </w:pPr>
            <w:r>
              <w:rPr>
                <w:rFonts w:cs="Times New Roman"/>
              </w:rPr>
              <w:t>0</w:t>
            </w:r>
          </w:p>
        </w:tc>
        <w:tc>
          <w:tcPr>
            <w:tcW w:w="1418" w:type="dxa"/>
          </w:tcPr>
          <w:p w:rsidR="00FC696E" w:rsidRDefault="00FC696E" w:rsidP="00885C00">
            <w:pPr>
              <w:rPr>
                <w:rFonts w:cs="Times New Roman"/>
              </w:rPr>
            </w:pPr>
            <w:r>
              <w:rPr>
                <w:rFonts w:cs="Times New Roman"/>
              </w:rPr>
              <w:t>0 to 15</w:t>
            </w:r>
          </w:p>
        </w:tc>
      </w:tr>
      <w:tr w:rsidR="00FC696E" w:rsidTr="00885C00">
        <w:tc>
          <w:tcPr>
            <w:tcW w:w="567" w:type="dxa"/>
          </w:tcPr>
          <w:p w:rsidR="00FC696E" w:rsidRDefault="00FC696E" w:rsidP="00885C00">
            <w:pPr>
              <w:jc w:val="center"/>
              <w:rPr>
                <w:rFonts w:cs="Times New Roman"/>
              </w:rPr>
            </w:pPr>
            <w:r>
              <w:rPr>
                <w:rFonts w:cs="Times New Roman"/>
              </w:rPr>
              <w:t>1</w:t>
            </w:r>
          </w:p>
        </w:tc>
        <w:tc>
          <w:tcPr>
            <w:tcW w:w="1418" w:type="dxa"/>
          </w:tcPr>
          <w:p w:rsidR="00FC696E" w:rsidRDefault="00FC696E" w:rsidP="00885C00">
            <w:pPr>
              <w:rPr>
                <w:rFonts w:cs="Times New Roman"/>
              </w:rPr>
            </w:pPr>
            <w:r>
              <w:rPr>
                <w:rFonts w:cs="Times New Roman"/>
              </w:rPr>
              <w:t>16 to 31</w:t>
            </w:r>
          </w:p>
        </w:tc>
      </w:tr>
      <w:tr w:rsidR="00FC696E" w:rsidTr="00885C00">
        <w:tc>
          <w:tcPr>
            <w:tcW w:w="567" w:type="dxa"/>
          </w:tcPr>
          <w:p w:rsidR="00FC696E" w:rsidRDefault="00FC696E" w:rsidP="00885C00">
            <w:pPr>
              <w:jc w:val="center"/>
              <w:rPr>
                <w:rFonts w:cs="Times New Roman"/>
              </w:rPr>
            </w:pPr>
            <w:r>
              <w:rPr>
                <w:rFonts w:cs="Times New Roman"/>
              </w:rPr>
              <w:t>2</w:t>
            </w:r>
          </w:p>
        </w:tc>
        <w:tc>
          <w:tcPr>
            <w:tcW w:w="1418" w:type="dxa"/>
          </w:tcPr>
          <w:p w:rsidR="00FC696E" w:rsidRDefault="00FC696E" w:rsidP="00885C00">
            <w:pPr>
              <w:rPr>
                <w:rFonts w:cs="Times New Roman"/>
              </w:rPr>
            </w:pPr>
            <w:r>
              <w:rPr>
                <w:rFonts w:cs="Times New Roman"/>
              </w:rPr>
              <w:t>32 to 47</w:t>
            </w:r>
          </w:p>
        </w:tc>
      </w:tr>
      <w:tr w:rsidR="00FC696E" w:rsidTr="00885C00">
        <w:tc>
          <w:tcPr>
            <w:tcW w:w="567" w:type="dxa"/>
          </w:tcPr>
          <w:p w:rsidR="00FC696E" w:rsidRDefault="00FC696E" w:rsidP="00885C00">
            <w:pPr>
              <w:jc w:val="center"/>
              <w:rPr>
                <w:rFonts w:cs="Times New Roman"/>
              </w:rPr>
            </w:pPr>
            <w:r>
              <w:rPr>
                <w:rFonts w:cs="Times New Roman"/>
              </w:rPr>
              <w:t>3</w:t>
            </w:r>
          </w:p>
        </w:tc>
        <w:tc>
          <w:tcPr>
            <w:tcW w:w="1418" w:type="dxa"/>
          </w:tcPr>
          <w:p w:rsidR="00FC696E" w:rsidRDefault="00FC696E" w:rsidP="00885C00">
            <w:pPr>
              <w:rPr>
                <w:rFonts w:cs="Times New Roman"/>
              </w:rPr>
            </w:pPr>
            <w:r>
              <w:rPr>
                <w:rFonts w:cs="Times New Roman"/>
              </w:rPr>
              <w:t>48 to 63</w:t>
            </w:r>
          </w:p>
        </w:tc>
      </w:tr>
    </w:tbl>
    <w:p w:rsidR="00FC696E" w:rsidRDefault="00FC696E">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p>
    <w:p w:rsidR="003439C1" w:rsidRDefault="00A045DA" w:rsidP="00A045DA">
      <w:pPr>
        <w:ind w:left="720"/>
        <w:rPr>
          <w:rFonts w:cs="Times New Roman"/>
        </w:rPr>
      </w:pPr>
      <w:r>
        <w:rPr>
          <w:rFonts w:cs="Times New Roman"/>
        </w:rPr>
        <w:t>The immediate form of the instruction will not cause an exception. The registered form of the instruction may cause an overflow exception if enabled in the AEC register.</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bookmarkStart w:id="3" w:name="_GoBack"/>
      <w:bookmarkEnd w:id="3"/>
      <w:r>
        <w:br w:type="page"/>
      </w:r>
    </w:p>
    <w:p w:rsidR="000E074A" w:rsidRPr="00A26E7A" w:rsidRDefault="000E074A" w:rsidP="000E074A">
      <w:pPr>
        <w:pStyle w:val="Heading2"/>
        <w:rPr>
          <w:sz w:val="40"/>
          <w:szCs w:val="40"/>
        </w:rPr>
      </w:pPr>
      <w:r>
        <w:rPr>
          <w:sz w:val="40"/>
          <w:szCs w:val="40"/>
        </w:rPr>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The atomic memory operations read from memory addressed by the Ra register and store the value in Rt. As a second step the value from memory is combined with the value in register Rb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50650F">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50650F">
            <w:pPr>
              <w:jc w:val="center"/>
              <w:rPr>
                <w:rFonts w:cs="Times New Roman"/>
              </w:rPr>
            </w:pPr>
            <w:r>
              <w:rPr>
                <w:rFonts w:cs="Times New Roman"/>
              </w:rPr>
              <w:t>A</w:t>
            </w:r>
          </w:p>
        </w:tc>
        <w:tc>
          <w:tcPr>
            <w:tcW w:w="363" w:type="dxa"/>
          </w:tcPr>
          <w:p w:rsidR="00100747" w:rsidRPr="00EB0B0D" w:rsidRDefault="00100747" w:rsidP="0050650F">
            <w:pPr>
              <w:jc w:val="center"/>
              <w:rPr>
                <w:rFonts w:cs="Times New Roman"/>
              </w:rPr>
            </w:pPr>
            <w:r>
              <w:rPr>
                <w:rFonts w:cs="Times New Roman"/>
              </w:rPr>
              <w:t>R</w:t>
            </w:r>
          </w:p>
        </w:tc>
        <w:tc>
          <w:tcPr>
            <w:tcW w:w="633" w:type="dxa"/>
          </w:tcPr>
          <w:p w:rsidR="00100747" w:rsidRPr="00EB0B0D" w:rsidRDefault="00100747" w:rsidP="0050650F">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100747" w:rsidRPr="00EB0B0D" w:rsidRDefault="00100747"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00747" w:rsidRPr="00EB0B0D" w:rsidRDefault="00100747"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1319"/>
      </w:tblGrid>
      <w:tr w:rsidR="00100747" w:rsidRPr="00EB0B0D" w:rsidTr="00100747">
        <w:tc>
          <w:tcPr>
            <w:tcW w:w="1152" w:type="dxa"/>
          </w:tcPr>
          <w:p w:rsidR="00100747" w:rsidRPr="00EB0B0D" w:rsidRDefault="00100747" w:rsidP="00731EA4">
            <w:pPr>
              <w:jc w:val="center"/>
              <w:rPr>
                <w:rFonts w:cs="Times New Roman"/>
              </w:rPr>
            </w:pPr>
            <w:r>
              <w:rPr>
                <w:rFonts w:cs="Times New Roman"/>
              </w:rPr>
              <w:t>Funct</w:t>
            </w:r>
            <w:r w:rsidRPr="00EB0B0D">
              <w:rPr>
                <w:rFonts w:cs="Times New Roman"/>
                <w:vertAlign w:val="subscript"/>
              </w:rPr>
              <w:t>6</w:t>
            </w:r>
          </w:p>
        </w:tc>
        <w:tc>
          <w:tcPr>
            <w:tcW w:w="375" w:type="dxa"/>
          </w:tcPr>
          <w:p w:rsidR="00100747" w:rsidRPr="00EB0B0D" w:rsidRDefault="00100747" w:rsidP="00731EA4">
            <w:pPr>
              <w:jc w:val="center"/>
              <w:rPr>
                <w:rFonts w:cs="Times New Roman"/>
              </w:rPr>
            </w:pPr>
            <w:r>
              <w:rPr>
                <w:rFonts w:cs="Times New Roman"/>
              </w:rPr>
              <w:t>A</w:t>
            </w:r>
          </w:p>
        </w:tc>
        <w:tc>
          <w:tcPr>
            <w:tcW w:w="363" w:type="dxa"/>
          </w:tcPr>
          <w:p w:rsidR="00100747" w:rsidRPr="00EB0B0D" w:rsidRDefault="00100747" w:rsidP="00731EA4">
            <w:pPr>
              <w:jc w:val="center"/>
              <w:rPr>
                <w:rFonts w:cs="Times New Roman"/>
              </w:rPr>
            </w:pPr>
            <w:r>
              <w:rPr>
                <w:rFonts w:cs="Times New Roman"/>
              </w:rPr>
              <w:t>R</w:t>
            </w:r>
          </w:p>
        </w:tc>
        <w:tc>
          <w:tcPr>
            <w:tcW w:w="633" w:type="dxa"/>
          </w:tcPr>
          <w:p w:rsidR="00100747" w:rsidRPr="00EB0B0D" w:rsidRDefault="00100747" w:rsidP="00731EA4">
            <w:pPr>
              <w:jc w:val="center"/>
              <w:rPr>
                <w:rFonts w:cs="Times New Roman"/>
              </w:rPr>
            </w:pPr>
            <w:r>
              <w:rPr>
                <w:rFonts w:cs="Times New Roman"/>
              </w:rPr>
              <w:t>Sz</w:t>
            </w:r>
            <w:r>
              <w:rPr>
                <w:rFonts w:cs="Times New Roman"/>
                <w:vertAlign w:val="subscript"/>
              </w:rPr>
              <w:t>3</w:t>
            </w:r>
          </w:p>
        </w:tc>
        <w:tc>
          <w:tcPr>
            <w:tcW w:w="1134" w:type="dxa"/>
          </w:tcPr>
          <w:p w:rsidR="00100747" w:rsidRPr="00EB0B0D" w:rsidRDefault="00100747" w:rsidP="00731EA4">
            <w:pPr>
              <w:jc w:val="center"/>
              <w:rPr>
                <w:rFonts w:cs="Times New Roman"/>
              </w:rPr>
            </w:pPr>
            <w:r>
              <w:rPr>
                <w:rFonts w:cs="Times New Roman"/>
              </w:rPr>
              <w:t>Imm</w:t>
            </w:r>
            <w:r w:rsidRPr="00EB0B0D">
              <w:rPr>
                <w:rFonts w:cs="Times New Roman"/>
                <w:vertAlign w:val="subscript"/>
              </w:rPr>
              <w:t>5</w:t>
            </w:r>
          </w:p>
        </w:tc>
        <w:tc>
          <w:tcPr>
            <w:tcW w:w="1134" w:type="dxa"/>
          </w:tcPr>
          <w:p w:rsidR="00100747" w:rsidRPr="00EB0B0D" w:rsidRDefault="00100747"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100747" w:rsidRPr="00EB0B0D" w:rsidRDefault="00100747" w:rsidP="00731EA4">
            <w:pPr>
              <w:jc w:val="center"/>
              <w:rPr>
                <w:rFonts w:cs="Times New Roman"/>
              </w:rPr>
            </w:pPr>
            <w:r w:rsidRPr="00EB0B0D">
              <w:rPr>
                <w:rFonts w:cs="Times New Roman"/>
              </w:rPr>
              <w:t>Ra</w:t>
            </w:r>
            <w:r w:rsidRPr="00EB0B0D">
              <w:rPr>
                <w:rFonts w:cs="Times New Roman"/>
                <w:vertAlign w:val="subscript"/>
              </w:rPr>
              <w:t>5</w:t>
            </w:r>
          </w:p>
        </w:tc>
        <w:tc>
          <w:tcPr>
            <w:tcW w:w="1319" w:type="dxa"/>
          </w:tcPr>
          <w:p w:rsidR="00100747" w:rsidRPr="00EB0B0D" w:rsidRDefault="00100747" w:rsidP="00731EA4">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0B562A">
        <w:tc>
          <w:tcPr>
            <w:tcW w:w="1129"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Pr="009F70D1">
              <w:rPr>
                <w:color w:val="FFFFFF" w:themeColor="background1"/>
                <w:vertAlign w:val="subscript"/>
              </w:rPr>
              <w:t>6</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219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5529" w:type="dxa"/>
            <w:shd w:val="clear" w:color="auto" w:fill="595959" w:themeFill="text1" w:themeFillTint="A6"/>
          </w:tcPr>
          <w:p w:rsidR="009F70D1" w:rsidRPr="009F70D1" w:rsidRDefault="009F70D1" w:rsidP="00D600B8">
            <w:pPr>
              <w:rPr>
                <w:color w:val="FFFFFF" w:themeColor="background1"/>
              </w:rPr>
            </w:pPr>
          </w:p>
        </w:tc>
      </w:tr>
      <w:tr w:rsidR="009F70D1" w:rsidTr="000B562A">
        <w:tc>
          <w:tcPr>
            <w:tcW w:w="1129" w:type="dxa"/>
          </w:tcPr>
          <w:p w:rsidR="009F70D1" w:rsidRDefault="009F70D1" w:rsidP="000029C6">
            <w:pPr>
              <w:jc w:val="center"/>
            </w:pPr>
            <w:r>
              <w:t>01</w:t>
            </w:r>
          </w:p>
        </w:tc>
        <w:tc>
          <w:tcPr>
            <w:tcW w:w="1170" w:type="dxa"/>
          </w:tcPr>
          <w:p w:rsidR="009F70D1" w:rsidRDefault="009F70D1" w:rsidP="00D600B8">
            <w:r>
              <w:t>swap</w:t>
            </w:r>
          </w:p>
        </w:tc>
        <w:tc>
          <w:tcPr>
            <w:tcW w:w="2192" w:type="dxa"/>
          </w:tcPr>
          <w:p w:rsidR="009F70D1" w:rsidRDefault="009F70D1" w:rsidP="00D600B8">
            <w:r>
              <w:t>swap</w:t>
            </w:r>
          </w:p>
        </w:tc>
        <w:tc>
          <w:tcPr>
            <w:tcW w:w="5529" w:type="dxa"/>
          </w:tcPr>
          <w:p w:rsidR="009F70D1" w:rsidRDefault="009F70D1" w:rsidP="00D600B8">
            <w:r>
              <w:t>memory[Ra] = Rb</w:t>
            </w:r>
          </w:p>
        </w:tc>
      </w:tr>
      <w:tr w:rsidR="009F70D1" w:rsidTr="000B562A">
        <w:tc>
          <w:tcPr>
            <w:tcW w:w="1129" w:type="dxa"/>
          </w:tcPr>
          <w:p w:rsidR="009F70D1" w:rsidRDefault="009F70D1" w:rsidP="000029C6">
            <w:pPr>
              <w:jc w:val="center"/>
            </w:pPr>
            <w:r>
              <w:t>04</w:t>
            </w:r>
          </w:p>
        </w:tc>
        <w:tc>
          <w:tcPr>
            <w:tcW w:w="1170" w:type="dxa"/>
          </w:tcPr>
          <w:p w:rsidR="009F70D1" w:rsidRDefault="009F70D1" w:rsidP="00D600B8">
            <w:r>
              <w:t>add</w:t>
            </w:r>
          </w:p>
        </w:tc>
        <w:tc>
          <w:tcPr>
            <w:tcW w:w="2192" w:type="dxa"/>
          </w:tcPr>
          <w:p w:rsidR="009F70D1" w:rsidRDefault="009F70D1" w:rsidP="00D600B8">
            <w:r>
              <w:t>addition</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08</w:t>
            </w:r>
          </w:p>
        </w:tc>
        <w:tc>
          <w:tcPr>
            <w:tcW w:w="1170" w:type="dxa"/>
          </w:tcPr>
          <w:p w:rsidR="009F70D1" w:rsidRDefault="009F70D1" w:rsidP="00D600B8">
            <w:r>
              <w:t>and</w:t>
            </w:r>
          </w:p>
        </w:tc>
        <w:tc>
          <w:tcPr>
            <w:tcW w:w="2192" w:type="dxa"/>
          </w:tcPr>
          <w:p w:rsidR="009F70D1" w:rsidRDefault="009F70D1" w:rsidP="00D600B8">
            <w:r>
              <w:t>bitwise and</w:t>
            </w:r>
          </w:p>
        </w:tc>
        <w:tc>
          <w:tcPr>
            <w:tcW w:w="5529" w:type="dxa"/>
          </w:tcPr>
          <w:p w:rsidR="009F70D1" w:rsidRDefault="009F70D1" w:rsidP="00D600B8">
            <w:r>
              <w:t>memory[Ra] = memory[Ra] &amp; Rb</w:t>
            </w:r>
          </w:p>
        </w:tc>
      </w:tr>
      <w:tr w:rsidR="009F70D1" w:rsidTr="000B562A">
        <w:tc>
          <w:tcPr>
            <w:tcW w:w="1129" w:type="dxa"/>
          </w:tcPr>
          <w:p w:rsidR="009F70D1" w:rsidRDefault="009F70D1" w:rsidP="000029C6">
            <w:pPr>
              <w:jc w:val="center"/>
            </w:pPr>
            <w:r>
              <w:t>09</w:t>
            </w:r>
          </w:p>
        </w:tc>
        <w:tc>
          <w:tcPr>
            <w:tcW w:w="1170" w:type="dxa"/>
          </w:tcPr>
          <w:p w:rsidR="009F70D1" w:rsidRDefault="009F70D1" w:rsidP="00D600B8">
            <w:r>
              <w:t>or</w:t>
            </w:r>
          </w:p>
        </w:tc>
        <w:tc>
          <w:tcPr>
            <w:tcW w:w="2192" w:type="dxa"/>
          </w:tcPr>
          <w:p w:rsidR="009F70D1" w:rsidRDefault="009F70D1" w:rsidP="00D600B8">
            <w:r>
              <w:t>bitwise or</w:t>
            </w:r>
          </w:p>
        </w:tc>
        <w:tc>
          <w:tcPr>
            <w:tcW w:w="5529" w:type="dxa"/>
          </w:tcPr>
          <w:p w:rsidR="009F70D1" w:rsidRDefault="009F70D1" w:rsidP="00D600B8">
            <w:r>
              <w:t>memory[Ra] = memory[Ra] | Rb</w:t>
            </w:r>
          </w:p>
        </w:tc>
      </w:tr>
      <w:tr w:rsidR="009F70D1" w:rsidTr="000B562A">
        <w:tc>
          <w:tcPr>
            <w:tcW w:w="1129" w:type="dxa"/>
          </w:tcPr>
          <w:p w:rsidR="009F70D1" w:rsidRDefault="009F70D1" w:rsidP="000029C6">
            <w:pPr>
              <w:jc w:val="center"/>
            </w:pPr>
            <w:r>
              <w:t>0A</w:t>
            </w:r>
          </w:p>
        </w:tc>
        <w:tc>
          <w:tcPr>
            <w:tcW w:w="1170" w:type="dxa"/>
          </w:tcPr>
          <w:p w:rsidR="009F70D1" w:rsidRDefault="009F70D1" w:rsidP="00D600B8">
            <w:r>
              <w:t>xor</w:t>
            </w:r>
          </w:p>
        </w:tc>
        <w:tc>
          <w:tcPr>
            <w:tcW w:w="2192" w:type="dxa"/>
          </w:tcPr>
          <w:p w:rsidR="009F70D1" w:rsidRDefault="009F70D1" w:rsidP="00D600B8">
            <w:r>
              <w:t>bitwise exclusive or</w:t>
            </w:r>
          </w:p>
        </w:tc>
        <w:tc>
          <w:tcPr>
            <w:tcW w:w="5529" w:type="dxa"/>
          </w:tcPr>
          <w:p w:rsidR="009F70D1" w:rsidRDefault="009F70D1" w:rsidP="00D600B8">
            <w:r>
              <w:t>memory[Ra] = memory[Ra] ^ Rb</w:t>
            </w:r>
          </w:p>
        </w:tc>
      </w:tr>
      <w:tr w:rsidR="003928EB" w:rsidTr="000B562A">
        <w:tc>
          <w:tcPr>
            <w:tcW w:w="1129" w:type="dxa"/>
          </w:tcPr>
          <w:p w:rsidR="003928EB" w:rsidRDefault="003928EB" w:rsidP="003928EB">
            <w:pPr>
              <w:jc w:val="center"/>
            </w:pPr>
            <w:r>
              <w:t>0C</w:t>
            </w:r>
          </w:p>
        </w:tc>
        <w:tc>
          <w:tcPr>
            <w:tcW w:w="1170" w:type="dxa"/>
          </w:tcPr>
          <w:p w:rsidR="003928EB" w:rsidRDefault="003928EB" w:rsidP="003928EB">
            <w:r>
              <w:t>shl</w:t>
            </w:r>
          </w:p>
        </w:tc>
        <w:tc>
          <w:tcPr>
            <w:tcW w:w="2192" w:type="dxa"/>
          </w:tcPr>
          <w:p w:rsidR="003928EB" w:rsidRDefault="003928EB" w:rsidP="003928EB">
            <w:r>
              <w:t>shift left</w:t>
            </w:r>
          </w:p>
        </w:tc>
        <w:tc>
          <w:tcPr>
            <w:tcW w:w="5529" w:type="dxa"/>
          </w:tcPr>
          <w:p w:rsidR="003928EB" w:rsidRDefault="003928EB" w:rsidP="003928EB">
            <w:r>
              <w:t>memory[Ra] = memory[Ra] &lt;&lt; Rb</w:t>
            </w:r>
          </w:p>
        </w:tc>
      </w:tr>
      <w:tr w:rsidR="003928EB" w:rsidTr="000B562A">
        <w:tc>
          <w:tcPr>
            <w:tcW w:w="1129" w:type="dxa"/>
          </w:tcPr>
          <w:p w:rsidR="003928EB" w:rsidRDefault="003928EB" w:rsidP="003928EB">
            <w:pPr>
              <w:jc w:val="center"/>
            </w:pPr>
            <w:r>
              <w:t>0D</w:t>
            </w:r>
          </w:p>
        </w:tc>
        <w:tc>
          <w:tcPr>
            <w:tcW w:w="1170" w:type="dxa"/>
          </w:tcPr>
          <w:p w:rsidR="003928EB" w:rsidRDefault="003928EB" w:rsidP="003928EB">
            <w:r>
              <w:t>shr</w:t>
            </w:r>
          </w:p>
        </w:tc>
        <w:tc>
          <w:tcPr>
            <w:tcW w:w="2192" w:type="dxa"/>
          </w:tcPr>
          <w:p w:rsidR="003928EB" w:rsidRDefault="003928EB" w:rsidP="003928EB">
            <w:r>
              <w:t>shift right</w:t>
            </w:r>
          </w:p>
        </w:tc>
        <w:tc>
          <w:tcPr>
            <w:tcW w:w="5529" w:type="dxa"/>
          </w:tcPr>
          <w:p w:rsidR="003928EB" w:rsidRDefault="003928EB" w:rsidP="003928EB">
            <w:r>
              <w:t>memory[Ra] = memory[Ra] &gt;&gt; Rb</w:t>
            </w:r>
          </w:p>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50650F" w:rsidP="0050650F">
            <w:pPr>
              <w:jc w:val="center"/>
            </w:pPr>
          </w:p>
        </w:tc>
        <w:tc>
          <w:tcPr>
            <w:tcW w:w="1170" w:type="dxa"/>
          </w:tcPr>
          <w:p w:rsidR="0050650F" w:rsidRDefault="0050650F" w:rsidP="0050650F"/>
        </w:tc>
        <w:tc>
          <w:tcPr>
            <w:tcW w:w="2192" w:type="dxa"/>
          </w:tcPr>
          <w:p w:rsidR="0050650F" w:rsidRDefault="0050650F" w:rsidP="0050650F"/>
        </w:tc>
        <w:tc>
          <w:tcPr>
            <w:tcW w:w="5529" w:type="dxa"/>
          </w:tcPr>
          <w:p w:rsidR="0050650F" w:rsidRDefault="0050650F" w:rsidP="0050650F"/>
        </w:tc>
      </w:tr>
      <w:tr w:rsidR="0050650F" w:rsidTr="000B562A">
        <w:tc>
          <w:tcPr>
            <w:tcW w:w="1129" w:type="dxa"/>
          </w:tcPr>
          <w:p w:rsidR="0050650F" w:rsidRDefault="0025749E" w:rsidP="0050650F">
            <w:pPr>
              <w:jc w:val="center"/>
            </w:pPr>
            <w:r>
              <w:t>1</w:t>
            </w:r>
            <w:r w:rsidR="0050650F">
              <w:t>C</w:t>
            </w:r>
          </w:p>
        </w:tc>
        <w:tc>
          <w:tcPr>
            <w:tcW w:w="1170" w:type="dxa"/>
          </w:tcPr>
          <w:p w:rsidR="0050650F" w:rsidRDefault="0050650F" w:rsidP="0050650F">
            <w:r>
              <w:t>min</w:t>
            </w:r>
          </w:p>
        </w:tc>
        <w:tc>
          <w:tcPr>
            <w:tcW w:w="2192" w:type="dxa"/>
          </w:tcPr>
          <w:p w:rsidR="0050650F" w:rsidRDefault="0050650F" w:rsidP="0050650F">
            <w:r>
              <w:t>minimum</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D</w:t>
            </w:r>
          </w:p>
        </w:tc>
        <w:tc>
          <w:tcPr>
            <w:tcW w:w="1170" w:type="dxa"/>
          </w:tcPr>
          <w:p w:rsidR="0050650F" w:rsidRDefault="0050650F" w:rsidP="0050650F">
            <w:r>
              <w:t>max</w:t>
            </w:r>
          </w:p>
        </w:tc>
        <w:tc>
          <w:tcPr>
            <w:tcW w:w="2192" w:type="dxa"/>
          </w:tcPr>
          <w:p w:rsidR="0050650F" w:rsidRDefault="0050650F" w:rsidP="0050650F">
            <w:r>
              <w:t>maximum</w:t>
            </w:r>
          </w:p>
        </w:tc>
        <w:tc>
          <w:tcPr>
            <w:tcW w:w="5529" w:type="dxa"/>
          </w:tcPr>
          <w:p w:rsidR="0050650F" w:rsidRDefault="0050650F" w:rsidP="0050650F">
            <w:r>
              <w:t>memory[Ra] = memory[Ra] &gt;Rb ? memory[Ra] : Rb</w:t>
            </w:r>
          </w:p>
        </w:tc>
      </w:tr>
      <w:tr w:rsidR="0050650F" w:rsidTr="000B562A">
        <w:tc>
          <w:tcPr>
            <w:tcW w:w="1129" w:type="dxa"/>
          </w:tcPr>
          <w:p w:rsidR="0050650F" w:rsidRDefault="0025749E" w:rsidP="0050650F">
            <w:pPr>
              <w:jc w:val="center"/>
            </w:pPr>
            <w:r>
              <w:t>1</w:t>
            </w:r>
            <w:r w:rsidR="0050650F">
              <w:t>E</w:t>
            </w:r>
          </w:p>
        </w:tc>
        <w:tc>
          <w:tcPr>
            <w:tcW w:w="1170" w:type="dxa"/>
          </w:tcPr>
          <w:p w:rsidR="0050650F" w:rsidRDefault="0050650F" w:rsidP="0050650F">
            <w:r>
              <w:t>minu</w:t>
            </w:r>
          </w:p>
        </w:tc>
        <w:tc>
          <w:tcPr>
            <w:tcW w:w="2192" w:type="dxa"/>
          </w:tcPr>
          <w:p w:rsidR="0050650F" w:rsidRDefault="0050650F" w:rsidP="0050650F">
            <w:r>
              <w:t>minimum unsigned</w:t>
            </w:r>
          </w:p>
        </w:tc>
        <w:tc>
          <w:tcPr>
            <w:tcW w:w="5529" w:type="dxa"/>
          </w:tcPr>
          <w:p w:rsidR="0050650F" w:rsidRDefault="0050650F" w:rsidP="0050650F">
            <w:r>
              <w:t>memory[Ra] = memory[Ra] &lt; Rb ? memory[Ra] : Rb</w:t>
            </w:r>
          </w:p>
        </w:tc>
      </w:tr>
      <w:tr w:rsidR="0050650F" w:rsidTr="000B562A">
        <w:tc>
          <w:tcPr>
            <w:tcW w:w="1129" w:type="dxa"/>
          </w:tcPr>
          <w:p w:rsidR="0050650F" w:rsidRDefault="0025749E" w:rsidP="0050650F">
            <w:pPr>
              <w:jc w:val="center"/>
            </w:pPr>
            <w:r>
              <w:t>1</w:t>
            </w:r>
            <w:r w:rsidR="0050650F">
              <w:t>F</w:t>
            </w:r>
          </w:p>
        </w:tc>
        <w:tc>
          <w:tcPr>
            <w:tcW w:w="1170" w:type="dxa"/>
          </w:tcPr>
          <w:p w:rsidR="0050650F" w:rsidRDefault="0050650F" w:rsidP="0050650F">
            <w:r>
              <w:t>maxu</w:t>
            </w:r>
          </w:p>
        </w:tc>
        <w:tc>
          <w:tcPr>
            <w:tcW w:w="2192" w:type="dxa"/>
          </w:tcPr>
          <w:p w:rsidR="0050650F" w:rsidRDefault="0050650F" w:rsidP="0050650F">
            <w:r>
              <w:t>maximum unsigned</w:t>
            </w:r>
          </w:p>
        </w:tc>
        <w:tc>
          <w:tcPr>
            <w:tcW w:w="5529" w:type="dxa"/>
          </w:tcPr>
          <w:p w:rsidR="0050650F" w:rsidRDefault="0050650F" w:rsidP="0050650F">
            <w:r>
              <w:t>memory[Ra] = memory[Ra] &gt; Rb ? memory[Ra] : Rb</w:t>
            </w:r>
          </w:p>
        </w:tc>
      </w:tr>
      <w:tr w:rsidR="0025749E" w:rsidTr="000B562A">
        <w:tc>
          <w:tcPr>
            <w:tcW w:w="1129" w:type="dxa"/>
          </w:tcPr>
          <w:p w:rsidR="0025749E" w:rsidRDefault="00ED307A" w:rsidP="0050650F">
            <w:pPr>
              <w:jc w:val="center"/>
            </w:pPr>
            <w:r>
              <w:t>20</w:t>
            </w:r>
          </w:p>
        </w:tc>
        <w:tc>
          <w:tcPr>
            <w:tcW w:w="1170" w:type="dxa"/>
          </w:tcPr>
          <w:p w:rsidR="0025749E" w:rsidRDefault="00ED307A" w:rsidP="0050650F">
            <w:r>
              <w:t>swapi</w:t>
            </w:r>
          </w:p>
        </w:tc>
        <w:tc>
          <w:tcPr>
            <w:tcW w:w="2192" w:type="dxa"/>
          </w:tcPr>
          <w:p w:rsidR="0025749E" w:rsidRDefault="00ED307A" w:rsidP="0050650F">
            <w:r>
              <w:t>swap</w:t>
            </w:r>
          </w:p>
        </w:tc>
        <w:tc>
          <w:tcPr>
            <w:tcW w:w="5529" w:type="dxa"/>
          </w:tcPr>
          <w:p w:rsidR="0025749E" w:rsidRDefault="00ED307A" w:rsidP="0050650F">
            <w:r>
              <w:t>memory[Ra] = imm</w:t>
            </w:r>
          </w:p>
        </w:tc>
      </w:tr>
      <w:tr w:rsidR="0025749E" w:rsidTr="000B562A">
        <w:tc>
          <w:tcPr>
            <w:tcW w:w="1129" w:type="dxa"/>
          </w:tcPr>
          <w:p w:rsidR="0025749E" w:rsidRDefault="0025749E" w:rsidP="0025749E">
            <w:pPr>
              <w:jc w:val="center"/>
            </w:pPr>
            <w:r>
              <w:t>24</w:t>
            </w:r>
          </w:p>
        </w:tc>
        <w:tc>
          <w:tcPr>
            <w:tcW w:w="1170" w:type="dxa"/>
          </w:tcPr>
          <w:p w:rsidR="0025749E" w:rsidRDefault="0025749E" w:rsidP="0025749E">
            <w:r>
              <w:t>addi</w:t>
            </w:r>
          </w:p>
        </w:tc>
        <w:tc>
          <w:tcPr>
            <w:tcW w:w="2192" w:type="dxa"/>
          </w:tcPr>
          <w:p w:rsidR="0025749E" w:rsidRDefault="0025749E" w:rsidP="0025749E">
            <w:r>
              <w:t>addition</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28</w:t>
            </w:r>
          </w:p>
        </w:tc>
        <w:tc>
          <w:tcPr>
            <w:tcW w:w="1170" w:type="dxa"/>
          </w:tcPr>
          <w:p w:rsidR="0025749E" w:rsidRDefault="0025749E" w:rsidP="0025749E">
            <w:r>
              <w:t>andi</w:t>
            </w:r>
          </w:p>
        </w:tc>
        <w:tc>
          <w:tcPr>
            <w:tcW w:w="2192" w:type="dxa"/>
          </w:tcPr>
          <w:p w:rsidR="0025749E" w:rsidRDefault="0025749E" w:rsidP="0025749E">
            <w:r>
              <w:t>bitwise and</w:t>
            </w:r>
          </w:p>
        </w:tc>
        <w:tc>
          <w:tcPr>
            <w:tcW w:w="5529" w:type="dxa"/>
          </w:tcPr>
          <w:p w:rsidR="0025749E" w:rsidRDefault="0025749E" w:rsidP="0025749E">
            <w:r>
              <w:t>memory[Ra] = memory[Ra] &amp; imm</w:t>
            </w:r>
          </w:p>
        </w:tc>
      </w:tr>
      <w:tr w:rsidR="0025749E" w:rsidTr="000B562A">
        <w:tc>
          <w:tcPr>
            <w:tcW w:w="1129" w:type="dxa"/>
          </w:tcPr>
          <w:p w:rsidR="0025749E" w:rsidRDefault="0025749E" w:rsidP="0025749E">
            <w:pPr>
              <w:jc w:val="center"/>
            </w:pPr>
            <w:r>
              <w:t>29</w:t>
            </w:r>
          </w:p>
        </w:tc>
        <w:tc>
          <w:tcPr>
            <w:tcW w:w="1170" w:type="dxa"/>
          </w:tcPr>
          <w:p w:rsidR="0025749E" w:rsidRDefault="0025749E" w:rsidP="0025749E">
            <w:r>
              <w:t>ori</w:t>
            </w:r>
          </w:p>
        </w:tc>
        <w:tc>
          <w:tcPr>
            <w:tcW w:w="2192" w:type="dxa"/>
          </w:tcPr>
          <w:p w:rsidR="0025749E" w:rsidRDefault="0025749E" w:rsidP="0025749E">
            <w:r>
              <w:t>bitwise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2A</w:t>
            </w:r>
          </w:p>
        </w:tc>
        <w:tc>
          <w:tcPr>
            <w:tcW w:w="1170" w:type="dxa"/>
          </w:tcPr>
          <w:p w:rsidR="0025749E" w:rsidRDefault="0025749E" w:rsidP="0025749E">
            <w:r>
              <w:t>xori</w:t>
            </w:r>
          </w:p>
        </w:tc>
        <w:tc>
          <w:tcPr>
            <w:tcW w:w="2192" w:type="dxa"/>
          </w:tcPr>
          <w:p w:rsidR="0025749E" w:rsidRDefault="0025749E" w:rsidP="0025749E">
            <w:r>
              <w:t>bitwise exclusive or</w:t>
            </w:r>
          </w:p>
        </w:tc>
        <w:tc>
          <w:tcPr>
            <w:tcW w:w="5529" w:type="dxa"/>
          </w:tcPr>
          <w:p w:rsidR="0025749E" w:rsidRDefault="0025749E" w:rsidP="0025749E">
            <w:r>
              <w:t>memory[Ra] = memory[Ra] ^ imm</w:t>
            </w:r>
          </w:p>
        </w:tc>
      </w:tr>
      <w:tr w:rsidR="0025749E" w:rsidTr="000B562A">
        <w:tc>
          <w:tcPr>
            <w:tcW w:w="1129" w:type="dxa"/>
          </w:tcPr>
          <w:p w:rsidR="0025749E" w:rsidRDefault="0025749E" w:rsidP="0025749E">
            <w:pPr>
              <w:jc w:val="center"/>
            </w:pPr>
            <w:r>
              <w:t>2C</w:t>
            </w:r>
          </w:p>
        </w:tc>
        <w:tc>
          <w:tcPr>
            <w:tcW w:w="1170" w:type="dxa"/>
          </w:tcPr>
          <w:p w:rsidR="0025749E" w:rsidRDefault="0025749E" w:rsidP="0025749E">
            <w:r>
              <w:t>shli</w:t>
            </w:r>
          </w:p>
        </w:tc>
        <w:tc>
          <w:tcPr>
            <w:tcW w:w="2192" w:type="dxa"/>
          </w:tcPr>
          <w:p w:rsidR="0025749E" w:rsidRDefault="0025749E" w:rsidP="0025749E">
            <w:r>
              <w:t>shift left</w:t>
            </w:r>
          </w:p>
        </w:tc>
        <w:tc>
          <w:tcPr>
            <w:tcW w:w="5529" w:type="dxa"/>
          </w:tcPr>
          <w:p w:rsidR="0025749E" w:rsidRDefault="0025749E" w:rsidP="0025749E">
            <w:r>
              <w:t>memory[Ra] = memory[Ra] &lt;&lt; imm</w:t>
            </w:r>
          </w:p>
        </w:tc>
      </w:tr>
      <w:tr w:rsidR="0025749E" w:rsidTr="000B562A">
        <w:tc>
          <w:tcPr>
            <w:tcW w:w="1129" w:type="dxa"/>
          </w:tcPr>
          <w:p w:rsidR="0025749E" w:rsidRDefault="0025749E" w:rsidP="0025749E">
            <w:pPr>
              <w:jc w:val="center"/>
            </w:pPr>
            <w:r>
              <w:t>2D</w:t>
            </w:r>
          </w:p>
        </w:tc>
        <w:tc>
          <w:tcPr>
            <w:tcW w:w="1170" w:type="dxa"/>
          </w:tcPr>
          <w:p w:rsidR="0025749E" w:rsidRDefault="0025749E" w:rsidP="0025749E">
            <w:r>
              <w:t>shri</w:t>
            </w:r>
          </w:p>
        </w:tc>
        <w:tc>
          <w:tcPr>
            <w:tcW w:w="2192" w:type="dxa"/>
          </w:tcPr>
          <w:p w:rsidR="0025749E" w:rsidRDefault="0025749E" w:rsidP="0025749E">
            <w:r>
              <w:t>shift right</w:t>
            </w:r>
          </w:p>
        </w:tc>
        <w:tc>
          <w:tcPr>
            <w:tcW w:w="5529" w:type="dxa"/>
          </w:tcPr>
          <w:p w:rsidR="0025749E" w:rsidRDefault="0025749E" w:rsidP="0025749E">
            <w:r>
              <w:t>memory[Ra] = memory[Ra] &gt;&gt; imm</w:t>
            </w:r>
          </w:p>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p>
        </w:tc>
        <w:tc>
          <w:tcPr>
            <w:tcW w:w="1170" w:type="dxa"/>
          </w:tcPr>
          <w:p w:rsidR="0025749E" w:rsidRDefault="0025749E" w:rsidP="0025749E"/>
        </w:tc>
        <w:tc>
          <w:tcPr>
            <w:tcW w:w="2192" w:type="dxa"/>
          </w:tcPr>
          <w:p w:rsidR="0025749E" w:rsidRDefault="0025749E" w:rsidP="0025749E"/>
        </w:tc>
        <w:tc>
          <w:tcPr>
            <w:tcW w:w="5529" w:type="dxa"/>
          </w:tcPr>
          <w:p w:rsidR="0025749E" w:rsidRDefault="0025749E" w:rsidP="0025749E"/>
        </w:tc>
      </w:tr>
      <w:tr w:rsidR="0025749E" w:rsidTr="000B562A">
        <w:tc>
          <w:tcPr>
            <w:tcW w:w="1129" w:type="dxa"/>
          </w:tcPr>
          <w:p w:rsidR="0025749E" w:rsidRDefault="0025749E" w:rsidP="0025749E">
            <w:pPr>
              <w:jc w:val="center"/>
            </w:pPr>
            <w:r>
              <w:t>3C</w:t>
            </w:r>
          </w:p>
        </w:tc>
        <w:tc>
          <w:tcPr>
            <w:tcW w:w="1170" w:type="dxa"/>
          </w:tcPr>
          <w:p w:rsidR="0025749E" w:rsidRDefault="0025749E" w:rsidP="0025749E">
            <w:r>
              <w:t>mini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3D</w:t>
            </w:r>
          </w:p>
        </w:tc>
        <w:tc>
          <w:tcPr>
            <w:tcW w:w="1170" w:type="dxa"/>
          </w:tcPr>
          <w:p w:rsidR="0025749E" w:rsidRDefault="0025749E" w:rsidP="0025749E">
            <w:r>
              <w:t>maxi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r w:rsidR="0025749E" w:rsidTr="000B562A">
        <w:tc>
          <w:tcPr>
            <w:tcW w:w="1129" w:type="dxa"/>
          </w:tcPr>
          <w:p w:rsidR="0025749E" w:rsidRDefault="0025749E" w:rsidP="0025749E">
            <w:pPr>
              <w:jc w:val="center"/>
            </w:pPr>
            <w:r>
              <w:t>3E</w:t>
            </w:r>
          </w:p>
        </w:tc>
        <w:tc>
          <w:tcPr>
            <w:tcW w:w="1170" w:type="dxa"/>
          </w:tcPr>
          <w:p w:rsidR="0025749E" w:rsidRDefault="0025749E" w:rsidP="0025749E">
            <w:r>
              <w:t>minui</w:t>
            </w:r>
          </w:p>
        </w:tc>
        <w:tc>
          <w:tcPr>
            <w:tcW w:w="2192" w:type="dxa"/>
          </w:tcPr>
          <w:p w:rsidR="0025749E" w:rsidRDefault="0025749E" w:rsidP="0025749E">
            <w:r>
              <w:t>minimum</w:t>
            </w:r>
          </w:p>
        </w:tc>
        <w:tc>
          <w:tcPr>
            <w:tcW w:w="5529" w:type="dxa"/>
          </w:tcPr>
          <w:p w:rsidR="0025749E" w:rsidRDefault="0025749E" w:rsidP="0025749E">
            <w:r>
              <w:t>memory[Ra] = memory[Ra] &lt; imm ? memory[Ra] : imm</w:t>
            </w:r>
          </w:p>
        </w:tc>
      </w:tr>
      <w:tr w:rsidR="0025749E" w:rsidTr="000B562A">
        <w:tc>
          <w:tcPr>
            <w:tcW w:w="1129" w:type="dxa"/>
          </w:tcPr>
          <w:p w:rsidR="0025749E" w:rsidRDefault="0025749E" w:rsidP="0025749E">
            <w:pPr>
              <w:jc w:val="center"/>
            </w:pPr>
            <w:r>
              <w:t>3F</w:t>
            </w:r>
          </w:p>
        </w:tc>
        <w:tc>
          <w:tcPr>
            <w:tcW w:w="1170" w:type="dxa"/>
          </w:tcPr>
          <w:p w:rsidR="0025749E" w:rsidRDefault="0025749E" w:rsidP="0025749E">
            <w:r>
              <w:t>maxui</w:t>
            </w:r>
          </w:p>
        </w:tc>
        <w:tc>
          <w:tcPr>
            <w:tcW w:w="2192" w:type="dxa"/>
          </w:tcPr>
          <w:p w:rsidR="0025749E" w:rsidRDefault="0025749E" w:rsidP="0025749E">
            <w:r>
              <w:t>maximum</w:t>
            </w:r>
          </w:p>
        </w:tc>
        <w:tc>
          <w:tcPr>
            <w:tcW w:w="5529" w:type="dxa"/>
          </w:tcPr>
          <w:p w:rsidR="0025749E" w:rsidRDefault="0025749E" w:rsidP="0025749E">
            <w:r>
              <w:t>memory[Ra] = memory[Ra] &gt; imm ? memory[Ra] : imm</w:t>
            </w:r>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906CC4" w:rsidRDefault="00906CC4" w:rsidP="00906CC4">
      <w:pPr>
        <w:rPr>
          <w:rFonts w:cs="Times New Roman"/>
        </w:rPr>
      </w:pPr>
      <w:r w:rsidRPr="00EB0B0D">
        <w:rPr>
          <w:rFonts w:cs="Times New Roman"/>
        </w:rPr>
        <w:t>Instruction Format:</w:t>
      </w:r>
    </w:p>
    <w:p w:rsidR="00396535" w:rsidRPr="00EB0B0D" w:rsidRDefault="00396535" w:rsidP="00396535">
      <w:pPr>
        <w:ind w:left="720"/>
        <w:rPr>
          <w:rFonts w:cs="Times New Roman"/>
        </w:rPr>
      </w:pPr>
      <w:r>
        <w:rPr>
          <w:rFonts w:cs="Times New Roman"/>
        </w:rPr>
        <w:t xml:space="preserve">The immediate value is </w:t>
      </w:r>
      <w:r w:rsidR="008332D2">
        <w:rPr>
          <w:rFonts w:cs="Times New Roman"/>
        </w:rPr>
        <w:t>sign</w:t>
      </w:r>
      <w:r>
        <w:rPr>
          <w:rFonts w:cs="Times New Roman"/>
        </w:rPr>
        <w:t xml:space="preserve"> extended on the left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906CC4" w:rsidRPr="00EB0B0D" w:rsidTr="0040792A">
        <w:tc>
          <w:tcPr>
            <w:tcW w:w="3369" w:type="dxa"/>
          </w:tcPr>
          <w:p w:rsidR="00906CC4" w:rsidRPr="00EB0B0D" w:rsidRDefault="00906CC4"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06CC4" w:rsidRPr="00EB0B0D" w:rsidRDefault="00906CC4"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906CC4" w:rsidRPr="00EB0B0D" w:rsidRDefault="00906CC4"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06CC4" w:rsidRPr="00EB0B0D" w:rsidRDefault="00906CC4" w:rsidP="00906CC4">
            <w:pPr>
              <w:jc w:val="center"/>
              <w:rPr>
                <w:rFonts w:cs="Times New Roman"/>
              </w:rPr>
            </w:pPr>
            <w:r w:rsidRPr="00EB0B0D">
              <w:rPr>
                <w:rFonts w:cs="Times New Roman"/>
              </w:rPr>
              <w:t>08h</w:t>
            </w:r>
            <w:r w:rsidRPr="00EB0B0D">
              <w:rPr>
                <w:rFonts w:cs="Times New Roman"/>
                <w:vertAlign w:val="subscript"/>
              </w:rPr>
              <w:t>6</w:t>
            </w:r>
          </w:p>
        </w:tc>
      </w:tr>
    </w:tbl>
    <w:p w:rsidR="00906CC4" w:rsidRDefault="00906CC4" w:rsidP="00906CC4">
      <w:pPr>
        <w:ind w:left="720"/>
        <w:rPr>
          <w:rFonts w:cs="Times New Roman"/>
        </w:rPr>
      </w:pPr>
    </w:p>
    <w:p w:rsidR="00794320" w:rsidRPr="00EB0B0D" w:rsidRDefault="00794320" w:rsidP="00906CC4">
      <w:pPr>
        <w:ind w:left="720"/>
        <w:rPr>
          <w:rFonts w:cs="Times New Roman"/>
        </w:rPr>
      </w:pPr>
      <w:r>
        <w:rPr>
          <w:rFonts w:cs="Times New Roman"/>
        </w:rPr>
        <w:t>Rt = Ra &amp; Rb</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E77E03" w:rsidRPr="00EB0B0D" w:rsidTr="006E4659">
        <w:tc>
          <w:tcPr>
            <w:tcW w:w="993" w:type="dxa"/>
          </w:tcPr>
          <w:p w:rsidR="00E77E03" w:rsidRPr="00EB0B0D" w:rsidRDefault="00E77E03" w:rsidP="00A30515">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22" w:type="dxa"/>
            <w:shd w:val="thinDiagStripe" w:color="auto" w:fill="auto"/>
          </w:tcPr>
          <w:p w:rsidR="00E77E03" w:rsidRPr="00EB0B0D" w:rsidRDefault="00E77E03" w:rsidP="00A30515">
            <w:pPr>
              <w:jc w:val="center"/>
              <w:rPr>
                <w:rFonts w:cs="Times New Roman"/>
              </w:rPr>
            </w:pPr>
            <w:r w:rsidRPr="00EB0B0D">
              <w:rPr>
                <w:rFonts w:cs="Times New Roman"/>
              </w:rPr>
              <w:t>~</w:t>
            </w:r>
            <w:r w:rsidR="00B15C35">
              <w:rPr>
                <w:rFonts w:cs="Times New Roman"/>
                <w:vertAlign w:val="subscript"/>
              </w:rPr>
              <w:t>2</w:t>
            </w:r>
          </w:p>
        </w:tc>
        <w:tc>
          <w:tcPr>
            <w:tcW w:w="827" w:type="dxa"/>
          </w:tcPr>
          <w:p w:rsidR="00E77E03" w:rsidRPr="00EB0B0D" w:rsidRDefault="00E77E03" w:rsidP="00A30515">
            <w:pPr>
              <w:jc w:val="center"/>
              <w:rPr>
                <w:rFonts w:cs="Times New Roman"/>
              </w:rPr>
            </w:pPr>
            <w:r>
              <w:rPr>
                <w:rFonts w:cs="Times New Roman"/>
              </w:rPr>
              <w:t>Sz</w:t>
            </w:r>
            <w:r w:rsidR="00B15C35">
              <w:rPr>
                <w:rFonts w:cs="Times New Roman"/>
                <w:vertAlign w:val="subscript"/>
              </w:rPr>
              <w:t>3</w:t>
            </w:r>
          </w:p>
        </w:tc>
        <w:tc>
          <w:tcPr>
            <w:tcW w:w="1083" w:type="dxa"/>
          </w:tcPr>
          <w:p w:rsidR="00E77E03" w:rsidRPr="00EB0B0D" w:rsidRDefault="00E77E0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E77E03" w:rsidRPr="00EB0B0D" w:rsidRDefault="00E77E0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E77E03" w:rsidRPr="00EB0B0D" w:rsidRDefault="00E77E0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E77E03" w:rsidRPr="00EB0B0D" w:rsidRDefault="00E77E03" w:rsidP="00A30515">
            <w:pPr>
              <w:jc w:val="center"/>
              <w:rPr>
                <w:rFonts w:cs="Times New Roman"/>
              </w:rPr>
            </w:pPr>
            <w:r w:rsidRPr="00EB0B0D">
              <w:rPr>
                <w:rFonts w:cs="Times New Roman"/>
              </w:rPr>
              <w:t>02h</w:t>
            </w:r>
            <w:r w:rsidRPr="00EB0B0D">
              <w:rPr>
                <w:rFonts w:cs="Times New Roman"/>
                <w:vertAlign w:val="subscript"/>
              </w:rPr>
              <w:t>6</w:t>
            </w:r>
          </w:p>
        </w:tc>
      </w:tr>
    </w:tbl>
    <w:p w:rsidR="00906CC4" w:rsidRDefault="00906CC4" w:rsidP="00906CC4">
      <w:pPr>
        <w:rPr>
          <w:rFonts w:cs="Times New Roman"/>
        </w:rPr>
      </w:pPr>
    </w:p>
    <w:p w:rsidR="00EA3083" w:rsidRDefault="00EA3083" w:rsidP="00EA3083">
      <w:pPr>
        <w:rPr>
          <w:rFonts w:cs="Times New Roman"/>
        </w:rPr>
      </w:pPr>
      <w:r>
        <w:rPr>
          <w:rFonts w:cs="Times New Roman"/>
        </w:rPr>
        <w:t>Instruction Format:</w:t>
      </w:r>
    </w:p>
    <w:p w:rsidR="00EA3083" w:rsidRPr="00EB0B0D" w:rsidRDefault="00EA3083" w:rsidP="00EA3083">
      <w:pPr>
        <w:ind w:left="720"/>
        <w:rPr>
          <w:rFonts w:cs="Times New Roman"/>
        </w:rPr>
      </w:pPr>
      <w:r>
        <w:rPr>
          <w:rFonts w:cs="Times New Roman"/>
        </w:rPr>
        <w:t xml:space="preserve">This format performs the ‘and’ operation with an immediate value to one of four quadrants of the target register. It may be used to build a 64 bit constant in a register. The immediate is </w:t>
      </w:r>
      <w:r w:rsidR="00F24194">
        <w:rPr>
          <w:rFonts w:cs="Times New Roman"/>
        </w:rPr>
        <w:t>shifted to the left by 0, 16, 32, or 48 bits then one</w:t>
      </w:r>
      <w:r>
        <w:rPr>
          <w:rFonts w:cs="Times New Roman"/>
        </w:rPr>
        <w:t xml:space="preserve"> extended</w:t>
      </w:r>
      <w:r w:rsidR="00F24194">
        <w:rPr>
          <w:rFonts w:cs="Times New Roman"/>
        </w:rPr>
        <w:t xml:space="preserve"> on both the left and right sides</w:t>
      </w:r>
      <w:r>
        <w:rPr>
          <w:rFonts w:cs="Times New Roman"/>
        </w:rPr>
        <w:t>.</w:t>
      </w:r>
      <w:r w:rsidR="00AC3761">
        <w:rPr>
          <w:rFonts w:cs="Times New Roman"/>
        </w:rPr>
        <w:t xml:space="preserve"> Note this instruction will only mask out bits in the selected quadrant.</w:t>
      </w:r>
    </w:p>
    <w:tbl>
      <w:tblPr>
        <w:tblStyle w:val="TableGrid"/>
        <w:tblW w:w="0" w:type="auto"/>
        <w:tblInd w:w="720" w:type="dxa"/>
        <w:tblLook w:val="04A0" w:firstRow="1" w:lastRow="0" w:firstColumn="1" w:lastColumn="0" w:noHBand="0" w:noVBand="1"/>
      </w:tblPr>
      <w:tblGrid>
        <w:gridCol w:w="3369"/>
        <w:gridCol w:w="1134"/>
        <w:gridCol w:w="689"/>
        <w:gridCol w:w="567"/>
        <w:gridCol w:w="1275"/>
      </w:tblGrid>
      <w:tr w:rsidR="00E12241" w:rsidRPr="00EB0B0D" w:rsidTr="005E5E9E">
        <w:tc>
          <w:tcPr>
            <w:tcW w:w="3369" w:type="dxa"/>
          </w:tcPr>
          <w:p w:rsidR="00E12241" w:rsidRPr="00EB0B0D" w:rsidRDefault="00E12241" w:rsidP="005E5E9E">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E12241" w:rsidRPr="00EB0B0D" w:rsidRDefault="00E12241" w:rsidP="005E5E9E">
            <w:pPr>
              <w:jc w:val="center"/>
              <w:rPr>
                <w:rFonts w:cs="Times New Roman"/>
              </w:rPr>
            </w:pPr>
            <w:r w:rsidRPr="00EB0B0D">
              <w:rPr>
                <w:rFonts w:cs="Times New Roman"/>
              </w:rPr>
              <w:t>Rt</w:t>
            </w:r>
            <w:r w:rsidRPr="00EB0B0D">
              <w:rPr>
                <w:rFonts w:cs="Times New Roman"/>
                <w:vertAlign w:val="subscript"/>
              </w:rPr>
              <w:t>5</w:t>
            </w:r>
          </w:p>
        </w:tc>
        <w:tc>
          <w:tcPr>
            <w:tcW w:w="689" w:type="dxa"/>
          </w:tcPr>
          <w:p w:rsidR="00E12241" w:rsidRPr="00EB0B0D" w:rsidRDefault="00244F31" w:rsidP="00E12241">
            <w:pPr>
              <w:jc w:val="center"/>
              <w:rPr>
                <w:rFonts w:cs="Times New Roman"/>
              </w:rPr>
            </w:pPr>
            <w:r>
              <w:rPr>
                <w:rFonts w:cs="Times New Roman"/>
              </w:rPr>
              <w:t>2</w:t>
            </w:r>
            <w:r w:rsidR="00E12241">
              <w:rPr>
                <w:rFonts w:cs="Times New Roman"/>
                <w:vertAlign w:val="subscript"/>
              </w:rPr>
              <w:t>3</w:t>
            </w:r>
          </w:p>
        </w:tc>
        <w:tc>
          <w:tcPr>
            <w:tcW w:w="567" w:type="dxa"/>
          </w:tcPr>
          <w:p w:rsidR="00E12241" w:rsidRPr="00EB0B0D" w:rsidRDefault="00E12241" w:rsidP="005E5E9E">
            <w:pPr>
              <w:jc w:val="center"/>
              <w:rPr>
                <w:rFonts w:cs="Times New Roman"/>
              </w:rPr>
            </w:pPr>
            <w:r>
              <w:rPr>
                <w:rFonts w:cs="Times New Roman"/>
              </w:rPr>
              <w:t>Q</w:t>
            </w:r>
            <w:r w:rsidRPr="00757EC2">
              <w:rPr>
                <w:rFonts w:cs="Times New Roman"/>
                <w:vertAlign w:val="subscript"/>
              </w:rPr>
              <w:t>2</w:t>
            </w:r>
          </w:p>
        </w:tc>
        <w:tc>
          <w:tcPr>
            <w:tcW w:w="1275" w:type="dxa"/>
          </w:tcPr>
          <w:p w:rsidR="00E12241" w:rsidRPr="00EB0B0D" w:rsidRDefault="00E12241" w:rsidP="005E5E9E">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A3083" w:rsidRDefault="00EA3083" w:rsidP="00EA3083">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EA3083" w:rsidRPr="00757EC2" w:rsidTr="005E5E9E">
        <w:tc>
          <w:tcPr>
            <w:tcW w:w="567" w:type="dxa"/>
            <w:shd w:val="clear" w:color="auto" w:fill="262626" w:themeFill="text1" w:themeFillTint="D9"/>
          </w:tcPr>
          <w:p w:rsidR="00EA3083" w:rsidRPr="00757EC2" w:rsidRDefault="00EA3083" w:rsidP="005E5E9E">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EA3083" w:rsidRPr="00757EC2" w:rsidRDefault="00EA3083" w:rsidP="005E5E9E">
            <w:pPr>
              <w:rPr>
                <w:rFonts w:cs="Times New Roman"/>
                <w:color w:val="FFFFFF" w:themeColor="background1"/>
              </w:rPr>
            </w:pPr>
            <w:r w:rsidRPr="00757EC2">
              <w:rPr>
                <w:rFonts w:cs="Times New Roman"/>
                <w:color w:val="FFFFFF" w:themeColor="background1"/>
              </w:rPr>
              <w:t>Bits</w:t>
            </w:r>
          </w:p>
        </w:tc>
      </w:tr>
      <w:tr w:rsidR="00EA3083" w:rsidTr="005E5E9E">
        <w:tc>
          <w:tcPr>
            <w:tcW w:w="567" w:type="dxa"/>
          </w:tcPr>
          <w:p w:rsidR="00EA3083" w:rsidRDefault="00EA3083" w:rsidP="005E5E9E">
            <w:pPr>
              <w:jc w:val="center"/>
              <w:rPr>
                <w:rFonts w:cs="Times New Roman"/>
              </w:rPr>
            </w:pPr>
            <w:r>
              <w:rPr>
                <w:rFonts w:cs="Times New Roman"/>
              </w:rPr>
              <w:t>0</w:t>
            </w:r>
          </w:p>
        </w:tc>
        <w:tc>
          <w:tcPr>
            <w:tcW w:w="1418" w:type="dxa"/>
          </w:tcPr>
          <w:p w:rsidR="00EA3083" w:rsidRDefault="00EA3083" w:rsidP="005E5E9E">
            <w:pPr>
              <w:rPr>
                <w:rFonts w:cs="Times New Roman"/>
              </w:rPr>
            </w:pPr>
            <w:r>
              <w:rPr>
                <w:rFonts w:cs="Times New Roman"/>
              </w:rPr>
              <w:t>0 to 15</w:t>
            </w:r>
          </w:p>
        </w:tc>
      </w:tr>
      <w:tr w:rsidR="00EA3083" w:rsidTr="005E5E9E">
        <w:tc>
          <w:tcPr>
            <w:tcW w:w="567" w:type="dxa"/>
          </w:tcPr>
          <w:p w:rsidR="00EA3083" w:rsidRDefault="00EA3083" w:rsidP="005E5E9E">
            <w:pPr>
              <w:jc w:val="center"/>
              <w:rPr>
                <w:rFonts w:cs="Times New Roman"/>
              </w:rPr>
            </w:pPr>
            <w:r>
              <w:rPr>
                <w:rFonts w:cs="Times New Roman"/>
              </w:rPr>
              <w:t>1</w:t>
            </w:r>
          </w:p>
        </w:tc>
        <w:tc>
          <w:tcPr>
            <w:tcW w:w="1418" w:type="dxa"/>
          </w:tcPr>
          <w:p w:rsidR="00EA3083" w:rsidRDefault="00EA3083" w:rsidP="005E5E9E">
            <w:pPr>
              <w:rPr>
                <w:rFonts w:cs="Times New Roman"/>
              </w:rPr>
            </w:pPr>
            <w:r>
              <w:rPr>
                <w:rFonts w:cs="Times New Roman"/>
              </w:rPr>
              <w:t>16 to 31</w:t>
            </w:r>
          </w:p>
        </w:tc>
      </w:tr>
      <w:tr w:rsidR="00EA3083" w:rsidTr="005E5E9E">
        <w:tc>
          <w:tcPr>
            <w:tcW w:w="567" w:type="dxa"/>
          </w:tcPr>
          <w:p w:rsidR="00EA3083" w:rsidRDefault="00EA3083" w:rsidP="005E5E9E">
            <w:pPr>
              <w:jc w:val="center"/>
              <w:rPr>
                <w:rFonts w:cs="Times New Roman"/>
              </w:rPr>
            </w:pPr>
            <w:r>
              <w:rPr>
                <w:rFonts w:cs="Times New Roman"/>
              </w:rPr>
              <w:t>2</w:t>
            </w:r>
          </w:p>
        </w:tc>
        <w:tc>
          <w:tcPr>
            <w:tcW w:w="1418" w:type="dxa"/>
          </w:tcPr>
          <w:p w:rsidR="00EA3083" w:rsidRDefault="00EA3083" w:rsidP="005E5E9E">
            <w:pPr>
              <w:rPr>
                <w:rFonts w:cs="Times New Roman"/>
              </w:rPr>
            </w:pPr>
            <w:r>
              <w:rPr>
                <w:rFonts w:cs="Times New Roman"/>
              </w:rPr>
              <w:t>32 to 47</w:t>
            </w:r>
          </w:p>
        </w:tc>
      </w:tr>
      <w:tr w:rsidR="00EA3083" w:rsidTr="005E5E9E">
        <w:tc>
          <w:tcPr>
            <w:tcW w:w="567" w:type="dxa"/>
          </w:tcPr>
          <w:p w:rsidR="00EA3083" w:rsidRDefault="00EA3083" w:rsidP="005E5E9E">
            <w:pPr>
              <w:jc w:val="center"/>
              <w:rPr>
                <w:rFonts w:cs="Times New Roman"/>
              </w:rPr>
            </w:pPr>
            <w:r>
              <w:rPr>
                <w:rFonts w:cs="Times New Roman"/>
              </w:rPr>
              <w:t>3</w:t>
            </w:r>
          </w:p>
        </w:tc>
        <w:tc>
          <w:tcPr>
            <w:tcW w:w="1418" w:type="dxa"/>
          </w:tcPr>
          <w:p w:rsidR="00EA3083" w:rsidRDefault="00EA3083" w:rsidP="005E5E9E">
            <w:pPr>
              <w:rPr>
                <w:rFonts w:cs="Times New Roman"/>
              </w:rPr>
            </w:pPr>
            <w:r>
              <w:rPr>
                <w:rFonts w:cs="Times New Roman"/>
              </w:rPr>
              <w:t>48 to 63</w:t>
            </w:r>
          </w:p>
        </w:tc>
      </w:tr>
    </w:tbl>
    <w:p w:rsidR="00EA3083" w:rsidRDefault="00EA3083" w:rsidP="00EA3083">
      <w:pPr>
        <w:rPr>
          <w:rFonts w:cs="Times New Roman"/>
        </w:rPr>
      </w:pPr>
    </w:p>
    <w:p w:rsidR="00EA3083" w:rsidRPr="00EB0B0D" w:rsidRDefault="00EA3083" w:rsidP="00906CC4">
      <w:pPr>
        <w:rPr>
          <w:rFonts w:cs="Times New Roman"/>
        </w:rPr>
      </w:pPr>
    </w:p>
    <w:p w:rsidR="00374292" w:rsidRDefault="00374292" w:rsidP="00906CC4">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er Rb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8D0265" w:rsidRPr="00EB0B0D" w:rsidRDefault="008D0265" w:rsidP="00D277DC">
      <w:pPr>
        <w:ind w:left="720"/>
        <w:rPr>
          <w:rFonts w:cs="Times New Roman"/>
        </w:rPr>
      </w:pPr>
      <w:r>
        <w:rPr>
          <w:rFonts w:cs="Times New Roman"/>
        </w:rPr>
        <w:t xml:space="preserve">For the </w:t>
      </w:r>
      <w:r w:rsidR="00150C79">
        <w:rPr>
          <w:rFonts w:cs="Times New Roman"/>
        </w:rPr>
        <w:t>sub-word</w:t>
      </w:r>
      <w:r>
        <w:rPr>
          <w:rFonts w:cs="Times New Roman"/>
        </w:rPr>
        <w:t xml:space="preserve"> form</w:t>
      </w:r>
      <w:r w:rsidR="00150C79">
        <w:rPr>
          <w:rFonts w:cs="Times New Roman"/>
        </w:rPr>
        <w:t>s</w:t>
      </w:r>
      <w:r>
        <w:rPr>
          <w:rFonts w:cs="Times New Roman"/>
        </w:rPr>
        <w:t xml:space="preserve"> the result is sign extended to 64 bits.</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D277DC" w:rsidRPr="00EB0B0D" w:rsidTr="00265101">
        <w:tc>
          <w:tcPr>
            <w:tcW w:w="1152" w:type="dxa"/>
          </w:tcPr>
          <w:p w:rsidR="00D277DC" w:rsidRPr="00EB0B0D" w:rsidRDefault="00265101" w:rsidP="005C3F2D">
            <w:pPr>
              <w:jc w:val="center"/>
              <w:rPr>
                <w:rFonts w:cs="Times New Roman"/>
              </w:rPr>
            </w:pPr>
            <w:r>
              <w:rPr>
                <w:rFonts w:cs="Times New Roman"/>
              </w:rPr>
              <w:t>Func</w:t>
            </w:r>
            <w:r w:rsidR="00D277DC" w:rsidRPr="00EB0B0D">
              <w:rPr>
                <w:rFonts w:cs="Times New Roman"/>
                <w:vertAlign w:val="subscript"/>
              </w:rPr>
              <w:t>6</w:t>
            </w:r>
          </w:p>
        </w:tc>
        <w:tc>
          <w:tcPr>
            <w:tcW w:w="788" w:type="dxa"/>
          </w:tcPr>
          <w:p w:rsidR="00D277DC" w:rsidRPr="00EB0B0D" w:rsidRDefault="00D277DC" w:rsidP="005C3F2D">
            <w:pPr>
              <w:jc w:val="center"/>
              <w:rPr>
                <w:rFonts w:cs="Times New Roman"/>
              </w:rPr>
            </w:pPr>
            <w:r>
              <w:rPr>
                <w:rFonts w:cs="Times New Roman"/>
              </w:rPr>
              <w:t>2</w:t>
            </w:r>
            <w:r w:rsidRPr="00281F62">
              <w:rPr>
                <w:rFonts w:cs="Times New Roman"/>
                <w:vertAlign w:val="subscript"/>
              </w:rPr>
              <w:t>4</w:t>
            </w:r>
          </w:p>
        </w:tc>
        <w:tc>
          <w:tcPr>
            <w:tcW w:w="336" w:type="dxa"/>
          </w:tcPr>
          <w:p w:rsidR="00D277DC" w:rsidRPr="00EB0B0D" w:rsidRDefault="00BE6058" w:rsidP="005C3F2D">
            <w:pPr>
              <w:jc w:val="center"/>
              <w:rPr>
                <w:rFonts w:cs="Times New Roman"/>
              </w:rPr>
            </w:pPr>
            <w:r>
              <w:rPr>
                <w:rFonts w:cs="Times New Roman"/>
              </w:rPr>
              <w:t>E</w:t>
            </w:r>
          </w:p>
        </w:tc>
        <w:tc>
          <w:tcPr>
            <w:tcW w:w="1134" w:type="dxa"/>
          </w:tcPr>
          <w:p w:rsidR="00D277DC" w:rsidRPr="00EB0B0D" w:rsidRDefault="00D277DC"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D277DC" w:rsidRPr="00EB0B0D" w:rsidRDefault="00D277DC"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D277DC" w:rsidRPr="00EB0B0D" w:rsidRDefault="00D277DC"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D277DC" w:rsidRPr="00EB0B0D" w:rsidRDefault="00D277DC" w:rsidP="005C3F2D">
            <w:pPr>
              <w:jc w:val="center"/>
              <w:rPr>
                <w:rFonts w:cs="Times New Roman"/>
              </w:rPr>
            </w:pPr>
            <w:r w:rsidRPr="00EB0B0D">
              <w:rPr>
                <w:rFonts w:cs="Times New Roman"/>
              </w:rPr>
              <w:t>02h</w:t>
            </w:r>
            <w:r w:rsidRPr="00EB0B0D">
              <w:rPr>
                <w:rFonts w:cs="Times New Roman"/>
                <w:vertAlign w:val="subscript"/>
              </w:rPr>
              <w:t>6</w:t>
            </w:r>
          </w:p>
        </w:tc>
      </w:tr>
    </w:tbl>
    <w:p w:rsidR="00D277DC" w:rsidRPr="00EB0B0D" w:rsidRDefault="00D277DC" w:rsidP="00D277DC">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A2226" w:rsidRPr="00EB0B0D" w:rsidTr="009E69BF">
        <w:tc>
          <w:tcPr>
            <w:tcW w:w="1152" w:type="dxa"/>
          </w:tcPr>
          <w:p w:rsidR="009A2226" w:rsidRPr="00EB0B0D" w:rsidRDefault="009A2226" w:rsidP="005C3F2D">
            <w:pPr>
              <w:jc w:val="center"/>
              <w:rPr>
                <w:rFonts w:cs="Times New Roman"/>
              </w:rPr>
            </w:pPr>
            <w:r>
              <w:rPr>
                <w:rFonts w:cs="Times New Roman"/>
              </w:rPr>
              <w:t>Func</w:t>
            </w:r>
            <w:r w:rsidRPr="00EB0B0D">
              <w:rPr>
                <w:rFonts w:cs="Times New Roman"/>
                <w:vertAlign w:val="subscript"/>
              </w:rPr>
              <w:t>6</w:t>
            </w:r>
          </w:p>
        </w:tc>
        <w:tc>
          <w:tcPr>
            <w:tcW w:w="740" w:type="dxa"/>
          </w:tcPr>
          <w:p w:rsidR="009A2226" w:rsidRPr="00EB0B0D" w:rsidRDefault="009A2226" w:rsidP="005C3F2D">
            <w:pPr>
              <w:jc w:val="center"/>
              <w:rPr>
                <w:rFonts w:cs="Times New Roman"/>
              </w:rPr>
            </w:pPr>
            <w:r>
              <w:rPr>
                <w:rFonts w:cs="Times New Roman"/>
              </w:rPr>
              <w:t>A</w:t>
            </w:r>
            <w:r w:rsidR="005C6AFA">
              <w:rPr>
                <w:rFonts w:cs="Times New Roman"/>
              </w:rPr>
              <w:t>h</w:t>
            </w:r>
            <w:r w:rsidRPr="00EB0B0D">
              <w:rPr>
                <w:rFonts w:cs="Times New Roman"/>
                <w:vertAlign w:val="subscript"/>
              </w:rPr>
              <w:t>4</w:t>
            </w:r>
          </w:p>
        </w:tc>
        <w:tc>
          <w:tcPr>
            <w:tcW w:w="1477" w:type="dxa"/>
          </w:tcPr>
          <w:p w:rsidR="009A2226" w:rsidRPr="00EB0B0D" w:rsidRDefault="009A2226" w:rsidP="009A2226">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A2226" w:rsidRPr="00EB0B0D" w:rsidRDefault="009A2226" w:rsidP="005C3F2D">
            <w:pPr>
              <w:jc w:val="center"/>
              <w:rPr>
                <w:rFonts w:cs="Times New Roman"/>
              </w:rPr>
            </w:pPr>
            <w:r w:rsidRPr="00EB0B0D">
              <w:rPr>
                <w:rFonts w:cs="Times New Roman"/>
              </w:rPr>
              <w:t>Rt</w:t>
            </w:r>
            <w:r w:rsidRPr="00EB0B0D">
              <w:rPr>
                <w:rFonts w:cs="Times New Roman"/>
                <w:vertAlign w:val="subscript"/>
              </w:rPr>
              <w:t>5</w:t>
            </w:r>
          </w:p>
        </w:tc>
        <w:tc>
          <w:tcPr>
            <w:tcW w:w="1079" w:type="dxa"/>
          </w:tcPr>
          <w:p w:rsidR="009A2226" w:rsidRPr="00EB0B0D" w:rsidRDefault="009A2226"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9A2226" w:rsidRPr="00EB0B0D" w:rsidRDefault="009A2226"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150C79">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150C79">
            <w:pPr>
              <w:jc w:val="center"/>
              <w:rPr>
                <w:rFonts w:cs="Times New Roman"/>
              </w:rPr>
            </w:pPr>
            <w:r>
              <w:rPr>
                <w:rFonts w:cs="Times New Roman"/>
              </w:rPr>
              <w:t>0Fh</w:t>
            </w:r>
          </w:p>
        </w:tc>
        <w:tc>
          <w:tcPr>
            <w:tcW w:w="1560" w:type="dxa"/>
          </w:tcPr>
          <w:p w:rsidR="00BE6058" w:rsidRDefault="00BE6058" w:rsidP="00150C79">
            <w:pPr>
              <w:jc w:val="center"/>
              <w:rPr>
                <w:rFonts w:cs="Times New Roman"/>
              </w:rPr>
            </w:pPr>
            <w:r>
              <w:rPr>
                <w:rFonts w:cs="Times New Roman"/>
              </w:rPr>
              <w:t>word</w:t>
            </w:r>
          </w:p>
        </w:tc>
        <w:tc>
          <w:tcPr>
            <w:tcW w:w="1560" w:type="dxa"/>
          </w:tcPr>
          <w:p w:rsidR="00BE6058" w:rsidRDefault="00BE6058" w:rsidP="00150C79">
            <w:pPr>
              <w:jc w:val="center"/>
              <w:rPr>
                <w:rFonts w:cs="Times New Roman"/>
              </w:rPr>
            </w:pPr>
            <w:r>
              <w:rPr>
                <w:rFonts w:cs="Times New Roman"/>
              </w:rPr>
              <w:t>word</w:t>
            </w:r>
          </w:p>
        </w:tc>
      </w:tr>
      <w:tr w:rsidR="00BE6058" w:rsidTr="003B7C87">
        <w:tc>
          <w:tcPr>
            <w:tcW w:w="1089" w:type="dxa"/>
          </w:tcPr>
          <w:p w:rsidR="00BE6058" w:rsidRDefault="00BE6058" w:rsidP="00150C79">
            <w:pPr>
              <w:jc w:val="center"/>
              <w:rPr>
                <w:rFonts w:cs="Times New Roman"/>
              </w:rPr>
            </w:pPr>
            <w:r>
              <w:rPr>
                <w:rFonts w:cs="Times New Roman"/>
              </w:rPr>
              <w:t>1Fh</w:t>
            </w:r>
          </w:p>
        </w:tc>
        <w:tc>
          <w:tcPr>
            <w:tcW w:w="1560" w:type="dxa"/>
          </w:tcPr>
          <w:p w:rsidR="00BE6058" w:rsidRDefault="00BE6058" w:rsidP="00150C79">
            <w:pPr>
              <w:jc w:val="center"/>
              <w:rPr>
                <w:rFonts w:cs="Times New Roman"/>
              </w:rPr>
            </w:pPr>
            <w:r>
              <w:rPr>
                <w:rFonts w:cs="Times New Roman"/>
              </w:rPr>
              <w:t>byte</w:t>
            </w:r>
          </w:p>
        </w:tc>
        <w:tc>
          <w:tcPr>
            <w:tcW w:w="1560" w:type="dxa"/>
          </w:tcPr>
          <w:p w:rsidR="00BE6058" w:rsidRDefault="00BE6058" w:rsidP="00150C79">
            <w:pPr>
              <w:jc w:val="center"/>
              <w:rPr>
                <w:rFonts w:cs="Times New Roman"/>
              </w:rPr>
            </w:pPr>
            <w:r>
              <w:rPr>
                <w:rFonts w:cs="Times New Roman"/>
              </w:rPr>
              <w:t>byte parallel</w:t>
            </w:r>
          </w:p>
        </w:tc>
      </w:tr>
      <w:tr w:rsidR="00BE6058" w:rsidTr="003B7C87">
        <w:tc>
          <w:tcPr>
            <w:tcW w:w="1089" w:type="dxa"/>
          </w:tcPr>
          <w:p w:rsidR="00BE6058" w:rsidRDefault="00BE6058" w:rsidP="00150C79">
            <w:pPr>
              <w:jc w:val="center"/>
              <w:rPr>
                <w:rFonts w:cs="Times New Roman"/>
              </w:rPr>
            </w:pPr>
            <w:r>
              <w:rPr>
                <w:rFonts w:cs="Times New Roman"/>
              </w:rPr>
              <w:t>2Fh</w:t>
            </w:r>
          </w:p>
        </w:tc>
        <w:tc>
          <w:tcPr>
            <w:tcW w:w="1560" w:type="dxa"/>
          </w:tcPr>
          <w:p w:rsidR="00BE6058" w:rsidRDefault="00BE6058" w:rsidP="00150C79">
            <w:pPr>
              <w:jc w:val="center"/>
              <w:rPr>
                <w:rFonts w:cs="Times New Roman"/>
              </w:rPr>
            </w:pPr>
            <w:r>
              <w:rPr>
                <w:rFonts w:cs="Times New Roman"/>
              </w:rPr>
              <w:t>char</w:t>
            </w:r>
          </w:p>
        </w:tc>
        <w:tc>
          <w:tcPr>
            <w:tcW w:w="1560" w:type="dxa"/>
          </w:tcPr>
          <w:p w:rsidR="00BE6058" w:rsidRDefault="00BE6058" w:rsidP="00150C79">
            <w:pPr>
              <w:jc w:val="center"/>
              <w:rPr>
                <w:rFonts w:cs="Times New Roman"/>
              </w:rPr>
            </w:pPr>
            <w:r>
              <w:rPr>
                <w:rFonts w:cs="Times New Roman"/>
              </w:rPr>
              <w:t>char parallel</w:t>
            </w:r>
          </w:p>
        </w:tc>
      </w:tr>
      <w:tr w:rsidR="00BE6058" w:rsidTr="003B7C87">
        <w:tc>
          <w:tcPr>
            <w:tcW w:w="1089" w:type="dxa"/>
          </w:tcPr>
          <w:p w:rsidR="00BE6058" w:rsidRDefault="00BE6058" w:rsidP="00150C79">
            <w:pPr>
              <w:jc w:val="center"/>
              <w:rPr>
                <w:rFonts w:cs="Times New Roman"/>
              </w:rPr>
            </w:pPr>
            <w:r>
              <w:rPr>
                <w:rFonts w:cs="Times New Roman"/>
              </w:rPr>
              <w:t>3Fh</w:t>
            </w:r>
          </w:p>
        </w:tc>
        <w:tc>
          <w:tcPr>
            <w:tcW w:w="1560" w:type="dxa"/>
          </w:tcPr>
          <w:p w:rsidR="00BE6058" w:rsidRDefault="00BE6058" w:rsidP="00150C79">
            <w:pPr>
              <w:jc w:val="center"/>
              <w:rPr>
                <w:rFonts w:cs="Times New Roman"/>
              </w:rPr>
            </w:pPr>
            <w:r>
              <w:rPr>
                <w:rFonts w:cs="Times New Roman"/>
              </w:rPr>
              <w:t>half</w:t>
            </w:r>
          </w:p>
        </w:tc>
        <w:tc>
          <w:tcPr>
            <w:tcW w:w="1560" w:type="dxa"/>
          </w:tcPr>
          <w:p w:rsidR="00BE6058" w:rsidRDefault="00BE6058" w:rsidP="00150C79">
            <w:pPr>
              <w:jc w:val="center"/>
              <w:rPr>
                <w:rFonts w:cs="Times New Roman"/>
              </w:rPr>
            </w:pPr>
            <w:r>
              <w:rPr>
                <w:rFonts w:cs="Times New Roman"/>
              </w:rPr>
              <w:t>half parallel</w:t>
            </w:r>
          </w:p>
        </w:tc>
      </w:tr>
    </w:tbl>
    <w:p w:rsidR="00265101" w:rsidRDefault="00265101" w:rsidP="00E74BD8">
      <w:pPr>
        <w:ind w:left="720"/>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Bits from the source register Ra are shifted right by the amount in register Rb or an immediate value. The sign bit is shifted into the most significant bits.</w:t>
      </w:r>
    </w:p>
    <w:p w:rsidR="00C8244A" w:rsidRPr="00EB0B0D" w:rsidRDefault="00C8244A" w:rsidP="00C8244A">
      <w:pPr>
        <w:ind w:left="720"/>
        <w:rPr>
          <w:rFonts w:cs="Times New Roman"/>
        </w:rPr>
      </w:pPr>
      <w:r>
        <w:rPr>
          <w:rFonts w:cs="Times New Roman"/>
        </w:rPr>
        <w:t>For the sub-word forms the result is sign extended to 64 bits.</w:t>
      </w:r>
    </w:p>
    <w:p w:rsidR="0044580C" w:rsidRPr="00EB0B0D" w:rsidRDefault="0044580C" w:rsidP="0044580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85712" w:rsidRPr="00EB0B0D" w:rsidTr="005C3F2D">
        <w:tc>
          <w:tcPr>
            <w:tcW w:w="1152" w:type="dxa"/>
          </w:tcPr>
          <w:p w:rsidR="00385712" w:rsidRPr="00EB0B0D" w:rsidRDefault="00265101" w:rsidP="005C3F2D">
            <w:pPr>
              <w:jc w:val="center"/>
              <w:rPr>
                <w:rFonts w:cs="Times New Roman"/>
              </w:rPr>
            </w:pPr>
            <w:r>
              <w:rPr>
                <w:rFonts w:cs="Times New Roman"/>
              </w:rPr>
              <w:t>Func</w:t>
            </w:r>
            <w:r w:rsidR="00385712" w:rsidRPr="00EB0B0D">
              <w:rPr>
                <w:rFonts w:cs="Times New Roman"/>
                <w:vertAlign w:val="subscript"/>
              </w:rPr>
              <w:t>6</w:t>
            </w:r>
          </w:p>
        </w:tc>
        <w:tc>
          <w:tcPr>
            <w:tcW w:w="788" w:type="dxa"/>
          </w:tcPr>
          <w:p w:rsidR="00385712" w:rsidRPr="00EB0B0D" w:rsidRDefault="00385712" w:rsidP="005C3F2D">
            <w:pPr>
              <w:jc w:val="center"/>
              <w:rPr>
                <w:rFonts w:cs="Times New Roman"/>
              </w:rPr>
            </w:pPr>
            <w:r>
              <w:rPr>
                <w:rFonts w:cs="Times New Roman"/>
              </w:rPr>
              <w:t>3</w:t>
            </w:r>
            <w:r w:rsidRPr="00281F62">
              <w:rPr>
                <w:rFonts w:cs="Times New Roman"/>
                <w:vertAlign w:val="subscript"/>
              </w:rPr>
              <w:t>4</w:t>
            </w:r>
          </w:p>
        </w:tc>
        <w:tc>
          <w:tcPr>
            <w:tcW w:w="295" w:type="dxa"/>
          </w:tcPr>
          <w:p w:rsidR="00385712" w:rsidRPr="00EB0B0D" w:rsidRDefault="00BE6058" w:rsidP="005C3F2D">
            <w:pPr>
              <w:jc w:val="center"/>
              <w:rPr>
                <w:rFonts w:cs="Times New Roman"/>
              </w:rPr>
            </w:pPr>
            <w:r>
              <w:rPr>
                <w:rFonts w:cs="Times New Roman"/>
              </w:rPr>
              <w:t>E</w:t>
            </w:r>
          </w:p>
        </w:tc>
        <w:tc>
          <w:tcPr>
            <w:tcW w:w="1134" w:type="dxa"/>
          </w:tcPr>
          <w:p w:rsidR="00385712" w:rsidRPr="00EB0B0D" w:rsidRDefault="0038571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85712" w:rsidRPr="00EB0B0D" w:rsidRDefault="0038571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85712" w:rsidRPr="00EB0B0D" w:rsidRDefault="0038571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85712" w:rsidRPr="00EB0B0D" w:rsidRDefault="00385712" w:rsidP="005C3F2D">
            <w:pPr>
              <w:jc w:val="center"/>
              <w:rPr>
                <w:rFonts w:cs="Times New Roman"/>
              </w:rPr>
            </w:pPr>
            <w:r w:rsidRPr="00EB0B0D">
              <w:rPr>
                <w:rFonts w:cs="Times New Roman"/>
              </w:rPr>
              <w:t>02h</w:t>
            </w:r>
            <w:r w:rsidRPr="00EB0B0D">
              <w:rPr>
                <w:rFonts w:cs="Times New Roman"/>
                <w:vertAlign w:val="subscript"/>
              </w:rPr>
              <w:t>6</w:t>
            </w:r>
          </w:p>
        </w:tc>
      </w:tr>
    </w:tbl>
    <w:p w:rsidR="00385712" w:rsidRPr="00EB0B0D" w:rsidRDefault="00385712" w:rsidP="0038571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5C6AFA" w:rsidRPr="00EB0B0D" w:rsidTr="009E69BF">
        <w:tc>
          <w:tcPr>
            <w:tcW w:w="1152" w:type="dxa"/>
          </w:tcPr>
          <w:p w:rsidR="005C6AFA" w:rsidRPr="00EB0B0D" w:rsidRDefault="005C6AFA" w:rsidP="009E69BF">
            <w:pPr>
              <w:jc w:val="center"/>
              <w:rPr>
                <w:rFonts w:cs="Times New Roman"/>
              </w:rPr>
            </w:pPr>
            <w:r>
              <w:rPr>
                <w:rFonts w:cs="Times New Roman"/>
              </w:rPr>
              <w:t>Func</w:t>
            </w:r>
            <w:r w:rsidRPr="00EB0B0D">
              <w:rPr>
                <w:rFonts w:cs="Times New Roman"/>
                <w:vertAlign w:val="subscript"/>
              </w:rPr>
              <w:t>6</w:t>
            </w:r>
          </w:p>
        </w:tc>
        <w:tc>
          <w:tcPr>
            <w:tcW w:w="740" w:type="dxa"/>
          </w:tcPr>
          <w:p w:rsidR="005C6AFA" w:rsidRPr="00EB0B0D" w:rsidRDefault="005C6AFA" w:rsidP="009E69BF">
            <w:pPr>
              <w:jc w:val="center"/>
              <w:rPr>
                <w:rFonts w:cs="Times New Roman"/>
              </w:rPr>
            </w:pPr>
            <w:r>
              <w:rPr>
                <w:rFonts w:cs="Times New Roman"/>
              </w:rPr>
              <w:t>Bh</w:t>
            </w:r>
            <w:r w:rsidRPr="00EB0B0D">
              <w:rPr>
                <w:rFonts w:cs="Times New Roman"/>
                <w:vertAlign w:val="subscript"/>
              </w:rPr>
              <w:t>4</w:t>
            </w:r>
          </w:p>
        </w:tc>
        <w:tc>
          <w:tcPr>
            <w:tcW w:w="1477" w:type="dxa"/>
          </w:tcPr>
          <w:p w:rsidR="005C6AFA" w:rsidRPr="00EB0B0D" w:rsidRDefault="005C6AF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5C6AFA" w:rsidRPr="00EB0B0D" w:rsidRDefault="005C6AF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5C6AFA" w:rsidRPr="00EB0B0D" w:rsidRDefault="005C6AF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C6AFA" w:rsidRPr="00EB0B0D" w:rsidRDefault="005C6AFA" w:rsidP="009E69BF">
            <w:pPr>
              <w:jc w:val="center"/>
              <w:rPr>
                <w:rFonts w:cs="Times New Roman"/>
              </w:rPr>
            </w:pPr>
            <w:r w:rsidRPr="00EB0B0D">
              <w:rPr>
                <w:rFonts w:cs="Times New Roman"/>
              </w:rPr>
              <w:t>02h</w:t>
            </w:r>
            <w:r w:rsidRPr="00EB0B0D">
              <w:rPr>
                <w:rFonts w:cs="Times New Roman"/>
                <w:vertAlign w:val="subscript"/>
              </w:rPr>
              <w:t>6</w:t>
            </w:r>
          </w:p>
        </w:tc>
      </w:tr>
    </w:tbl>
    <w:p w:rsidR="005C6AFA" w:rsidRPr="00EB0B0D" w:rsidRDefault="005C6AFA" w:rsidP="0044580C">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BE6058" w:rsidRPr="00265101" w:rsidTr="003B7C87">
        <w:tc>
          <w:tcPr>
            <w:tcW w:w="1089"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BE6058" w:rsidRPr="00265101" w:rsidRDefault="00BE6058" w:rsidP="003B7C87">
            <w:pPr>
              <w:jc w:val="center"/>
              <w:rPr>
                <w:rFonts w:cs="Times New Roman"/>
                <w:color w:val="FFFFFF" w:themeColor="background1"/>
              </w:rPr>
            </w:pPr>
            <w:r>
              <w:rPr>
                <w:rFonts w:cs="Times New Roman"/>
                <w:color w:val="FFFFFF" w:themeColor="background1"/>
              </w:rPr>
              <w:t>If E set</w:t>
            </w:r>
          </w:p>
        </w:tc>
      </w:tr>
      <w:tr w:rsidR="00BE6058" w:rsidTr="003B7C87">
        <w:tc>
          <w:tcPr>
            <w:tcW w:w="1089" w:type="dxa"/>
          </w:tcPr>
          <w:p w:rsidR="00BE6058" w:rsidRDefault="00BE6058" w:rsidP="003B7C87">
            <w:pPr>
              <w:jc w:val="center"/>
              <w:rPr>
                <w:rFonts w:cs="Times New Roman"/>
              </w:rPr>
            </w:pPr>
            <w:r>
              <w:rPr>
                <w:rFonts w:cs="Times New Roman"/>
              </w:rPr>
              <w:t>0Fh</w:t>
            </w:r>
          </w:p>
        </w:tc>
        <w:tc>
          <w:tcPr>
            <w:tcW w:w="1560" w:type="dxa"/>
          </w:tcPr>
          <w:p w:rsidR="00BE6058" w:rsidRDefault="00BE6058" w:rsidP="003B7C87">
            <w:pPr>
              <w:jc w:val="center"/>
              <w:rPr>
                <w:rFonts w:cs="Times New Roman"/>
              </w:rPr>
            </w:pPr>
            <w:r>
              <w:rPr>
                <w:rFonts w:cs="Times New Roman"/>
              </w:rPr>
              <w:t>word</w:t>
            </w:r>
          </w:p>
        </w:tc>
        <w:tc>
          <w:tcPr>
            <w:tcW w:w="1560" w:type="dxa"/>
          </w:tcPr>
          <w:p w:rsidR="00BE6058" w:rsidRDefault="00BE6058" w:rsidP="003B7C87">
            <w:pPr>
              <w:jc w:val="center"/>
              <w:rPr>
                <w:rFonts w:cs="Times New Roman"/>
              </w:rPr>
            </w:pPr>
            <w:r>
              <w:rPr>
                <w:rFonts w:cs="Times New Roman"/>
              </w:rPr>
              <w:t>word</w:t>
            </w:r>
          </w:p>
        </w:tc>
      </w:tr>
      <w:tr w:rsidR="00BE6058" w:rsidTr="003B7C87">
        <w:tc>
          <w:tcPr>
            <w:tcW w:w="1089" w:type="dxa"/>
          </w:tcPr>
          <w:p w:rsidR="00BE6058" w:rsidRDefault="00BE6058" w:rsidP="003B7C87">
            <w:pPr>
              <w:jc w:val="center"/>
              <w:rPr>
                <w:rFonts w:cs="Times New Roman"/>
              </w:rPr>
            </w:pPr>
            <w:r>
              <w:rPr>
                <w:rFonts w:cs="Times New Roman"/>
              </w:rPr>
              <w:t>1Fh</w:t>
            </w:r>
          </w:p>
        </w:tc>
        <w:tc>
          <w:tcPr>
            <w:tcW w:w="1560" w:type="dxa"/>
          </w:tcPr>
          <w:p w:rsidR="00BE6058" w:rsidRDefault="00BE6058" w:rsidP="003B7C87">
            <w:pPr>
              <w:jc w:val="center"/>
              <w:rPr>
                <w:rFonts w:cs="Times New Roman"/>
              </w:rPr>
            </w:pPr>
            <w:r>
              <w:rPr>
                <w:rFonts w:cs="Times New Roman"/>
              </w:rPr>
              <w:t>byte</w:t>
            </w:r>
          </w:p>
        </w:tc>
        <w:tc>
          <w:tcPr>
            <w:tcW w:w="1560" w:type="dxa"/>
          </w:tcPr>
          <w:p w:rsidR="00BE6058" w:rsidRDefault="00BE6058" w:rsidP="003B7C87">
            <w:pPr>
              <w:jc w:val="center"/>
              <w:rPr>
                <w:rFonts w:cs="Times New Roman"/>
              </w:rPr>
            </w:pPr>
            <w:r>
              <w:rPr>
                <w:rFonts w:cs="Times New Roman"/>
              </w:rPr>
              <w:t>byte parallel</w:t>
            </w:r>
          </w:p>
        </w:tc>
      </w:tr>
      <w:tr w:rsidR="00BE6058" w:rsidTr="003B7C87">
        <w:tc>
          <w:tcPr>
            <w:tcW w:w="1089" w:type="dxa"/>
          </w:tcPr>
          <w:p w:rsidR="00BE6058" w:rsidRDefault="00BE6058" w:rsidP="003B7C87">
            <w:pPr>
              <w:jc w:val="center"/>
              <w:rPr>
                <w:rFonts w:cs="Times New Roman"/>
              </w:rPr>
            </w:pPr>
            <w:r>
              <w:rPr>
                <w:rFonts w:cs="Times New Roman"/>
              </w:rPr>
              <w:t>2Fh</w:t>
            </w:r>
          </w:p>
        </w:tc>
        <w:tc>
          <w:tcPr>
            <w:tcW w:w="1560" w:type="dxa"/>
          </w:tcPr>
          <w:p w:rsidR="00BE6058" w:rsidRDefault="00BE6058" w:rsidP="003B7C87">
            <w:pPr>
              <w:jc w:val="center"/>
              <w:rPr>
                <w:rFonts w:cs="Times New Roman"/>
              </w:rPr>
            </w:pPr>
            <w:r>
              <w:rPr>
                <w:rFonts w:cs="Times New Roman"/>
              </w:rPr>
              <w:t>char</w:t>
            </w:r>
          </w:p>
        </w:tc>
        <w:tc>
          <w:tcPr>
            <w:tcW w:w="1560" w:type="dxa"/>
          </w:tcPr>
          <w:p w:rsidR="00BE6058" w:rsidRDefault="00BE6058" w:rsidP="003B7C87">
            <w:pPr>
              <w:jc w:val="center"/>
              <w:rPr>
                <w:rFonts w:cs="Times New Roman"/>
              </w:rPr>
            </w:pPr>
            <w:r>
              <w:rPr>
                <w:rFonts w:cs="Times New Roman"/>
              </w:rPr>
              <w:t>char parallel</w:t>
            </w:r>
          </w:p>
        </w:tc>
      </w:tr>
      <w:tr w:rsidR="00BE6058" w:rsidTr="003B7C87">
        <w:tc>
          <w:tcPr>
            <w:tcW w:w="1089" w:type="dxa"/>
          </w:tcPr>
          <w:p w:rsidR="00BE6058" w:rsidRDefault="00BE6058" w:rsidP="003B7C87">
            <w:pPr>
              <w:jc w:val="center"/>
              <w:rPr>
                <w:rFonts w:cs="Times New Roman"/>
              </w:rPr>
            </w:pPr>
            <w:r>
              <w:rPr>
                <w:rFonts w:cs="Times New Roman"/>
              </w:rPr>
              <w:t>3Fh</w:t>
            </w:r>
          </w:p>
        </w:tc>
        <w:tc>
          <w:tcPr>
            <w:tcW w:w="1560" w:type="dxa"/>
          </w:tcPr>
          <w:p w:rsidR="00BE6058" w:rsidRDefault="00BE6058" w:rsidP="003B7C87">
            <w:pPr>
              <w:jc w:val="center"/>
              <w:rPr>
                <w:rFonts w:cs="Times New Roman"/>
              </w:rPr>
            </w:pPr>
            <w:r>
              <w:rPr>
                <w:rFonts w:cs="Times New Roman"/>
              </w:rPr>
              <w:t>half</w:t>
            </w:r>
          </w:p>
        </w:tc>
        <w:tc>
          <w:tcPr>
            <w:tcW w:w="1560" w:type="dxa"/>
          </w:tcPr>
          <w:p w:rsidR="00BE6058" w:rsidRDefault="00BE6058" w:rsidP="003B7C87">
            <w:pPr>
              <w:jc w:val="center"/>
              <w:rPr>
                <w:rFonts w:cs="Times New Roman"/>
              </w:rPr>
            </w:pPr>
            <w:r>
              <w:rPr>
                <w:rFonts w:cs="Times New Roman"/>
              </w:rPr>
              <w:t>half parallel</w:t>
            </w:r>
          </w:p>
        </w:tc>
      </w:tr>
    </w:tbl>
    <w:p w:rsidR="00265101" w:rsidRDefault="00265101" w:rsidP="0044580C">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F141B5" w:rsidRPr="00DA658E" w:rsidRDefault="00F141B5" w:rsidP="00F141B5">
      <w:pPr>
        <w:pStyle w:val="Heading2"/>
        <w:rPr>
          <w:sz w:val="40"/>
          <w:szCs w:val="40"/>
        </w:rPr>
      </w:pPr>
      <w:r w:rsidRPr="00DA658E">
        <w:rPr>
          <w:sz w:val="40"/>
          <w:szCs w:val="40"/>
        </w:rPr>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r w:rsidR="00B8607D">
        <w:rPr>
          <w:rFonts w:cs="Times New Roman"/>
        </w:rPr>
        <w:t>clear</w:t>
      </w:r>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(Ra[bitno]=</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the specified bit in a register is set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[bitno]=1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an eleven</w:t>
      </w:r>
      <w:r w:rsidRPr="00EB0B0D">
        <w:rPr>
          <w:rFonts w:cs="Times New Roman"/>
        </w:rPr>
        <w:t xml:space="preserve"> bit sign extended value is </w:t>
      </w:r>
      <w:r w:rsidR="00BB4EB1">
        <w:rPr>
          <w:rFonts w:cs="Times New Roman"/>
        </w:rPr>
        <w:t xml:space="preserve">shifted left twice and </w:t>
      </w:r>
      <w:r w:rsidRPr="00EB0B0D">
        <w:rPr>
          <w:rFonts w:cs="Times New Roman"/>
        </w:rPr>
        <w:t>added to the program counter. The branch is relative to the address of the instruction directly following the branch. The immediate value may not be extended with a prefix instruction.</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119"/>
        <w:gridCol w:w="409"/>
        <w:gridCol w:w="763"/>
        <w:gridCol w:w="1134"/>
        <w:gridCol w:w="1134"/>
        <w:gridCol w:w="1103"/>
        <w:gridCol w:w="567"/>
      </w:tblGrid>
      <w:tr w:rsidR="0004490A" w:rsidRPr="008A3F92" w:rsidTr="00880922">
        <w:tc>
          <w:tcPr>
            <w:tcW w:w="2119"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4490A" w:rsidRPr="008A3F92" w:rsidRDefault="0004490A" w:rsidP="0008469C">
            <w:pPr>
              <w:jc w:val="center"/>
              <w:rPr>
                <w:rFonts w:cs="Times New Roman"/>
                <w:sz w:val="16"/>
              </w:rPr>
            </w:pPr>
            <w:r>
              <w:rPr>
                <w:rFonts w:cs="Times New Roman"/>
                <w:sz w:val="16"/>
              </w:rPr>
              <w:t>21</w:t>
            </w:r>
          </w:p>
        </w:tc>
        <w:tc>
          <w:tcPr>
            <w:tcW w:w="763" w:type="dxa"/>
            <w:tcBorders>
              <w:top w:val="nil"/>
              <w:left w:val="nil"/>
              <w:right w:val="nil"/>
            </w:tcBorders>
          </w:tcPr>
          <w:p w:rsidR="0004490A" w:rsidRPr="008A3F92" w:rsidRDefault="0004490A" w:rsidP="00BB4EB1">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04490A" w:rsidRPr="008A3F92" w:rsidRDefault="0004490A" w:rsidP="003964FF">
            <w:pPr>
              <w:jc w:val="center"/>
              <w:rPr>
                <w:rFonts w:cs="Times New Roman"/>
                <w:sz w:val="16"/>
              </w:rPr>
            </w:pPr>
            <w:r>
              <w:rPr>
                <w:rFonts w:cs="Times New Roman"/>
                <w:sz w:val="16"/>
              </w:rPr>
              <w:t>15           11</w:t>
            </w:r>
          </w:p>
        </w:tc>
        <w:tc>
          <w:tcPr>
            <w:tcW w:w="1134" w:type="dxa"/>
            <w:tcBorders>
              <w:top w:val="nil"/>
              <w:left w:val="nil"/>
              <w:right w:val="nil"/>
            </w:tcBorders>
          </w:tcPr>
          <w:p w:rsidR="0004490A" w:rsidRPr="008A3F92" w:rsidRDefault="0004490A" w:rsidP="003964FF">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04490A" w:rsidRPr="008A3F92" w:rsidRDefault="00D4113B" w:rsidP="00D4113B">
            <w:pPr>
              <w:jc w:val="center"/>
              <w:rPr>
                <w:rFonts w:cs="Times New Roman"/>
                <w:sz w:val="16"/>
              </w:rPr>
            </w:pPr>
            <w:r>
              <w:rPr>
                <w:rFonts w:cs="Times New Roman"/>
                <w:sz w:val="16"/>
              </w:rPr>
              <w:t>5</w:t>
            </w:r>
            <w:r w:rsidR="0004490A">
              <w:rPr>
                <w:rFonts w:cs="Times New Roman"/>
                <w:sz w:val="16"/>
              </w:rPr>
              <w:t xml:space="preserve">            </w:t>
            </w:r>
            <w:r w:rsidR="0004490A" w:rsidRPr="008A3F92">
              <w:rPr>
                <w:rFonts w:cs="Times New Roman"/>
                <w:sz w:val="16"/>
              </w:rPr>
              <w:t xml:space="preserve"> </w:t>
            </w:r>
            <w:r w:rsidR="0004490A">
              <w:rPr>
                <w:rFonts w:cs="Times New Roman"/>
                <w:sz w:val="16"/>
              </w:rPr>
              <w:t>1</w:t>
            </w:r>
          </w:p>
        </w:tc>
        <w:tc>
          <w:tcPr>
            <w:tcW w:w="567" w:type="dxa"/>
            <w:tcBorders>
              <w:top w:val="nil"/>
              <w:left w:val="nil"/>
              <w:right w:val="nil"/>
            </w:tcBorders>
          </w:tcPr>
          <w:p w:rsidR="0004490A" w:rsidRPr="008A3F92" w:rsidRDefault="0004490A" w:rsidP="0004490A">
            <w:pPr>
              <w:jc w:val="center"/>
              <w:rPr>
                <w:rFonts w:cs="Times New Roman"/>
                <w:sz w:val="16"/>
              </w:rPr>
            </w:pPr>
            <w:r>
              <w:rPr>
                <w:rFonts w:cs="Times New Roman"/>
                <w:sz w:val="16"/>
              </w:rPr>
              <w:t>0</w:t>
            </w:r>
          </w:p>
        </w:tc>
      </w:tr>
      <w:tr w:rsidR="0004490A" w:rsidRPr="00EB0B0D" w:rsidTr="00880922">
        <w:tc>
          <w:tcPr>
            <w:tcW w:w="2119" w:type="dxa"/>
          </w:tcPr>
          <w:p w:rsidR="0004490A" w:rsidRPr="00EB0B0D" w:rsidRDefault="0004490A" w:rsidP="00BB4EB1">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4490A" w:rsidRPr="00EB0B0D" w:rsidRDefault="0004490A" w:rsidP="0008469C">
            <w:pPr>
              <w:jc w:val="center"/>
              <w:rPr>
                <w:rFonts w:cs="Times New Roman"/>
              </w:rPr>
            </w:pPr>
            <w:r w:rsidRPr="00EB0B0D">
              <w:rPr>
                <w:rFonts w:cs="Times New Roman"/>
              </w:rPr>
              <w:t>P</w:t>
            </w:r>
            <w:r w:rsidRPr="00EB0B0D">
              <w:rPr>
                <w:rFonts w:cs="Times New Roman"/>
                <w:vertAlign w:val="subscript"/>
              </w:rPr>
              <w:t>2</w:t>
            </w:r>
          </w:p>
        </w:tc>
        <w:tc>
          <w:tcPr>
            <w:tcW w:w="763" w:type="dxa"/>
          </w:tcPr>
          <w:p w:rsidR="0004490A" w:rsidRPr="00EB0B0D" w:rsidRDefault="0004490A" w:rsidP="00BB4EB1">
            <w:pPr>
              <w:jc w:val="center"/>
              <w:rPr>
                <w:rFonts w:cs="Times New Roman"/>
              </w:rPr>
            </w:pPr>
            <w:r w:rsidRPr="00EB0B0D">
              <w:rPr>
                <w:rFonts w:cs="Times New Roman"/>
              </w:rPr>
              <w:t>Cond</w:t>
            </w:r>
            <w:r>
              <w:rPr>
                <w:rFonts w:cs="Times New Roman"/>
                <w:vertAlign w:val="subscript"/>
              </w:rPr>
              <w:t>4</w:t>
            </w:r>
          </w:p>
        </w:tc>
        <w:tc>
          <w:tcPr>
            <w:tcW w:w="1134" w:type="dxa"/>
          </w:tcPr>
          <w:p w:rsidR="0004490A" w:rsidRPr="00EB0B0D" w:rsidRDefault="0004490A" w:rsidP="003964FF">
            <w:pPr>
              <w:jc w:val="center"/>
              <w:rPr>
                <w:rFonts w:cs="Times New Roman"/>
              </w:rPr>
            </w:pPr>
            <w:r>
              <w:rPr>
                <w:rFonts w:cs="Times New Roman"/>
              </w:rPr>
              <w:t>Rb</w:t>
            </w:r>
            <w:r w:rsidRPr="00BB4EB1">
              <w:rPr>
                <w:rFonts w:cs="Times New Roman"/>
                <w:vertAlign w:val="subscript"/>
              </w:rPr>
              <w:t>5</w:t>
            </w:r>
          </w:p>
        </w:tc>
        <w:tc>
          <w:tcPr>
            <w:tcW w:w="1134" w:type="dxa"/>
          </w:tcPr>
          <w:p w:rsidR="0004490A" w:rsidRPr="00EB0B0D" w:rsidRDefault="0004490A" w:rsidP="003964FF">
            <w:pPr>
              <w:jc w:val="center"/>
              <w:rPr>
                <w:rFonts w:cs="Times New Roman"/>
              </w:rPr>
            </w:pPr>
            <w:r w:rsidRPr="00EB0B0D">
              <w:rPr>
                <w:rFonts w:cs="Times New Roman"/>
              </w:rPr>
              <w:t>Ra</w:t>
            </w:r>
            <w:r w:rsidRPr="00EB0B0D">
              <w:rPr>
                <w:rFonts w:cs="Times New Roman"/>
                <w:vertAlign w:val="subscript"/>
              </w:rPr>
              <w:t>5</w:t>
            </w:r>
          </w:p>
        </w:tc>
        <w:tc>
          <w:tcPr>
            <w:tcW w:w="1103" w:type="dxa"/>
          </w:tcPr>
          <w:p w:rsidR="0004490A" w:rsidRPr="00EB0B0D" w:rsidRDefault="0004490A" w:rsidP="0004490A">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04490A" w:rsidRDefault="0004490A" w:rsidP="0004490A">
            <w:pPr>
              <w:jc w:val="center"/>
              <w:rPr>
                <w:rFonts w:cs="Times New Roman"/>
              </w:rPr>
            </w:pPr>
            <w:r>
              <w:rPr>
                <w:rFonts w:cs="Times New Roman"/>
              </w:rPr>
              <w:t>D</w:t>
            </w:r>
            <w:r w:rsidRPr="0004490A">
              <w:rPr>
                <w:rFonts w:cs="Times New Roman"/>
                <w:vertAlign w:val="subscript"/>
              </w:rPr>
              <w:t>1</w:t>
            </w:r>
          </w:p>
        </w:tc>
      </w:tr>
    </w:tbl>
    <w:p w:rsidR="0008469C" w:rsidRDefault="0008469C">
      <w:pPr>
        <w:rPr>
          <w:rFonts w:cs="Times New Roman"/>
        </w:rPr>
      </w:pPr>
    </w:p>
    <w:p w:rsidR="002A487A" w:rsidRDefault="002A487A" w:rsidP="008F1ADB">
      <w:pPr>
        <w:ind w:left="720"/>
        <w:rPr>
          <w:rFonts w:cs="Times New Roman"/>
        </w:rPr>
      </w:pPr>
      <w:r>
        <w:rPr>
          <w:rFonts w:cs="Times New Roman"/>
        </w:rPr>
        <w:t>A branch to a value computed in a register may be performe</w:t>
      </w:r>
      <w:r w:rsidR="008F1ADB">
        <w:rPr>
          <w:rFonts w:cs="Times New Roman"/>
        </w:rPr>
        <w:t>d using the instruction format shown below. Rc contains the target address which is an absolute address.</w:t>
      </w:r>
    </w:p>
    <w:tbl>
      <w:tblPr>
        <w:tblStyle w:val="TableGrid"/>
        <w:tblW w:w="0" w:type="auto"/>
        <w:tblInd w:w="1332" w:type="dxa"/>
        <w:tblLook w:val="04A0" w:firstRow="1" w:lastRow="0" w:firstColumn="1" w:lastColumn="0" w:noHBand="0" w:noVBand="1"/>
      </w:tblPr>
      <w:tblGrid>
        <w:gridCol w:w="992"/>
        <w:gridCol w:w="409"/>
        <w:gridCol w:w="763"/>
        <w:gridCol w:w="1134"/>
        <w:gridCol w:w="1134"/>
        <w:gridCol w:w="1134"/>
        <w:gridCol w:w="1275"/>
      </w:tblGrid>
      <w:tr w:rsidR="00B00ED3" w:rsidRPr="008A3F92" w:rsidTr="00880922">
        <w:tc>
          <w:tcPr>
            <w:tcW w:w="992" w:type="dxa"/>
            <w:tcBorders>
              <w:top w:val="nil"/>
              <w:left w:val="nil"/>
              <w:right w:val="nil"/>
            </w:tcBorders>
          </w:tcPr>
          <w:p w:rsidR="00B00ED3" w:rsidRPr="008A3F92" w:rsidRDefault="00B00ED3" w:rsidP="00B00ED3">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00ED3" w:rsidRPr="008A3F92" w:rsidRDefault="00B00ED3" w:rsidP="005C3F2D">
            <w:pPr>
              <w:jc w:val="center"/>
              <w:rPr>
                <w:rFonts w:cs="Times New Roman"/>
                <w:sz w:val="16"/>
              </w:rPr>
            </w:pPr>
            <w:r>
              <w:rPr>
                <w:rFonts w:cs="Times New Roman"/>
                <w:sz w:val="16"/>
              </w:rPr>
              <w:t>26</w:t>
            </w:r>
          </w:p>
        </w:tc>
        <w:tc>
          <w:tcPr>
            <w:tcW w:w="763" w:type="dxa"/>
            <w:tcBorders>
              <w:top w:val="nil"/>
              <w:left w:val="nil"/>
              <w:right w:val="nil"/>
            </w:tcBorders>
          </w:tcPr>
          <w:p w:rsidR="00B00ED3" w:rsidRPr="008A3F92" w:rsidRDefault="00B00ED3" w:rsidP="00B00ED3">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00ED3" w:rsidRDefault="00B00ED3" w:rsidP="005C3F2D">
            <w:pPr>
              <w:jc w:val="center"/>
              <w:rPr>
                <w:rFonts w:cs="Times New Roman"/>
                <w:sz w:val="16"/>
              </w:rPr>
            </w:pPr>
            <w:r>
              <w:rPr>
                <w:rFonts w:cs="Times New Roman"/>
                <w:sz w:val="16"/>
              </w:rPr>
              <w:t>20            16</w:t>
            </w:r>
          </w:p>
        </w:tc>
        <w:tc>
          <w:tcPr>
            <w:tcW w:w="1134" w:type="dxa"/>
            <w:tcBorders>
              <w:top w:val="nil"/>
              <w:left w:val="nil"/>
              <w:right w:val="nil"/>
            </w:tcBorders>
          </w:tcPr>
          <w:p w:rsidR="00B00ED3" w:rsidRPr="008A3F92" w:rsidRDefault="00B00ED3" w:rsidP="005C3F2D">
            <w:pPr>
              <w:jc w:val="center"/>
              <w:rPr>
                <w:rFonts w:cs="Times New Roman"/>
                <w:sz w:val="16"/>
              </w:rPr>
            </w:pPr>
            <w:r>
              <w:rPr>
                <w:rFonts w:cs="Times New Roman"/>
                <w:sz w:val="16"/>
              </w:rPr>
              <w:t>15             11</w:t>
            </w:r>
          </w:p>
        </w:tc>
        <w:tc>
          <w:tcPr>
            <w:tcW w:w="1134"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00ED3" w:rsidRPr="008A3F92" w:rsidRDefault="00B00ED3" w:rsidP="005C3F2D">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00ED3" w:rsidRPr="00EB0B0D" w:rsidTr="00880922">
        <w:tc>
          <w:tcPr>
            <w:tcW w:w="992" w:type="dxa"/>
          </w:tcPr>
          <w:p w:rsidR="00B00ED3" w:rsidRPr="00EB0B0D" w:rsidRDefault="00B00ED3" w:rsidP="00B00ED3">
            <w:pPr>
              <w:jc w:val="center"/>
              <w:rPr>
                <w:rFonts w:cs="Times New Roman"/>
              </w:rPr>
            </w:pPr>
            <w:r>
              <w:rPr>
                <w:rFonts w:cs="Times New Roman"/>
              </w:rPr>
              <w:t>~</w:t>
            </w:r>
            <w:r>
              <w:rPr>
                <w:rFonts w:cs="Times New Roman"/>
                <w:vertAlign w:val="subscript"/>
              </w:rPr>
              <w:t>5</w:t>
            </w:r>
          </w:p>
        </w:tc>
        <w:tc>
          <w:tcPr>
            <w:tcW w:w="409" w:type="dxa"/>
          </w:tcPr>
          <w:p w:rsidR="00B00ED3" w:rsidRPr="00EB0B0D" w:rsidRDefault="00B00ED3" w:rsidP="005C3F2D">
            <w:pPr>
              <w:jc w:val="center"/>
              <w:rPr>
                <w:rFonts w:cs="Times New Roman"/>
              </w:rPr>
            </w:pPr>
            <w:r w:rsidRPr="00EB0B0D">
              <w:rPr>
                <w:rFonts w:cs="Times New Roman"/>
              </w:rPr>
              <w:t>P</w:t>
            </w:r>
            <w:r w:rsidRPr="00EB0B0D">
              <w:rPr>
                <w:rFonts w:cs="Times New Roman"/>
                <w:vertAlign w:val="subscript"/>
              </w:rPr>
              <w:t>2</w:t>
            </w:r>
          </w:p>
        </w:tc>
        <w:tc>
          <w:tcPr>
            <w:tcW w:w="763" w:type="dxa"/>
          </w:tcPr>
          <w:p w:rsidR="00B00ED3" w:rsidRPr="00EB0B0D" w:rsidRDefault="00B00ED3" w:rsidP="00B00ED3">
            <w:pPr>
              <w:jc w:val="center"/>
              <w:rPr>
                <w:rFonts w:cs="Times New Roman"/>
              </w:rPr>
            </w:pPr>
            <w:r w:rsidRPr="00EB0B0D">
              <w:rPr>
                <w:rFonts w:cs="Times New Roman"/>
              </w:rPr>
              <w:t>Cond</w:t>
            </w:r>
            <w:r>
              <w:rPr>
                <w:rFonts w:cs="Times New Roman"/>
                <w:vertAlign w:val="subscript"/>
              </w:rPr>
              <w:t>4</w:t>
            </w:r>
          </w:p>
        </w:tc>
        <w:tc>
          <w:tcPr>
            <w:tcW w:w="1134" w:type="dxa"/>
          </w:tcPr>
          <w:p w:rsidR="00B00ED3" w:rsidRDefault="00B00ED3" w:rsidP="005C3F2D">
            <w:pPr>
              <w:jc w:val="center"/>
              <w:rPr>
                <w:rFonts w:cs="Times New Roman"/>
              </w:rPr>
            </w:pPr>
            <w:r>
              <w:rPr>
                <w:rFonts w:cs="Times New Roman"/>
              </w:rPr>
              <w:t>Rc</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Pr>
                <w:rFonts w:cs="Times New Roman"/>
              </w:rPr>
              <w:t>Rb</w:t>
            </w:r>
            <w:r w:rsidRPr="00B00ED3">
              <w:rPr>
                <w:rFonts w:cs="Times New Roman"/>
                <w:vertAlign w:val="subscript"/>
              </w:rPr>
              <w:t>5</w:t>
            </w:r>
          </w:p>
        </w:tc>
        <w:tc>
          <w:tcPr>
            <w:tcW w:w="1134" w:type="dxa"/>
          </w:tcPr>
          <w:p w:rsidR="00B00ED3" w:rsidRPr="00EB0B0D" w:rsidRDefault="00B00ED3"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B00ED3" w:rsidRPr="00EB0B0D" w:rsidRDefault="00B00ED3" w:rsidP="002A487A">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2A487A" w:rsidRPr="00EB0B0D" w:rsidRDefault="002A487A">
      <w:pPr>
        <w:rPr>
          <w:rFonts w:cs="Times New Roman"/>
        </w:rPr>
      </w:pPr>
    </w:p>
    <w:tbl>
      <w:tblPr>
        <w:tblStyle w:val="TableGrid"/>
        <w:tblW w:w="0" w:type="auto"/>
        <w:tblInd w:w="720" w:type="dxa"/>
        <w:tblLook w:val="04A0" w:firstRow="1" w:lastRow="0" w:firstColumn="1" w:lastColumn="0" w:noHBand="0" w:noVBand="1"/>
      </w:tblPr>
      <w:tblGrid>
        <w:gridCol w:w="763"/>
        <w:gridCol w:w="949"/>
        <w:gridCol w:w="5103"/>
      </w:tblGrid>
      <w:tr w:rsidR="00AC4B9D" w:rsidRPr="00EB0B0D" w:rsidTr="006E71CA">
        <w:tc>
          <w:tcPr>
            <w:tcW w:w="763" w:type="dxa"/>
            <w:shd w:val="clear" w:color="auto" w:fill="404040" w:themeFill="text1" w:themeFillTint="BF"/>
          </w:tcPr>
          <w:p w:rsidR="00E453E5" w:rsidRPr="00EB0B0D" w:rsidRDefault="00E453E5" w:rsidP="00E453E5">
            <w:pPr>
              <w:jc w:val="center"/>
              <w:rPr>
                <w:rFonts w:cs="Times New Roman"/>
                <w:color w:val="FFFFFF" w:themeColor="background1"/>
              </w:rPr>
            </w:pPr>
            <w:r w:rsidRPr="00EB0B0D">
              <w:rPr>
                <w:rFonts w:cs="Times New Roman"/>
                <w:color w:val="FFFFFF" w:themeColor="background1"/>
              </w:rPr>
              <w:t>Cond</w:t>
            </w:r>
            <w:r w:rsidR="00911B4E">
              <w:rPr>
                <w:rFonts w:cs="Times New Roman"/>
                <w:color w:val="FFFFFF" w:themeColor="background1"/>
                <w:vertAlign w:val="subscript"/>
              </w:rPr>
              <w:t>4</w:t>
            </w:r>
          </w:p>
        </w:tc>
        <w:tc>
          <w:tcPr>
            <w:tcW w:w="949" w:type="dxa"/>
            <w:shd w:val="clear" w:color="auto" w:fill="404040" w:themeFill="text1" w:themeFillTint="BF"/>
          </w:tcPr>
          <w:p w:rsidR="00E453E5" w:rsidRPr="00EB0B0D" w:rsidRDefault="00AC4B9D">
            <w:pPr>
              <w:rPr>
                <w:rFonts w:cs="Times New Roman"/>
                <w:color w:val="FFFFFF" w:themeColor="background1"/>
              </w:rPr>
            </w:pPr>
            <w:r w:rsidRPr="00EB0B0D">
              <w:rPr>
                <w:rFonts w:cs="Times New Roman"/>
                <w:color w:val="FFFFFF" w:themeColor="background1"/>
              </w:rPr>
              <w:t>Mne.</w:t>
            </w:r>
          </w:p>
        </w:tc>
        <w:tc>
          <w:tcPr>
            <w:tcW w:w="5103" w:type="dxa"/>
            <w:shd w:val="clear" w:color="auto" w:fill="404040" w:themeFill="text1" w:themeFillTint="BF"/>
          </w:tcPr>
          <w:p w:rsidR="00E453E5" w:rsidRPr="00EB0B0D" w:rsidRDefault="00E453E5">
            <w:pPr>
              <w:rPr>
                <w:rFonts w:cs="Times New Roman"/>
                <w:color w:val="FFFFFF" w:themeColor="background1"/>
              </w:rPr>
            </w:pP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0</w:t>
            </w:r>
          </w:p>
        </w:tc>
        <w:tc>
          <w:tcPr>
            <w:tcW w:w="949" w:type="dxa"/>
          </w:tcPr>
          <w:p w:rsidR="00E453E5" w:rsidRPr="00EB0B0D" w:rsidRDefault="00E453E5">
            <w:pPr>
              <w:rPr>
                <w:rFonts w:cs="Times New Roman"/>
              </w:rPr>
            </w:pPr>
            <w:r w:rsidRPr="00EB0B0D">
              <w:rPr>
                <w:rFonts w:cs="Times New Roman"/>
              </w:rPr>
              <w:t>BEQ</w:t>
            </w:r>
          </w:p>
        </w:tc>
        <w:tc>
          <w:tcPr>
            <w:tcW w:w="5103" w:type="dxa"/>
          </w:tcPr>
          <w:p w:rsidR="00E453E5" w:rsidRPr="00EB0B0D" w:rsidRDefault="00E453E5" w:rsidP="00B00ED3">
            <w:pPr>
              <w:rPr>
                <w:rFonts w:cs="Times New Roman"/>
              </w:rPr>
            </w:pPr>
            <w:r w:rsidRPr="00EB0B0D">
              <w:rPr>
                <w:rFonts w:cs="Times New Roman"/>
              </w:rPr>
              <w:t xml:space="preserve">Ra = </w:t>
            </w:r>
            <w:r w:rsidR="00B00ED3">
              <w:rPr>
                <w:rFonts w:cs="Times New Roman"/>
              </w:rPr>
              <w:t>Rb</w:t>
            </w:r>
            <w:r w:rsidR="00A42E73">
              <w:rPr>
                <w:rFonts w:cs="Times New Roman"/>
              </w:rPr>
              <w:t xml:space="preserve"> signed</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1</w:t>
            </w:r>
          </w:p>
        </w:tc>
        <w:tc>
          <w:tcPr>
            <w:tcW w:w="949" w:type="dxa"/>
          </w:tcPr>
          <w:p w:rsidR="00E453E5" w:rsidRPr="00EB0B0D" w:rsidRDefault="00E453E5">
            <w:pPr>
              <w:rPr>
                <w:rFonts w:cs="Times New Roman"/>
              </w:rPr>
            </w:pPr>
            <w:r w:rsidRPr="00EB0B0D">
              <w:rPr>
                <w:rFonts w:cs="Times New Roman"/>
              </w:rPr>
              <w:t>BNE</w:t>
            </w:r>
          </w:p>
        </w:tc>
        <w:tc>
          <w:tcPr>
            <w:tcW w:w="5103" w:type="dxa"/>
          </w:tcPr>
          <w:p w:rsidR="00E453E5" w:rsidRPr="00EB0B0D" w:rsidRDefault="00E453E5" w:rsidP="00B00ED3">
            <w:pPr>
              <w:rPr>
                <w:rFonts w:cs="Times New Roman"/>
              </w:rPr>
            </w:pPr>
            <w:r w:rsidRPr="00EB0B0D">
              <w:rPr>
                <w:rFonts w:cs="Times New Roman"/>
              </w:rPr>
              <w:t xml:space="preserve">Ra &lt;&gt; </w:t>
            </w:r>
            <w:r w:rsidR="00B00ED3">
              <w:rPr>
                <w:rFonts w:cs="Times New Roman"/>
              </w:rPr>
              <w:t>Rb</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2</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LT</w:t>
            </w:r>
          </w:p>
        </w:tc>
        <w:tc>
          <w:tcPr>
            <w:tcW w:w="5103" w:type="dxa"/>
          </w:tcPr>
          <w:p w:rsidR="00E453E5" w:rsidRPr="00EB0B0D" w:rsidRDefault="00E453E5" w:rsidP="00B00ED3">
            <w:pPr>
              <w:rPr>
                <w:rFonts w:cs="Times New Roman"/>
              </w:rPr>
            </w:pPr>
            <w:r w:rsidRPr="00EB0B0D">
              <w:rPr>
                <w:rFonts w:cs="Times New Roman"/>
              </w:rPr>
              <w:t xml:space="preserve">Ra &lt; </w:t>
            </w:r>
            <w:r w:rsidR="00B00ED3">
              <w:rPr>
                <w:rFonts w:cs="Times New Roman"/>
              </w:rPr>
              <w:t>Rb</w:t>
            </w:r>
            <w:r w:rsidRPr="00EB0B0D">
              <w:rPr>
                <w:rFonts w:cs="Times New Roman"/>
              </w:rPr>
              <w:t xml:space="preserve"> </w:t>
            </w:r>
          </w:p>
        </w:tc>
      </w:tr>
      <w:tr w:rsidR="00E453E5" w:rsidRPr="00EB0B0D" w:rsidTr="006E71CA">
        <w:tc>
          <w:tcPr>
            <w:tcW w:w="763" w:type="dxa"/>
          </w:tcPr>
          <w:p w:rsidR="00E453E5" w:rsidRPr="00EB0B0D" w:rsidRDefault="00E453E5" w:rsidP="00E453E5">
            <w:pPr>
              <w:jc w:val="center"/>
              <w:rPr>
                <w:rFonts w:cs="Times New Roman"/>
              </w:rPr>
            </w:pPr>
            <w:r w:rsidRPr="00EB0B0D">
              <w:rPr>
                <w:rFonts w:cs="Times New Roman"/>
              </w:rPr>
              <w:t>3</w:t>
            </w:r>
          </w:p>
        </w:tc>
        <w:tc>
          <w:tcPr>
            <w:tcW w:w="949" w:type="dxa"/>
          </w:tcPr>
          <w:p w:rsidR="00E453E5" w:rsidRPr="00EB0B0D" w:rsidRDefault="00E453E5" w:rsidP="00B00ED3">
            <w:pPr>
              <w:rPr>
                <w:rFonts w:cs="Times New Roman"/>
              </w:rPr>
            </w:pPr>
            <w:r w:rsidRPr="00EB0B0D">
              <w:rPr>
                <w:rFonts w:cs="Times New Roman"/>
              </w:rPr>
              <w:t>B</w:t>
            </w:r>
            <w:r w:rsidR="00B00ED3">
              <w:rPr>
                <w:rFonts w:cs="Times New Roman"/>
              </w:rPr>
              <w:t>GE</w:t>
            </w:r>
          </w:p>
        </w:tc>
        <w:tc>
          <w:tcPr>
            <w:tcW w:w="5103" w:type="dxa"/>
          </w:tcPr>
          <w:p w:rsidR="00E453E5" w:rsidRPr="00EB0B0D" w:rsidRDefault="00E453E5" w:rsidP="00B00ED3">
            <w:pPr>
              <w:rPr>
                <w:rFonts w:cs="Times New Roman"/>
              </w:rPr>
            </w:pPr>
            <w:r w:rsidRPr="00EB0B0D">
              <w:rPr>
                <w:rFonts w:cs="Times New Roman"/>
              </w:rPr>
              <w:t>Ra &gt;=</w:t>
            </w:r>
            <w:r w:rsidR="00B00ED3">
              <w:rPr>
                <w:rFonts w:cs="Times New Roman"/>
              </w:rPr>
              <w:t xml:space="preserve"> Rb</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4</w:t>
            </w:r>
          </w:p>
        </w:tc>
        <w:tc>
          <w:tcPr>
            <w:tcW w:w="949" w:type="dxa"/>
          </w:tcPr>
          <w:p w:rsidR="00617842" w:rsidRPr="00EB0B0D" w:rsidRDefault="00617842" w:rsidP="009A2E20">
            <w:pPr>
              <w:rPr>
                <w:rFonts w:cs="Times New Roman"/>
              </w:rPr>
            </w:pPr>
            <w:r>
              <w:rPr>
                <w:rFonts w:cs="Times New Roman"/>
              </w:rPr>
              <w:t>BLTU</w:t>
            </w:r>
          </w:p>
        </w:tc>
        <w:tc>
          <w:tcPr>
            <w:tcW w:w="5103" w:type="dxa"/>
          </w:tcPr>
          <w:p w:rsidR="00617842" w:rsidRPr="00EB0B0D" w:rsidRDefault="00617842" w:rsidP="00B00ED3">
            <w:pPr>
              <w:rPr>
                <w:rFonts w:cs="Times New Roman"/>
              </w:rPr>
            </w:pPr>
            <w:r>
              <w:rPr>
                <w:rFonts w:cs="Times New Roman"/>
              </w:rPr>
              <w:t>Ra &lt; Rb (unsigned)</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5</w:t>
            </w:r>
          </w:p>
        </w:tc>
        <w:tc>
          <w:tcPr>
            <w:tcW w:w="949" w:type="dxa"/>
          </w:tcPr>
          <w:p w:rsidR="00617842" w:rsidRPr="00EB0B0D" w:rsidRDefault="00617842" w:rsidP="009A2E20">
            <w:pPr>
              <w:rPr>
                <w:rFonts w:cs="Times New Roman"/>
              </w:rPr>
            </w:pPr>
            <w:r>
              <w:rPr>
                <w:rFonts w:cs="Times New Roman"/>
              </w:rPr>
              <w:t>BGEU</w:t>
            </w:r>
          </w:p>
        </w:tc>
        <w:tc>
          <w:tcPr>
            <w:tcW w:w="5103" w:type="dxa"/>
          </w:tcPr>
          <w:p w:rsidR="00617842" w:rsidRPr="00EB0B0D" w:rsidRDefault="00617842" w:rsidP="00C24D3F">
            <w:pPr>
              <w:rPr>
                <w:rFonts w:cs="Times New Roman"/>
              </w:rPr>
            </w:pPr>
            <w:r>
              <w:rPr>
                <w:rFonts w:cs="Times New Roman"/>
              </w:rPr>
              <w:t>R</w:t>
            </w:r>
            <w:r w:rsidR="00C24D3F">
              <w:rPr>
                <w:rFonts w:cs="Times New Roman"/>
              </w:rPr>
              <w:t>a</w:t>
            </w:r>
            <w:r>
              <w:rPr>
                <w:rFonts w:cs="Times New Roman"/>
              </w:rPr>
              <w:t xml:space="preserve"> &gt;= Rb (unsigned)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6</w:t>
            </w:r>
          </w:p>
        </w:tc>
        <w:tc>
          <w:tcPr>
            <w:tcW w:w="949" w:type="dxa"/>
          </w:tcPr>
          <w:p w:rsidR="00B00ED3" w:rsidRPr="00EB0B0D" w:rsidRDefault="00B00ED3" w:rsidP="00B00ED3">
            <w:pPr>
              <w:rPr>
                <w:rFonts w:cs="Times New Roman"/>
              </w:rPr>
            </w:pPr>
          </w:p>
        </w:tc>
        <w:tc>
          <w:tcPr>
            <w:tcW w:w="5103" w:type="dxa"/>
          </w:tcPr>
          <w:p w:rsidR="00B00ED3" w:rsidRPr="00EB0B0D" w:rsidRDefault="0007779F" w:rsidP="00B00ED3">
            <w:pPr>
              <w:rPr>
                <w:rFonts w:cs="Times New Roman"/>
              </w:rPr>
            </w:pPr>
            <w:r>
              <w:rPr>
                <w:rFonts w:cs="Times New Roman"/>
              </w:rPr>
              <w:t>reserved</w:t>
            </w:r>
          </w:p>
        </w:tc>
      </w:tr>
      <w:tr w:rsidR="00B00ED3" w:rsidRPr="00EB0B0D" w:rsidTr="006E71CA">
        <w:tc>
          <w:tcPr>
            <w:tcW w:w="763" w:type="dxa"/>
          </w:tcPr>
          <w:p w:rsidR="00B00ED3" w:rsidRPr="00EB0B0D" w:rsidRDefault="00B00ED3" w:rsidP="00E453E5">
            <w:pPr>
              <w:jc w:val="center"/>
              <w:rPr>
                <w:rFonts w:cs="Times New Roman"/>
              </w:rPr>
            </w:pPr>
            <w:r>
              <w:rPr>
                <w:rFonts w:cs="Times New Roman"/>
              </w:rPr>
              <w:t>7</w:t>
            </w:r>
          </w:p>
        </w:tc>
        <w:tc>
          <w:tcPr>
            <w:tcW w:w="949" w:type="dxa"/>
          </w:tcPr>
          <w:p w:rsidR="00B00ED3" w:rsidRPr="00EB0B0D" w:rsidRDefault="00C24D3F" w:rsidP="00B00ED3">
            <w:pPr>
              <w:rPr>
                <w:rFonts w:cs="Times New Roman"/>
              </w:rPr>
            </w:pPr>
            <w:r>
              <w:rPr>
                <w:rFonts w:cs="Times New Roman"/>
              </w:rPr>
              <w:t>BOR</w:t>
            </w:r>
          </w:p>
        </w:tc>
        <w:tc>
          <w:tcPr>
            <w:tcW w:w="5103" w:type="dxa"/>
          </w:tcPr>
          <w:p w:rsidR="00B00ED3" w:rsidRPr="00EB0B0D" w:rsidRDefault="00C24D3F" w:rsidP="00C24D3F">
            <w:pPr>
              <w:rPr>
                <w:rFonts w:cs="Times New Roman"/>
              </w:rPr>
            </w:pPr>
            <w:r>
              <w:rPr>
                <w:rFonts w:cs="Times New Roman"/>
              </w:rPr>
              <w:t>Ra || Rb</w:t>
            </w:r>
            <w:r w:rsidR="00600B22">
              <w:rPr>
                <w:rFonts w:cs="Times New Roman"/>
              </w:rPr>
              <w:t xml:space="preserve"> (either Ra or Rb is true)</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r>
              <w:rPr>
                <w:rFonts w:cs="Times New Roman"/>
              </w:rPr>
              <w:t>Ra !=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Ra &lt;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Ra &gt;= Rb</w:t>
            </w:r>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register Ra contains unordered floating point constant</w:t>
            </w:r>
          </w:p>
        </w:tc>
      </w:tr>
    </w:tbl>
    <w:p w:rsidR="00E453E5" w:rsidRPr="00EB0B0D" w:rsidRDefault="00E453E5">
      <w:pPr>
        <w:rPr>
          <w:rFonts w:cs="Times New Roman"/>
        </w:rPr>
      </w:pPr>
    </w:p>
    <w:p w:rsidR="00E453E5" w:rsidRPr="00EB0B0D" w:rsidRDefault="00E453E5" w:rsidP="00E453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AC4B9D" w:rsidRPr="00EB0B0D" w:rsidTr="00AC4B9D">
        <w:tc>
          <w:tcPr>
            <w:tcW w:w="664" w:type="dxa"/>
            <w:shd w:val="clear" w:color="auto" w:fill="404040" w:themeFill="text1" w:themeFillTint="BF"/>
          </w:tcPr>
          <w:p w:rsidR="00AC4B9D" w:rsidRPr="00EB0B0D" w:rsidRDefault="00AC4B9D" w:rsidP="00AC4B9D">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AC4B9D" w:rsidRPr="00EB0B0D" w:rsidRDefault="00AC4B9D" w:rsidP="00E453E5">
            <w:pPr>
              <w:rPr>
                <w:rFonts w:cs="Times New Roman"/>
                <w:color w:val="FFFFFF" w:themeColor="background1"/>
              </w:rPr>
            </w:pPr>
            <w:r w:rsidRPr="00EB0B0D">
              <w:rPr>
                <w:rFonts w:cs="Times New Roman"/>
                <w:color w:val="FFFFFF" w:themeColor="background1"/>
              </w:rPr>
              <w:t>Prediction Type</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0</w:t>
            </w:r>
          </w:p>
        </w:tc>
        <w:tc>
          <w:tcPr>
            <w:tcW w:w="4253" w:type="dxa"/>
          </w:tcPr>
          <w:p w:rsidR="00AC4B9D" w:rsidRPr="00EB0B0D" w:rsidRDefault="00AC4B9D" w:rsidP="00E453E5">
            <w:pPr>
              <w:rPr>
                <w:rFonts w:cs="Times New Roman"/>
              </w:rPr>
            </w:pPr>
            <w:r w:rsidRPr="00EB0B0D">
              <w:rPr>
                <w:rFonts w:cs="Times New Roman"/>
              </w:rPr>
              <w:t>no static prediction (use branch history)</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1</w:t>
            </w:r>
          </w:p>
        </w:tc>
        <w:tc>
          <w:tcPr>
            <w:tcW w:w="4253" w:type="dxa"/>
          </w:tcPr>
          <w:p w:rsidR="00AC4B9D" w:rsidRPr="00EB0B0D" w:rsidRDefault="00AC4B9D" w:rsidP="00E453E5">
            <w:pPr>
              <w:rPr>
                <w:rFonts w:cs="Times New Roman"/>
              </w:rPr>
            </w:pPr>
            <w:r w:rsidRPr="00EB0B0D">
              <w:rPr>
                <w:rFonts w:cs="Times New Roman"/>
              </w:rPr>
              <w:t>reserved</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2</w:t>
            </w:r>
          </w:p>
        </w:tc>
        <w:tc>
          <w:tcPr>
            <w:tcW w:w="4253" w:type="dxa"/>
          </w:tcPr>
          <w:p w:rsidR="00AC4B9D" w:rsidRPr="00EB0B0D" w:rsidRDefault="00924EA8" w:rsidP="00924EA8">
            <w:pPr>
              <w:rPr>
                <w:rFonts w:cs="Times New Roman"/>
              </w:rPr>
            </w:pPr>
            <w:r w:rsidRPr="00EB0B0D">
              <w:rPr>
                <w:rFonts w:cs="Times New Roman"/>
              </w:rPr>
              <w:t>always p</w:t>
            </w:r>
            <w:r w:rsidR="00AC4B9D" w:rsidRPr="00EB0B0D">
              <w:rPr>
                <w:rFonts w:cs="Times New Roman"/>
              </w:rPr>
              <w:t>redict as not-taken</w:t>
            </w:r>
          </w:p>
        </w:tc>
      </w:tr>
      <w:tr w:rsidR="00AC4B9D" w:rsidRPr="00EB0B0D" w:rsidTr="00AC4B9D">
        <w:tc>
          <w:tcPr>
            <w:tcW w:w="664" w:type="dxa"/>
          </w:tcPr>
          <w:p w:rsidR="00AC4B9D" w:rsidRPr="00EB0B0D" w:rsidRDefault="00AC4B9D" w:rsidP="00AC4B9D">
            <w:pPr>
              <w:jc w:val="center"/>
              <w:rPr>
                <w:rFonts w:cs="Times New Roman"/>
              </w:rPr>
            </w:pPr>
            <w:r w:rsidRPr="00EB0B0D">
              <w:rPr>
                <w:rFonts w:cs="Times New Roman"/>
              </w:rPr>
              <w:t>3</w:t>
            </w:r>
          </w:p>
        </w:tc>
        <w:tc>
          <w:tcPr>
            <w:tcW w:w="4253" w:type="dxa"/>
          </w:tcPr>
          <w:p w:rsidR="00AC4B9D" w:rsidRPr="00EB0B0D" w:rsidRDefault="00924EA8" w:rsidP="00E453E5">
            <w:pPr>
              <w:rPr>
                <w:rFonts w:cs="Times New Roman"/>
              </w:rPr>
            </w:pPr>
            <w:r w:rsidRPr="00EB0B0D">
              <w:rPr>
                <w:rFonts w:cs="Times New Roman"/>
              </w:rPr>
              <w:t>always p</w:t>
            </w:r>
            <w:r w:rsidR="00AC4B9D" w:rsidRPr="00EB0B0D">
              <w:rPr>
                <w:rFonts w:cs="Times New Roman"/>
              </w:rPr>
              <w:t>redict as taken</w:t>
            </w:r>
          </w:p>
        </w:tc>
      </w:tr>
    </w:tbl>
    <w:p w:rsidR="00AC4B9D" w:rsidRDefault="002E2EB8" w:rsidP="00E453E5">
      <w:pPr>
        <w:ind w:left="720"/>
        <w:rPr>
          <w:rFonts w:cs="Times New Roman"/>
        </w:rPr>
      </w:pPr>
      <w:r w:rsidRPr="00EB0B0D">
        <w:rPr>
          <w:rFonts w:cs="Times New Roman"/>
        </w:rPr>
        <w:t>If a branch prediction is supplied, then the branch instruction doesn’t occupy room in the history tables.</w:t>
      </w: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r>
        <w:rPr>
          <w:rFonts w:cs="Times New Roman"/>
        </w:rPr>
        <w:t>Typically 1 with correct branch outcome and target prediction.</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4" w:name="_Toc448161252"/>
      <w:r w:rsidRPr="0016416B">
        <w:rPr>
          <w:sz w:val="40"/>
          <w:szCs w:val="40"/>
        </w:rPr>
        <w:t>BCDADD - Register-Register</w:t>
      </w:r>
      <w:bookmarkEnd w:id="4"/>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Adds two registers using BCD arithmetic and places the result in a target register. Only the low order byte of the register is used. The result is an eight bit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5" w:name="_Toc448161253"/>
      <w:r w:rsidRPr="0016416B">
        <w:rPr>
          <w:sz w:val="40"/>
          <w:szCs w:val="40"/>
        </w:rPr>
        <w:t>BCDMUL - Register-Register</w:t>
      </w:r>
      <w:bookmarkEnd w:id="5"/>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Multiplies two registers using BCD arithmetic and places the result in a target register. Only the low order byte of the register is used. The result is a 16 bit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6" w:name="_Toc448161254"/>
      <w:r w:rsidRPr="0016416B">
        <w:rPr>
          <w:sz w:val="40"/>
          <w:szCs w:val="40"/>
        </w:rPr>
        <w:t>BCDSUB - Register-Register</w:t>
      </w:r>
      <w:bookmarkEnd w:id="6"/>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Subtracts two registers using BCD arithmetic and places the result in a target register. Only the low order byte of the register is used. The result is an eight bit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Rt = Ra - Rb</w:t>
      </w:r>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9F0200" w:rsidRPr="00DA658E" w:rsidRDefault="009F0200" w:rsidP="009F0200">
      <w:pPr>
        <w:pStyle w:val="Heading2"/>
        <w:rPr>
          <w:sz w:val="40"/>
          <w:szCs w:val="40"/>
        </w:rPr>
      </w:pPr>
      <w:r w:rsidRPr="00DA658E">
        <w:rPr>
          <w:sz w:val="40"/>
          <w:szCs w:val="40"/>
        </w:rPr>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9F0200" w:rsidRPr="00EB0B0D" w:rsidRDefault="009F0200" w:rsidP="009F0200">
      <w:pPr>
        <w:rPr>
          <w:rFonts w:cs="Times New Roman"/>
        </w:rPr>
      </w:pPr>
      <w:r w:rsidRPr="00EB0B0D">
        <w:rPr>
          <w:rFonts w:cs="Times New Roman"/>
        </w:rPr>
        <w:t>Description:</w:t>
      </w:r>
    </w:p>
    <w:p w:rsidR="009F0200" w:rsidRPr="00EB0B0D" w:rsidRDefault="009F0200" w:rsidP="009F0200">
      <w:pPr>
        <w:ind w:left="720"/>
        <w:rPr>
          <w:rFonts w:cs="Times New Roman"/>
        </w:rPr>
      </w:pPr>
      <w:r w:rsidRPr="00EB0B0D">
        <w:rPr>
          <w:rFonts w:cs="Times New Roman"/>
        </w:rPr>
        <w:t xml:space="preserve">If </w:t>
      </w:r>
      <w:r w:rsidR="00DA7DEC">
        <w:rPr>
          <w:rFonts w:cs="Times New Roman"/>
        </w:rPr>
        <w:t>two registers are equal</w:t>
      </w:r>
      <w:r w:rsidR="002D5163">
        <w:rPr>
          <w:rFonts w:cs="Times New Roman"/>
        </w:rPr>
        <w:t xml:space="preserve"> an eleven </w:t>
      </w:r>
      <w:r w:rsidRPr="00EB0B0D">
        <w:rPr>
          <w:rFonts w:cs="Times New Roman"/>
        </w:rPr>
        <w:t xml:space="preserve">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9F0200" w:rsidRPr="00EB0B0D" w:rsidRDefault="009F0200" w:rsidP="009F02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D11E4C">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D11E4C">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0</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9F0200" w:rsidRDefault="009F0200" w:rsidP="009F0200">
      <w:pPr>
        <w:rPr>
          <w:rFonts w:cs="Times New Roman"/>
        </w:rPr>
      </w:pPr>
    </w:p>
    <w:p w:rsidR="009F0200" w:rsidRDefault="009F0200" w:rsidP="009F02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D2710" w:rsidRPr="008A3F92" w:rsidTr="004D2710">
        <w:tc>
          <w:tcPr>
            <w:tcW w:w="992"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D2710" w:rsidRPr="008A3F92" w:rsidRDefault="004D2710" w:rsidP="009A2E20">
            <w:pPr>
              <w:jc w:val="center"/>
              <w:rPr>
                <w:rFonts w:cs="Times New Roman"/>
                <w:sz w:val="16"/>
              </w:rPr>
            </w:pPr>
            <w:r>
              <w:rPr>
                <w:rFonts w:cs="Times New Roman"/>
                <w:sz w:val="16"/>
              </w:rPr>
              <w:t>26</w:t>
            </w:r>
          </w:p>
        </w:tc>
        <w:tc>
          <w:tcPr>
            <w:tcW w:w="763" w:type="dxa"/>
            <w:tcBorders>
              <w:top w:val="nil"/>
              <w:left w:val="nil"/>
              <w:right w:val="nil"/>
            </w:tcBorders>
          </w:tcPr>
          <w:p w:rsidR="004D2710" w:rsidRPr="008A3F92" w:rsidRDefault="004D271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D2710" w:rsidRDefault="004D2710" w:rsidP="009A2E20">
            <w:pPr>
              <w:jc w:val="center"/>
              <w:rPr>
                <w:rFonts w:cs="Times New Roman"/>
                <w:sz w:val="16"/>
              </w:rPr>
            </w:pPr>
            <w:r>
              <w:rPr>
                <w:rFonts w:cs="Times New Roman"/>
                <w:sz w:val="16"/>
              </w:rPr>
              <w:t>20            16</w:t>
            </w:r>
          </w:p>
        </w:tc>
        <w:tc>
          <w:tcPr>
            <w:tcW w:w="1134" w:type="dxa"/>
            <w:tcBorders>
              <w:top w:val="nil"/>
              <w:left w:val="nil"/>
              <w:right w:val="nil"/>
            </w:tcBorders>
          </w:tcPr>
          <w:p w:rsidR="004D2710" w:rsidRPr="008A3F92" w:rsidRDefault="004D2710" w:rsidP="009A2E20">
            <w:pPr>
              <w:jc w:val="center"/>
              <w:rPr>
                <w:rFonts w:cs="Times New Roman"/>
                <w:sz w:val="16"/>
              </w:rPr>
            </w:pPr>
            <w:r>
              <w:rPr>
                <w:rFonts w:cs="Times New Roman"/>
                <w:sz w:val="16"/>
              </w:rPr>
              <w:t>15             11</w:t>
            </w:r>
          </w:p>
        </w:tc>
        <w:tc>
          <w:tcPr>
            <w:tcW w:w="1134"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D2710" w:rsidRPr="008A3F92" w:rsidRDefault="004D271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D2710" w:rsidRPr="00EB0B0D" w:rsidTr="004D2710">
        <w:tc>
          <w:tcPr>
            <w:tcW w:w="992" w:type="dxa"/>
          </w:tcPr>
          <w:p w:rsidR="004D2710" w:rsidRPr="00EB0B0D" w:rsidRDefault="004D2710" w:rsidP="009A2E20">
            <w:pPr>
              <w:jc w:val="center"/>
              <w:rPr>
                <w:rFonts w:cs="Times New Roman"/>
              </w:rPr>
            </w:pPr>
            <w:r>
              <w:rPr>
                <w:rFonts w:cs="Times New Roman"/>
              </w:rPr>
              <w:t>~</w:t>
            </w:r>
            <w:r>
              <w:rPr>
                <w:rFonts w:cs="Times New Roman"/>
                <w:vertAlign w:val="subscript"/>
              </w:rPr>
              <w:t>5</w:t>
            </w:r>
          </w:p>
        </w:tc>
        <w:tc>
          <w:tcPr>
            <w:tcW w:w="409" w:type="dxa"/>
          </w:tcPr>
          <w:p w:rsidR="004D2710" w:rsidRPr="00EB0B0D" w:rsidRDefault="004D271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D2710" w:rsidRPr="00EB0B0D" w:rsidRDefault="004D2710" w:rsidP="009A2E20">
            <w:pPr>
              <w:jc w:val="center"/>
              <w:rPr>
                <w:rFonts w:cs="Times New Roman"/>
              </w:rPr>
            </w:pPr>
            <w:r>
              <w:rPr>
                <w:rFonts w:cs="Times New Roman"/>
              </w:rPr>
              <w:t>0</w:t>
            </w:r>
            <w:r>
              <w:rPr>
                <w:rFonts w:cs="Times New Roman"/>
                <w:vertAlign w:val="subscript"/>
              </w:rPr>
              <w:t>4</w:t>
            </w:r>
          </w:p>
        </w:tc>
        <w:tc>
          <w:tcPr>
            <w:tcW w:w="1134" w:type="dxa"/>
          </w:tcPr>
          <w:p w:rsidR="004D2710" w:rsidRDefault="004D2710" w:rsidP="009A2E20">
            <w:pPr>
              <w:jc w:val="center"/>
              <w:rPr>
                <w:rFonts w:cs="Times New Roman"/>
              </w:rPr>
            </w:pPr>
            <w:r>
              <w:rPr>
                <w:rFonts w:cs="Times New Roman"/>
              </w:rPr>
              <w:t>Rc</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Pr>
                <w:rFonts w:cs="Times New Roman"/>
              </w:rPr>
              <w:t>Rb</w:t>
            </w:r>
            <w:r w:rsidRPr="00B00ED3">
              <w:rPr>
                <w:rFonts w:cs="Times New Roman"/>
                <w:vertAlign w:val="subscript"/>
              </w:rPr>
              <w:t>5</w:t>
            </w:r>
          </w:p>
        </w:tc>
        <w:tc>
          <w:tcPr>
            <w:tcW w:w="1134" w:type="dxa"/>
          </w:tcPr>
          <w:p w:rsidR="004D2710" w:rsidRPr="00EB0B0D" w:rsidRDefault="004D271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D2710" w:rsidRPr="00EB0B0D" w:rsidRDefault="004D271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9F0200" w:rsidRDefault="009F0200" w:rsidP="009F0200">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9F0200" w:rsidRPr="00EB0B0D" w:rsidRDefault="009F0200" w:rsidP="009F02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9F0200" w:rsidRPr="00EB0B0D" w:rsidTr="00B00ED3">
        <w:tc>
          <w:tcPr>
            <w:tcW w:w="664" w:type="dxa"/>
            <w:shd w:val="clear" w:color="auto" w:fill="404040" w:themeFill="text1" w:themeFillTint="BF"/>
          </w:tcPr>
          <w:p w:rsidR="009F0200" w:rsidRPr="00EB0B0D" w:rsidRDefault="009F0200"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9F0200" w:rsidRPr="00EB0B0D" w:rsidRDefault="009F0200" w:rsidP="00B00ED3">
            <w:pPr>
              <w:rPr>
                <w:rFonts w:cs="Times New Roman"/>
                <w:color w:val="FFFFFF" w:themeColor="background1"/>
              </w:rPr>
            </w:pPr>
            <w:r w:rsidRPr="00EB0B0D">
              <w:rPr>
                <w:rFonts w:cs="Times New Roman"/>
                <w:color w:val="FFFFFF" w:themeColor="background1"/>
              </w:rPr>
              <w:t>Prediction Type</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0</w:t>
            </w:r>
          </w:p>
        </w:tc>
        <w:tc>
          <w:tcPr>
            <w:tcW w:w="4253" w:type="dxa"/>
          </w:tcPr>
          <w:p w:rsidR="009F0200" w:rsidRPr="00EB0B0D" w:rsidRDefault="009F0200" w:rsidP="00B00ED3">
            <w:pPr>
              <w:rPr>
                <w:rFonts w:cs="Times New Roman"/>
              </w:rPr>
            </w:pPr>
            <w:r w:rsidRPr="00EB0B0D">
              <w:rPr>
                <w:rFonts w:cs="Times New Roman"/>
              </w:rPr>
              <w:t>no static prediction (use branch history)</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1</w:t>
            </w:r>
          </w:p>
        </w:tc>
        <w:tc>
          <w:tcPr>
            <w:tcW w:w="4253" w:type="dxa"/>
          </w:tcPr>
          <w:p w:rsidR="009F0200" w:rsidRPr="00EB0B0D" w:rsidRDefault="009F0200" w:rsidP="00B00ED3">
            <w:pPr>
              <w:rPr>
                <w:rFonts w:cs="Times New Roman"/>
              </w:rPr>
            </w:pPr>
            <w:r w:rsidRPr="00EB0B0D">
              <w:rPr>
                <w:rFonts w:cs="Times New Roman"/>
              </w:rPr>
              <w:t>reserved</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2</w:t>
            </w:r>
          </w:p>
        </w:tc>
        <w:tc>
          <w:tcPr>
            <w:tcW w:w="4253" w:type="dxa"/>
          </w:tcPr>
          <w:p w:rsidR="009F0200" w:rsidRPr="00EB0B0D" w:rsidRDefault="009F0200" w:rsidP="00B00ED3">
            <w:pPr>
              <w:rPr>
                <w:rFonts w:cs="Times New Roman"/>
              </w:rPr>
            </w:pPr>
            <w:r w:rsidRPr="00EB0B0D">
              <w:rPr>
                <w:rFonts w:cs="Times New Roman"/>
              </w:rPr>
              <w:t>always predict as not-taken</w:t>
            </w:r>
          </w:p>
        </w:tc>
      </w:tr>
      <w:tr w:rsidR="009F0200" w:rsidRPr="00EB0B0D" w:rsidTr="00B00ED3">
        <w:tc>
          <w:tcPr>
            <w:tcW w:w="664" w:type="dxa"/>
          </w:tcPr>
          <w:p w:rsidR="009F0200" w:rsidRPr="00EB0B0D" w:rsidRDefault="009F0200" w:rsidP="00B00ED3">
            <w:pPr>
              <w:jc w:val="center"/>
              <w:rPr>
                <w:rFonts w:cs="Times New Roman"/>
              </w:rPr>
            </w:pPr>
            <w:r w:rsidRPr="00EB0B0D">
              <w:rPr>
                <w:rFonts w:cs="Times New Roman"/>
              </w:rPr>
              <w:t>3</w:t>
            </w:r>
          </w:p>
        </w:tc>
        <w:tc>
          <w:tcPr>
            <w:tcW w:w="4253" w:type="dxa"/>
          </w:tcPr>
          <w:p w:rsidR="009F0200" w:rsidRPr="00EB0B0D" w:rsidRDefault="009F0200" w:rsidP="00B00ED3">
            <w:pPr>
              <w:rPr>
                <w:rFonts w:cs="Times New Roman"/>
              </w:rPr>
            </w:pPr>
            <w:r w:rsidRPr="00EB0B0D">
              <w:rPr>
                <w:rFonts w:cs="Times New Roman"/>
              </w:rPr>
              <w:t>always predict as taken</w:t>
            </w:r>
          </w:p>
        </w:tc>
      </w:tr>
    </w:tbl>
    <w:p w:rsidR="009F0200" w:rsidRDefault="009F0200" w:rsidP="009F0200">
      <w:pPr>
        <w:ind w:left="720"/>
        <w:rPr>
          <w:rFonts w:cs="Times New Roman"/>
        </w:rPr>
      </w:pPr>
      <w:r w:rsidRPr="00EB0B0D">
        <w:rPr>
          <w:rFonts w:cs="Times New Roman"/>
        </w:rPr>
        <w:t>If a branch prediction is supplied, then the branch instruction doesn’t occupy room in the history tables.</w:t>
      </w:r>
    </w:p>
    <w:p w:rsidR="006363C9" w:rsidRPr="00EB0B0D" w:rsidRDefault="006363C9" w:rsidP="006363C9">
      <w:pPr>
        <w:rPr>
          <w:rFonts w:cs="Times New Roman"/>
        </w:rPr>
      </w:pPr>
      <w:r>
        <w:rPr>
          <w:rFonts w:cs="Times New Roman"/>
        </w:rPr>
        <w:t>Clock Cycles: Typically 1 with correct branch outcome and target prediction.</w:t>
      </w:r>
    </w:p>
    <w:p w:rsidR="006363C9" w:rsidRDefault="006363C9" w:rsidP="009F0200">
      <w:pPr>
        <w:ind w:left="720"/>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a register is equal to a nine bit sign extended value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1897"/>
        <w:gridCol w:w="1134"/>
        <w:gridCol w:w="1275"/>
        <w:gridCol w:w="492"/>
      </w:tblGrid>
      <w:tr w:rsidR="00481C1C" w:rsidRPr="008A3F92" w:rsidTr="00481C1C">
        <w:tc>
          <w:tcPr>
            <w:tcW w:w="2119"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81C1C" w:rsidRPr="008A3F92" w:rsidRDefault="00481C1C" w:rsidP="009A2E20">
            <w:pPr>
              <w:jc w:val="center"/>
              <w:rPr>
                <w:rFonts w:cs="Times New Roman"/>
                <w:sz w:val="16"/>
              </w:rPr>
            </w:pPr>
            <w:r>
              <w:rPr>
                <w:rFonts w:cs="Times New Roman"/>
                <w:sz w:val="16"/>
              </w:rPr>
              <w:t>21</w:t>
            </w:r>
          </w:p>
        </w:tc>
        <w:tc>
          <w:tcPr>
            <w:tcW w:w="1897" w:type="dxa"/>
            <w:tcBorders>
              <w:top w:val="nil"/>
              <w:left w:val="nil"/>
              <w:right w:val="nil"/>
            </w:tcBorders>
          </w:tcPr>
          <w:p w:rsidR="00481C1C" w:rsidRPr="008A3F92" w:rsidRDefault="00481C1C" w:rsidP="00933FB2">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481C1C" w:rsidRPr="008A3F92" w:rsidRDefault="00481C1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81C1C" w:rsidRPr="008A3F92" w:rsidRDefault="00481C1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81C1C" w:rsidRPr="008A3F92" w:rsidRDefault="00481C1C" w:rsidP="00481C1C">
            <w:pPr>
              <w:jc w:val="center"/>
              <w:rPr>
                <w:rFonts w:cs="Times New Roman"/>
                <w:sz w:val="16"/>
              </w:rPr>
            </w:pPr>
            <w:r>
              <w:rPr>
                <w:rFonts w:cs="Times New Roman"/>
                <w:sz w:val="16"/>
              </w:rPr>
              <w:t>0</w:t>
            </w:r>
          </w:p>
        </w:tc>
      </w:tr>
      <w:tr w:rsidR="00481C1C" w:rsidRPr="00EB0B0D" w:rsidTr="00481C1C">
        <w:tc>
          <w:tcPr>
            <w:tcW w:w="2119" w:type="dxa"/>
          </w:tcPr>
          <w:p w:rsidR="00481C1C" w:rsidRPr="00EB0B0D" w:rsidRDefault="00481C1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81C1C" w:rsidRPr="00EB0B0D" w:rsidRDefault="00481C1C" w:rsidP="009A2E20">
            <w:pPr>
              <w:jc w:val="center"/>
              <w:rPr>
                <w:rFonts w:cs="Times New Roman"/>
              </w:rPr>
            </w:pPr>
            <w:r w:rsidRPr="00EB0B0D">
              <w:rPr>
                <w:rFonts w:cs="Times New Roman"/>
              </w:rPr>
              <w:t>P</w:t>
            </w:r>
            <w:r w:rsidRPr="00EB0B0D">
              <w:rPr>
                <w:rFonts w:cs="Times New Roman"/>
                <w:vertAlign w:val="subscript"/>
              </w:rPr>
              <w:t>2</w:t>
            </w:r>
          </w:p>
        </w:tc>
        <w:tc>
          <w:tcPr>
            <w:tcW w:w="1897" w:type="dxa"/>
          </w:tcPr>
          <w:p w:rsidR="00481C1C" w:rsidRPr="00EB0B0D" w:rsidRDefault="00481C1C" w:rsidP="00933FB2">
            <w:pPr>
              <w:jc w:val="center"/>
              <w:rPr>
                <w:rFonts w:cs="Times New Roman"/>
              </w:rPr>
            </w:pPr>
            <w:r>
              <w:rPr>
                <w:rFonts w:cs="Times New Roman"/>
              </w:rPr>
              <w:t>Immed</w:t>
            </w:r>
            <w:r>
              <w:rPr>
                <w:rFonts w:cs="Times New Roman"/>
                <w:vertAlign w:val="subscript"/>
              </w:rPr>
              <w:t>9</w:t>
            </w:r>
          </w:p>
        </w:tc>
        <w:tc>
          <w:tcPr>
            <w:tcW w:w="1134" w:type="dxa"/>
          </w:tcPr>
          <w:p w:rsidR="00481C1C" w:rsidRPr="00EB0B0D" w:rsidRDefault="00481C1C"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81C1C" w:rsidRPr="00EB0B0D" w:rsidRDefault="00481C1C" w:rsidP="00481C1C">
            <w:pPr>
              <w:jc w:val="center"/>
              <w:rPr>
                <w:rFonts w:cs="Times New Roman"/>
              </w:rPr>
            </w:pPr>
            <w:r>
              <w:rPr>
                <w:rFonts w:cs="Times New Roman"/>
              </w:rPr>
              <w:t>19</w:t>
            </w:r>
            <w:r w:rsidRPr="00EB0B0D">
              <w:rPr>
                <w:rFonts w:cs="Times New Roman"/>
              </w:rPr>
              <w:t>h</w:t>
            </w:r>
            <w:r>
              <w:rPr>
                <w:rFonts w:cs="Times New Roman"/>
                <w:vertAlign w:val="subscript"/>
              </w:rPr>
              <w:t>5</w:t>
            </w:r>
          </w:p>
        </w:tc>
        <w:tc>
          <w:tcPr>
            <w:tcW w:w="492" w:type="dxa"/>
          </w:tcPr>
          <w:p w:rsidR="00481C1C" w:rsidRDefault="00481C1C" w:rsidP="00481C1C">
            <w:pPr>
              <w:jc w:val="center"/>
              <w:rPr>
                <w:rFonts w:cs="Times New Roman"/>
              </w:rPr>
            </w:pPr>
            <w:r>
              <w:rPr>
                <w:rFonts w:cs="Times New Roman"/>
              </w:rPr>
              <w:t>D</w:t>
            </w:r>
            <w:r w:rsidRPr="00481C1C">
              <w:rPr>
                <w:rFonts w:cs="Times New Roman"/>
                <w:vertAlign w:val="subscript"/>
              </w:rPr>
              <w:t>1</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272BE1" w:rsidRPr="00EB0B0D" w:rsidRDefault="00272BE1" w:rsidP="00272BE1">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272BE1" w:rsidRPr="00EB0B0D" w:rsidTr="009A2E20">
        <w:tc>
          <w:tcPr>
            <w:tcW w:w="664" w:type="dxa"/>
            <w:shd w:val="clear" w:color="auto" w:fill="404040" w:themeFill="text1" w:themeFillTint="BF"/>
          </w:tcPr>
          <w:p w:rsidR="00272BE1" w:rsidRPr="00EB0B0D" w:rsidRDefault="00272BE1"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272BE1" w:rsidRPr="00EB0B0D" w:rsidRDefault="00272BE1" w:rsidP="009A2E20">
            <w:pPr>
              <w:rPr>
                <w:rFonts w:cs="Times New Roman"/>
                <w:color w:val="FFFFFF" w:themeColor="background1"/>
              </w:rPr>
            </w:pPr>
            <w:r w:rsidRPr="00EB0B0D">
              <w:rPr>
                <w:rFonts w:cs="Times New Roman"/>
                <w:color w:val="FFFFFF" w:themeColor="background1"/>
              </w:rPr>
              <w:t>Prediction Type</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0</w:t>
            </w:r>
          </w:p>
        </w:tc>
        <w:tc>
          <w:tcPr>
            <w:tcW w:w="4253" w:type="dxa"/>
          </w:tcPr>
          <w:p w:rsidR="00272BE1" w:rsidRPr="00EB0B0D" w:rsidRDefault="00272BE1" w:rsidP="009A2E20">
            <w:pPr>
              <w:rPr>
                <w:rFonts w:cs="Times New Roman"/>
              </w:rPr>
            </w:pPr>
            <w:r w:rsidRPr="00EB0B0D">
              <w:rPr>
                <w:rFonts w:cs="Times New Roman"/>
              </w:rPr>
              <w:t>no static prediction (use branch history)</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1</w:t>
            </w:r>
          </w:p>
        </w:tc>
        <w:tc>
          <w:tcPr>
            <w:tcW w:w="4253" w:type="dxa"/>
          </w:tcPr>
          <w:p w:rsidR="00272BE1" w:rsidRPr="00EB0B0D" w:rsidRDefault="00272BE1" w:rsidP="009A2E20">
            <w:pPr>
              <w:rPr>
                <w:rFonts w:cs="Times New Roman"/>
              </w:rPr>
            </w:pPr>
            <w:r w:rsidRPr="00EB0B0D">
              <w:rPr>
                <w:rFonts w:cs="Times New Roman"/>
              </w:rPr>
              <w:t>reserved</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2</w:t>
            </w:r>
          </w:p>
        </w:tc>
        <w:tc>
          <w:tcPr>
            <w:tcW w:w="4253" w:type="dxa"/>
          </w:tcPr>
          <w:p w:rsidR="00272BE1" w:rsidRPr="00EB0B0D" w:rsidRDefault="00272BE1" w:rsidP="009A2E20">
            <w:pPr>
              <w:rPr>
                <w:rFonts w:cs="Times New Roman"/>
              </w:rPr>
            </w:pPr>
            <w:r w:rsidRPr="00EB0B0D">
              <w:rPr>
                <w:rFonts w:cs="Times New Roman"/>
              </w:rPr>
              <w:t>always predict as not-taken</w:t>
            </w:r>
          </w:p>
        </w:tc>
      </w:tr>
      <w:tr w:rsidR="00272BE1" w:rsidRPr="00EB0B0D" w:rsidTr="009A2E20">
        <w:tc>
          <w:tcPr>
            <w:tcW w:w="664" w:type="dxa"/>
          </w:tcPr>
          <w:p w:rsidR="00272BE1" w:rsidRPr="00EB0B0D" w:rsidRDefault="00272BE1" w:rsidP="009A2E20">
            <w:pPr>
              <w:jc w:val="center"/>
              <w:rPr>
                <w:rFonts w:cs="Times New Roman"/>
              </w:rPr>
            </w:pPr>
            <w:r w:rsidRPr="00EB0B0D">
              <w:rPr>
                <w:rFonts w:cs="Times New Roman"/>
              </w:rPr>
              <w:t>3</w:t>
            </w:r>
          </w:p>
        </w:tc>
        <w:tc>
          <w:tcPr>
            <w:tcW w:w="4253" w:type="dxa"/>
          </w:tcPr>
          <w:p w:rsidR="00272BE1" w:rsidRPr="00EB0B0D" w:rsidRDefault="00272BE1" w:rsidP="009A2E20">
            <w:pPr>
              <w:rPr>
                <w:rFonts w:cs="Times New Roman"/>
              </w:rPr>
            </w:pPr>
            <w:r w:rsidRPr="00EB0B0D">
              <w:rPr>
                <w:rFonts w:cs="Times New Roman"/>
              </w:rPr>
              <w:t>always predict as taken</w:t>
            </w:r>
          </w:p>
        </w:tc>
      </w:tr>
    </w:tbl>
    <w:p w:rsidR="00272BE1" w:rsidRDefault="00272BE1" w:rsidP="00272BE1">
      <w:pPr>
        <w:ind w:left="720"/>
        <w:rPr>
          <w:rFonts w:cs="Times New Roman"/>
        </w:rPr>
      </w:pPr>
      <w:r w:rsidRPr="00EB0B0D">
        <w:rPr>
          <w:rFonts w:cs="Times New Roman"/>
        </w:rPr>
        <w:t>If a branch prediction is supplied, then the branch instruction doesn’t occupy room in the history tables.</w:t>
      </w:r>
    </w:p>
    <w:p w:rsidR="000A42C1" w:rsidRPr="00EB0B0D" w:rsidRDefault="000A42C1" w:rsidP="000A42C1">
      <w:pPr>
        <w:rPr>
          <w:rFonts w:cs="Times New Roman"/>
        </w:rPr>
      </w:pPr>
      <w:r>
        <w:rPr>
          <w:rFonts w:cs="Times New Roman"/>
        </w:rPr>
        <w:t>Clock Cycles: Typically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A bitfield is inverted</w:t>
      </w:r>
      <w:r w:rsidRPr="00EB0B0D">
        <w:rPr>
          <w:rFonts w:cs="Times New Roman"/>
        </w:rPr>
        <w:t xml:space="preserve"> </w:t>
      </w:r>
      <w:r>
        <w:rPr>
          <w:rFonts w:cs="Times New Roman"/>
        </w:rPr>
        <w:t>in the target register.</w:t>
      </w:r>
    </w:p>
    <w:p w:rsidR="00AA1A8A" w:rsidRPr="00EB0B0D" w:rsidRDefault="00AA1A8A" w:rsidP="00AA1A8A">
      <w:pPr>
        <w:rPr>
          <w:rFonts w:cs="Times New Roman"/>
        </w:rPr>
      </w:pPr>
      <w:r w:rsidRPr="00EB0B0D">
        <w:rPr>
          <w:rFonts w:cs="Times New Roman"/>
        </w:rPr>
        <w:t>Instruction Format:</w:t>
      </w:r>
    </w:p>
    <w:p w:rsidR="00AA1A8A" w:rsidRPr="00EB0B0D"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2</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btifield is cleared</w:t>
      </w:r>
      <w:r w:rsidRPr="00EB0B0D">
        <w:rPr>
          <w:rFonts w:cs="Times New Roman"/>
        </w:rPr>
        <w:t xml:space="preserve"> </w:t>
      </w:r>
      <w:r>
        <w:rPr>
          <w:rFonts w:cs="Times New Roman"/>
        </w:rPr>
        <w:t>in the target register. This is an alternate mnemonic for the bitfield insert instruction.</w:t>
      </w:r>
    </w:p>
    <w:p w:rsidR="00440AA6" w:rsidRPr="00EB0B0D" w:rsidRDefault="00440AA6" w:rsidP="00440AA6">
      <w:pPr>
        <w:rPr>
          <w:rFonts w:cs="Times New Roman"/>
        </w:rPr>
      </w:pPr>
      <w:r w:rsidRPr="00EB0B0D">
        <w:rPr>
          <w:rFonts w:cs="Times New Roman"/>
        </w:rPr>
        <w:t>Instruction Format:</w:t>
      </w:r>
    </w:p>
    <w:p w:rsidR="00440AA6" w:rsidRPr="00EB0B0D" w:rsidRDefault="00440AA6" w:rsidP="00440AA6">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0</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440AA6" w:rsidRPr="00EB0B0D" w:rsidRDefault="00440AA6"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Ra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5</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205751" w:rsidRPr="00EB0B0D" w:rsidRDefault="00205751" w:rsidP="00205751">
      <w:pPr>
        <w:rPr>
          <w:rFonts w:cs="Times New Roman"/>
        </w:rPr>
      </w:pPr>
    </w:p>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Pr="00EB0B0D" w:rsidRDefault="00205751" w:rsidP="00205751">
      <w:pPr>
        <w:rPr>
          <w:rFonts w:cs="Times New Roman"/>
        </w:rPr>
      </w:pPr>
      <w:r>
        <w:rPr>
          <w:rFonts w:cs="Times New Roman"/>
        </w:rPr>
        <w:t>Exceptions: none</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A btifield is extracted</w:t>
      </w:r>
      <w:r w:rsidR="00F6252C" w:rsidRPr="00EB0B0D">
        <w:rPr>
          <w:rFonts w:cs="Times New Roman"/>
        </w:rPr>
        <w:t xml:space="preserve"> from the source register Ra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6</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sidRPr="00EB0B0D">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713D7F" w:rsidRPr="003658C7" w:rsidRDefault="00713D7F" w:rsidP="00713D7F">
      <w:pPr>
        <w:pStyle w:val="Heading2"/>
        <w:rPr>
          <w:sz w:val="40"/>
          <w:szCs w:val="40"/>
        </w:rPr>
      </w:pPr>
      <w:r>
        <w:rPr>
          <w:sz w:val="40"/>
          <w:szCs w:val="40"/>
        </w:rPr>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A btifield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p w:rsidR="00713D7F" w:rsidRPr="00EB0B0D" w:rsidRDefault="00713D7F" w:rsidP="00713D7F">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3</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Ra</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larger field multiple instructions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0" w:type="auto"/>
        <w:tblInd w:w="720" w:type="dxa"/>
        <w:tblLook w:val="04A0" w:firstRow="1" w:lastRow="0" w:firstColumn="1" w:lastColumn="0" w:noHBand="0" w:noVBand="1"/>
      </w:tblPr>
      <w:tblGrid>
        <w:gridCol w:w="817"/>
        <w:gridCol w:w="1400"/>
        <w:gridCol w:w="1400"/>
        <w:gridCol w:w="1134"/>
        <w:gridCol w:w="1079"/>
        <w:gridCol w:w="1319"/>
      </w:tblGrid>
      <w:tr w:rsidR="00932DC2" w:rsidRPr="00EB0B0D" w:rsidTr="00C206E6">
        <w:tc>
          <w:tcPr>
            <w:tcW w:w="817" w:type="dxa"/>
          </w:tcPr>
          <w:p w:rsidR="00932DC2" w:rsidRPr="00EB0B0D" w:rsidRDefault="00932DC2" w:rsidP="00932DC2">
            <w:pPr>
              <w:jc w:val="center"/>
              <w:rPr>
                <w:rFonts w:cs="Times New Roman"/>
              </w:rPr>
            </w:pPr>
            <w:r>
              <w:rPr>
                <w:rFonts w:cs="Times New Roman"/>
              </w:rPr>
              <w:t>4</w:t>
            </w:r>
            <w:r w:rsidRPr="00EB0B0D">
              <w:rPr>
                <w:rFonts w:cs="Times New Roman"/>
                <w:vertAlign w:val="subscript"/>
              </w:rPr>
              <w:t>4</w:t>
            </w:r>
          </w:p>
        </w:tc>
        <w:tc>
          <w:tcPr>
            <w:tcW w:w="1400" w:type="dxa"/>
          </w:tcPr>
          <w:p w:rsidR="00932DC2" w:rsidRPr="00EB0B0D" w:rsidRDefault="00932DC2" w:rsidP="00932DC2">
            <w:pPr>
              <w:jc w:val="center"/>
              <w:rPr>
                <w:rFonts w:cs="Times New Roman"/>
              </w:rPr>
            </w:pPr>
            <w:r>
              <w:rPr>
                <w:rFonts w:cs="Times New Roman"/>
              </w:rPr>
              <w:t>Me</w:t>
            </w:r>
            <w:r w:rsidRPr="00EB0B0D">
              <w:rPr>
                <w:rFonts w:cs="Times New Roman"/>
                <w:vertAlign w:val="subscript"/>
              </w:rPr>
              <w:t>6</w:t>
            </w:r>
          </w:p>
        </w:tc>
        <w:tc>
          <w:tcPr>
            <w:tcW w:w="1400" w:type="dxa"/>
          </w:tcPr>
          <w:p w:rsidR="00932DC2" w:rsidRPr="00EB0B0D" w:rsidRDefault="00932DC2" w:rsidP="00932DC2">
            <w:pPr>
              <w:jc w:val="center"/>
              <w:rPr>
                <w:rFonts w:cs="Times New Roman"/>
              </w:rPr>
            </w:pPr>
            <w:r>
              <w:rPr>
                <w:rFonts w:cs="Times New Roman"/>
              </w:rPr>
              <w:t>Mb</w:t>
            </w:r>
            <w:r>
              <w:rPr>
                <w:rFonts w:cs="Times New Roman"/>
                <w:vertAlign w:val="subscript"/>
              </w:rPr>
              <w:t>6</w:t>
            </w:r>
          </w:p>
        </w:tc>
        <w:tc>
          <w:tcPr>
            <w:tcW w:w="1134" w:type="dxa"/>
          </w:tcPr>
          <w:p w:rsidR="00932DC2" w:rsidRPr="00EB0B0D" w:rsidRDefault="00932DC2" w:rsidP="00932DC2">
            <w:pPr>
              <w:jc w:val="center"/>
              <w:rPr>
                <w:rFonts w:cs="Times New Roman"/>
              </w:rPr>
            </w:pPr>
            <w:r>
              <w:rPr>
                <w:rFonts w:cs="Times New Roman"/>
              </w:rPr>
              <w:t>Rt</w:t>
            </w:r>
            <w:r w:rsidRPr="00EB0B0D">
              <w:rPr>
                <w:rFonts w:cs="Times New Roman"/>
                <w:vertAlign w:val="subscript"/>
              </w:rPr>
              <w:t>5</w:t>
            </w:r>
          </w:p>
        </w:tc>
        <w:tc>
          <w:tcPr>
            <w:tcW w:w="1079" w:type="dxa"/>
          </w:tcPr>
          <w:p w:rsidR="00932DC2" w:rsidRPr="00EB0B0D" w:rsidRDefault="00932DC2" w:rsidP="00932DC2">
            <w:pPr>
              <w:jc w:val="center"/>
              <w:rPr>
                <w:rFonts w:cs="Times New Roman"/>
              </w:rPr>
            </w:pPr>
            <w:r>
              <w:rPr>
                <w:rFonts w:cs="Times New Roman"/>
              </w:rPr>
              <w:t>Imm</w:t>
            </w:r>
            <w:r w:rsidRPr="00EB0B0D">
              <w:rPr>
                <w:rFonts w:cs="Times New Roman"/>
                <w:vertAlign w:val="subscript"/>
              </w:rPr>
              <w:t>5</w:t>
            </w:r>
          </w:p>
        </w:tc>
        <w:tc>
          <w:tcPr>
            <w:tcW w:w="1319" w:type="dxa"/>
          </w:tcPr>
          <w:p w:rsidR="00932DC2" w:rsidRPr="00EB0B0D" w:rsidRDefault="00932DC2" w:rsidP="00932DC2">
            <w:pPr>
              <w:jc w:val="center"/>
              <w:rPr>
                <w:rFonts w:cs="Times New Roman"/>
              </w:rPr>
            </w:pPr>
            <w:r>
              <w:rPr>
                <w:rFonts w:cs="Times New Roman"/>
              </w:rPr>
              <w:t>2</w:t>
            </w:r>
            <w:r w:rsidRPr="00EB0B0D">
              <w:rPr>
                <w:rFonts w:cs="Times New Roman"/>
              </w:rPr>
              <w:t>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B472CF" w:rsidRPr="00EB0B0D" w:rsidRDefault="00B472CF" w:rsidP="00B472C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3</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B472CF" w:rsidRDefault="00B472CF" w:rsidP="00B472CF">
      <w:pPr>
        <w:rPr>
          <w:rFonts w:cs="Times New Roman"/>
        </w:rPr>
      </w:pPr>
    </w:p>
    <w:p w:rsidR="00B472CF" w:rsidRDefault="00B472CF" w:rsidP="00B472CF">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B472CF" w:rsidRPr="008A3F92" w:rsidTr="009A2E20">
        <w:tc>
          <w:tcPr>
            <w:tcW w:w="992"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B472CF" w:rsidRPr="008A3F92" w:rsidRDefault="00B472CF" w:rsidP="009A2E20">
            <w:pPr>
              <w:jc w:val="center"/>
              <w:rPr>
                <w:rFonts w:cs="Times New Roman"/>
                <w:sz w:val="16"/>
              </w:rPr>
            </w:pPr>
            <w:r>
              <w:rPr>
                <w:rFonts w:cs="Times New Roman"/>
                <w:sz w:val="16"/>
              </w:rPr>
              <w:t>26</w:t>
            </w:r>
          </w:p>
        </w:tc>
        <w:tc>
          <w:tcPr>
            <w:tcW w:w="763" w:type="dxa"/>
            <w:tcBorders>
              <w:top w:val="nil"/>
              <w:left w:val="nil"/>
              <w:right w:val="nil"/>
            </w:tcBorders>
          </w:tcPr>
          <w:p w:rsidR="00B472CF" w:rsidRPr="008A3F92" w:rsidRDefault="00B472CF"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B472CF" w:rsidRDefault="00B472CF" w:rsidP="009A2E20">
            <w:pPr>
              <w:jc w:val="center"/>
              <w:rPr>
                <w:rFonts w:cs="Times New Roman"/>
                <w:sz w:val="16"/>
              </w:rPr>
            </w:pPr>
            <w:r>
              <w:rPr>
                <w:rFonts w:cs="Times New Roman"/>
                <w:sz w:val="16"/>
              </w:rPr>
              <w:t>20            16</w:t>
            </w:r>
          </w:p>
        </w:tc>
        <w:tc>
          <w:tcPr>
            <w:tcW w:w="1134" w:type="dxa"/>
            <w:tcBorders>
              <w:top w:val="nil"/>
              <w:left w:val="nil"/>
              <w:right w:val="nil"/>
            </w:tcBorders>
          </w:tcPr>
          <w:p w:rsidR="00B472CF" w:rsidRPr="008A3F92" w:rsidRDefault="00B472CF" w:rsidP="009A2E20">
            <w:pPr>
              <w:jc w:val="center"/>
              <w:rPr>
                <w:rFonts w:cs="Times New Roman"/>
                <w:sz w:val="16"/>
              </w:rPr>
            </w:pPr>
            <w:r>
              <w:rPr>
                <w:rFonts w:cs="Times New Roman"/>
                <w:sz w:val="16"/>
              </w:rPr>
              <w:t>15             11</w:t>
            </w:r>
          </w:p>
        </w:tc>
        <w:tc>
          <w:tcPr>
            <w:tcW w:w="1134"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B472CF" w:rsidRPr="008A3F92" w:rsidRDefault="00B472CF"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B472CF" w:rsidRPr="00EB0B0D" w:rsidTr="009A2E20">
        <w:tc>
          <w:tcPr>
            <w:tcW w:w="992" w:type="dxa"/>
          </w:tcPr>
          <w:p w:rsidR="00B472CF" w:rsidRPr="00EB0B0D" w:rsidRDefault="00B472CF" w:rsidP="009A2E20">
            <w:pPr>
              <w:jc w:val="center"/>
              <w:rPr>
                <w:rFonts w:cs="Times New Roman"/>
              </w:rPr>
            </w:pPr>
            <w:r>
              <w:rPr>
                <w:rFonts w:cs="Times New Roman"/>
              </w:rPr>
              <w:t>~</w:t>
            </w:r>
            <w:r>
              <w:rPr>
                <w:rFonts w:cs="Times New Roman"/>
                <w:vertAlign w:val="subscript"/>
              </w:rPr>
              <w:t>5</w:t>
            </w:r>
          </w:p>
        </w:tc>
        <w:tc>
          <w:tcPr>
            <w:tcW w:w="409" w:type="dxa"/>
          </w:tcPr>
          <w:p w:rsidR="00B472CF" w:rsidRPr="00EB0B0D" w:rsidRDefault="00B472CF"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B472CF" w:rsidRPr="00EB0B0D" w:rsidRDefault="00C50F1C" w:rsidP="009A2E20">
            <w:pPr>
              <w:jc w:val="center"/>
              <w:rPr>
                <w:rFonts w:cs="Times New Roman"/>
              </w:rPr>
            </w:pPr>
            <w:r>
              <w:rPr>
                <w:rFonts w:cs="Times New Roman"/>
              </w:rPr>
              <w:t>3</w:t>
            </w:r>
            <w:r w:rsidR="00B472CF">
              <w:rPr>
                <w:rFonts w:cs="Times New Roman"/>
                <w:vertAlign w:val="subscript"/>
              </w:rPr>
              <w:t>4</w:t>
            </w:r>
          </w:p>
        </w:tc>
        <w:tc>
          <w:tcPr>
            <w:tcW w:w="1134" w:type="dxa"/>
          </w:tcPr>
          <w:p w:rsidR="00B472CF" w:rsidRDefault="00B472CF" w:rsidP="009A2E20">
            <w:pPr>
              <w:jc w:val="center"/>
              <w:rPr>
                <w:rFonts w:cs="Times New Roman"/>
              </w:rPr>
            </w:pPr>
            <w:r>
              <w:rPr>
                <w:rFonts w:cs="Times New Roman"/>
              </w:rPr>
              <w:t>Rc</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Pr>
                <w:rFonts w:cs="Times New Roman"/>
              </w:rPr>
              <w:t>Rb</w:t>
            </w:r>
            <w:r w:rsidRPr="00B00ED3">
              <w:rPr>
                <w:rFonts w:cs="Times New Roman"/>
                <w:vertAlign w:val="subscript"/>
              </w:rPr>
              <w:t>5</w:t>
            </w:r>
          </w:p>
        </w:tc>
        <w:tc>
          <w:tcPr>
            <w:tcW w:w="1134" w:type="dxa"/>
          </w:tcPr>
          <w:p w:rsidR="00B472CF" w:rsidRPr="00EB0B0D" w:rsidRDefault="00B472CF"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B472CF" w:rsidRPr="00EB0B0D" w:rsidRDefault="00B472CF"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B472CF" w:rsidRDefault="00B472CF" w:rsidP="00B472CF">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B472CF" w:rsidRPr="00EB0B0D" w:rsidRDefault="00B472CF" w:rsidP="00B472CF">
      <w:pPr>
        <w:rPr>
          <w:rFonts w:cs="Times New Roman"/>
        </w:rPr>
      </w:pPr>
    </w:p>
    <w:p w:rsidR="00B472CF" w:rsidRPr="00EB0B0D" w:rsidRDefault="00B472CF" w:rsidP="00B472C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B472CF" w:rsidRPr="00EB0B0D" w:rsidTr="009A2E20">
        <w:tc>
          <w:tcPr>
            <w:tcW w:w="664" w:type="dxa"/>
            <w:shd w:val="clear" w:color="auto" w:fill="404040" w:themeFill="text1" w:themeFillTint="BF"/>
          </w:tcPr>
          <w:p w:rsidR="00B472CF" w:rsidRPr="00EB0B0D" w:rsidRDefault="00B472CF"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B472CF" w:rsidRPr="00EB0B0D" w:rsidRDefault="00B472CF" w:rsidP="009A2E20">
            <w:pPr>
              <w:rPr>
                <w:rFonts w:cs="Times New Roman"/>
                <w:color w:val="FFFFFF" w:themeColor="background1"/>
              </w:rPr>
            </w:pPr>
            <w:r w:rsidRPr="00EB0B0D">
              <w:rPr>
                <w:rFonts w:cs="Times New Roman"/>
                <w:color w:val="FFFFFF" w:themeColor="background1"/>
              </w:rPr>
              <w:t>Prediction Type</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0</w:t>
            </w:r>
          </w:p>
        </w:tc>
        <w:tc>
          <w:tcPr>
            <w:tcW w:w="4253" w:type="dxa"/>
          </w:tcPr>
          <w:p w:rsidR="00B472CF" w:rsidRPr="00EB0B0D" w:rsidRDefault="00B472CF" w:rsidP="009A2E20">
            <w:pPr>
              <w:rPr>
                <w:rFonts w:cs="Times New Roman"/>
              </w:rPr>
            </w:pPr>
            <w:r w:rsidRPr="00EB0B0D">
              <w:rPr>
                <w:rFonts w:cs="Times New Roman"/>
              </w:rPr>
              <w:t>no static prediction (use branch history)</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1</w:t>
            </w:r>
          </w:p>
        </w:tc>
        <w:tc>
          <w:tcPr>
            <w:tcW w:w="4253" w:type="dxa"/>
          </w:tcPr>
          <w:p w:rsidR="00B472CF" w:rsidRPr="00EB0B0D" w:rsidRDefault="00B472CF" w:rsidP="009A2E20">
            <w:pPr>
              <w:rPr>
                <w:rFonts w:cs="Times New Roman"/>
              </w:rPr>
            </w:pPr>
            <w:r w:rsidRPr="00EB0B0D">
              <w:rPr>
                <w:rFonts w:cs="Times New Roman"/>
              </w:rPr>
              <w:t>reserved</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2</w:t>
            </w:r>
          </w:p>
        </w:tc>
        <w:tc>
          <w:tcPr>
            <w:tcW w:w="4253" w:type="dxa"/>
          </w:tcPr>
          <w:p w:rsidR="00B472CF" w:rsidRPr="00EB0B0D" w:rsidRDefault="00B472CF" w:rsidP="009A2E20">
            <w:pPr>
              <w:rPr>
                <w:rFonts w:cs="Times New Roman"/>
              </w:rPr>
            </w:pPr>
            <w:r w:rsidRPr="00EB0B0D">
              <w:rPr>
                <w:rFonts w:cs="Times New Roman"/>
              </w:rPr>
              <w:t>always predict as not-taken</w:t>
            </w:r>
          </w:p>
        </w:tc>
      </w:tr>
      <w:tr w:rsidR="00B472CF" w:rsidRPr="00EB0B0D" w:rsidTr="009A2E20">
        <w:tc>
          <w:tcPr>
            <w:tcW w:w="664" w:type="dxa"/>
          </w:tcPr>
          <w:p w:rsidR="00B472CF" w:rsidRPr="00EB0B0D" w:rsidRDefault="00B472CF" w:rsidP="009A2E20">
            <w:pPr>
              <w:jc w:val="center"/>
              <w:rPr>
                <w:rFonts w:cs="Times New Roman"/>
              </w:rPr>
            </w:pPr>
            <w:r w:rsidRPr="00EB0B0D">
              <w:rPr>
                <w:rFonts w:cs="Times New Roman"/>
              </w:rPr>
              <w:t>3</w:t>
            </w:r>
          </w:p>
        </w:tc>
        <w:tc>
          <w:tcPr>
            <w:tcW w:w="4253" w:type="dxa"/>
          </w:tcPr>
          <w:p w:rsidR="00B472CF" w:rsidRPr="00EB0B0D" w:rsidRDefault="00B472CF" w:rsidP="009A2E20">
            <w:pPr>
              <w:rPr>
                <w:rFonts w:cs="Times New Roman"/>
              </w:rPr>
            </w:pPr>
            <w:r w:rsidRPr="00EB0B0D">
              <w:rPr>
                <w:rFonts w:cs="Times New Roman"/>
              </w:rPr>
              <w:t>always predict as taken</w:t>
            </w:r>
          </w:p>
        </w:tc>
      </w:tr>
    </w:tbl>
    <w:p w:rsidR="00B472CF" w:rsidRDefault="00B472CF" w:rsidP="00B472CF">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register Ra is greater than or equal to register Rb</w:t>
      </w:r>
      <w:r w:rsidRPr="00EB0B0D">
        <w:rPr>
          <w:rFonts w:cs="Times New Roman"/>
        </w:rPr>
        <w:t xml:space="preserve"> </w:t>
      </w:r>
      <w:r>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register Ra is less than register Rb</w:t>
      </w:r>
      <w:r w:rsidRPr="00EB0B0D">
        <w:rPr>
          <w:rFonts w:cs="Times New Roman"/>
        </w:rPr>
        <w:t xml:space="preserve"> </w:t>
      </w:r>
      <w:r w:rsidR="00290B19">
        <w:rPr>
          <w:rFonts w:cs="Times New Roman"/>
        </w:rPr>
        <w:t xml:space="preserve">then </w:t>
      </w:r>
      <w:r w:rsidR="002D5163">
        <w:rPr>
          <w:rFonts w:cs="Times New Roman"/>
        </w:rPr>
        <w:t>an 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register Ra is less than register Rb</w:t>
      </w:r>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t>BMM – Bit Matrix Multiply</w:t>
      </w:r>
    </w:p>
    <w:p w:rsidR="00F82D5C" w:rsidRDefault="00F82D5C" w:rsidP="00F82D5C">
      <w:r>
        <w:t>BMM Rt, Ra, Rb</w:t>
      </w:r>
    </w:p>
    <w:p w:rsidR="00F82D5C" w:rsidRDefault="00F82D5C" w:rsidP="00F82D5C">
      <w:r>
        <w:t>Description:</w:t>
      </w:r>
    </w:p>
    <w:p w:rsidR="00F82D5C" w:rsidRDefault="00F82D5C" w:rsidP="00F82D5C">
      <w:pPr>
        <w:ind w:left="720"/>
      </w:pPr>
      <w:r>
        <w:t>The BMM instruction treats the bits of register Ra and Rb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82D5C" w:rsidRPr="00EB0B0D" w:rsidTr="00776140">
        <w:tc>
          <w:tcPr>
            <w:tcW w:w="1152" w:type="dxa"/>
          </w:tcPr>
          <w:p w:rsidR="00F82D5C" w:rsidRPr="00EB0B0D" w:rsidRDefault="00F82D5C"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541" w:type="dxa"/>
          </w:tcPr>
          <w:p w:rsidR="00F82D5C" w:rsidRPr="00EB0B0D" w:rsidRDefault="00F82D5C" w:rsidP="00776140">
            <w:pPr>
              <w:jc w:val="center"/>
              <w:rPr>
                <w:rFonts w:cs="Times New Roman"/>
              </w:rPr>
            </w:pPr>
            <w:r w:rsidRPr="00EB0B0D">
              <w:rPr>
                <w:rFonts w:cs="Times New Roman"/>
              </w:rPr>
              <w:t>~</w:t>
            </w:r>
            <w:r>
              <w:rPr>
                <w:rFonts w:cs="Times New Roman"/>
                <w:vertAlign w:val="subscript"/>
              </w:rPr>
              <w:t>3</w:t>
            </w:r>
          </w:p>
        </w:tc>
        <w:tc>
          <w:tcPr>
            <w:tcW w:w="542" w:type="dxa"/>
          </w:tcPr>
          <w:p w:rsidR="00F82D5C" w:rsidRPr="00EB0B0D" w:rsidRDefault="00F82D5C" w:rsidP="00776140">
            <w:pPr>
              <w:jc w:val="center"/>
              <w:rPr>
                <w:rFonts w:cs="Times New Roman"/>
              </w:rPr>
            </w:pPr>
            <w:r>
              <w:rPr>
                <w:rFonts w:cs="Times New Roman"/>
              </w:rPr>
              <w:t>~</w:t>
            </w:r>
            <w:r w:rsidRPr="00FE4D71">
              <w:rPr>
                <w:rFonts w:cs="Times New Roman"/>
                <w:vertAlign w:val="subscript"/>
              </w:rPr>
              <w:t>2</w:t>
            </w:r>
          </w:p>
        </w:tc>
        <w:tc>
          <w:tcPr>
            <w:tcW w:w="1134" w:type="dxa"/>
          </w:tcPr>
          <w:p w:rsidR="00F82D5C" w:rsidRPr="00EB0B0D" w:rsidRDefault="00F82D5C"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F82D5C" w:rsidRPr="00EB0B0D" w:rsidRDefault="00F82D5C"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F82D5C" w:rsidRPr="00EB0B0D" w:rsidRDefault="00F82D5C" w:rsidP="00776140">
            <w:pPr>
              <w:jc w:val="center"/>
              <w:rPr>
                <w:rFonts w:cs="Times New Roman"/>
              </w:rPr>
            </w:pPr>
            <w:r w:rsidRPr="00EB0B0D">
              <w:rPr>
                <w:rFonts w:cs="Times New Roman"/>
              </w:rPr>
              <w:t>Ra</w:t>
            </w:r>
            <w:r w:rsidRPr="00EB0B0D">
              <w:rPr>
                <w:rFonts w:cs="Times New Roman"/>
                <w:vertAlign w:val="subscript"/>
              </w:rPr>
              <w:t>5</w:t>
            </w:r>
          </w:p>
        </w:tc>
        <w:tc>
          <w:tcPr>
            <w:tcW w:w="1319" w:type="dxa"/>
          </w:tcPr>
          <w:p w:rsidR="00F82D5C" w:rsidRPr="00EB0B0D" w:rsidRDefault="00F82D5C"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t>Rt.bit[i][j] = (Ra[i][0]&amp;Rb[0][j]) | (Ra[i][1]&amp;Rb[1][j]) | … | (Ra[i][</w:t>
      </w:r>
      <w:r w:rsidR="009C1A14">
        <w:t>7</w:t>
      </w:r>
      <w:r>
        <w:t>]&amp;Rb[</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The bits are numbered with bit 63 of a register representing I,j = 0,0 and bit 0 of the register representing I,j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r w:rsidR="002D5163">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r w:rsidRPr="00026C6B">
        <w:rPr>
          <w:sz w:val="40"/>
          <w:szCs w:val="40"/>
        </w:rPr>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by TVEC[0]</w:t>
      </w:r>
      <w:r w:rsidR="006F37AB" w:rsidRPr="00EB0B0D">
        <w:rPr>
          <w:rFonts w:cs="Times New Roman"/>
        </w:rPr>
        <w:t>.</w:t>
      </w:r>
      <w:r w:rsidR="00E35942" w:rsidRPr="00EB0B0D">
        <w:rPr>
          <w:rFonts w:cs="Times New Roman"/>
        </w:rPr>
        <w:t xml:space="preserve"> This address should contain a jump to the break handler. Note the reset address is $FFFC01</w:t>
      </w:r>
      <w:r w:rsidR="00CB7379">
        <w:rPr>
          <w:rFonts w:cs="Times New Roman"/>
        </w:rPr>
        <w:t>0</w:t>
      </w:r>
      <w:r w:rsidR="00E35942" w:rsidRPr="00EB0B0D">
        <w:rPr>
          <w:rFonts w:cs="Times New Roman"/>
        </w:rPr>
        <w:t>0.</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r>
              <w:rPr>
                <w:rFonts w:cs="Times New Roman"/>
              </w:rPr>
              <w:t>pc_stack</w:t>
            </w:r>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r>
              <w:rPr>
                <w:rFonts w:cs="Times New Roman"/>
              </w:rPr>
              <w:t>ol_stack</w:t>
            </w:r>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r>
              <w:rPr>
                <w:rFonts w:cs="Times New Roman"/>
              </w:rPr>
              <w:t>pl_stack</w:t>
            </w:r>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r>
              <w:rPr>
                <w:rFonts w:cs="Times New Roman"/>
              </w:rPr>
              <w:t>im_stack</w:t>
            </w:r>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r>
              <w:rPr>
                <w:rFonts w:cs="Times New Roman"/>
              </w:rPr>
              <w:t>rs_stack</w:t>
            </w:r>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If further nesting of interrupts is required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Pr="0036381D"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1261"/>
      </w:tblGrid>
      <w:tr w:rsidR="00E903EE" w:rsidRPr="00EB0B0D" w:rsidTr="002F64B4">
        <w:tc>
          <w:tcPr>
            <w:tcW w:w="1701" w:type="dxa"/>
            <w:tcBorders>
              <w:top w:val="nil"/>
              <w:left w:val="nil"/>
              <w:right w:val="nil"/>
            </w:tcBorders>
          </w:tcPr>
          <w:p w:rsidR="00E903EE" w:rsidRPr="00EB0B0D" w:rsidRDefault="00E903EE" w:rsidP="00CF4E2F">
            <w:pPr>
              <w:jc w:val="center"/>
              <w:rPr>
                <w:rFonts w:cs="Times New Roman"/>
              </w:rPr>
            </w:pPr>
            <w:r w:rsidRPr="00EB0B0D">
              <w:rPr>
                <w:rFonts w:cs="Times New Roman"/>
              </w:rPr>
              <w:t>3</w:t>
            </w:r>
            <w:r>
              <w:rPr>
                <w:rFonts w:cs="Times New Roman"/>
              </w:rPr>
              <w:t xml:space="preserve">1 </w:t>
            </w:r>
            <w:r w:rsidR="002F64B4">
              <w:rPr>
                <w:rFonts w:cs="Times New Roman"/>
              </w:rPr>
              <w:t xml:space="preserve">               </w:t>
            </w:r>
            <w:r>
              <w:rPr>
                <w:rFonts w:cs="Times New Roman"/>
              </w:rPr>
              <w:t xml:space="preserve"> 2</w:t>
            </w:r>
            <w:r w:rsidR="002F64B4">
              <w:rPr>
                <w:rFonts w:cs="Times New Roman"/>
              </w:rPr>
              <w:t>4</w:t>
            </w:r>
          </w:p>
        </w:tc>
        <w:tc>
          <w:tcPr>
            <w:tcW w:w="1179" w:type="dxa"/>
            <w:tcBorders>
              <w:top w:val="nil"/>
              <w:left w:val="nil"/>
              <w:right w:val="nil"/>
            </w:tcBorders>
          </w:tcPr>
          <w:p w:rsidR="00E903EE" w:rsidRPr="00EB0B0D" w:rsidRDefault="00E903EE" w:rsidP="003964FF">
            <w:pPr>
              <w:jc w:val="center"/>
              <w:rPr>
                <w:rFonts w:cs="Times New Roman"/>
              </w:rPr>
            </w:pPr>
            <w:r>
              <w:rPr>
                <w:rFonts w:cs="Times New Roman"/>
              </w:rPr>
              <w:t>2</w:t>
            </w:r>
            <w:r w:rsidR="002F64B4">
              <w:rPr>
                <w:rFonts w:cs="Times New Roman"/>
              </w:rPr>
              <w:t>3</w:t>
            </w:r>
            <w:r>
              <w:rPr>
                <w:rFonts w:cs="Times New Roman"/>
              </w:rPr>
              <w:t xml:space="preserve">     </w:t>
            </w:r>
            <w:r w:rsidR="002F64B4">
              <w:rPr>
                <w:rFonts w:cs="Times New Roman"/>
              </w:rPr>
              <w:t>19</w:t>
            </w:r>
          </w:p>
        </w:tc>
        <w:tc>
          <w:tcPr>
            <w:tcW w:w="850" w:type="dxa"/>
            <w:tcBorders>
              <w:top w:val="nil"/>
              <w:left w:val="nil"/>
              <w:right w:val="nil"/>
            </w:tcBorders>
          </w:tcPr>
          <w:p w:rsidR="00E903EE" w:rsidRPr="00EB0B0D" w:rsidRDefault="002F64B4" w:rsidP="003964FF">
            <w:pPr>
              <w:jc w:val="center"/>
              <w:rPr>
                <w:rFonts w:cs="Times New Roman"/>
              </w:rPr>
            </w:pPr>
            <w:r>
              <w:rPr>
                <w:rFonts w:cs="Times New Roman"/>
              </w:rPr>
              <w:t>18</w:t>
            </w:r>
            <w:r w:rsidR="00E903EE" w:rsidRPr="00EB0B0D">
              <w:rPr>
                <w:rFonts w:cs="Times New Roman"/>
              </w:rPr>
              <w:t xml:space="preserve"> </w:t>
            </w:r>
            <w:r>
              <w:rPr>
                <w:rFonts w:cs="Times New Roman"/>
              </w:rPr>
              <w:t>16</w:t>
            </w:r>
          </w:p>
        </w:tc>
        <w:tc>
          <w:tcPr>
            <w:tcW w:w="440" w:type="dxa"/>
            <w:tcBorders>
              <w:top w:val="nil"/>
              <w:left w:val="nil"/>
              <w:bottom w:val="single" w:sz="4" w:space="0" w:color="auto"/>
              <w:right w:val="nil"/>
            </w:tcBorders>
          </w:tcPr>
          <w:p w:rsidR="00E903EE" w:rsidRPr="00EB0B0D" w:rsidRDefault="00E903EE" w:rsidP="003964FF">
            <w:pPr>
              <w:jc w:val="center"/>
              <w:rPr>
                <w:rFonts w:cs="Times New Roman"/>
              </w:rPr>
            </w:pPr>
            <w:r w:rsidRPr="00EB0B0D">
              <w:rPr>
                <w:rFonts w:cs="Times New Roman"/>
              </w:rPr>
              <w:t>15</w:t>
            </w:r>
          </w:p>
        </w:tc>
        <w:tc>
          <w:tcPr>
            <w:tcW w:w="1890" w:type="dxa"/>
            <w:tcBorders>
              <w:top w:val="nil"/>
              <w:left w:val="nil"/>
              <w:right w:val="nil"/>
            </w:tcBorders>
          </w:tcPr>
          <w:p w:rsidR="00E903EE" w:rsidRPr="00EB0B0D" w:rsidRDefault="00E903EE" w:rsidP="001258BA">
            <w:pPr>
              <w:jc w:val="center"/>
              <w:rPr>
                <w:rFonts w:cs="Times New Roman"/>
              </w:rPr>
            </w:pPr>
            <w:r w:rsidRPr="00EB0B0D">
              <w:rPr>
                <w:rFonts w:cs="Times New Roman"/>
              </w:rPr>
              <w:t>14                       6</w:t>
            </w:r>
          </w:p>
        </w:tc>
        <w:tc>
          <w:tcPr>
            <w:tcW w:w="1261" w:type="dxa"/>
            <w:tcBorders>
              <w:top w:val="nil"/>
              <w:left w:val="nil"/>
              <w:right w:val="nil"/>
            </w:tcBorders>
          </w:tcPr>
          <w:p w:rsidR="00E903EE" w:rsidRPr="00EB0B0D" w:rsidRDefault="00E903EE" w:rsidP="001258BA">
            <w:pPr>
              <w:jc w:val="center"/>
              <w:rPr>
                <w:rFonts w:cs="Times New Roman"/>
              </w:rPr>
            </w:pPr>
            <w:r w:rsidRPr="00EB0B0D">
              <w:rPr>
                <w:rFonts w:cs="Times New Roman"/>
              </w:rPr>
              <w:t>5               0</w:t>
            </w:r>
          </w:p>
        </w:tc>
      </w:tr>
      <w:tr w:rsidR="00E903EE" w:rsidRPr="00EB0B0D" w:rsidTr="002F64B4">
        <w:tc>
          <w:tcPr>
            <w:tcW w:w="1701" w:type="dxa"/>
          </w:tcPr>
          <w:p w:rsidR="00E903EE" w:rsidRPr="00EB0B0D" w:rsidRDefault="00E03D95" w:rsidP="0037247E">
            <w:pPr>
              <w:jc w:val="center"/>
              <w:rPr>
                <w:rFonts w:cs="Times New Roman"/>
              </w:rPr>
            </w:pPr>
            <w:r>
              <w:rPr>
                <w:rFonts w:cs="Times New Roman"/>
              </w:rPr>
              <w:t>User</w:t>
            </w:r>
            <w:r w:rsidR="002F64B4">
              <w:rPr>
                <w:rFonts w:cs="Times New Roman"/>
                <w:vertAlign w:val="subscript"/>
              </w:rPr>
              <w:t>8</w:t>
            </w:r>
          </w:p>
        </w:tc>
        <w:tc>
          <w:tcPr>
            <w:tcW w:w="1179" w:type="dxa"/>
          </w:tcPr>
          <w:p w:rsidR="00E903EE" w:rsidRPr="00EB0B0D" w:rsidRDefault="00E903EE" w:rsidP="00CF4E2F">
            <w:pPr>
              <w:jc w:val="center"/>
              <w:rPr>
                <w:rFonts w:cs="Times New Roman"/>
              </w:rPr>
            </w:pPr>
            <w:r>
              <w:rPr>
                <w:rFonts w:cs="Times New Roman"/>
              </w:rPr>
              <w:t>WS</w:t>
            </w:r>
            <w:r w:rsidRPr="000256BC">
              <w:rPr>
                <w:rFonts w:cs="Times New Roman"/>
                <w:vertAlign w:val="subscript"/>
              </w:rPr>
              <w:t>5</w:t>
            </w:r>
          </w:p>
        </w:tc>
        <w:tc>
          <w:tcPr>
            <w:tcW w:w="850" w:type="dxa"/>
          </w:tcPr>
          <w:p w:rsidR="00E903EE" w:rsidRPr="00EB0B0D" w:rsidRDefault="00E903EE" w:rsidP="00CF4E2F">
            <w:pPr>
              <w:jc w:val="center"/>
              <w:rPr>
                <w:rFonts w:cs="Times New Roman"/>
              </w:rPr>
            </w:pPr>
            <w:r w:rsidRPr="00EB0B0D">
              <w:rPr>
                <w:rFonts w:cs="Times New Roman"/>
              </w:rPr>
              <w:t>L</w:t>
            </w:r>
            <w:r w:rsidRPr="00EB0B0D">
              <w:rPr>
                <w:rFonts w:cs="Times New Roman"/>
                <w:vertAlign w:val="subscript"/>
              </w:rPr>
              <w:t>3</w:t>
            </w:r>
          </w:p>
        </w:tc>
        <w:tc>
          <w:tcPr>
            <w:tcW w:w="440" w:type="dxa"/>
            <w:shd w:val="thinDiagStripe" w:color="auto" w:fill="auto"/>
          </w:tcPr>
          <w:p w:rsidR="00E903EE" w:rsidRPr="00EB0B0D" w:rsidRDefault="00E903EE" w:rsidP="003964FF">
            <w:pPr>
              <w:jc w:val="center"/>
              <w:rPr>
                <w:rFonts w:cs="Times New Roman"/>
              </w:rPr>
            </w:pPr>
            <w:r>
              <w:rPr>
                <w:rFonts w:cs="Times New Roman"/>
              </w:rPr>
              <w:t>~</w:t>
            </w:r>
          </w:p>
        </w:tc>
        <w:tc>
          <w:tcPr>
            <w:tcW w:w="1890" w:type="dxa"/>
          </w:tcPr>
          <w:p w:rsidR="00E903EE" w:rsidRPr="00EB0B0D" w:rsidRDefault="00E903EE" w:rsidP="00FE1E4E">
            <w:pPr>
              <w:jc w:val="center"/>
              <w:rPr>
                <w:rFonts w:cs="Times New Roman"/>
              </w:rPr>
            </w:pPr>
            <w:r w:rsidRPr="00EB0B0D">
              <w:rPr>
                <w:rFonts w:cs="Times New Roman"/>
              </w:rPr>
              <w:t>Cause Code</w:t>
            </w:r>
            <w:r w:rsidRPr="00EB0B0D">
              <w:rPr>
                <w:rFonts w:cs="Times New Roman"/>
                <w:vertAlign w:val="subscript"/>
              </w:rPr>
              <w:t>9</w:t>
            </w:r>
          </w:p>
        </w:tc>
        <w:tc>
          <w:tcPr>
            <w:tcW w:w="1261" w:type="dxa"/>
          </w:tcPr>
          <w:p w:rsidR="00E903EE" w:rsidRPr="00EB0B0D" w:rsidRDefault="00E903EE" w:rsidP="001258BA">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p>
    <w:p w:rsidR="00FD25A2" w:rsidRPr="00026C6B" w:rsidRDefault="00FD25A2" w:rsidP="00026C6B">
      <w:pPr>
        <w:pStyle w:val="Heading2"/>
        <w:rPr>
          <w:sz w:val="40"/>
          <w:szCs w:val="40"/>
        </w:rPr>
      </w:pPr>
      <w:r w:rsidRPr="00026C6B">
        <w:rPr>
          <w:sz w:val="40"/>
          <w:szCs w:val="40"/>
        </w:rPr>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CACHE Cmd, d(Rn)</w:t>
      </w:r>
    </w:p>
    <w:p w:rsidR="00FD25A2" w:rsidRPr="00FD25A2" w:rsidRDefault="00FD25A2" w:rsidP="00FD25A2">
      <w:pPr>
        <w:spacing w:after="0"/>
        <w:rPr>
          <w:rFonts w:cs="Times New Roman"/>
        </w:rPr>
      </w:pPr>
      <w:r w:rsidRPr="00FD25A2">
        <w:rPr>
          <w:rFonts w:cs="Times New Roman"/>
        </w:rPr>
        <w:t>CACHE Cmd, d(Ra + Rb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CACHE Cmd,d1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CACHE Cmd,d(Ra+Rb*sc)</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inviline</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r w:rsidRPr="00FD25A2">
              <w:rPr>
                <w:rFonts w:cs="Times New Roman"/>
              </w:rPr>
              <w:t>invic</w:t>
            </w:r>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r w:rsidRPr="00FD25A2">
              <w:rPr>
                <w:rFonts w:cs="Times New Roman"/>
              </w:rPr>
              <w:t>disabledc</w:t>
            </w:r>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r w:rsidRPr="00FD25A2">
              <w:rPr>
                <w:rFonts w:cs="Times New Roman"/>
              </w:rPr>
              <w:t>enabledc</w:t>
            </w:r>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invdc</w:t>
            </w: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sign extend(memory[Ra + Rb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AE1FE0" w:rsidRDefault="00AE1FE0" w:rsidP="00E60848">
      <w:pPr>
        <w:pStyle w:val="Heading2"/>
        <w:rPr>
          <w:sz w:val="40"/>
          <w:szCs w:val="40"/>
        </w:rPr>
      </w:pPr>
      <w:r>
        <w:rPr>
          <w:sz w:val="40"/>
          <w:szCs w:val="40"/>
        </w:rPr>
        <w:t>CALL</w:t>
      </w:r>
      <w:r w:rsidR="009269AE">
        <w:rPr>
          <w:sz w:val="40"/>
          <w:szCs w:val="40"/>
        </w:rPr>
        <w:t xml:space="preserve"> – Call Subroutine</w:t>
      </w:r>
    </w:p>
    <w:p w:rsidR="00AE1FE0" w:rsidRDefault="00AE1FE0" w:rsidP="00AE1FE0">
      <w:r>
        <w:t>Description:</w:t>
      </w:r>
    </w:p>
    <w:p w:rsidR="00AE1FE0" w:rsidRDefault="00AE1FE0" w:rsidP="009269AE">
      <w:pPr>
        <w:ind w:left="720"/>
      </w:pPr>
      <w:r>
        <w:t>Call a s</w:t>
      </w:r>
      <w:r w:rsidR="009269AE">
        <w:t>ubroutine. This instruction is a longer address form than the JAL instruction and has the link register as an implied target for the return address.</w:t>
      </w:r>
      <w:r w:rsidR="00836771">
        <w:t xml:space="preserve"> This is the preferred method to call a subroutine. If a larger address range is required then the address must be loaded into a register and the JAL instruction used.</w:t>
      </w:r>
    </w:p>
    <w:p w:rsidR="009269AE" w:rsidRPr="00EB0B0D" w:rsidRDefault="009269AE" w:rsidP="009269AE">
      <w:pPr>
        <w:rPr>
          <w:rFonts w:cs="Times New Roman"/>
        </w:rPr>
      </w:pPr>
      <w:r w:rsidRPr="00EB0B0D">
        <w:rPr>
          <w:rFonts w:cs="Times New Roman"/>
        </w:rPr>
        <w:t>Instruction Format:</w:t>
      </w:r>
    </w:p>
    <w:p w:rsidR="009269AE" w:rsidRPr="00EB0B0D" w:rsidRDefault="009269AE" w:rsidP="009269AE">
      <w:pPr>
        <w:ind w:left="720"/>
        <w:rPr>
          <w:rFonts w:cs="Times New Roman"/>
        </w:rPr>
      </w:pPr>
      <w:r>
        <w:rPr>
          <w:rFonts w:cs="Times New Roman"/>
        </w:rPr>
        <w:t xml:space="preserve">The address of the following instruction is stored in the link register. </w:t>
      </w:r>
      <w:r w:rsidRPr="00EB0B0D">
        <w:rPr>
          <w:rFonts w:cs="Times New Roman"/>
        </w:rPr>
        <w:t xml:space="preserve">The format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a</w:t>
      </w:r>
      <w:r w:rsidRPr="00EB0B0D">
        <w:rPr>
          <w:rFonts w:cs="Times New Roman"/>
        </w:rPr>
        <w:t xml:space="preserve"> subroutine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w:t>
      </w:r>
    </w:p>
    <w:tbl>
      <w:tblPr>
        <w:tblStyle w:val="TableGrid"/>
        <w:tblW w:w="0" w:type="auto"/>
        <w:tblInd w:w="720" w:type="dxa"/>
        <w:tblLook w:val="04A0" w:firstRow="1" w:lastRow="0" w:firstColumn="1" w:lastColumn="0" w:noHBand="0" w:noVBand="1"/>
      </w:tblPr>
      <w:tblGrid>
        <w:gridCol w:w="5637"/>
        <w:gridCol w:w="1275"/>
      </w:tblGrid>
      <w:tr w:rsidR="009269AE" w:rsidRPr="00EB0B0D" w:rsidTr="00731EA4">
        <w:tc>
          <w:tcPr>
            <w:tcW w:w="5637" w:type="dxa"/>
          </w:tcPr>
          <w:p w:rsidR="009269AE" w:rsidRPr="00EB0B0D" w:rsidRDefault="009269AE" w:rsidP="00731EA4">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9269AE" w:rsidRPr="00EB0B0D" w:rsidRDefault="009269AE" w:rsidP="00731EA4">
            <w:pPr>
              <w:jc w:val="center"/>
              <w:rPr>
                <w:rFonts w:cs="Times New Roman"/>
              </w:rPr>
            </w:pPr>
            <w:r w:rsidRPr="00EB0B0D">
              <w:rPr>
                <w:rFonts w:cs="Times New Roman"/>
              </w:rPr>
              <w:t>19h</w:t>
            </w:r>
            <w:r w:rsidRPr="00EB0B0D">
              <w:rPr>
                <w:rFonts w:cs="Times New Roman"/>
                <w:vertAlign w:val="subscript"/>
              </w:rPr>
              <w:t>6</w:t>
            </w:r>
          </w:p>
        </w:tc>
      </w:tr>
    </w:tbl>
    <w:p w:rsidR="009269AE" w:rsidRDefault="009269AE" w:rsidP="009269AE">
      <w:pPr>
        <w:ind w:left="720"/>
        <w:rPr>
          <w:rFonts w:cs="Times New Roman"/>
        </w:rPr>
      </w:pPr>
    </w:p>
    <w:p w:rsidR="009269AE" w:rsidRDefault="009269AE" w:rsidP="009269AE">
      <w:pPr>
        <w:ind w:left="720"/>
        <w:rPr>
          <w:rFonts w:cs="Times New Roman"/>
        </w:rPr>
      </w:pPr>
      <w:r>
        <w:rPr>
          <w:rFonts w:cs="Times New Roman"/>
        </w:rPr>
        <w:t>The change of address takes place during the fetch stage of the core. This makes the instruction faster than other alternatives.</w:t>
      </w:r>
    </w:p>
    <w:p w:rsidR="009269AE" w:rsidRPr="002C6BF0" w:rsidRDefault="009269AE" w:rsidP="009269AE">
      <w:r>
        <w:rPr>
          <w:rStyle w:val="Strong"/>
        </w:rPr>
        <w:t xml:space="preserve">Execution Units: </w:t>
      </w:r>
      <w:r>
        <w:t>FC</w:t>
      </w:r>
      <w:r w:rsidRPr="002C6BF0">
        <w:t>U</w:t>
      </w:r>
    </w:p>
    <w:p w:rsidR="009269AE" w:rsidRPr="00EB0B0D" w:rsidRDefault="009269AE" w:rsidP="009269AE">
      <w:pPr>
        <w:rPr>
          <w:rFonts w:cs="Times New Roman"/>
        </w:rPr>
      </w:pPr>
      <w:r w:rsidRPr="003A1E5A">
        <w:rPr>
          <w:rFonts w:cs="Times New Roman"/>
          <w:b/>
        </w:rPr>
        <w:t>Clock Cycles:</w:t>
      </w:r>
      <w:r w:rsidRPr="00EB0B0D">
        <w:rPr>
          <w:rFonts w:cs="Times New Roman"/>
        </w:rPr>
        <w:t xml:space="preserve"> </w:t>
      </w:r>
      <w:r w:rsidR="003A1E5A">
        <w:rPr>
          <w:rFonts w:cs="Times New Roman"/>
        </w:rPr>
        <w:t>1</w:t>
      </w:r>
    </w:p>
    <w:p w:rsidR="003F6D81" w:rsidRDefault="003F6D81" w:rsidP="003F6D81">
      <w:pPr>
        <w:rPr>
          <w:rFonts w:cs="Times New Roman"/>
        </w:rPr>
      </w:pPr>
      <w:r w:rsidRPr="003A1E5A">
        <w:rPr>
          <w:rFonts w:cs="Times New Roman"/>
          <w:b/>
        </w:rPr>
        <w:t>Exceptions:</w:t>
      </w:r>
      <w:r>
        <w:rPr>
          <w:rFonts w:cs="Times New Roman"/>
        </w:rPr>
        <w:t xml:space="preserve"> none</w:t>
      </w:r>
    </w:p>
    <w:p w:rsidR="009269AE" w:rsidRDefault="00836771" w:rsidP="00AE1FE0">
      <w:r>
        <w:t>Notes:</w:t>
      </w:r>
    </w:p>
    <w:p w:rsidR="00836771" w:rsidRPr="00AE1FE0" w:rsidRDefault="00836771" w:rsidP="00836771">
      <w:pPr>
        <w:ind w:left="720"/>
      </w:pPr>
      <w:r>
        <w:t>There is no need for the instruction queue to flush as the address is entirely determined during the fetch stage.</w:t>
      </w:r>
    </w:p>
    <w:p w:rsidR="009269AE" w:rsidRDefault="009269AE">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t>CAS – Compare and Swap</w:t>
      </w:r>
    </w:p>
    <w:p w:rsidR="00E3307F" w:rsidRPr="004D4827" w:rsidRDefault="00E3307F" w:rsidP="00E3307F">
      <w:pPr>
        <w:rPr>
          <w:b/>
        </w:rPr>
      </w:pPr>
      <w:bookmarkStart w:id="7" w:name="_Toc406345296"/>
      <w:bookmarkStart w:id="8" w:name="_Toc406345294"/>
      <w:r w:rsidRPr="004D4827">
        <w:rPr>
          <w:b/>
        </w:rPr>
        <w:t>Description:</w:t>
      </w:r>
      <w:bookmarkEnd w:id="7"/>
    </w:p>
    <w:p w:rsidR="00E3307F" w:rsidRDefault="00E3307F" w:rsidP="00E3307F">
      <w:pPr>
        <w:spacing w:line="360" w:lineRule="auto"/>
        <w:ind w:left="720"/>
      </w:pPr>
      <w:r>
        <w:t>If the contents of the addressed memory cell is equal to the contents of CAS register then a sixty-four bit value is stored to memory from the source register Rst and Rst is set equal to one. Otherwise Rst is set to zero and the contents of the memory cell is loaded into the CAS register. The memory address is the sum of the sign extended displacement and register Ra. The compare and swap operation is an atomic operation; the bus is locked during the load and potential store operation. This operation assumes that the addressed memory location is part of the volatile region of memory and bypasses the data cache. Note that the memory system must support bus locks in order for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8"/>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9" w:name="_Toc406345295"/>
      <w:r w:rsidRPr="004D4827">
        <w:rPr>
          <w:b/>
        </w:rPr>
        <w:t>Operation:</w:t>
      </w:r>
      <w:bookmarkEnd w:id="9"/>
    </w:p>
    <w:p w:rsidR="00E60848" w:rsidRPr="001B0FC8" w:rsidRDefault="00E60848" w:rsidP="006932F2">
      <w:pPr>
        <w:spacing w:after="0"/>
        <w:ind w:left="720"/>
        <w:rPr>
          <w:sz w:val="18"/>
        </w:rPr>
      </w:pPr>
      <w:r>
        <w:rPr>
          <w:sz w:val="18"/>
        </w:rPr>
        <w:t>if memory[Ra+displacement] = casreg</w:t>
      </w:r>
    </w:p>
    <w:p w:rsidR="00E60848" w:rsidRDefault="00E60848" w:rsidP="006932F2">
      <w:pPr>
        <w:spacing w:after="0"/>
        <w:ind w:left="1440"/>
        <w:rPr>
          <w:sz w:val="18"/>
        </w:rPr>
      </w:pPr>
      <w:r>
        <w:rPr>
          <w:sz w:val="18"/>
        </w:rPr>
        <w:t>memory[Ra + displacement] = Rst</w:t>
      </w:r>
    </w:p>
    <w:p w:rsidR="00E60848" w:rsidRDefault="00E60848" w:rsidP="006932F2">
      <w:pPr>
        <w:spacing w:after="0"/>
        <w:ind w:left="1440"/>
        <w:rPr>
          <w:sz w:val="18"/>
        </w:rPr>
      </w:pPr>
      <w:r>
        <w:rPr>
          <w:sz w:val="18"/>
        </w:rPr>
        <w:t>Rst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r>
        <w:rPr>
          <w:sz w:val="18"/>
        </w:rPr>
        <w:t>casreg</w:t>
      </w:r>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Rst = 0</w:t>
      </w:r>
    </w:p>
    <w:p w:rsidR="00E60848" w:rsidRPr="001B0FC8" w:rsidRDefault="00E60848" w:rsidP="00E60848">
      <w:pPr>
        <w:spacing w:after="0"/>
        <w:rPr>
          <w:sz w:val="18"/>
        </w:rPr>
      </w:pPr>
    </w:p>
    <w:p w:rsidR="00E60848" w:rsidRPr="004D4827" w:rsidRDefault="00E60848" w:rsidP="00E60848">
      <w:pPr>
        <w:rPr>
          <w:b/>
        </w:rPr>
      </w:pPr>
      <w:bookmarkStart w:id="10" w:name="_Toc406345297"/>
      <w:r w:rsidRPr="004D4827">
        <w:rPr>
          <w:b/>
        </w:rPr>
        <w:t>Assembler:</w:t>
      </w:r>
      <w:bookmarkEnd w:id="10"/>
    </w:p>
    <w:p w:rsidR="00E60848" w:rsidRDefault="00E60848" w:rsidP="006932F2">
      <w:pPr>
        <w:ind w:left="720"/>
      </w:pPr>
      <w:r>
        <w:t>CAS  Rt,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Rb and Rc </w:t>
      </w:r>
      <w:r w:rsidR="00BD5CD2">
        <w:rPr>
          <w:rFonts w:cs="Times New Roman"/>
        </w:rPr>
        <w:t xml:space="preserve">or an immediate value </w:t>
      </w:r>
      <w:r>
        <w:rPr>
          <w:rFonts w:cs="Times New Roman"/>
        </w:rPr>
        <w:t>then</w:t>
      </w:r>
      <w:r w:rsidR="00BD5CD2">
        <w:rPr>
          <w:rFonts w:cs="Times New Roman"/>
        </w:rPr>
        <w:t xml:space="preserve"> an exception will occur</w:t>
      </w:r>
      <w:r>
        <w:rPr>
          <w:rFonts w:cs="Times New Roman"/>
        </w:rPr>
        <w:t>. Ra must be greater than or equal to Rb and Ra must be less than Rc</w:t>
      </w:r>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499"/>
        <w:gridCol w:w="1134"/>
        <w:gridCol w:w="1134"/>
        <w:gridCol w:w="1276"/>
      </w:tblGrid>
      <w:tr w:rsidR="00BD5CD2" w:rsidRPr="008A3F92" w:rsidTr="00BD5CD2">
        <w:tc>
          <w:tcPr>
            <w:tcW w:w="3499" w:type="dxa"/>
            <w:tcBorders>
              <w:top w:val="nil"/>
              <w:left w:val="nil"/>
              <w:right w:val="nil"/>
            </w:tcBorders>
          </w:tcPr>
          <w:p w:rsidR="00BD5CD2" w:rsidRPr="008A3F92" w:rsidRDefault="00BD5CD2"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6</w:t>
            </w:r>
          </w:p>
        </w:tc>
        <w:tc>
          <w:tcPr>
            <w:tcW w:w="1134" w:type="dxa"/>
            <w:tcBorders>
              <w:top w:val="nil"/>
              <w:left w:val="nil"/>
              <w:right w:val="nil"/>
            </w:tcBorders>
          </w:tcPr>
          <w:p w:rsidR="00BD5CD2" w:rsidRPr="008A3F92" w:rsidRDefault="00BD5CD2" w:rsidP="00776140">
            <w:pPr>
              <w:jc w:val="center"/>
              <w:rPr>
                <w:rFonts w:cs="Times New Roman"/>
                <w:sz w:val="16"/>
              </w:rPr>
            </w:pPr>
            <w:r>
              <w:rPr>
                <w:rFonts w:cs="Times New Roman"/>
                <w:sz w:val="16"/>
              </w:rPr>
              <w:t>15           11</w:t>
            </w:r>
          </w:p>
        </w:tc>
        <w:tc>
          <w:tcPr>
            <w:tcW w:w="1134" w:type="dxa"/>
            <w:tcBorders>
              <w:top w:val="nil"/>
              <w:left w:val="nil"/>
              <w:right w:val="nil"/>
            </w:tcBorders>
          </w:tcPr>
          <w:p w:rsidR="00BD5CD2" w:rsidRPr="008A3F92" w:rsidRDefault="00BD5CD2" w:rsidP="0077614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BD5CD2" w:rsidRPr="008A3F92" w:rsidRDefault="00BD5CD2"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BD5CD2" w:rsidRPr="00EB0B0D" w:rsidTr="00BD5CD2">
        <w:tc>
          <w:tcPr>
            <w:tcW w:w="3499" w:type="dxa"/>
          </w:tcPr>
          <w:p w:rsidR="00BD5CD2" w:rsidRPr="00EB0B0D" w:rsidRDefault="00BD5CD2"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6</w:t>
            </w:r>
          </w:p>
        </w:tc>
        <w:tc>
          <w:tcPr>
            <w:tcW w:w="1134" w:type="dxa"/>
          </w:tcPr>
          <w:p w:rsidR="00BD5CD2" w:rsidRPr="00EB0B0D" w:rsidRDefault="00BD5CD2" w:rsidP="00776140">
            <w:pPr>
              <w:jc w:val="center"/>
              <w:rPr>
                <w:rFonts w:cs="Times New Roman"/>
              </w:rPr>
            </w:pPr>
            <w:r>
              <w:rPr>
                <w:rFonts w:cs="Times New Roman"/>
              </w:rPr>
              <w:t>Rb</w:t>
            </w:r>
            <w:r w:rsidRPr="00BB4EB1">
              <w:rPr>
                <w:rFonts w:cs="Times New Roman"/>
                <w:vertAlign w:val="subscript"/>
              </w:rPr>
              <w:t>5</w:t>
            </w:r>
          </w:p>
        </w:tc>
        <w:tc>
          <w:tcPr>
            <w:tcW w:w="1134" w:type="dxa"/>
          </w:tcPr>
          <w:p w:rsidR="00BD5CD2" w:rsidRPr="00EB0B0D" w:rsidRDefault="00BD5CD2" w:rsidP="00776140">
            <w:pPr>
              <w:jc w:val="center"/>
              <w:rPr>
                <w:rFonts w:cs="Times New Roman"/>
              </w:rPr>
            </w:pPr>
            <w:r w:rsidRPr="00EB0B0D">
              <w:rPr>
                <w:rFonts w:cs="Times New Roman"/>
              </w:rPr>
              <w:t>Ra</w:t>
            </w:r>
            <w:r w:rsidRPr="00EB0B0D">
              <w:rPr>
                <w:rFonts w:cs="Times New Roman"/>
                <w:vertAlign w:val="subscript"/>
              </w:rPr>
              <w:t>5</w:t>
            </w:r>
          </w:p>
        </w:tc>
        <w:tc>
          <w:tcPr>
            <w:tcW w:w="1276" w:type="dxa"/>
          </w:tcPr>
          <w:p w:rsidR="00BD5CD2" w:rsidRPr="00EB0B0D" w:rsidRDefault="00BD5CD2"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p w:rsidR="00CF107E" w:rsidRPr="00EB0B0D" w:rsidRDefault="00CF107E" w:rsidP="00723640">
      <w:pPr>
        <w:rPr>
          <w:rFonts w:cs="Times New Roman"/>
        </w:rPr>
      </w:pPr>
    </w:p>
    <w:tbl>
      <w:tblPr>
        <w:tblStyle w:val="TableGrid"/>
        <w:tblW w:w="0" w:type="auto"/>
        <w:tblInd w:w="720" w:type="dxa"/>
        <w:tblLook w:val="04A0" w:firstRow="1" w:lastRow="0" w:firstColumn="1" w:lastColumn="0" w:noHBand="0" w:noVBand="1"/>
      </w:tblPr>
      <w:tblGrid>
        <w:gridCol w:w="1373"/>
        <w:gridCol w:w="1155"/>
        <w:gridCol w:w="971"/>
        <w:gridCol w:w="1134"/>
        <w:gridCol w:w="1134"/>
        <w:gridCol w:w="1276"/>
      </w:tblGrid>
      <w:tr w:rsidR="0027181B" w:rsidRPr="008A3F92" w:rsidTr="0027181B">
        <w:tc>
          <w:tcPr>
            <w:tcW w:w="1373" w:type="dxa"/>
            <w:tcBorders>
              <w:top w:val="nil"/>
              <w:left w:val="nil"/>
              <w:right w:val="nil"/>
            </w:tcBorders>
          </w:tcPr>
          <w:p w:rsidR="0027181B" w:rsidRPr="008A3F92" w:rsidRDefault="0027181B"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1155" w:type="dxa"/>
            <w:tcBorders>
              <w:top w:val="nil"/>
              <w:left w:val="nil"/>
              <w:right w:val="nil"/>
            </w:tcBorders>
          </w:tcPr>
          <w:p w:rsidR="0027181B" w:rsidRPr="008A3F92" w:rsidRDefault="0027181B" w:rsidP="00F42CE6">
            <w:pPr>
              <w:jc w:val="center"/>
              <w:rPr>
                <w:rFonts w:cs="Times New Roman"/>
                <w:sz w:val="16"/>
              </w:rPr>
            </w:pPr>
            <w:r>
              <w:rPr>
                <w:rFonts w:cs="Times New Roman"/>
                <w:sz w:val="16"/>
              </w:rPr>
              <w:t>25          21</w:t>
            </w:r>
          </w:p>
        </w:tc>
        <w:tc>
          <w:tcPr>
            <w:tcW w:w="971" w:type="dxa"/>
            <w:tcBorders>
              <w:top w:val="nil"/>
              <w:left w:val="nil"/>
              <w:right w:val="nil"/>
            </w:tcBorders>
          </w:tcPr>
          <w:p w:rsidR="0027181B" w:rsidRPr="008A3F92" w:rsidRDefault="0027181B" w:rsidP="00F42CE6">
            <w:pPr>
              <w:jc w:val="center"/>
              <w:rPr>
                <w:rFonts w:cs="Times New Roman"/>
                <w:sz w:val="16"/>
              </w:rPr>
            </w:pPr>
            <w:r>
              <w:rPr>
                <w:rFonts w:cs="Times New Roman"/>
                <w:sz w:val="16"/>
              </w:rPr>
              <w:t xml:space="preserve">20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27181B" w:rsidRPr="008A3F92" w:rsidRDefault="0027181B" w:rsidP="00F42CE6">
            <w:pPr>
              <w:jc w:val="center"/>
              <w:rPr>
                <w:rFonts w:cs="Times New Roman"/>
                <w:sz w:val="16"/>
              </w:rPr>
            </w:pPr>
            <w:r>
              <w:rPr>
                <w:rFonts w:cs="Times New Roman"/>
                <w:sz w:val="16"/>
              </w:rPr>
              <w:t>15           11</w:t>
            </w:r>
          </w:p>
        </w:tc>
        <w:tc>
          <w:tcPr>
            <w:tcW w:w="1134" w:type="dxa"/>
            <w:tcBorders>
              <w:top w:val="nil"/>
              <w:left w:val="nil"/>
              <w:right w:val="nil"/>
            </w:tcBorders>
          </w:tcPr>
          <w:p w:rsidR="0027181B" w:rsidRPr="008A3F92" w:rsidRDefault="0027181B" w:rsidP="00F42CE6">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6" w:type="dxa"/>
            <w:tcBorders>
              <w:top w:val="nil"/>
              <w:left w:val="nil"/>
              <w:right w:val="nil"/>
            </w:tcBorders>
          </w:tcPr>
          <w:p w:rsidR="0027181B" w:rsidRPr="008A3F92" w:rsidRDefault="0027181B"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7181B" w:rsidRPr="00EB0B0D" w:rsidTr="0027181B">
        <w:tc>
          <w:tcPr>
            <w:tcW w:w="1373" w:type="dxa"/>
          </w:tcPr>
          <w:p w:rsidR="0027181B" w:rsidRPr="00EB0B0D" w:rsidRDefault="00442CB8" w:rsidP="0027181B">
            <w:pPr>
              <w:jc w:val="center"/>
              <w:rPr>
                <w:rFonts w:cs="Times New Roman"/>
              </w:rPr>
            </w:pPr>
            <w:r>
              <w:rPr>
                <w:rFonts w:cs="Times New Roman"/>
              </w:rPr>
              <w:t>34</w:t>
            </w:r>
            <w:r w:rsidR="0027181B">
              <w:rPr>
                <w:rFonts w:cs="Times New Roman"/>
              </w:rPr>
              <w:t>h</w:t>
            </w:r>
            <w:r w:rsidR="0027181B">
              <w:rPr>
                <w:rFonts w:cs="Times New Roman"/>
                <w:vertAlign w:val="subscript"/>
              </w:rPr>
              <w:t>6</w:t>
            </w:r>
          </w:p>
        </w:tc>
        <w:tc>
          <w:tcPr>
            <w:tcW w:w="1155" w:type="dxa"/>
          </w:tcPr>
          <w:p w:rsidR="0027181B" w:rsidRPr="00EB0B0D" w:rsidRDefault="0027181B" w:rsidP="00F42CE6">
            <w:pPr>
              <w:jc w:val="center"/>
              <w:rPr>
                <w:rFonts w:cs="Times New Roman"/>
              </w:rPr>
            </w:pPr>
            <w:r>
              <w:rPr>
                <w:rFonts w:cs="Times New Roman"/>
              </w:rPr>
              <w:t>~</w:t>
            </w:r>
            <w:r w:rsidRPr="0027181B">
              <w:rPr>
                <w:rFonts w:cs="Times New Roman"/>
                <w:vertAlign w:val="subscript"/>
              </w:rPr>
              <w:t>5</w:t>
            </w:r>
          </w:p>
        </w:tc>
        <w:tc>
          <w:tcPr>
            <w:tcW w:w="971" w:type="dxa"/>
          </w:tcPr>
          <w:p w:rsidR="0027181B" w:rsidRPr="00EB0B0D" w:rsidRDefault="0027181B" w:rsidP="00F42CE6">
            <w:pPr>
              <w:jc w:val="center"/>
              <w:rPr>
                <w:rFonts w:cs="Times New Roman"/>
              </w:rPr>
            </w:pPr>
            <w:r>
              <w:rPr>
                <w:rFonts w:cs="Times New Roman"/>
              </w:rPr>
              <w:t>Rc</w:t>
            </w:r>
            <w:r>
              <w:rPr>
                <w:rFonts w:cs="Times New Roman"/>
                <w:vertAlign w:val="subscript"/>
              </w:rPr>
              <w:t>5</w:t>
            </w:r>
          </w:p>
        </w:tc>
        <w:tc>
          <w:tcPr>
            <w:tcW w:w="1134" w:type="dxa"/>
          </w:tcPr>
          <w:p w:rsidR="0027181B" w:rsidRPr="00EB0B0D" w:rsidRDefault="0027181B" w:rsidP="00F42CE6">
            <w:pPr>
              <w:jc w:val="center"/>
              <w:rPr>
                <w:rFonts w:cs="Times New Roman"/>
              </w:rPr>
            </w:pPr>
            <w:r>
              <w:rPr>
                <w:rFonts w:cs="Times New Roman"/>
              </w:rPr>
              <w:t>Rb</w:t>
            </w:r>
            <w:r w:rsidRPr="00BB4EB1">
              <w:rPr>
                <w:rFonts w:cs="Times New Roman"/>
                <w:vertAlign w:val="subscript"/>
              </w:rPr>
              <w:t>5</w:t>
            </w:r>
          </w:p>
        </w:tc>
        <w:tc>
          <w:tcPr>
            <w:tcW w:w="1134" w:type="dxa"/>
          </w:tcPr>
          <w:p w:rsidR="0027181B" w:rsidRPr="00EB0B0D" w:rsidRDefault="0027181B" w:rsidP="00F42CE6">
            <w:pPr>
              <w:jc w:val="center"/>
              <w:rPr>
                <w:rFonts w:cs="Times New Roman"/>
              </w:rPr>
            </w:pPr>
            <w:r w:rsidRPr="00EB0B0D">
              <w:rPr>
                <w:rFonts w:cs="Times New Roman"/>
              </w:rPr>
              <w:t>Ra</w:t>
            </w:r>
            <w:r w:rsidRPr="00EB0B0D">
              <w:rPr>
                <w:rFonts w:cs="Times New Roman"/>
                <w:vertAlign w:val="subscript"/>
              </w:rPr>
              <w:t>5</w:t>
            </w:r>
          </w:p>
        </w:tc>
        <w:tc>
          <w:tcPr>
            <w:tcW w:w="1276" w:type="dxa"/>
          </w:tcPr>
          <w:p w:rsidR="0027181B" w:rsidRPr="00EB0B0D" w:rsidRDefault="0027181B" w:rsidP="00F42CE6">
            <w:pPr>
              <w:jc w:val="center"/>
              <w:rPr>
                <w:rFonts w:cs="Times New Roman"/>
              </w:rPr>
            </w:pPr>
            <w:r>
              <w:rPr>
                <w:rFonts w:cs="Times New Roman"/>
              </w:rPr>
              <w:t>02</w:t>
            </w:r>
            <w:r w:rsidRPr="00EB0B0D">
              <w:rPr>
                <w:rFonts w:cs="Times New Roman"/>
              </w:rPr>
              <w:t>h</w:t>
            </w:r>
            <w:r>
              <w:rPr>
                <w:rFonts w:cs="Times New Roman"/>
                <w:vertAlign w:val="subscript"/>
              </w:rPr>
              <w:t>5</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1418"/>
      </w:tblGrid>
      <w:tr w:rsidR="00B3750C" w:rsidRPr="00EB0B0D" w:rsidTr="00824FDD">
        <w:tc>
          <w:tcPr>
            <w:tcW w:w="1152" w:type="dxa"/>
          </w:tcPr>
          <w:p w:rsidR="00B3750C" w:rsidRPr="00EB0B0D" w:rsidRDefault="00B3750C"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B3750C" w:rsidRPr="00EB0B0D" w:rsidRDefault="00B3750C" w:rsidP="003964FF">
            <w:pPr>
              <w:jc w:val="center"/>
              <w:rPr>
                <w:rFonts w:cs="Times New Roman"/>
              </w:rPr>
            </w:pPr>
            <w:r w:rsidRPr="00EB0B0D">
              <w:rPr>
                <w:rFonts w:cs="Times New Roman"/>
              </w:rPr>
              <w:t>~</w:t>
            </w:r>
            <w:r w:rsidR="00824FDD">
              <w:rPr>
                <w:rFonts w:cs="Times New Roman"/>
                <w:vertAlign w:val="subscript"/>
              </w:rPr>
              <w:t>7</w:t>
            </w:r>
          </w:p>
        </w:tc>
        <w:tc>
          <w:tcPr>
            <w:tcW w:w="833" w:type="dxa"/>
          </w:tcPr>
          <w:p w:rsidR="00B3750C" w:rsidRPr="00EB0B0D" w:rsidRDefault="007701D6" w:rsidP="003964FF">
            <w:pPr>
              <w:jc w:val="center"/>
              <w:rPr>
                <w:rFonts w:cs="Times New Roman"/>
              </w:rPr>
            </w:pPr>
            <w:r>
              <w:rPr>
                <w:rFonts w:cs="Times New Roman"/>
              </w:rPr>
              <w:t>0</w:t>
            </w:r>
            <w:r w:rsidR="00824FDD">
              <w:rPr>
                <w:rFonts w:cs="Times New Roman"/>
                <w:vertAlign w:val="subscript"/>
              </w:rPr>
              <w:t>3</w:t>
            </w:r>
          </w:p>
        </w:tc>
        <w:tc>
          <w:tcPr>
            <w:tcW w:w="1134" w:type="dxa"/>
          </w:tcPr>
          <w:p w:rsidR="00B3750C" w:rsidRPr="00EB0B0D" w:rsidRDefault="009E69BF" w:rsidP="003964FF">
            <w:pPr>
              <w:jc w:val="center"/>
              <w:rPr>
                <w:rFonts w:cs="Times New Roman"/>
              </w:rPr>
            </w:pPr>
            <w:r>
              <w:rPr>
                <w:rFonts w:cs="Times New Roman"/>
              </w:rPr>
              <w:t>~</w:t>
            </w:r>
            <w:r w:rsidR="00B3750C" w:rsidRPr="00EB0B0D">
              <w:rPr>
                <w:rFonts w:cs="Times New Roman"/>
                <w:vertAlign w:val="subscript"/>
              </w:rPr>
              <w:t>5</w:t>
            </w:r>
          </w:p>
        </w:tc>
        <w:tc>
          <w:tcPr>
            <w:tcW w:w="1079" w:type="dxa"/>
          </w:tcPr>
          <w:p w:rsidR="00B3750C" w:rsidRPr="00EB0B0D" w:rsidRDefault="00B3750C" w:rsidP="003964FF">
            <w:pPr>
              <w:jc w:val="center"/>
              <w:rPr>
                <w:rFonts w:cs="Times New Roman"/>
              </w:rPr>
            </w:pPr>
            <w:r w:rsidRPr="00EB0B0D">
              <w:rPr>
                <w:rFonts w:cs="Times New Roman"/>
              </w:rPr>
              <w:t>0</w:t>
            </w:r>
            <w:r w:rsidRPr="00EB0B0D">
              <w:rPr>
                <w:rFonts w:cs="Times New Roman"/>
                <w:vertAlign w:val="subscript"/>
              </w:rPr>
              <w:t>5</w:t>
            </w:r>
          </w:p>
        </w:tc>
        <w:tc>
          <w:tcPr>
            <w:tcW w:w="1418" w:type="dxa"/>
          </w:tcPr>
          <w:p w:rsidR="00B3750C" w:rsidRPr="00EB0B0D" w:rsidRDefault="00B3750C"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conditional move if equal instruction moves the contents of register Rb to the target register Rt if Ra is zero</w:t>
      </w:r>
      <w:r w:rsidRPr="00EB0B0D">
        <w:rPr>
          <w:rFonts w:cs="Times New Roman"/>
        </w:rPr>
        <w:t>.</w:t>
      </w:r>
      <w:r w:rsidR="00E32B1B" w:rsidRPr="00EB0B0D">
        <w:rPr>
          <w:rFonts w:cs="Times New Roman"/>
        </w:rPr>
        <w:t xml:space="preserve"> Otherwise the contents of register Rc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equal instruction moves the contents of register Rb to the target register Rt if Ra is non-zero. Otherwise the contents of register Rc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975"/>
        <w:gridCol w:w="1435"/>
      </w:tblGrid>
      <w:tr w:rsidR="00A4184E" w:rsidRPr="00EB0B0D" w:rsidTr="00EB2A21">
        <w:tc>
          <w:tcPr>
            <w:tcW w:w="3528" w:type="dxa"/>
          </w:tcPr>
          <w:p w:rsidR="00A4184E" w:rsidRPr="00EB0B0D" w:rsidRDefault="00A4184E"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4184E" w:rsidRPr="00EB0B0D" w:rsidRDefault="00A4184E"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A4184E" w:rsidRPr="00EB0B0D" w:rsidRDefault="00A4184E" w:rsidP="003964FF">
            <w:pPr>
              <w:jc w:val="center"/>
              <w:rPr>
                <w:rFonts w:cs="Times New Roman"/>
              </w:rPr>
            </w:pPr>
            <w:r w:rsidRPr="00EB0B0D">
              <w:rPr>
                <w:rFonts w:cs="Times New Roman"/>
              </w:rPr>
              <w:t>Ra</w:t>
            </w:r>
            <w:r w:rsidRPr="00EB0B0D">
              <w:rPr>
                <w:rFonts w:cs="Times New Roman"/>
                <w:vertAlign w:val="subscript"/>
              </w:rPr>
              <w:t>5</w:t>
            </w:r>
          </w:p>
        </w:tc>
        <w:tc>
          <w:tcPr>
            <w:tcW w:w="1435" w:type="dxa"/>
          </w:tcPr>
          <w:p w:rsidR="00A4184E" w:rsidRPr="00EB0B0D" w:rsidRDefault="00A4184E"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00071" w:rsidRPr="00EB0B0D" w:rsidTr="006D24F8">
        <w:tc>
          <w:tcPr>
            <w:tcW w:w="1152" w:type="dxa"/>
          </w:tcPr>
          <w:p w:rsidR="00600071" w:rsidRPr="00EB0B0D" w:rsidRDefault="00600071" w:rsidP="00A4184E">
            <w:pPr>
              <w:jc w:val="center"/>
              <w:rPr>
                <w:rFonts w:cs="Times New Roman"/>
              </w:rPr>
            </w:pPr>
            <w:r w:rsidRPr="00EB0B0D">
              <w:rPr>
                <w:rFonts w:cs="Times New Roman"/>
              </w:rPr>
              <w:t>06</w:t>
            </w:r>
            <w:r w:rsidR="00824EE3">
              <w:rPr>
                <w:rFonts w:cs="Times New Roman"/>
              </w:rPr>
              <w:t>h</w:t>
            </w:r>
            <w:r w:rsidRPr="00EB0B0D">
              <w:rPr>
                <w:rFonts w:cs="Times New Roman"/>
                <w:vertAlign w:val="subscript"/>
              </w:rPr>
              <w:t>6</w:t>
            </w:r>
          </w:p>
        </w:tc>
        <w:tc>
          <w:tcPr>
            <w:tcW w:w="541" w:type="dxa"/>
          </w:tcPr>
          <w:p w:rsidR="00600071" w:rsidRPr="00EB0B0D" w:rsidRDefault="00EB2A21" w:rsidP="00600071">
            <w:pPr>
              <w:jc w:val="center"/>
              <w:rPr>
                <w:rFonts w:cs="Times New Roman"/>
              </w:rPr>
            </w:pPr>
            <w:r>
              <w:rPr>
                <w:rFonts w:cs="Times New Roman"/>
              </w:rPr>
              <w:t>Cnd</w:t>
            </w:r>
            <w:r w:rsidR="00600071">
              <w:rPr>
                <w:rFonts w:cs="Times New Roman"/>
                <w:vertAlign w:val="subscript"/>
              </w:rPr>
              <w:t>3</w:t>
            </w:r>
          </w:p>
        </w:tc>
        <w:tc>
          <w:tcPr>
            <w:tcW w:w="542" w:type="dxa"/>
          </w:tcPr>
          <w:p w:rsidR="00600071" w:rsidRPr="00EB0B0D" w:rsidRDefault="00600071" w:rsidP="00600071">
            <w:pPr>
              <w:jc w:val="center"/>
              <w:rPr>
                <w:rFonts w:cs="Times New Roman"/>
              </w:rPr>
            </w:pPr>
            <w:r>
              <w:rPr>
                <w:rFonts w:cs="Times New Roman"/>
              </w:rPr>
              <w:t>Sz</w:t>
            </w:r>
            <w:r w:rsidRPr="00600071">
              <w:rPr>
                <w:rFonts w:cs="Times New Roman"/>
                <w:vertAlign w:val="subscript"/>
              </w:rPr>
              <w:t>2</w:t>
            </w:r>
          </w:p>
        </w:tc>
        <w:tc>
          <w:tcPr>
            <w:tcW w:w="1134" w:type="dxa"/>
          </w:tcPr>
          <w:p w:rsidR="00600071" w:rsidRPr="00EB0B0D" w:rsidRDefault="00600071"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00071" w:rsidRPr="00EB0B0D" w:rsidRDefault="00600071"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00071" w:rsidRPr="00EB0B0D" w:rsidRDefault="00600071"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00071" w:rsidRPr="00EB0B0D" w:rsidRDefault="00600071"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737"/>
        <w:gridCol w:w="1134"/>
        <w:gridCol w:w="1134"/>
        <w:gridCol w:w="1079"/>
        <w:gridCol w:w="1319"/>
      </w:tblGrid>
      <w:tr w:rsidR="00824216" w:rsidRPr="00EB0B0D" w:rsidTr="00DE156C">
        <w:tc>
          <w:tcPr>
            <w:tcW w:w="1152" w:type="dxa"/>
          </w:tcPr>
          <w:p w:rsidR="00824216" w:rsidRPr="00EB0B0D" w:rsidRDefault="00824216"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7" w:type="dxa"/>
          </w:tcPr>
          <w:p w:rsidR="00824216" w:rsidRPr="00EB0B0D" w:rsidRDefault="00824216" w:rsidP="00824216">
            <w:pPr>
              <w:jc w:val="center"/>
              <w:rPr>
                <w:rFonts w:cs="Times New Roman"/>
              </w:rPr>
            </w:pPr>
            <w:r>
              <w:rPr>
                <w:rFonts w:cs="Times New Roman"/>
              </w:rPr>
              <w:t>~</w:t>
            </w:r>
            <w:r w:rsidR="00DE156C">
              <w:rPr>
                <w:rFonts w:cs="Times New Roman"/>
                <w:vertAlign w:val="subscript"/>
              </w:rPr>
              <w:t>2</w:t>
            </w:r>
          </w:p>
        </w:tc>
        <w:tc>
          <w:tcPr>
            <w:tcW w:w="737" w:type="dxa"/>
          </w:tcPr>
          <w:p w:rsidR="00824216" w:rsidRPr="00EB0B0D" w:rsidRDefault="00824216" w:rsidP="00824216">
            <w:pPr>
              <w:jc w:val="center"/>
              <w:rPr>
                <w:rFonts w:cs="Times New Roman"/>
              </w:rPr>
            </w:pPr>
            <w:r>
              <w:rPr>
                <w:rFonts w:cs="Times New Roman"/>
              </w:rPr>
              <w:t>Sz</w:t>
            </w:r>
            <w:r w:rsidR="00DE156C">
              <w:rPr>
                <w:rFonts w:cs="Times New Roman"/>
                <w:vertAlign w:val="subscript"/>
              </w:rPr>
              <w:t>3</w:t>
            </w:r>
          </w:p>
        </w:tc>
        <w:tc>
          <w:tcPr>
            <w:tcW w:w="1134" w:type="dxa"/>
          </w:tcPr>
          <w:p w:rsidR="00824216" w:rsidRPr="00EB0B0D" w:rsidRDefault="00824216" w:rsidP="00824216">
            <w:pPr>
              <w:jc w:val="center"/>
              <w:rPr>
                <w:rFonts w:cs="Times New Roman"/>
              </w:rPr>
            </w:pPr>
            <w:r>
              <w:rPr>
                <w:rFonts w:cs="Times New Roman"/>
              </w:rPr>
              <w:t>1</w:t>
            </w:r>
            <w:r w:rsidRPr="00EB0B0D">
              <w:rPr>
                <w:rFonts w:cs="Times New Roman"/>
                <w:vertAlign w:val="subscript"/>
              </w:rPr>
              <w:t>5</w:t>
            </w:r>
          </w:p>
        </w:tc>
        <w:tc>
          <w:tcPr>
            <w:tcW w:w="1134" w:type="dxa"/>
          </w:tcPr>
          <w:p w:rsidR="00824216" w:rsidRPr="00EB0B0D" w:rsidRDefault="00824216"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824216" w:rsidRPr="00EB0B0D" w:rsidRDefault="00824216" w:rsidP="0082421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216" w:rsidRPr="00EB0B0D" w:rsidRDefault="00824216"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737"/>
        <w:gridCol w:w="1134"/>
        <w:gridCol w:w="1134"/>
        <w:gridCol w:w="1079"/>
        <w:gridCol w:w="1319"/>
      </w:tblGrid>
      <w:tr w:rsidR="00A17DEF" w:rsidRPr="00EB0B0D" w:rsidTr="00DE156C">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7" w:type="dxa"/>
          </w:tcPr>
          <w:p w:rsidR="00A17DEF" w:rsidRPr="00EB0B0D" w:rsidRDefault="00A17DEF" w:rsidP="00A17DEF">
            <w:pPr>
              <w:jc w:val="center"/>
              <w:rPr>
                <w:rFonts w:cs="Times New Roman"/>
              </w:rPr>
            </w:pPr>
            <w:r>
              <w:rPr>
                <w:rFonts w:cs="Times New Roman"/>
              </w:rPr>
              <w:t>~</w:t>
            </w:r>
            <w:r w:rsidR="00DE156C">
              <w:rPr>
                <w:rFonts w:cs="Times New Roman"/>
                <w:vertAlign w:val="subscript"/>
              </w:rPr>
              <w:t>2</w:t>
            </w:r>
          </w:p>
        </w:tc>
        <w:tc>
          <w:tcPr>
            <w:tcW w:w="737" w:type="dxa"/>
          </w:tcPr>
          <w:p w:rsidR="00A17DEF" w:rsidRPr="00EB0B0D" w:rsidRDefault="00A17DEF" w:rsidP="00A17DEF">
            <w:pPr>
              <w:jc w:val="center"/>
              <w:rPr>
                <w:rFonts w:cs="Times New Roman"/>
              </w:rPr>
            </w:pPr>
            <w:r>
              <w:rPr>
                <w:rFonts w:cs="Times New Roman"/>
              </w:rPr>
              <w:t>Sz</w:t>
            </w:r>
            <w:r w:rsidR="00DE156C">
              <w:rPr>
                <w:rFonts w:cs="Times New Roman"/>
                <w:vertAlign w:val="subscript"/>
              </w:rPr>
              <w:t>3</w:t>
            </w:r>
          </w:p>
        </w:tc>
        <w:tc>
          <w:tcPr>
            <w:tcW w:w="1134" w:type="dxa"/>
          </w:tcPr>
          <w:p w:rsidR="00A17DEF" w:rsidRPr="00EB0B0D" w:rsidRDefault="00A17DEF" w:rsidP="00A17DEF">
            <w:pPr>
              <w:jc w:val="center"/>
              <w:rPr>
                <w:rFonts w:cs="Times New Roman"/>
              </w:rPr>
            </w:pPr>
            <w:r>
              <w:rPr>
                <w:rFonts w:cs="Times New Roman"/>
              </w:rPr>
              <w:t>0</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737"/>
        <w:gridCol w:w="1134"/>
        <w:gridCol w:w="1134"/>
        <w:gridCol w:w="1079"/>
        <w:gridCol w:w="1319"/>
      </w:tblGrid>
      <w:tr w:rsidR="00A17DEF" w:rsidRPr="00EB0B0D" w:rsidTr="00DE156C">
        <w:tc>
          <w:tcPr>
            <w:tcW w:w="1152" w:type="dxa"/>
          </w:tcPr>
          <w:p w:rsidR="00A17DEF" w:rsidRPr="00EB0B0D" w:rsidRDefault="00A17DEF" w:rsidP="00A17DEF">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397" w:type="dxa"/>
          </w:tcPr>
          <w:p w:rsidR="00A17DEF" w:rsidRPr="00EB0B0D" w:rsidRDefault="00A17DEF" w:rsidP="00A17DEF">
            <w:pPr>
              <w:jc w:val="center"/>
              <w:rPr>
                <w:rFonts w:cs="Times New Roman"/>
              </w:rPr>
            </w:pPr>
            <w:r>
              <w:rPr>
                <w:rFonts w:cs="Times New Roman"/>
              </w:rPr>
              <w:t>~</w:t>
            </w:r>
            <w:r w:rsidR="00DE156C">
              <w:rPr>
                <w:rFonts w:cs="Times New Roman"/>
                <w:vertAlign w:val="subscript"/>
              </w:rPr>
              <w:t>2</w:t>
            </w:r>
          </w:p>
        </w:tc>
        <w:tc>
          <w:tcPr>
            <w:tcW w:w="737" w:type="dxa"/>
          </w:tcPr>
          <w:p w:rsidR="00A17DEF" w:rsidRPr="00EB0B0D" w:rsidRDefault="00A17DEF" w:rsidP="00A17DEF">
            <w:pPr>
              <w:jc w:val="center"/>
              <w:rPr>
                <w:rFonts w:cs="Times New Roman"/>
              </w:rPr>
            </w:pPr>
            <w:r>
              <w:rPr>
                <w:rFonts w:cs="Times New Roman"/>
              </w:rPr>
              <w:t>Sz</w:t>
            </w:r>
            <w:r w:rsidR="00DE156C">
              <w:rPr>
                <w:rFonts w:cs="Times New Roman"/>
                <w:vertAlign w:val="subscript"/>
              </w:rPr>
              <w:t>3</w:t>
            </w:r>
          </w:p>
        </w:tc>
        <w:tc>
          <w:tcPr>
            <w:tcW w:w="1134" w:type="dxa"/>
          </w:tcPr>
          <w:p w:rsidR="00A17DEF" w:rsidRPr="00EB0B0D" w:rsidRDefault="00A17DEF" w:rsidP="00A17DEF">
            <w:pPr>
              <w:jc w:val="center"/>
              <w:rPr>
                <w:rFonts w:cs="Times New Roman"/>
              </w:rPr>
            </w:pPr>
            <w:r>
              <w:rPr>
                <w:rFonts w:cs="Times New Roman"/>
              </w:rPr>
              <w:t>2</w:t>
            </w:r>
            <w:r w:rsidRPr="00EB0B0D">
              <w:rPr>
                <w:rFonts w:cs="Times New Roman"/>
                <w:vertAlign w:val="subscript"/>
              </w:rPr>
              <w:t>5</w:t>
            </w:r>
          </w:p>
        </w:tc>
        <w:tc>
          <w:tcPr>
            <w:tcW w:w="1134" w:type="dxa"/>
          </w:tcPr>
          <w:p w:rsidR="00A17DEF" w:rsidRPr="00EB0B0D" w:rsidRDefault="00A17DEF" w:rsidP="00A17DEF">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A17DEF" w:rsidRPr="00EB0B0D" w:rsidRDefault="00A17DEF" w:rsidP="00A17DEF">
            <w:pPr>
              <w:jc w:val="center"/>
              <w:rPr>
                <w:rFonts w:cs="Times New Roman"/>
              </w:rPr>
            </w:pPr>
            <w:r w:rsidRPr="00EB0B0D">
              <w:rPr>
                <w:rFonts w:cs="Times New Roman"/>
              </w:rPr>
              <w:t>Ra</w:t>
            </w:r>
            <w:r w:rsidRPr="00EB0B0D">
              <w:rPr>
                <w:rFonts w:cs="Times New Roman"/>
                <w:vertAlign w:val="subscript"/>
              </w:rPr>
              <w:t>5</w:t>
            </w:r>
          </w:p>
        </w:tc>
        <w:tc>
          <w:tcPr>
            <w:tcW w:w="1319" w:type="dxa"/>
          </w:tcPr>
          <w:p w:rsidR="00A17DEF" w:rsidRPr="00EB0B0D" w:rsidRDefault="00A17DEF" w:rsidP="00A17DEF">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1276"/>
      </w:tblGrid>
      <w:tr w:rsidR="004724E0" w:rsidRPr="00EB0B0D" w:rsidTr="00DB445D">
        <w:tc>
          <w:tcPr>
            <w:tcW w:w="549" w:type="dxa"/>
          </w:tcPr>
          <w:p w:rsidR="004724E0" w:rsidRPr="00EB0B0D" w:rsidRDefault="004724E0"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4724E0" w:rsidRPr="00EB0B0D" w:rsidRDefault="004724E0" w:rsidP="00CF5B4B">
            <w:pPr>
              <w:jc w:val="center"/>
              <w:rPr>
                <w:rFonts w:cs="Times New Roman"/>
              </w:rPr>
            </w:pPr>
            <w:r w:rsidRPr="00EB0B0D">
              <w:rPr>
                <w:rFonts w:cs="Times New Roman"/>
              </w:rPr>
              <w:t>OL</w:t>
            </w:r>
            <w:r w:rsidR="00CF5B4B" w:rsidRPr="00EB0B0D">
              <w:rPr>
                <w:rFonts w:cs="Times New Roman"/>
                <w:vertAlign w:val="subscript"/>
              </w:rPr>
              <w:t>3</w:t>
            </w:r>
          </w:p>
        </w:tc>
        <w:tc>
          <w:tcPr>
            <w:tcW w:w="2126" w:type="dxa"/>
          </w:tcPr>
          <w:p w:rsidR="004724E0" w:rsidRPr="00EB0B0D" w:rsidRDefault="004724E0" w:rsidP="00CF5B4B">
            <w:pPr>
              <w:jc w:val="center"/>
              <w:rPr>
                <w:rFonts w:cs="Times New Roman"/>
              </w:rPr>
            </w:pPr>
            <w:r w:rsidRPr="00EB0B0D">
              <w:rPr>
                <w:rFonts w:cs="Times New Roman"/>
              </w:rPr>
              <w:t>Regno</w:t>
            </w:r>
            <w:r w:rsidRPr="00EB0B0D">
              <w:rPr>
                <w:rFonts w:cs="Times New Roman"/>
                <w:vertAlign w:val="subscript"/>
              </w:rPr>
              <w:t>1</w:t>
            </w:r>
            <w:r w:rsidR="00CF5B4B" w:rsidRPr="00EB0B0D">
              <w:rPr>
                <w:rFonts w:cs="Times New Roman"/>
                <w:vertAlign w:val="subscript"/>
              </w:rPr>
              <w:t>1</w:t>
            </w:r>
          </w:p>
        </w:tc>
        <w:tc>
          <w:tcPr>
            <w:tcW w:w="1134" w:type="dxa"/>
          </w:tcPr>
          <w:p w:rsidR="004724E0" w:rsidRPr="00EB0B0D" w:rsidRDefault="004724E0"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724E0" w:rsidRPr="00EB0B0D" w:rsidRDefault="004724E0"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724E0" w:rsidRPr="00EB0B0D" w:rsidRDefault="004724E0"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r w:rsidRPr="00EB0B0D">
              <w:rPr>
                <w:rFonts w:cs="Times New Roman"/>
              </w:rPr>
              <w:t>exceptioned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class</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cpu name</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0328A2" w:rsidP="001C437C">
            <w:pPr>
              <w:jc w:val="center"/>
              <w:rPr>
                <w:rFonts w:cs="Times New Roman"/>
              </w:rPr>
            </w:pPr>
            <w:r w:rsidRPr="00EB0B0D">
              <w:rPr>
                <w:rFonts w:cs="Times New Roman"/>
              </w:rPr>
              <w:t>7F8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non-zero</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21</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07779F" w:rsidP="0014625E">
            <w:pPr>
              <w:jc w:val="center"/>
              <w:rPr>
                <w:rFonts w:cs="Times New Roman"/>
              </w:rPr>
            </w:pPr>
            <w:r>
              <w:rPr>
                <w:rFonts w:cs="Times New Roman"/>
              </w:rPr>
              <w:t>7</w:t>
            </w:r>
            <w:r w:rsidRPr="00F3378A">
              <w:rPr>
                <w:rFonts w:cs="Times New Roman"/>
                <w:vertAlign w:val="subscript"/>
              </w:rPr>
              <w:t>3</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B6C50" w:rsidRPr="00EB0B0D" w:rsidTr="00A26E7A">
        <w:tc>
          <w:tcPr>
            <w:tcW w:w="3369" w:type="dxa"/>
          </w:tcPr>
          <w:p w:rsidR="00AB6C50" w:rsidRPr="00EB0B0D" w:rsidRDefault="00AB6C50"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B6C50" w:rsidRPr="00EB0B0D" w:rsidRDefault="00AB6C50"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B6C50" w:rsidRPr="00EB0B0D" w:rsidRDefault="00AB6C50"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B6C50" w:rsidRPr="00EB0B0D" w:rsidRDefault="00AB6C50"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A26E7A">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1501F3">
            <w:pPr>
              <w:jc w:val="center"/>
              <w:rPr>
                <w:rFonts w:cs="Times New Roman"/>
              </w:rPr>
            </w:pPr>
            <w:r>
              <w:rPr>
                <w:rFonts w:cs="Times New Roman"/>
              </w:rPr>
              <w:t>0</w:t>
            </w:r>
            <w:r w:rsidR="00ED0A98">
              <w:rPr>
                <w:rFonts w:cs="Times New Roman"/>
                <w:vertAlign w:val="subscript"/>
              </w:rPr>
              <w:t>2</w:t>
            </w:r>
          </w:p>
        </w:tc>
        <w:tc>
          <w:tcPr>
            <w:tcW w:w="542" w:type="dxa"/>
          </w:tcPr>
          <w:p w:rsidR="001407D8" w:rsidRPr="00EB0B0D" w:rsidRDefault="001407D8" w:rsidP="001501F3">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A26E7A">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A26E7A">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407D8" w:rsidRPr="00EB0B0D" w:rsidTr="009E69BF">
        <w:tc>
          <w:tcPr>
            <w:tcW w:w="1152" w:type="dxa"/>
          </w:tcPr>
          <w:p w:rsidR="001407D8" w:rsidRPr="00EB0B0D" w:rsidRDefault="001407D8" w:rsidP="009E69B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1407D8" w:rsidRPr="00EB0B0D" w:rsidRDefault="001407D8" w:rsidP="009E69BF">
            <w:pPr>
              <w:jc w:val="center"/>
              <w:rPr>
                <w:rFonts w:cs="Times New Roman"/>
              </w:rPr>
            </w:pPr>
            <w:r>
              <w:rPr>
                <w:rFonts w:cs="Times New Roman"/>
              </w:rPr>
              <w:t>1</w:t>
            </w:r>
            <w:r w:rsidR="00ED0A98">
              <w:rPr>
                <w:rFonts w:cs="Times New Roman"/>
                <w:vertAlign w:val="subscript"/>
              </w:rPr>
              <w:t>2</w:t>
            </w:r>
          </w:p>
        </w:tc>
        <w:tc>
          <w:tcPr>
            <w:tcW w:w="542" w:type="dxa"/>
          </w:tcPr>
          <w:p w:rsidR="001407D8" w:rsidRPr="00EB0B0D" w:rsidRDefault="001407D8" w:rsidP="009E69BF">
            <w:pPr>
              <w:jc w:val="center"/>
              <w:rPr>
                <w:rFonts w:cs="Times New Roman"/>
              </w:rPr>
            </w:pPr>
            <w:r>
              <w:rPr>
                <w:rFonts w:cs="Times New Roman"/>
              </w:rPr>
              <w:t>Sz</w:t>
            </w:r>
            <w:r w:rsidR="00ED0A98">
              <w:rPr>
                <w:rFonts w:cs="Times New Roman"/>
                <w:vertAlign w:val="subscript"/>
              </w:rPr>
              <w:t>3</w:t>
            </w:r>
          </w:p>
        </w:tc>
        <w:tc>
          <w:tcPr>
            <w:tcW w:w="1134" w:type="dxa"/>
          </w:tcPr>
          <w:p w:rsidR="001407D8" w:rsidRPr="00EB0B0D" w:rsidRDefault="001407D8" w:rsidP="009E69BF">
            <w:pPr>
              <w:jc w:val="center"/>
              <w:rPr>
                <w:rFonts w:cs="Times New Roman"/>
              </w:rPr>
            </w:pPr>
            <w:r>
              <w:rPr>
                <w:rFonts w:cs="Times New Roman"/>
              </w:rPr>
              <w:t>Rt</w:t>
            </w:r>
            <w:r w:rsidRPr="00EB0B0D">
              <w:rPr>
                <w:rFonts w:cs="Times New Roman"/>
                <w:vertAlign w:val="subscript"/>
              </w:rPr>
              <w:t>5</w:t>
            </w:r>
          </w:p>
        </w:tc>
        <w:tc>
          <w:tcPr>
            <w:tcW w:w="1134" w:type="dxa"/>
          </w:tcPr>
          <w:p w:rsidR="001407D8" w:rsidRPr="00EB0B0D" w:rsidRDefault="001407D8"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1407D8" w:rsidRPr="00EB0B0D" w:rsidRDefault="001407D8"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1407D8" w:rsidRPr="00EB0B0D" w:rsidRDefault="001407D8" w:rsidP="009E69BF">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5DEB" w:rsidRDefault="009F5DEB" w:rsidP="009F5DE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F5DEB" w:rsidRPr="00EB0B0D" w:rsidTr="00A26E7A">
        <w:tc>
          <w:tcPr>
            <w:tcW w:w="3369" w:type="dxa"/>
          </w:tcPr>
          <w:p w:rsidR="009F5DEB" w:rsidRPr="00EB0B0D" w:rsidRDefault="009F5DEB"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F5DEB" w:rsidRPr="00EB0B0D" w:rsidRDefault="009F5DEB"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9F5DEB" w:rsidRPr="00EB0B0D" w:rsidRDefault="009F5DEB"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9F5DEB" w:rsidRPr="00EB0B0D" w:rsidRDefault="009F5DEB" w:rsidP="00A26E7A">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5DEB" w:rsidRDefault="009F5DEB" w:rsidP="009F5DEB"/>
    <w:p w:rsidR="006F48D9" w:rsidRDefault="006F48D9" w:rsidP="006F48D9">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0</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6F48D9">
      <w:pPr>
        <w:rPr>
          <w:rFonts w:eastAsiaTheme="majorEastAsia" w:cs="Times New Roman"/>
          <w:b/>
          <w:bCs/>
          <w:sz w:val="28"/>
          <w:szCs w:val="28"/>
        </w:rPr>
      </w:pPr>
    </w:p>
    <w:p w:rsidR="006F48D9" w:rsidRDefault="006F48D9" w:rsidP="006F48D9">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6F48D9" w:rsidRPr="00EB0B0D" w:rsidTr="009E69BF">
        <w:tc>
          <w:tcPr>
            <w:tcW w:w="1152" w:type="dxa"/>
          </w:tcPr>
          <w:p w:rsidR="006F48D9" w:rsidRPr="00EB0B0D" w:rsidRDefault="006F48D9" w:rsidP="009E69B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6F48D9" w:rsidRPr="00EB0B0D" w:rsidRDefault="006F48D9" w:rsidP="009E69BF">
            <w:pPr>
              <w:jc w:val="center"/>
              <w:rPr>
                <w:rFonts w:cs="Times New Roman"/>
              </w:rPr>
            </w:pPr>
            <w:r>
              <w:rPr>
                <w:rFonts w:cs="Times New Roman"/>
              </w:rPr>
              <w:t>1</w:t>
            </w:r>
            <w:r w:rsidR="00173D67">
              <w:rPr>
                <w:rFonts w:cs="Times New Roman"/>
                <w:vertAlign w:val="subscript"/>
              </w:rPr>
              <w:t>2</w:t>
            </w:r>
          </w:p>
        </w:tc>
        <w:tc>
          <w:tcPr>
            <w:tcW w:w="542" w:type="dxa"/>
          </w:tcPr>
          <w:p w:rsidR="006F48D9" w:rsidRPr="00EB0B0D" w:rsidRDefault="006F48D9" w:rsidP="009E69BF">
            <w:pPr>
              <w:jc w:val="center"/>
              <w:rPr>
                <w:rFonts w:cs="Times New Roman"/>
              </w:rPr>
            </w:pPr>
            <w:r>
              <w:rPr>
                <w:rFonts w:cs="Times New Roman"/>
              </w:rPr>
              <w:t>Sz</w:t>
            </w:r>
            <w:r w:rsidR="00173D67">
              <w:rPr>
                <w:rFonts w:cs="Times New Roman"/>
                <w:vertAlign w:val="subscript"/>
              </w:rPr>
              <w:t>3</w:t>
            </w:r>
          </w:p>
        </w:tc>
        <w:tc>
          <w:tcPr>
            <w:tcW w:w="1134" w:type="dxa"/>
          </w:tcPr>
          <w:p w:rsidR="006F48D9" w:rsidRPr="00EB0B0D" w:rsidRDefault="006F48D9" w:rsidP="009E69BF">
            <w:pPr>
              <w:jc w:val="center"/>
              <w:rPr>
                <w:rFonts w:cs="Times New Roman"/>
              </w:rPr>
            </w:pPr>
            <w:r>
              <w:rPr>
                <w:rFonts w:cs="Times New Roman"/>
              </w:rPr>
              <w:t>Rt</w:t>
            </w:r>
            <w:r w:rsidRPr="00EB0B0D">
              <w:rPr>
                <w:rFonts w:cs="Times New Roman"/>
                <w:vertAlign w:val="subscript"/>
              </w:rPr>
              <w:t>5</w:t>
            </w:r>
          </w:p>
        </w:tc>
        <w:tc>
          <w:tcPr>
            <w:tcW w:w="1134" w:type="dxa"/>
          </w:tcPr>
          <w:p w:rsidR="006F48D9" w:rsidRPr="00EB0B0D" w:rsidRDefault="006F48D9"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6F48D9" w:rsidRPr="00EB0B0D" w:rsidRDefault="006F48D9"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6F48D9" w:rsidRPr="00EB0B0D" w:rsidRDefault="006F48D9" w:rsidP="009E69BF">
            <w:pPr>
              <w:jc w:val="center"/>
              <w:rPr>
                <w:rFonts w:cs="Times New Roman"/>
              </w:rPr>
            </w:pPr>
            <w:r w:rsidRPr="00EB0B0D">
              <w:rPr>
                <w:rFonts w:cs="Times New Roman"/>
              </w:rPr>
              <w:t>02h</w:t>
            </w:r>
            <w:r w:rsidRPr="00EB0B0D">
              <w:rPr>
                <w:rFonts w:cs="Times New Roman"/>
                <w:vertAlign w:val="subscript"/>
              </w:rPr>
              <w:t>6</w:t>
            </w:r>
          </w:p>
        </w:tc>
      </w:tr>
    </w:tbl>
    <w:p w:rsidR="006F48D9" w:rsidRDefault="006F48D9" w:rsidP="009F5DEB"/>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5A1807" w:rsidRDefault="005A1807" w:rsidP="005A18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A1807" w:rsidRPr="00EB0B0D" w:rsidTr="00A26E7A">
        <w:tc>
          <w:tcPr>
            <w:tcW w:w="3369" w:type="dxa"/>
          </w:tcPr>
          <w:p w:rsidR="005A1807" w:rsidRPr="00EB0B0D" w:rsidRDefault="005A1807"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A1807" w:rsidRPr="00EB0B0D" w:rsidRDefault="005A1807"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A1807" w:rsidRPr="00EB0B0D" w:rsidRDefault="005A1807"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A1807" w:rsidRPr="00EB0B0D" w:rsidRDefault="002D267C" w:rsidP="00A26E7A">
            <w:pPr>
              <w:jc w:val="center"/>
              <w:rPr>
                <w:rFonts w:cs="Times New Roman"/>
              </w:rPr>
            </w:pPr>
            <w:r>
              <w:rPr>
                <w:rFonts w:cs="Times New Roman"/>
              </w:rPr>
              <w:t>3</w:t>
            </w:r>
            <w:r w:rsidR="005A1807">
              <w:rPr>
                <w:rFonts w:cs="Times New Roman"/>
              </w:rPr>
              <w:t>C</w:t>
            </w:r>
            <w:r w:rsidR="005A1807" w:rsidRPr="00EB0B0D">
              <w:rPr>
                <w:rFonts w:cs="Times New Roman"/>
              </w:rPr>
              <w:t>h</w:t>
            </w:r>
            <w:r w:rsidR="005A1807" w:rsidRPr="00EB0B0D">
              <w:rPr>
                <w:rFonts w:cs="Times New Roman"/>
                <w:vertAlign w:val="subscript"/>
              </w:rPr>
              <w:t>6</w:t>
            </w:r>
          </w:p>
        </w:tc>
      </w:tr>
    </w:tbl>
    <w:p w:rsidR="005A1807" w:rsidRDefault="005A1807" w:rsidP="005A1807">
      <w:pPr>
        <w:rPr>
          <w:rFonts w:cs="Times New Roman"/>
        </w:rPr>
      </w:pPr>
    </w:p>
    <w:p w:rsidR="005079AE" w:rsidRDefault="005079AE" w:rsidP="005079AE">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0</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5079AE" w:rsidRDefault="005079AE" w:rsidP="005079AE">
      <w:pPr>
        <w:rPr>
          <w:rFonts w:eastAsiaTheme="majorEastAsia" w:cs="Times New Roman"/>
          <w:b/>
          <w:bCs/>
          <w:sz w:val="28"/>
          <w:szCs w:val="28"/>
        </w:rPr>
      </w:pPr>
    </w:p>
    <w:p w:rsidR="005079AE" w:rsidRDefault="005079AE" w:rsidP="005079AE">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079AE" w:rsidRPr="00EB0B0D" w:rsidTr="009E69BF">
        <w:tc>
          <w:tcPr>
            <w:tcW w:w="1152" w:type="dxa"/>
          </w:tcPr>
          <w:p w:rsidR="005079AE" w:rsidRPr="00EB0B0D" w:rsidRDefault="005079AE" w:rsidP="009E69B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5079AE" w:rsidRPr="00EB0B0D" w:rsidRDefault="005079AE" w:rsidP="009E69BF">
            <w:pPr>
              <w:jc w:val="center"/>
              <w:rPr>
                <w:rFonts w:cs="Times New Roman"/>
              </w:rPr>
            </w:pPr>
            <w:r>
              <w:rPr>
                <w:rFonts w:cs="Times New Roman"/>
              </w:rPr>
              <w:t>1</w:t>
            </w:r>
            <w:r w:rsidR="00FA43DE">
              <w:rPr>
                <w:rFonts w:cs="Times New Roman"/>
                <w:vertAlign w:val="subscript"/>
              </w:rPr>
              <w:t>2</w:t>
            </w:r>
          </w:p>
        </w:tc>
        <w:tc>
          <w:tcPr>
            <w:tcW w:w="542" w:type="dxa"/>
          </w:tcPr>
          <w:p w:rsidR="005079AE" w:rsidRPr="00EB0B0D" w:rsidRDefault="005079AE" w:rsidP="009E69BF">
            <w:pPr>
              <w:jc w:val="center"/>
              <w:rPr>
                <w:rFonts w:cs="Times New Roman"/>
              </w:rPr>
            </w:pPr>
            <w:r>
              <w:rPr>
                <w:rFonts w:cs="Times New Roman"/>
              </w:rPr>
              <w:t>Sz</w:t>
            </w:r>
            <w:r w:rsidR="00FA43DE">
              <w:rPr>
                <w:rFonts w:cs="Times New Roman"/>
                <w:vertAlign w:val="subscript"/>
              </w:rPr>
              <w:t>3</w:t>
            </w:r>
          </w:p>
        </w:tc>
        <w:tc>
          <w:tcPr>
            <w:tcW w:w="1134" w:type="dxa"/>
          </w:tcPr>
          <w:p w:rsidR="005079AE" w:rsidRPr="00EB0B0D" w:rsidRDefault="005079AE" w:rsidP="009E69BF">
            <w:pPr>
              <w:jc w:val="center"/>
              <w:rPr>
                <w:rFonts w:cs="Times New Roman"/>
              </w:rPr>
            </w:pPr>
            <w:r>
              <w:rPr>
                <w:rFonts w:cs="Times New Roman"/>
              </w:rPr>
              <w:t>Rt</w:t>
            </w:r>
            <w:r w:rsidRPr="00EB0B0D">
              <w:rPr>
                <w:rFonts w:cs="Times New Roman"/>
                <w:vertAlign w:val="subscript"/>
              </w:rPr>
              <w:t>5</w:t>
            </w:r>
          </w:p>
        </w:tc>
        <w:tc>
          <w:tcPr>
            <w:tcW w:w="1134" w:type="dxa"/>
          </w:tcPr>
          <w:p w:rsidR="005079AE" w:rsidRPr="00EB0B0D" w:rsidRDefault="005079AE"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5079AE" w:rsidRPr="00EB0B0D" w:rsidRDefault="005079AE"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5079AE" w:rsidRPr="00EB0B0D" w:rsidRDefault="005079AE" w:rsidP="009E69BF">
            <w:pPr>
              <w:jc w:val="center"/>
              <w:rPr>
                <w:rFonts w:cs="Times New Roman"/>
              </w:rPr>
            </w:pPr>
            <w:r w:rsidRPr="00EB0B0D">
              <w:rPr>
                <w:rFonts w:cs="Times New Roman"/>
              </w:rPr>
              <w:t>02h</w:t>
            </w:r>
            <w:r w:rsidRPr="00EB0B0D">
              <w:rPr>
                <w:rFonts w:cs="Times New Roman"/>
                <w:vertAlign w:val="subscript"/>
              </w:rPr>
              <w:t>6</w:t>
            </w:r>
          </w:p>
        </w:tc>
      </w:tr>
    </w:tbl>
    <w:p w:rsidR="00F05F4C" w:rsidRDefault="00F05F4C" w:rsidP="00F05F4C">
      <w:pPr>
        <w:rPr>
          <w:rFonts w:cs="Times New Roman"/>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has to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t equal</w:t>
      </w:r>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21</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404F0E" w:rsidP="00552060">
            <w:pPr>
              <w:jc w:val="center"/>
              <w:rPr>
                <w:rFonts w:cs="Times New Roman"/>
              </w:rPr>
            </w:pPr>
            <w:r>
              <w:rPr>
                <w:rFonts w:cs="Times New Roman"/>
              </w:rPr>
              <w:t>6</w:t>
            </w:r>
            <w:r w:rsidRPr="00F3378A">
              <w:rPr>
                <w:rFonts w:cs="Times New Roman"/>
                <w:vertAlign w:val="subscript"/>
              </w:rPr>
              <w:t>3</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r w:rsidR="003836F9">
        <w:rPr>
          <w:rFonts w:cs="Times New Roman"/>
        </w:rPr>
        <w:t>Rb</w:t>
      </w:r>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This instruction loads the program counter with the sum of a register and a constant value specified in the instruction. In addition the address of the instruction following the JAL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The two least significant bits of the program counter are forced to zero</w:t>
      </w:r>
      <w:r w:rsidR="009C4252">
        <w:rPr>
          <w:rFonts w:cs="Times New Roman"/>
        </w:rPr>
        <w:t>.</w:t>
      </w:r>
    </w:p>
    <w:tbl>
      <w:tblPr>
        <w:tblStyle w:val="TableGrid"/>
        <w:tblW w:w="0" w:type="auto"/>
        <w:tblInd w:w="720" w:type="dxa"/>
        <w:tblLook w:val="04A0" w:firstRow="1" w:lastRow="0" w:firstColumn="1" w:lastColumn="0" w:noHBand="0" w:noVBand="1"/>
      </w:tblPr>
      <w:tblGrid>
        <w:gridCol w:w="3369"/>
        <w:gridCol w:w="1134"/>
        <w:gridCol w:w="1134"/>
        <w:gridCol w:w="1275"/>
      </w:tblGrid>
      <w:tr w:rsidR="00FD0FA0" w:rsidRPr="00EB0B0D" w:rsidTr="0040792A">
        <w:tc>
          <w:tcPr>
            <w:tcW w:w="3369" w:type="dxa"/>
          </w:tcPr>
          <w:p w:rsidR="00FD0FA0" w:rsidRPr="00EB0B0D" w:rsidRDefault="00FD0FA0"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FD0FA0" w:rsidRPr="00EB0B0D" w:rsidRDefault="00FD0FA0"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FD0FA0" w:rsidRPr="00EB0B0D" w:rsidRDefault="00FD0FA0"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FD0FA0" w:rsidRPr="00EB0B0D" w:rsidRDefault="00FD0FA0" w:rsidP="00286BAE">
            <w:pPr>
              <w:jc w:val="center"/>
              <w:rPr>
                <w:rFonts w:cs="Times New Roman"/>
              </w:rPr>
            </w:pPr>
            <w:r w:rsidRPr="00EB0B0D">
              <w:rPr>
                <w:rFonts w:cs="Times New Roman"/>
              </w:rPr>
              <w:t>1</w:t>
            </w:r>
            <w:r w:rsidR="00286BAE" w:rsidRPr="00EB0B0D">
              <w:rPr>
                <w:rFonts w:cs="Times New Roman"/>
              </w:rPr>
              <w:t>8</w:t>
            </w:r>
            <w:r w:rsidRPr="00EB0B0D">
              <w:rPr>
                <w:rFonts w:cs="Times New Roman"/>
              </w:rPr>
              <w:t>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1E56BB" w:rsidRPr="00EB0B0D" w:rsidRDefault="001E56BB" w:rsidP="001E56BB">
      <w:pPr>
        <w:ind w:left="720"/>
        <w:rPr>
          <w:rFonts w:cs="Times New Roman"/>
        </w:rPr>
      </w:pPr>
      <w:r>
        <w:rPr>
          <w:rFonts w:cs="Times New Roman"/>
        </w:rPr>
        <w:t xml:space="preserve">A jump is made to the address specified in the instruction. </w:t>
      </w:r>
      <w:r w:rsidRPr="00EB0B0D">
        <w:rPr>
          <w:rFonts w:cs="Times New Roman"/>
        </w:rPr>
        <w:t xml:space="preserve">The format first shifts the address field of the instruction by two bits to the left </w:t>
      </w:r>
      <w:r>
        <w:rPr>
          <w:rFonts w:cs="Times New Roman"/>
        </w:rPr>
        <w:t>then modifies only PC bits 0 to 27</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256</w:t>
      </w:r>
      <w:r w:rsidRPr="00EB0B0D">
        <w:rPr>
          <w:rFonts w:cs="Times New Roman"/>
        </w:rPr>
        <w:t>MB region of memory.</w:t>
      </w:r>
      <w:r>
        <w:rPr>
          <w:rFonts w:cs="Times New Roman"/>
        </w:rPr>
        <w:t xml:space="preserve"> Note that with the use of a mmu this address range is often sufficient. If a larger address range is required the JAL instruction must be used.</w:t>
      </w:r>
    </w:p>
    <w:p w:rsidR="001E56BB" w:rsidRPr="00EB0B0D" w:rsidRDefault="001E56BB" w:rsidP="001E56B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1E56BB" w:rsidRPr="00EB0B0D" w:rsidTr="009A2E20">
        <w:tc>
          <w:tcPr>
            <w:tcW w:w="5637" w:type="dxa"/>
          </w:tcPr>
          <w:p w:rsidR="001E56BB" w:rsidRPr="00EB0B0D" w:rsidRDefault="001E56BB" w:rsidP="009A2E20">
            <w:pPr>
              <w:jc w:val="center"/>
              <w:rPr>
                <w:rFonts w:cs="Times New Roman"/>
              </w:rPr>
            </w:pPr>
            <w:r w:rsidRPr="00EB0B0D">
              <w:rPr>
                <w:rFonts w:cs="Times New Roman"/>
              </w:rPr>
              <w:t>Address</w:t>
            </w:r>
            <w:r w:rsidRPr="00EB0B0D">
              <w:rPr>
                <w:rFonts w:cs="Times New Roman"/>
                <w:vertAlign w:val="subscript"/>
              </w:rPr>
              <w:t>[27..2]</w:t>
            </w:r>
          </w:p>
        </w:tc>
        <w:tc>
          <w:tcPr>
            <w:tcW w:w="1275" w:type="dxa"/>
          </w:tcPr>
          <w:p w:rsidR="001E56BB" w:rsidRPr="00EB0B0D" w:rsidRDefault="001E56BB" w:rsidP="009A2E20">
            <w:pPr>
              <w:jc w:val="center"/>
              <w:rPr>
                <w:rFonts w:cs="Times New Roman"/>
              </w:rPr>
            </w:pPr>
            <w:r>
              <w:rPr>
                <w:rFonts w:cs="Times New Roman"/>
              </w:rPr>
              <w:t>28</w:t>
            </w:r>
            <w:r w:rsidRPr="00EB0B0D">
              <w:rPr>
                <w:rFonts w:cs="Times New Roman"/>
              </w:rPr>
              <w:t>h</w:t>
            </w:r>
            <w:r w:rsidRPr="00EB0B0D">
              <w:rPr>
                <w:rFonts w:cs="Times New Roman"/>
                <w:vertAlign w:val="subscript"/>
              </w:rPr>
              <w:t>6</w:t>
            </w:r>
          </w:p>
        </w:tc>
      </w:tr>
    </w:tbl>
    <w:p w:rsidR="001E56BB" w:rsidRPr="00EB0B0D" w:rsidRDefault="001E56BB" w:rsidP="001E56BB">
      <w:pPr>
        <w:ind w:left="720"/>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E29F5" w:rsidRPr="00EB0B0D" w:rsidTr="00B514D0">
        <w:tc>
          <w:tcPr>
            <w:tcW w:w="3369" w:type="dxa"/>
          </w:tcPr>
          <w:p w:rsidR="007E29F5" w:rsidRPr="00EB0B0D" w:rsidRDefault="007E29F5"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7E29F5" w:rsidRPr="00EB0B0D" w:rsidTr="00B514D0">
        <w:tc>
          <w:tcPr>
            <w:tcW w:w="1152" w:type="dxa"/>
          </w:tcPr>
          <w:p w:rsidR="007E29F5" w:rsidRPr="00EB0B0D" w:rsidRDefault="007E29F5" w:rsidP="00E65E10">
            <w:pPr>
              <w:jc w:val="center"/>
              <w:rPr>
                <w:rFonts w:cs="Times New Roman"/>
              </w:rPr>
            </w:pPr>
            <w:r w:rsidRPr="00EB0B0D">
              <w:rPr>
                <w:rFonts w:cs="Times New Roman"/>
              </w:rPr>
              <w:t>1</w:t>
            </w:r>
            <w:r w:rsidR="00E65E10" w:rsidRPr="00EB0B0D">
              <w:rPr>
                <w:rFonts w:cs="Times New Roman"/>
              </w:rPr>
              <w:t>3</w:t>
            </w:r>
            <w:r w:rsidRPr="00EB0B0D">
              <w:rPr>
                <w:rFonts w:cs="Times New Roman"/>
              </w:rPr>
              <w:t>h</w:t>
            </w:r>
            <w:r w:rsidRPr="00EB0B0D">
              <w:rPr>
                <w:rFonts w:cs="Times New Roman"/>
                <w:vertAlign w:val="subscript"/>
              </w:rPr>
              <w:t>6</w:t>
            </w:r>
          </w:p>
        </w:tc>
        <w:tc>
          <w:tcPr>
            <w:tcW w:w="541" w:type="dxa"/>
          </w:tcPr>
          <w:p w:rsidR="007E29F5" w:rsidRPr="00EB0B0D" w:rsidRDefault="007E29F5"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7E29F5" w:rsidRPr="00EB0B0D" w:rsidRDefault="007E29F5"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7E29F5" w:rsidRPr="00EB0B0D" w:rsidRDefault="007E29F5"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7E29F5" w:rsidRPr="00EB0B0D" w:rsidRDefault="007E29F5"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7E29F5" w:rsidRPr="00EB0B0D" w:rsidRDefault="007E29F5"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7E29F5" w:rsidRPr="00EB0B0D" w:rsidRDefault="007E29F5"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585B53" w:rsidRPr="00EB0B0D" w:rsidRDefault="00585B53" w:rsidP="00585B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85B53" w:rsidRPr="00EB0B0D" w:rsidTr="00A30515">
        <w:tc>
          <w:tcPr>
            <w:tcW w:w="3369" w:type="dxa"/>
          </w:tcPr>
          <w:p w:rsidR="00585B53" w:rsidRPr="00EB0B0D" w:rsidRDefault="00585B53"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r>
    </w:tbl>
    <w:p w:rsidR="00585B53" w:rsidRPr="00EB0B0D" w:rsidRDefault="00585B53" w:rsidP="00585B53">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85B53" w:rsidRPr="00EB0B0D" w:rsidTr="00A30515">
        <w:tc>
          <w:tcPr>
            <w:tcW w:w="1152" w:type="dxa"/>
          </w:tcPr>
          <w:p w:rsidR="00585B53" w:rsidRPr="00EB0B0D" w:rsidRDefault="00585B53" w:rsidP="00A30515">
            <w:pPr>
              <w:jc w:val="center"/>
              <w:rPr>
                <w:rFonts w:cs="Times New Roman"/>
              </w:rPr>
            </w:pPr>
            <w:r>
              <w:rPr>
                <w:rFonts w:cs="Times New Roman"/>
              </w:rPr>
              <w:t>2A</w:t>
            </w:r>
            <w:r w:rsidRPr="00EB0B0D">
              <w:rPr>
                <w:rFonts w:cs="Times New Roman"/>
              </w:rPr>
              <w:t>h</w:t>
            </w:r>
            <w:r w:rsidRPr="00EB0B0D">
              <w:rPr>
                <w:rFonts w:cs="Times New Roman"/>
                <w:vertAlign w:val="subscript"/>
              </w:rPr>
              <w:t>6</w:t>
            </w:r>
          </w:p>
        </w:tc>
        <w:tc>
          <w:tcPr>
            <w:tcW w:w="541" w:type="dxa"/>
          </w:tcPr>
          <w:p w:rsidR="00585B53" w:rsidRPr="00EB0B0D" w:rsidRDefault="00585B53"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585B53" w:rsidRPr="00EB0B0D" w:rsidRDefault="00585B53"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585B53" w:rsidRPr="00EB0B0D" w:rsidRDefault="00585B53"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585B53" w:rsidRPr="00EB0B0D" w:rsidRDefault="00585B53"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585B53" w:rsidRPr="00EB0B0D" w:rsidRDefault="00585B53"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585B53" w:rsidRPr="00EB0B0D" w:rsidRDefault="00585B53" w:rsidP="00A30515">
            <w:pPr>
              <w:jc w:val="center"/>
              <w:rPr>
                <w:rFonts w:cs="Times New Roman"/>
              </w:rPr>
            </w:pPr>
            <w:r w:rsidRPr="00EB0B0D">
              <w:rPr>
                <w:rFonts w:cs="Times New Roman"/>
              </w:rPr>
              <w:t>02h</w:t>
            </w:r>
            <w:r w:rsidRPr="00EB0B0D">
              <w:rPr>
                <w:rFonts w:cs="Times New Roman"/>
                <w:vertAlign w:val="subscript"/>
              </w:rPr>
              <w:t>6</w:t>
            </w:r>
          </w:p>
        </w:tc>
      </w:tr>
    </w:tbl>
    <w:p w:rsidR="00585B53" w:rsidRPr="00EB0B0D" w:rsidRDefault="00585B53" w:rsidP="00585B53">
      <w:pPr>
        <w:rPr>
          <w:rFonts w:cs="Times New Roman"/>
        </w:rPr>
      </w:pPr>
    </w:p>
    <w:p w:rsidR="00585B53" w:rsidRDefault="00585B53" w:rsidP="00585B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5C3F2D" w:rsidRPr="00EB0B0D" w:rsidRDefault="005C3F2D" w:rsidP="005C3F2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C3F2D" w:rsidRPr="00EB0B0D" w:rsidTr="005C3F2D">
        <w:tc>
          <w:tcPr>
            <w:tcW w:w="3369" w:type="dxa"/>
          </w:tcPr>
          <w:p w:rsidR="005C3F2D" w:rsidRPr="00EB0B0D" w:rsidRDefault="005C3F2D" w:rsidP="005C3F2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275"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r>
    </w:tbl>
    <w:p w:rsidR="005C3F2D" w:rsidRPr="00EB0B0D" w:rsidRDefault="005C3F2D" w:rsidP="005C3F2D">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5C3F2D" w:rsidRPr="00EB0B0D" w:rsidTr="005C3F2D">
        <w:tc>
          <w:tcPr>
            <w:tcW w:w="1152" w:type="dxa"/>
          </w:tcPr>
          <w:p w:rsidR="005C3F2D" w:rsidRPr="00EB0B0D" w:rsidRDefault="00045C05" w:rsidP="005C3F2D">
            <w:pPr>
              <w:jc w:val="center"/>
              <w:rPr>
                <w:rFonts w:cs="Times New Roman"/>
              </w:rPr>
            </w:pPr>
            <w:r>
              <w:rPr>
                <w:rFonts w:cs="Times New Roman"/>
              </w:rPr>
              <w:t>2</w:t>
            </w:r>
            <w:r w:rsidR="005C3F2D" w:rsidRPr="00EB0B0D">
              <w:rPr>
                <w:rFonts w:cs="Times New Roman"/>
              </w:rPr>
              <w:t>3h</w:t>
            </w:r>
            <w:r w:rsidR="005C3F2D" w:rsidRPr="00EB0B0D">
              <w:rPr>
                <w:rFonts w:cs="Times New Roman"/>
                <w:vertAlign w:val="subscript"/>
              </w:rPr>
              <w:t>6</w:t>
            </w:r>
          </w:p>
        </w:tc>
        <w:tc>
          <w:tcPr>
            <w:tcW w:w="541" w:type="dxa"/>
          </w:tcPr>
          <w:p w:rsidR="005C3F2D" w:rsidRPr="00EB0B0D" w:rsidRDefault="005C3F2D" w:rsidP="005C3F2D">
            <w:pPr>
              <w:jc w:val="center"/>
              <w:rPr>
                <w:rFonts w:cs="Times New Roman"/>
              </w:rPr>
            </w:pPr>
            <w:r w:rsidRPr="00EB0B0D">
              <w:rPr>
                <w:rFonts w:cs="Times New Roman"/>
              </w:rPr>
              <w:t>~</w:t>
            </w:r>
            <w:r w:rsidRPr="00EB0B0D">
              <w:rPr>
                <w:rFonts w:cs="Times New Roman"/>
                <w:vertAlign w:val="subscript"/>
              </w:rPr>
              <w:t>3</w:t>
            </w:r>
          </w:p>
        </w:tc>
        <w:tc>
          <w:tcPr>
            <w:tcW w:w="542" w:type="dxa"/>
          </w:tcPr>
          <w:p w:rsidR="005C3F2D" w:rsidRPr="00EB0B0D" w:rsidRDefault="005C3F2D" w:rsidP="005C3F2D">
            <w:pPr>
              <w:jc w:val="center"/>
              <w:rPr>
                <w:rFonts w:cs="Times New Roman"/>
              </w:rPr>
            </w:pPr>
            <w:r w:rsidRPr="00EB0B0D">
              <w:rPr>
                <w:rFonts w:cs="Times New Roman"/>
              </w:rPr>
              <w:t>Sc</w:t>
            </w:r>
            <w:r w:rsidRPr="00EB0B0D">
              <w:rPr>
                <w:rFonts w:cs="Times New Roman"/>
                <w:vertAlign w:val="subscript"/>
              </w:rPr>
              <w:t>2</w:t>
            </w:r>
          </w:p>
        </w:tc>
        <w:tc>
          <w:tcPr>
            <w:tcW w:w="1134" w:type="dxa"/>
          </w:tcPr>
          <w:p w:rsidR="005C3F2D" w:rsidRPr="00EB0B0D" w:rsidRDefault="005C3F2D"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C3F2D" w:rsidRPr="00EB0B0D" w:rsidRDefault="005C3F2D"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C3F2D" w:rsidRPr="00EB0B0D" w:rsidRDefault="005C3F2D"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5C3F2D" w:rsidRPr="00EB0B0D" w:rsidRDefault="005C3F2D" w:rsidP="005C3F2D">
            <w:pPr>
              <w:jc w:val="center"/>
              <w:rPr>
                <w:rFonts w:cs="Times New Roman"/>
              </w:rPr>
            </w:pPr>
            <w:r w:rsidRPr="00EB0B0D">
              <w:rPr>
                <w:rFonts w:cs="Times New Roman"/>
              </w:rPr>
              <w:t>02h</w:t>
            </w:r>
            <w:r w:rsidRPr="00EB0B0D">
              <w:rPr>
                <w:rFonts w:cs="Times New Roman"/>
                <w:vertAlign w:val="subscript"/>
              </w:rPr>
              <w:t>6</w:t>
            </w:r>
          </w:p>
        </w:tc>
      </w:tr>
    </w:tbl>
    <w:p w:rsidR="005C3F2D" w:rsidRPr="00EB0B0D" w:rsidRDefault="005C3F2D" w:rsidP="005C3F2D">
      <w:pPr>
        <w:rPr>
          <w:rFonts w:cs="Times New Roman"/>
        </w:rPr>
      </w:pPr>
    </w:p>
    <w:p w:rsidR="005C3F2D" w:rsidRPr="00EB0B0D" w:rsidRDefault="005C3F2D" w:rsidP="005C3F2D">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522CB6">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A30515" w:rsidRPr="00EB0B0D" w:rsidRDefault="00A30515" w:rsidP="00A3051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30515" w:rsidRPr="00EB0B0D" w:rsidTr="00A30515">
        <w:tc>
          <w:tcPr>
            <w:tcW w:w="3369" w:type="dxa"/>
          </w:tcPr>
          <w:p w:rsidR="00A30515" w:rsidRPr="00EB0B0D" w:rsidRDefault="00A30515" w:rsidP="00A3051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275"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r>
    </w:tbl>
    <w:p w:rsidR="00A30515" w:rsidRPr="00EB0B0D" w:rsidRDefault="00A30515" w:rsidP="00A3051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30515" w:rsidRPr="00EB0B0D" w:rsidTr="00A30515">
        <w:tc>
          <w:tcPr>
            <w:tcW w:w="1152" w:type="dxa"/>
          </w:tcPr>
          <w:p w:rsidR="00A30515" w:rsidRPr="00EB0B0D" w:rsidRDefault="00A30515" w:rsidP="00A30515">
            <w:pPr>
              <w:jc w:val="center"/>
              <w:rPr>
                <w:rFonts w:cs="Times New Roman"/>
              </w:rPr>
            </w:pPr>
            <w:r>
              <w:rPr>
                <w:rFonts w:cs="Times New Roman"/>
              </w:rPr>
              <w:t>2</w:t>
            </w:r>
            <w:r w:rsidR="00C37722">
              <w:rPr>
                <w:rFonts w:cs="Times New Roman"/>
              </w:rPr>
              <w:t>B</w:t>
            </w:r>
            <w:r w:rsidRPr="00EB0B0D">
              <w:rPr>
                <w:rFonts w:cs="Times New Roman"/>
              </w:rPr>
              <w:t>h</w:t>
            </w:r>
            <w:r w:rsidRPr="00EB0B0D">
              <w:rPr>
                <w:rFonts w:cs="Times New Roman"/>
                <w:vertAlign w:val="subscript"/>
              </w:rPr>
              <w:t>6</w:t>
            </w:r>
          </w:p>
        </w:tc>
        <w:tc>
          <w:tcPr>
            <w:tcW w:w="541" w:type="dxa"/>
          </w:tcPr>
          <w:p w:rsidR="00A30515" w:rsidRPr="00EB0B0D" w:rsidRDefault="00A30515" w:rsidP="00A30515">
            <w:pPr>
              <w:jc w:val="center"/>
              <w:rPr>
                <w:rFonts w:cs="Times New Roman"/>
              </w:rPr>
            </w:pPr>
            <w:r w:rsidRPr="00EB0B0D">
              <w:rPr>
                <w:rFonts w:cs="Times New Roman"/>
              </w:rPr>
              <w:t>~</w:t>
            </w:r>
            <w:r w:rsidRPr="00EB0B0D">
              <w:rPr>
                <w:rFonts w:cs="Times New Roman"/>
                <w:vertAlign w:val="subscript"/>
              </w:rPr>
              <w:t>3</w:t>
            </w:r>
          </w:p>
        </w:tc>
        <w:tc>
          <w:tcPr>
            <w:tcW w:w="542" w:type="dxa"/>
          </w:tcPr>
          <w:p w:rsidR="00A30515" w:rsidRPr="00EB0B0D" w:rsidRDefault="00A30515" w:rsidP="00A30515">
            <w:pPr>
              <w:jc w:val="center"/>
              <w:rPr>
                <w:rFonts w:cs="Times New Roman"/>
              </w:rPr>
            </w:pPr>
            <w:r w:rsidRPr="00EB0B0D">
              <w:rPr>
                <w:rFonts w:cs="Times New Roman"/>
              </w:rPr>
              <w:t>Sc</w:t>
            </w:r>
            <w:r w:rsidRPr="00EB0B0D">
              <w:rPr>
                <w:rFonts w:cs="Times New Roman"/>
                <w:vertAlign w:val="subscript"/>
              </w:rPr>
              <w:t>2</w:t>
            </w:r>
          </w:p>
        </w:tc>
        <w:tc>
          <w:tcPr>
            <w:tcW w:w="1134" w:type="dxa"/>
          </w:tcPr>
          <w:p w:rsidR="00A30515" w:rsidRPr="00EB0B0D" w:rsidRDefault="00A3051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A30515" w:rsidRPr="00EB0B0D" w:rsidRDefault="00A3051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A30515" w:rsidRPr="00EB0B0D" w:rsidRDefault="00A3051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A30515" w:rsidRPr="00EB0B0D" w:rsidRDefault="00A30515" w:rsidP="00A30515">
            <w:pPr>
              <w:jc w:val="center"/>
              <w:rPr>
                <w:rFonts w:cs="Times New Roman"/>
              </w:rPr>
            </w:pPr>
            <w:r w:rsidRPr="00EB0B0D">
              <w:rPr>
                <w:rFonts w:cs="Times New Roman"/>
              </w:rPr>
              <w:t>02h</w:t>
            </w:r>
            <w:r w:rsidRPr="00EB0B0D">
              <w:rPr>
                <w:rFonts w:cs="Times New Roman"/>
                <w:vertAlign w:val="subscript"/>
              </w:rPr>
              <w:t>6</w:t>
            </w:r>
          </w:p>
        </w:tc>
      </w:tr>
    </w:tbl>
    <w:p w:rsidR="00A30515" w:rsidRPr="00EB0B0D" w:rsidRDefault="00A30515" w:rsidP="00A30515">
      <w:pPr>
        <w:rPr>
          <w:rFonts w:cs="Times New Roman"/>
        </w:rPr>
      </w:pPr>
    </w:p>
    <w:p w:rsidR="00A30515" w:rsidRPr="00EB0B0D" w:rsidRDefault="00A30515" w:rsidP="00A30515">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295929" w:rsidRPr="00EB0B0D" w:rsidRDefault="00295929" w:rsidP="0029592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95929" w:rsidRPr="00EB0B0D" w:rsidTr="00522CB6">
        <w:tc>
          <w:tcPr>
            <w:tcW w:w="3369" w:type="dxa"/>
          </w:tcPr>
          <w:p w:rsidR="00295929" w:rsidRPr="00EB0B0D" w:rsidRDefault="00295929"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295929" w:rsidRPr="00EB0B0D" w:rsidRDefault="00295929" w:rsidP="0029592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95929" w:rsidRPr="00EB0B0D" w:rsidTr="00522CB6">
        <w:tc>
          <w:tcPr>
            <w:tcW w:w="1152" w:type="dxa"/>
          </w:tcPr>
          <w:p w:rsidR="00295929" w:rsidRPr="00EB0B0D" w:rsidRDefault="00295929" w:rsidP="00295929">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295929" w:rsidRPr="00EB0B0D" w:rsidRDefault="00295929"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95929" w:rsidRPr="00EB0B0D" w:rsidRDefault="00295929"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95929" w:rsidRPr="00EB0B0D" w:rsidRDefault="00295929"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295929" w:rsidRPr="00EB0B0D" w:rsidRDefault="00295929"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95929" w:rsidRPr="00EB0B0D" w:rsidRDefault="00295929"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95929" w:rsidRPr="00EB0B0D" w:rsidRDefault="00295929" w:rsidP="00522CB6">
            <w:pPr>
              <w:jc w:val="center"/>
              <w:rPr>
                <w:rFonts w:cs="Times New Roman"/>
              </w:rPr>
            </w:pPr>
            <w:r w:rsidRPr="00EB0B0D">
              <w:rPr>
                <w:rFonts w:cs="Times New Roman"/>
              </w:rPr>
              <w:t>02h</w:t>
            </w:r>
            <w:r w:rsidRPr="00EB0B0D">
              <w:rPr>
                <w:rFonts w:cs="Times New Roman"/>
                <w:vertAlign w:val="subscript"/>
              </w:rPr>
              <w:t>6</w:t>
            </w:r>
          </w:p>
        </w:tc>
      </w:tr>
    </w:tbl>
    <w:p w:rsidR="00295929" w:rsidRPr="00EB0B0D" w:rsidRDefault="00295929" w:rsidP="00295929">
      <w:pPr>
        <w:rPr>
          <w:rFonts w:cs="Times New Roman"/>
        </w:rPr>
      </w:pPr>
    </w:p>
    <w:p w:rsidR="00295929" w:rsidRPr="00EB0B0D" w:rsidRDefault="00295929" w:rsidP="00295929">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BA253E" w:rsidRPr="00EB0B0D" w:rsidRDefault="00BA253E" w:rsidP="00BA253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BA253E" w:rsidRPr="00EB0B0D" w:rsidTr="007A1A18">
        <w:tc>
          <w:tcPr>
            <w:tcW w:w="3369" w:type="dxa"/>
          </w:tcPr>
          <w:p w:rsidR="00BA253E" w:rsidRPr="00EB0B0D" w:rsidRDefault="00BA253E" w:rsidP="007A1A18">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A253E" w:rsidRPr="00EB0B0D" w:rsidRDefault="00BA253E"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BA253E" w:rsidRPr="00EB0B0D" w:rsidRDefault="00BA253E" w:rsidP="007A1A18">
            <w:pPr>
              <w:jc w:val="center"/>
              <w:rPr>
                <w:rFonts w:cs="Times New Roman"/>
              </w:rPr>
            </w:pPr>
            <w:r>
              <w:rPr>
                <w:rFonts w:cs="Times New Roman"/>
              </w:rPr>
              <w:t>0</w:t>
            </w:r>
            <w:r w:rsidRPr="00EB0B0D">
              <w:rPr>
                <w:rFonts w:cs="Times New Roman"/>
                <w:vertAlign w:val="subscript"/>
              </w:rPr>
              <w:t>5</w:t>
            </w:r>
          </w:p>
        </w:tc>
        <w:tc>
          <w:tcPr>
            <w:tcW w:w="1275" w:type="dxa"/>
          </w:tcPr>
          <w:p w:rsidR="00BA253E" w:rsidRPr="00EB0B0D" w:rsidRDefault="00BA253E" w:rsidP="007A1A18">
            <w:pPr>
              <w:jc w:val="center"/>
              <w:rPr>
                <w:rFonts w:cs="Times New Roman"/>
              </w:rPr>
            </w:pPr>
            <w:r w:rsidRPr="00EB0B0D">
              <w:rPr>
                <w:rFonts w:cs="Times New Roman"/>
              </w:rPr>
              <w:t>09h</w:t>
            </w:r>
            <w:r w:rsidRPr="00EB0B0D">
              <w:rPr>
                <w:rFonts w:cs="Times New Roman"/>
                <w:vertAlign w:val="subscript"/>
              </w:rPr>
              <w:t>6</w:t>
            </w:r>
          </w:p>
        </w:tc>
      </w:tr>
    </w:tbl>
    <w:p w:rsidR="00BA253E" w:rsidRPr="00EB0B0D" w:rsidRDefault="00BA253E" w:rsidP="00BA253E">
      <w:pPr>
        <w:rPr>
          <w:rFonts w:cs="Times New Roman"/>
        </w:rPr>
      </w:pP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t>L</w:t>
      </w:r>
      <w:r>
        <w:rPr>
          <w:sz w:val="40"/>
          <w:szCs w:val="40"/>
        </w:rPr>
        <w:t>EAX</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369"/>
        <w:gridCol w:w="1134"/>
        <w:gridCol w:w="1134"/>
        <w:gridCol w:w="1275"/>
      </w:tblGrid>
      <w:tr w:rsidR="00AD345D" w:rsidRPr="00EB0B0D" w:rsidTr="00AD345D">
        <w:tc>
          <w:tcPr>
            <w:tcW w:w="3369" w:type="dxa"/>
          </w:tcPr>
          <w:p w:rsidR="00AD345D" w:rsidRPr="00EB0B0D" w:rsidRDefault="00AD345D" w:rsidP="00AD345D">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275" w:type="dxa"/>
          </w:tcPr>
          <w:p w:rsidR="00AD345D" w:rsidRPr="00EB0B0D" w:rsidRDefault="00B9788B" w:rsidP="00AD345D">
            <w:pPr>
              <w:jc w:val="center"/>
              <w:rPr>
                <w:rFonts w:cs="Times New Roman"/>
              </w:rPr>
            </w:pPr>
            <w:r>
              <w:rPr>
                <w:rFonts w:cs="Times New Roman"/>
              </w:rPr>
              <w:t>04</w:t>
            </w:r>
            <w:r w:rsidR="00AD345D" w:rsidRPr="00EB0B0D">
              <w:rPr>
                <w:rFonts w:cs="Times New Roman"/>
              </w:rPr>
              <w:t>h</w:t>
            </w:r>
            <w:r w:rsidR="00AD345D" w:rsidRPr="00EB0B0D">
              <w:rPr>
                <w:rFonts w:cs="Times New Roman"/>
                <w:vertAlign w:val="subscript"/>
              </w:rPr>
              <w:t>6</w:t>
            </w:r>
          </w:p>
        </w:tc>
      </w:tr>
    </w:tbl>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D345D" w:rsidRPr="00EB0B0D" w:rsidTr="00AD345D">
        <w:tc>
          <w:tcPr>
            <w:tcW w:w="1152" w:type="dxa"/>
          </w:tcPr>
          <w:p w:rsidR="00AD345D" w:rsidRPr="00EB0B0D" w:rsidRDefault="00AD345D" w:rsidP="00AD345D">
            <w:pPr>
              <w:jc w:val="center"/>
              <w:rPr>
                <w:rFonts w:cs="Times New Roman"/>
              </w:rPr>
            </w:pPr>
            <w:r w:rsidRPr="00EB0B0D">
              <w:rPr>
                <w:rFonts w:cs="Times New Roman"/>
              </w:rPr>
              <w:t>1</w:t>
            </w:r>
            <w:r w:rsidR="00B9788B">
              <w:rPr>
                <w:rFonts w:cs="Times New Roman"/>
              </w:rPr>
              <w:t>8</w:t>
            </w:r>
            <w:r w:rsidRPr="00EB0B0D">
              <w:rPr>
                <w:rFonts w:cs="Times New Roman"/>
              </w:rPr>
              <w:t>h</w:t>
            </w:r>
            <w:r w:rsidRPr="00EB0B0D">
              <w:rPr>
                <w:rFonts w:cs="Times New Roman"/>
                <w:vertAlign w:val="subscript"/>
              </w:rPr>
              <w:t>6</w:t>
            </w:r>
          </w:p>
        </w:tc>
        <w:tc>
          <w:tcPr>
            <w:tcW w:w="541" w:type="dxa"/>
          </w:tcPr>
          <w:p w:rsidR="00AD345D" w:rsidRPr="00EB0B0D" w:rsidRDefault="00AD345D" w:rsidP="00AD345D">
            <w:pPr>
              <w:jc w:val="center"/>
              <w:rPr>
                <w:rFonts w:cs="Times New Roman"/>
              </w:rPr>
            </w:pPr>
            <w:r w:rsidRPr="00EB0B0D">
              <w:rPr>
                <w:rFonts w:cs="Times New Roman"/>
              </w:rPr>
              <w:t>~</w:t>
            </w:r>
            <w:r w:rsidRPr="00EB0B0D">
              <w:rPr>
                <w:rFonts w:cs="Times New Roman"/>
                <w:vertAlign w:val="subscript"/>
              </w:rPr>
              <w:t>3</w:t>
            </w:r>
          </w:p>
        </w:tc>
        <w:tc>
          <w:tcPr>
            <w:tcW w:w="542" w:type="dxa"/>
          </w:tcPr>
          <w:p w:rsidR="00AD345D" w:rsidRPr="00EB0B0D" w:rsidRDefault="00AD345D" w:rsidP="00AD345D">
            <w:pPr>
              <w:jc w:val="center"/>
              <w:rPr>
                <w:rFonts w:cs="Times New Roman"/>
              </w:rPr>
            </w:pPr>
            <w:r w:rsidRPr="00EB0B0D">
              <w:rPr>
                <w:rFonts w:cs="Times New Roman"/>
              </w:rPr>
              <w:t>Sc</w:t>
            </w:r>
            <w:r w:rsidRPr="00EB0B0D">
              <w:rPr>
                <w:rFonts w:cs="Times New Roman"/>
                <w:vertAlign w:val="subscript"/>
              </w:rPr>
              <w:t>2</w:t>
            </w:r>
          </w:p>
        </w:tc>
        <w:tc>
          <w:tcPr>
            <w:tcW w:w="1134" w:type="dxa"/>
          </w:tcPr>
          <w:p w:rsidR="00AD345D" w:rsidRPr="00EB0B0D" w:rsidRDefault="00AD345D" w:rsidP="00AD345D">
            <w:pPr>
              <w:jc w:val="center"/>
              <w:rPr>
                <w:rFonts w:cs="Times New Roman"/>
              </w:rPr>
            </w:pPr>
            <w:r w:rsidRPr="00EB0B0D">
              <w:rPr>
                <w:rFonts w:cs="Times New Roman"/>
              </w:rPr>
              <w:t>Rt</w:t>
            </w:r>
            <w:r w:rsidRPr="00EB0B0D">
              <w:rPr>
                <w:rFonts w:cs="Times New Roman"/>
                <w:vertAlign w:val="subscript"/>
              </w:rPr>
              <w:t>5</w:t>
            </w:r>
          </w:p>
        </w:tc>
        <w:tc>
          <w:tcPr>
            <w:tcW w:w="1134" w:type="dxa"/>
          </w:tcPr>
          <w:p w:rsidR="00AD345D" w:rsidRPr="00EB0B0D" w:rsidRDefault="00AD345D" w:rsidP="00AD345D">
            <w:pPr>
              <w:jc w:val="center"/>
              <w:rPr>
                <w:rFonts w:cs="Times New Roman"/>
              </w:rPr>
            </w:pPr>
            <w:r w:rsidRPr="00EB0B0D">
              <w:rPr>
                <w:rFonts w:cs="Times New Roman"/>
              </w:rPr>
              <w:t>Rb</w:t>
            </w:r>
            <w:r w:rsidRPr="00EB0B0D">
              <w:rPr>
                <w:rFonts w:cs="Times New Roman"/>
                <w:vertAlign w:val="subscript"/>
              </w:rPr>
              <w:t>5</w:t>
            </w:r>
          </w:p>
        </w:tc>
        <w:tc>
          <w:tcPr>
            <w:tcW w:w="1079" w:type="dxa"/>
          </w:tcPr>
          <w:p w:rsidR="00AD345D" w:rsidRPr="00EB0B0D" w:rsidRDefault="00AD345D" w:rsidP="00AD345D">
            <w:pPr>
              <w:jc w:val="center"/>
              <w:rPr>
                <w:rFonts w:cs="Times New Roman"/>
              </w:rPr>
            </w:pPr>
            <w:r w:rsidRPr="00EB0B0D">
              <w:rPr>
                <w:rFonts w:cs="Times New Roman"/>
              </w:rPr>
              <w:t>Ra</w:t>
            </w:r>
            <w:r w:rsidRPr="00EB0B0D">
              <w:rPr>
                <w:rFonts w:cs="Times New Roman"/>
                <w:vertAlign w:val="subscript"/>
              </w:rPr>
              <w:t>5</w:t>
            </w:r>
          </w:p>
        </w:tc>
        <w:tc>
          <w:tcPr>
            <w:tcW w:w="1319" w:type="dxa"/>
          </w:tcPr>
          <w:p w:rsidR="00AD345D" w:rsidRPr="00EB0B0D" w:rsidRDefault="00AD345D" w:rsidP="00AD345D">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666CFE" w:rsidRPr="00EB0B0D" w:rsidRDefault="00666CFE" w:rsidP="00666C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666CFE" w:rsidRPr="00EB0B0D" w:rsidTr="0040792A">
        <w:tc>
          <w:tcPr>
            <w:tcW w:w="3369" w:type="dxa"/>
          </w:tcPr>
          <w:p w:rsidR="00666CFE" w:rsidRPr="00EB0B0D" w:rsidRDefault="00666CF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666CFE" w:rsidRPr="00EB0B0D" w:rsidRDefault="00666CFE"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666CFE" w:rsidRPr="00EB0B0D" w:rsidRDefault="00666CF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666CFE" w:rsidRPr="00EB0B0D" w:rsidRDefault="00666CFE" w:rsidP="00666CFE">
            <w:pPr>
              <w:jc w:val="center"/>
              <w:rPr>
                <w:rFonts w:cs="Times New Roman"/>
              </w:rPr>
            </w:pPr>
            <w:r w:rsidRPr="00EB0B0D">
              <w:rPr>
                <w:rFonts w:cs="Times New Roman"/>
              </w:rPr>
              <w:t>10h</w:t>
            </w:r>
            <w:r w:rsidRPr="00EB0B0D">
              <w:rPr>
                <w:rFonts w:cs="Times New Roman"/>
                <w:vertAlign w:val="subscript"/>
              </w:rPr>
              <w:t>6</w:t>
            </w:r>
          </w:p>
        </w:tc>
      </w:tr>
    </w:tbl>
    <w:p w:rsidR="00666CFE" w:rsidRPr="00EB0B0D" w:rsidRDefault="00666CFE" w:rsidP="00DF138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67FF" w:rsidRPr="00EB0B0D" w:rsidTr="00B514D0">
        <w:tc>
          <w:tcPr>
            <w:tcW w:w="1152" w:type="dxa"/>
          </w:tcPr>
          <w:p w:rsidR="002A67FF" w:rsidRPr="00EB0B0D" w:rsidRDefault="002A67FF" w:rsidP="00B514D0">
            <w:pPr>
              <w:jc w:val="center"/>
              <w:rPr>
                <w:rFonts w:cs="Times New Roman"/>
              </w:rPr>
            </w:pPr>
            <w:r w:rsidRPr="00EB0B0D">
              <w:rPr>
                <w:rFonts w:cs="Times New Roman"/>
              </w:rPr>
              <w:t>10h</w:t>
            </w:r>
            <w:r w:rsidRPr="00EB0B0D">
              <w:rPr>
                <w:rFonts w:cs="Times New Roman"/>
                <w:vertAlign w:val="subscript"/>
              </w:rPr>
              <w:t>6</w:t>
            </w:r>
          </w:p>
        </w:tc>
        <w:tc>
          <w:tcPr>
            <w:tcW w:w="541" w:type="dxa"/>
          </w:tcPr>
          <w:p w:rsidR="002A67FF" w:rsidRPr="00EB0B0D" w:rsidRDefault="002A67FF" w:rsidP="002A67FF">
            <w:pPr>
              <w:jc w:val="center"/>
              <w:rPr>
                <w:rFonts w:cs="Times New Roman"/>
              </w:rPr>
            </w:pPr>
            <w:r w:rsidRPr="00EB0B0D">
              <w:rPr>
                <w:rFonts w:cs="Times New Roman"/>
              </w:rPr>
              <w:t>~</w:t>
            </w:r>
            <w:r w:rsidRPr="00EB0B0D">
              <w:rPr>
                <w:rFonts w:cs="Times New Roman"/>
                <w:vertAlign w:val="subscript"/>
              </w:rPr>
              <w:t>3</w:t>
            </w:r>
          </w:p>
        </w:tc>
        <w:tc>
          <w:tcPr>
            <w:tcW w:w="542" w:type="dxa"/>
          </w:tcPr>
          <w:p w:rsidR="002A67FF" w:rsidRPr="00EB0B0D" w:rsidRDefault="002A67FF"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2A67FF" w:rsidRPr="00EB0B0D" w:rsidRDefault="002A67FF"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2A67FF" w:rsidRPr="00EB0B0D" w:rsidRDefault="002A67FF"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2A67FF" w:rsidRPr="00EB0B0D" w:rsidRDefault="002A67FF"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2A67FF" w:rsidRPr="00EB0B0D" w:rsidRDefault="002A67FF" w:rsidP="00B514D0">
            <w:pPr>
              <w:jc w:val="center"/>
              <w:rPr>
                <w:rFonts w:cs="Times New Roman"/>
              </w:rPr>
            </w:pPr>
            <w:r w:rsidRPr="00EB0B0D">
              <w:rPr>
                <w:rFonts w:cs="Times New Roman"/>
              </w:rPr>
              <w:t>02h</w:t>
            </w:r>
            <w:r w:rsidRPr="00EB0B0D">
              <w:rPr>
                <w:rFonts w:cs="Times New Roman"/>
                <w:vertAlign w:val="subscript"/>
              </w:rPr>
              <w:t>6</w:t>
            </w:r>
          </w:p>
        </w:tc>
      </w:tr>
    </w:tbl>
    <w:p w:rsidR="00DF138A" w:rsidRPr="00EB0B0D" w:rsidRDefault="00DF138A" w:rsidP="00DF138A">
      <w:pPr>
        <w:rPr>
          <w:rFonts w:cs="Times New Roman"/>
        </w:rPr>
      </w:pPr>
    </w:p>
    <w:p w:rsidR="00666CFE" w:rsidRPr="00EB0B0D" w:rsidRDefault="00666CFE" w:rsidP="00666C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710FE" w:rsidRPr="00EB0B0D" w:rsidRDefault="00A710FE" w:rsidP="00A710F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710FE" w:rsidRPr="00EB0B0D" w:rsidTr="00C206E6">
        <w:tc>
          <w:tcPr>
            <w:tcW w:w="3369" w:type="dxa"/>
          </w:tcPr>
          <w:p w:rsidR="00A710FE" w:rsidRPr="00EB0B0D" w:rsidRDefault="00A710FE" w:rsidP="00C206E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275"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710FE" w:rsidRPr="00EB0B0D" w:rsidRDefault="00A710FE" w:rsidP="00A710F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A710FE" w:rsidRPr="00EB0B0D" w:rsidTr="00C206E6">
        <w:tc>
          <w:tcPr>
            <w:tcW w:w="1152" w:type="dxa"/>
          </w:tcPr>
          <w:p w:rsidR="00A710FE" w:rsidRPr="00EB0B0D" w:rsidRDefault="00A710FE" w:rsidP="00C206E6">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710FE" w:rsidRPr="00EB0B0D" w:rsidRDefault="00A710FE" w:rsidP="00C206E6">
            <w:pPr>
              <w:jc w:val="center"/>
              <w:rPr>
                <w:rFonts w:cs="Times New Roman"/>
              </w:rPr>
            </w:pPr>
            <w:r w:rsidRPr="00EB0B0D">
              <w:rPr>
                <w:rFonts w:cs="Times New Roman"/>
              </w:rPr>
              <w:t>~</w:t>
            </w:r>
            <w:r w:rsidRPr="00EB0B0D">
              <w:rPr>
                <w:rFonts w:cs="Times New Roman"/>
                <w:vertAlign w:val="subscript"/>
              </w:rPr>
              <w:t>3</w:t>
            </w:r>
          </w:p>
        </w:tc>
        <w:tc>
          <w:tcPr>
            <w:tcW w:w="542" w:type="dxa"/>
          </w:tcPr>
          <w:p w:rsidR="00A710FE" w:rsidRPr="00EB0B0D" w:rsidRDefault="00A710FE" w:rsidP="00C206E6">
            <w:pPr>
              <w:jc w:val="center"/>
              <w:rPr>
                <w:rFonts w:cs="Times New Roman"/>
              </w:rPr>
            </w:pPr>
            <w:r w:rsidRPr="00EB0B0D">
              <w:rPr>
                <w:rFonts w:cs="Times New Roman"/>
              </w:rPr>
              <w:t>Sc</w:t>
            </w:r>
            <w:r w:rsidRPr="00EB0B0D">
              <w:rPr>
                <w:rFonts w:cs="Times New Roman"/>
                <w:vertAlign w:val="subscript"/>
              </w:rPr>
              <w:t>2</w:t>
            </w:r>
          </w:p>
        </w:tc>
        <w:tc>
          <w:tcPr>
            <w:tcW w:w="1134" w:type="dxa"/>
          </w:tcPr>
          <w:p w:rsidR="00A710FE" w:rsidRPr="00EB0B0D" w:rsidRDefault="00A710F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710FE" w:rsidRPr="00EB0B0D" w:rsidRDefault="00A710F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710FE" w:rsidRPr="00EB0B0D" w:rsidRDefault="00A710F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710FE" w:rsidRPr="00EB0B0D" w:rsidRDefault="00A710FE" w:rsidP="00C206E6">
            <w:pPr>
              <w:jc w:val="center"/>
              <w:rPr>
                <w:rFonts w:cs="Times New Roman"/>
              </w:rPr>
            </w:pPr>
            <w:r w:rsidRPr="00EB0B0D">
              <w:rPr>
                <w:rFonts w:cs="Times New Roman"/>
              </w:rPr>
              <w:t>02h</w:t>
            </w:r>
            <w:r w:rsidRPr="00EB0B0D">
              <w:rPr>
                <w:rFonts w:cs="Times New Roman"/>
                <w:vertAlign w:val="subscript"/>
              </w:rPr>
              <w:t>6</w:t>
            </w:r>
          </w:p>
        </w:tc>
      </w:tr>
    </w:tbl>
    <w:p w:rsidR="00A710FE" w:rsidRPr="00EB0B0D" w:rsidRDefault="00A710FE" w:rsidP="00A710FE">
      <w:pPr>
        <w:rPr>
          <w:rFonts w:cs="Times New Roman"/>
        </w:rPr>
      </w:pPr>
    </w:p>
    <w:p w:rsidR="00A710FE" w:rsidRPr="00EB0B0D" w:rsidRDefault="00A710FE" w:rsidP="00A710F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3C7941" w:rsidRPr="00EB0B0D" w:rsidRDefault="003C7941" w:rsidP="003C794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3C7941" w:rsidRPr="00EB0B0D" w:rsidTr="0040792A">
        <w:tc>
          <w:tcPr>
            <w:tcW w:w="3369" w:type="dxa"/>
          </w:tcPr>
          <w:p w:rsidR="003C7941" w:rsidRPr="00EB0B0D" w:rsidRDefault="003C794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3C7941" w:rsidRPr="00EB0B0D" w:rsidRDefault="003C794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3C7941" w:rsidRPr="00EB0B0D" w:rsidRDefault="003C794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3C7941" w:rsidRPr="00EB0B0D" w:rsidRDefault="003C7941" w:rsidP="001600F9">
            <w:pPr>
              <w:jc w:val="center"/>
              <w:rPr>
                <w:rFonts w:cs="Times New Roman"/>
              </w:rPr>
            </w:pPr>
            <w:r w:rsidRPr="00EB0B0D">
              <w:rPr>
                <w:rFonts w:cs="Times New Roman"/>
              </w:rPr>
              <w:t>1</w:t>
            </w:r>
            <w:r w:rsidR="001600F9" w:rsidRPr="00EB0B0D">
              <w:rPr>
                <w:rFonts w:cs="Times New Roman"/>
              </w:rPr>
              <w:t>1</w:t>
            </w:r>
            <w:r w:rsidRPr="00EB0B0D">
              <w:rPr>
                <w:rFonts w:cs="Times New Roman"/>
              </w:rPr>
              <w:t>h</w:t>
            </w:r>
            <w:r w:rsidRPr="00EB0B0D">
              <w:rPr>
                <w:rFonts w:cs="Times New Roman"/>
                <w:vertAlign w:val="subscript"/>
              </w:rPr>
              <w:t>6</w:t>
            </w:r>
          </w:p>
        </w:tc>
      </w:tr>
    </w:tbl>
    <w:p w:rsidR="003C7941" w:rsidRPr="00EB0B0D" w:rsidRDefault="003C7941" w:rsidP="003C7941">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00746" w:rsidRPr="00EB0B0D" w:rsidTr="00B514D0">
        <w:tc>
          <w:tcPr>
            <w:tcW w:w="1152" w:type="dxa"/>
          </w:tcPr>
          <w:p w:rsidR="00C00746" w:rsidRPr="00EB0B0D" w:rsidRDefault="00C00746" w:rsidP="00C00746">
            <w:pPr>
              <w:jc w:val="center"/>
              <w:rPr>
                <w:rFonts w:cs="Times New Roman"/>
              </w:rPr>
            </w:pPr>
            <w:r w:rsidRPr="00EB0B0D">
              <w:rPr>
                <w:rFonts w:cs="Times New Roman"/>
              </w:rPr>
              <w:t>11h</w:t>
            </w:r>
            <w:r w:rsidRPr="00EB0B0D">
              <w:rPr>
                <w:rFonts w:cs="Times New Roman"/>
                <w:vertAlign w:val="subscript"/>
              </w:rPr>
              <w:t>6</w:t>
            </w:r>
          </w:p>
        </w:tc>
        <w:tc>
          <w:tcPr>
            <w:tcW w:w="541" w:type="dxa"/>
          </w:tcPr>
          <w:p w:rsidR="00C00746" w:rsidRPr="00EB0B0D" w:rsidRDefault="00C00746"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C00746" w:rsidRPr="00EB0B0D" w:rsidRDefault="00C0074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00746" w:rsidRPr="00EB0B0D" w:rsidRDefault="00C0074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00746" w:rsidRPr="00EB0B0D" w:rsidRDefault="00C00746"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C00746" w:rsidRPr="00EB0B0D" w:rsidRDefault="00C00746"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C00746" w:rsidRPr="00EB0B0D" w:rsidRDefault="00C00746" w:rsidP="00B514D0">
            <w:pPr>
              <w:jc w:val="center"/>
              <w:rPr>
                <w:rFonts w:cs="Times New Roman"/>
              </w:rPr>
            </w:pPr>
            <w:r w:rsidRPr="00EB0B0D">
              <w:rPr>
                <w:rFonts w:cs="Times New Roman"/>
              </w:rPr>
              <w:t>02h</w:t>
            </w:r>
            <w:r w:rsidRPr="00EB0B0D">
              <w:rPr>
                <w:rFonts w:cs="Times New Roman"/>
                <w:vertAlign w:val="subscript"/>
              </w:rPr>
              <w:t>6</w:t>
            </w:r>
          </w:p>
        </w:tc>
      </w:tr>
    </w:tbl>
    <w:p w:rsidR="00C00746" w:rsidRPr="00EB0B0D" w:rsidRDefault="00C00746" w:rsidP="003C7941">
      <w:pPr>
        <w:ind w:left="720"/>
        <w:rPr>
          <w:rFonts w:cs="Times New Roman"/>
        </w:rPr>
      </w:pPr>
    </w:p>
    <w:p w:rsidR="003C7941" w:rsidRPr="00EB0B0D" w:rsidRDefault="003C7941" w:rsidP="003C7941">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9473FB" w:rsidRPr="0078734D" w:rsidRDefault="009473FB" w:rsidP="009473FB">
      <w:pPr>
        <w:pStyle w:val="Heading2"/>
        <w:rPr>
          <w:sz w:val="40"/>
          <w:szCs w:val="40"/>
        </w:rPr>
      </w:pPr>
      <w:r>
        <w:rPr>
          <w:sz w:val="40"/>
          <w:szCs w:val="40"/>
        </w:rPr>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5F6F87" w:rsidRPr="00EB0B0D" w:rsidRDefault="005F6F87" w:rsidP="005F6F8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F6F87" w:rsidRPr="00EB0B0D" w:rsidTr="0040792A">
        <w:tc>
          <w:tcPr>
            <w:tcW w:w="3369" w:type="dxa"/>
          </w:tcPr>
          <w:p w:rsidR="005F6F87" w:rsidRPr="00EB0B0D" w:rsidRDefault="005F6F87"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F6F87" w:rsidRPr="00EB0B0D" w:rsidRDefault="005F6F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5F6F87" w:rsidRPr="00EB0B0D" w:rsidRDefault="005F6F87"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5F6F87" w:rsidRPr="00EB0B0D" w:rsidRDefault="005F6F87" w:rsidP="005F6F87">
            <w:pPr>
              <w:jc w:val="center"/>
              <w:rPr>
                <w:rFonts w:cs="Times New Roman"/>
              </w:rPr>
            </w:pPr>
            <w:r w:rsidRPr="00EB0B0D">
              <w:rPr>
                <w:rFonts w:cs="Times New Roman"/>
              </w:rPr>
              <w:t>12h</w:t>
            </w:r>
            <w:r w:rsidRPr="00EB0B0D">
              <w:rPr>
                <w:rFonts w:cs="Times New Roman"/>
                <w:vertAlign w:val="subscript"/>
              </w:rPr>
              <w:t>6</w:t>
            </w:r>
          </w:p>
        </w:tc>
      </w:tr>
    </w:tbl>
    <w:p w:rsidR="005F6F87" w:rsidRPr="00EB0B0D" w:rsidRDefault="005F6F87" w:rsidP="005F6F87">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0A12" w:rsidRPr="00EB0B0D" w:rsidTr="00B514D0">
        <w:tc>
          <w:tcPr>
            <w:tcW w:w="1152" w:type="dxa"/>
          </w:tcPr>
          <w:p w:rsidR="00850A12" w:rsidRPr="00EB0B0D" w:rsidRDefault="00850A12" w:rsidP="00850A12">
            <w:pPr>
              <w:jc w:val="center"/>
              <w:rPr>
                <w:rFonts w:cs="Times New Roman"/>
              </w:rPr>
            </w:pPr>
            <w:r w:rsidRPr="00EB0B0D">
              <w:rPr>
                <w:rFonts w:cs="Times New Roman"/>
              </w:rPr>
              <w:t>12h</w:t>
            </w:r>
            <w:r w:rsidRPr="00EB0B0D">
              <w:rPr>
                <w:rFonts w:cs="Times New Roman"/>
                <w:vertAlign w:val="subscript"/>
              </w:rPr>
              <w:t>6</w:t>
            </w:r>
          </w:p>
        </w:tc>
        <w:tc>
          <w:tcPr>
            <w:tcW w:w="541" w:type="dxa"/>
          </w:tcPr>
          <w:p w:rsidR="00850A12" w:rsidRPr="00EB0B0D" w:rsidRDefault="00850A12" w:rsidP="00B514D0">
            <w:pPr>
              <w:jc w:val="center"/>
              <w:rPr>
                <w:rFonts w:cs="Times New Roman"/>
              </w:rPr>
            </w:pPr>
            <w:r w:rsidRPr="00EB0B0D">
              <w:rPr>
                <w:rFonts w:cs="Times New Roman"/>
              </w:rPr>
              <w:t>~</w:t>
            </w:r>
            <w:r w:rsidRPr="00EB0B0D">
              <w:rPr>
                <w:rFonts w:cs="Times New Roman"/>
                <w:vertAlign w:val="subscript"/>
              </w:rPr>
              <w:t>3</w:t>
            </w:r>
          </w:p>
        </w:tc>
        <w:tc>
          <w:tcPr>
            <w:tcW w:w="542" w:type="dxa"/>
          </w:tcPr>
          <w:p w:rsidR="00850A12" w:rsidRPr="00EB0B0D" w:rsidRDefault="00850A12"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850A12" w:rsidRPr="00EB0B0D" w:rsidRDefault="00850A12"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850A12" w:rsidRPr="00EB0B0D" w:rsidRDefault="00850A12" w:rsidP="00B514D0">
            <w:pPr>
              <w:jc w:val="center"/>
              <w:rPr>
                <w:rFonts w:cs="Times New Roman"/>
              </w:rPr>
            </w:pPr>
            <w:r w:rsidRPr="00EB0B0D">
              <w:rPr>
                <w:rFonts w:cs="Times New Roman"/>
              </w:rPr>
              <w:t>Rb</w:t>
            </w:r>
            <w:r w:rsidRPr="00EB0B0D">
              <w:rPr>
                <w:rFonts w:cs="Times New Roman"/>
                <w:vertAlign w:val="subscript"/>
              </w:rPr>
              <w:t>5</w:t>
            </w:r>
          </w:p>
        </w:tc>
        <w:tc>
          <w:tcPr>
            <w:tcW w:w="1079" w:type="dxa"/>
          </w:tcPr>
          <w:p w:rsidR="00850A12" w:rsidRPr="00EB0B0D" w:rsidRDefault="00850A12" w:rsidP="00B514D0">
            <w:pPr>
              <w:jc w:val="center"/>
              <w:rPr>
                <w:rFonts w:cs="Times New Roman"/>
              </w:rPr>
            </w:pPr>
            <w:r w:rsidRPr="00EB0B0D">
              <w:rPr>
                <w:rFonts w:cs="Times New Roman"/>
              </w:rPr>
              <w:t>Ra</w:t>
            </w:r>
            <w:r w:rsidRPr="00EB0B0D">
              <w:rPr>
                <w:rFonts w:cs="Times New Roman"/>
                <w:vertAlign w:val="subscript"/>
              </w:rPr>
              <w:t>5</w:t>
            </w:r>
          </w:p>
        </w:tc>
        <w:tc>
          <w:tcPr>
            <w:tcW w:w="1319" w:type="dxa"/>
          </w:tcPr>
          <w:p w:rsidR="00850A12" w:rsidRPr="00EB0B0D" w:rsidRDefault="00850A12" w:rsidP="00B514D0">
            <w:pPr>
              <w:jc w:val="center"/>
              <w:rPr>
                <w:rFonts w:cs="Times New Roman"/>
              </w:rPr>
            </w:pPr>
            <w:r w:rsidRPr="00EB0B0D">
              <w:rPr>
                <w:rFonts w:cs="Times New Roman"/>
              </w:rPr>
              <w:t>02h</w:t>
            </w:r>
            <w:r w:rsidRPr="00EB0B0D">
              <w:rPr>
                <w:rFonts w:cs="Times New Roman"/>
                <w:vertAlign w:val="subscript"/>
              </w:rPr>
              <w:t>6</w:t>
            </w:r>
          </w:p>
        </w:tc>
      </w:tr>
    </w:tbl>
    <w:p w:rsidR="00850A12" w:rsidRPr="00EB0B0D" w:rsidRDefault="00850A12" w:rsidP="005F6F87">
      <w:pPr>
        <w:ind w:left="720"/>
        <w:rPr>
          <w:rFonts w:cs="Times New Roman"/>
        </w:rPr>
      </w:pPr>
    </w:p>
    <w:p w:rsidR="005F6F87" w:rsidRPr="00EB0B0D" w:rsidRDefault="005F6F87" w:rsidP="005F6F87">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sr_o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9D5253" w:rsidRPr="00EB0B0D" w:rsidRDefault="009D5253" w:rsidP="009D525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D5253" w:rsidRPr="00EB0B0D" w:rsidTr="002D1726">
        <w:tc>
          <w:tcPr>
            <w:tcW w:w="3369" w:type="dxa"/>
          </w:tcPr>
          <w:p w:rsidR="009D5253" w:rsidRPr="00EB0B0D" w:rsidRDefault="009D5253"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D5253" w:rsidRPr="00EB0B0D" w:rsidRDefault="009D5253"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9D5253" w:rsidRPr="00EB0B0D" w:rsidRDefault="009D5253"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9D5253" w:rsidRPr="00EB0B0D" w:rsidRDefault="009D5253"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r>
    </w:tbl>
    <w:p w:rsidR="009D5253" w:rsidRPr="00EB0B0D" w:rsidRDefault="009D5253" w:rsidP="009D5253">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E1C71" w:rsidRPr="00EB0B0D" w:rsidTr="003E1C71">
        <w:tc>
          <w:tcPr>
            <w:tcW w:w="1276" w:type="dxa"/>
          </w:tcPr>
          <w:p w:rsidR="003E1C71" w:rsidRPr="00EB0B0D" w:rsidRDefault="003E1C71" w:rsidP="009D5253">
            <w:pPr>
              <w:jc w:val="center"/>
              <w:rPr>
                <w:rFonts w:cs="Times New Roman"/>
              </w:rPr>
            </w:pPr>
            <w:r w:rsidRPr="00EB0B0D">
              <w:rPr>
                <w:rFonts w:cs="Times New Roman"/>
              </w:rPr>
              <w:t>1</w:t>
            </w:r>
            <w:r>
              <w:rPr>
                <w:rFonts w:cs="Times New Roman"/>
              </w:rPr>
              <w:t>D</w:t>
            </w:r>
            <w:r w:rsidRPr="00EB0B0D">
              <w:rPr>
                <w:rFonts w:cs="Times New Roman"/>
              </w:rPr>
              <w:t>h</w:t>
            </w:r>
            <w:r w:rsidRPr="00EB0B0D">
              <w:rPr>
                <w:rFonts w:cs="Times New Roman"/>
                <w:vertAlign w:val="subscript"/>
              </w:rPr>
              <w:t>6</w:t>
            </w:r>
          </w:p>
        </w:tc>
        <w:tc>
          <w:tcPr>
            <w:tcW w:w="425" w:type="dxa"/>
          </w:tcPr>
          <w:p w:rsidR="003E1C71" w:rsidRPr="00EB0B0D" w:rsidRDefault="003E1C71" w:rsidP="002D1726">
            <w:pPr>
              <w:jc w:val="center"/>
              <w:rPr>
                <w:rFonts w:cs="Times New Roman"/>
              </w:rPr>
            </w:pPr>
            <w:r>
              <w:rPr>
                <w:rFonts w:cs="Times New Roman"/>
              </w:rPr>
              <w:t>A</w:t>
            </w:r>
          </w:p>
        </w:tc>
        <w:tc>
          <w:tcPr>
            <w:tcW w:w="407" w:type="dxa"/>
          </w:tcPr>
          <w:p w:rsidR="003E1C71" w:rsidRPr="00EB0B0D" w:rsidRDefault="003E1C71" w:rsidP="002D1726">
            <w:pPr>
              <w:jc w:val="center"/>
              <w:rPr>
                <w:rFonts w:cs="Times New Roman"/>
              </w:rPr>
            </w:pPr>
            <w:r>
              <w:rPr>
                <w:rFonts w:cs="Times New Roman"/>
              </w:rPr>
              <w:t>R</w:t>
            </w:r>
          </w:p>
        </w:tc>
        <w:tc>
          <w:tcPr>
            <w:tcW w:w="542" w:type="dxa"/>
          </w:tcPr>
          <w:p w:rsidR="003E1C71" w:rsidRPr="00EB0B0D" w:rsidRDefault="003E1C71" w:rsidP="002D1726">
            <w:pPr>
              <w:jc w:val="center"/>
              <w:rPr>
                <w:rFonts w:cs="Times New Roman"/>
              </w:rPr>
            </w:pPr>
            <w:r w:rsidRPr="00EB0B0D">
              <w:rPr>
                <w:rFonts w:cs="Times New Roman"/>
              </w:rPr>
              <w:t>Sc</w:t>
            </w:r>
            <w:r>
              <w:rPr>
                <w:rFonts w:cs="Times New Roman"/>
                <w:vertAlign w:val="subscript"/>
              </w:rPr>
              <w:t>3</w:t>
            </w:r>
          </w:p>
        </w:tc>
        <w:tc>
          <w:tcPr>
            <w:tcW w:w="1134" w:type="dxa"/>
          </w:tcPr>
          <w:p w:rsidR="003E1C71" w:rsidRPr="00EB0B0D" w:rsidRDefault="003E1C71" w:rsidP="002D1726">
            <w:pPr>
              <w:jc w:val="center"/>
              <w:rPr>
                <w:rFonts w:cs="Times New Roman"/>
              </w:rPr>
            </w:pPr>
            <w:r w:rsidRPr="00EB0B0D">
              <w:rPr>
                <w:rFonts w:cs="Times New Roman"/>
              </w:rPr>
              <w:t>Rt</w:t>
            </w:r>
            <w:r w:rsidRPr="00EB0B0D">
              <w:rPr>
                <w:rFonts w:cs="Times New Roman"/>
                <w:vertAlign w:val="subscript"/>
              </w:rPr>
              <w:t>5</w:t>
            </w:r>
          </w:p>
        </w:tc>
        <w:tc>
          <w:tcPr>
            <w:tcW w:w="1134" w:type="dxa"/>
          </w:tcPr>
          <w:p w:rsidR="003E1C71" w:rsidRPr="00EB0B0D" w:rsidRDefault="003E1C71" w:rsidP="002D1726">
            <w:pPr>
              <w:jc w:val="center"/>
              <w:rPr>
                <w:rFonts w:cs="Times New Roman"/>
              </w:rPr>
            </w:pPr>
            <w:r w:rsidRPr="00EB0B0D">
              <w:rPr>
                <w:rFonts w:cs="Times New Roman"/>
              </w:rPr>
              <w:t>Rb</w:t>
            </w:r>
            <w:r w:rsidRPr="00EB0B0D">
              <w:rPr>
                <w:rFonts w:cs="Times New Roman"/>
                <w:vertAlign w:val="subscript"/>
              </w:rPr>
              <w:t>5</w:t>
            </w:r>
          </w:p>
        </w:tc>
        <w:tc>
          <w:tcPr>
            <w:tcW w:w="1079" w:type="dxa"/>
          </w:tcPr>
          <w:p w:rsidR="003E1C71" w:rsidRPr="00EB0B0D" w:rsidRDefault="003E1C71" w:rsidP="002D1726">
            <w:pPr>
              <w:jc w:val="center"/>
              <w:rPr>
                <w:rFonts w:cs="Times New Roman"/>
              </w:rPr>
            </w:pPr>
            <w:r w:rsidRPr="00EB0B0D">
              <w:rPr>
                <w:rFonts w:cs="Times New Roman"/>
              </w:rPr>
              <w:t>Ra</w:t>
            </w:r>
            <w:r w:rsidRPr="00EB0B0D">
              <w:rPr>
                <w:rFonts w:cs="Times New Roman"/>
                <w:vertAlign w:val="subscript"/>
              </w:rPr>
              <w:t>5</w:t>
            </w:r>
          </w:p>
        </w:tc>
        <w:tc>
          <w:tcPr>
            <w:tcW w:w="1319" w:type="dxa"/>
          </w:tcPr>
          <w:p w:rsidR="003E1C71" w:rsidRPr="00EB0B0D" w:rsidRDefault="003E1C71" w:rsidP="002D1726">
            <w:pPr>
              <w:jc w:val="center"/>
              <w:rPr>
                <w:rFonts w:cs="Times New Roman"/>
              </w:rPr>
            </w:pPr>
            <w:r w:rsidRPr="00EB0B0D">
              <w:rPr>
                <w:rFonts w:cs="Times New Roman"/>
              </w:rPr>
              <w:t>02h</w:t>
            </w:r>
            <w:r w:rsidRPr="00EB0B0D">
              <w:rPr>
                <w:rFonts w:cs="Times New Roman"/>
                <w:vertAlign w:val="subscript"/>
              </w:rPr>
              <w:t>6</w:t>
            </w:r>
          </w:p>
        </w:tc>
      </w:tr>
    </w:tbl>
    <w:p w:rsidR="009D5253" w:rsidRPr="00EB0B0D" w:rsidRDefault="009D5253" w:rsidP="009D5253">
      <w:pPr>
        <w:ind w:left="720"/>
        <w:rPr>
          <w:rFonts w:cs="Times New Roman"/>
        </w:rPr>
      </w:pPr>
    </w:p>
    <w:p w:rsidR="009D5253" w:rsidRPr="00EB0B0D" w:rsidRDefault="009D5253" w:rsidP="009D525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11" w:name="_Toc448161323"/>
      <w:r w:rsidRPr="00340148">
        <w:rPr>
          <w:sz w:val="40"/>
          <w:szCs w:val="40"/>
        </w:rPr>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Determines the majority logic bits of three values in registers Ra, Rb, and Rc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CD4116" w:rsidRPr="00EB0B0D" w:rsidTr="0050650F">
        <w:tc>
          <w:tcPr>
            <w:tcW w:w="1152" w:type="dxa"/>
          </w:tcPr>
          <w:p w:rsidR="00CD4116" w:rsidRPr="00EB0B0D" w:rsidRDefault="00CD4116" w:rsidP="0050650F">
            <w:pPr>
              <w:jc w:val="center"/>
              <w:rPr>
                <w:rFonts w:cs="Times New Roman"/>
              </w:rPr>
            </w:pPr>
            <w:r w:rsidRPr="00EB0B0D">
              <w:rPr>
                <w:rFonts w:cs="Times New Roman"/>
              </w:rPr>
              <w:t>2</w:t>
            </w:r>
            <w:r w:rsidR="00C42410">
              <w:rPr>
                <w:rFonts w:cs="Times New Roman"/>
              </w:rPr>
              <w:t>E</w:t>
            </w:r>
            <w:r w:rsidRPr="00EB0B0D">
              <w:rPr>
                <w:rFonts w:cs="Times New Roman"/>
              </w:rPr>
              <w:t>h</w:t>
            </w:r>
            <w:r w:rsidRPr="00EB0B0D">
              <w:rPr>
                <w:rFonts w:cs="Times New Roman"/>
                <w:vertAlign w:val="subscript"/>
              </w:rPr>
              <w:t>6</w:t>
            </w:r>
          </w:p>
        </w:tc>
        <w:tc>
          <w:tcPr>
            <w:tcW w:w="1083" w:type="dxa"/>
          </w:tcPr>
          <w:p w:rsidR="00CD4116" w:rsidRPr="00EB0B0D" w:rsidRDefault="00CD4116"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D4116" w:rsidRPr="00EB0B0D" w:rsidRDefault="00CD4116"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D4116" w:rsidRPr="00EB0B0D" w:rsidRDefault="00CD4116"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CD4116" w:rsidRPr="00EB0B0D" w:rsidRDefault="00CD4116"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Rt = (Ra &amp; Rb) | (Ra &amp; Rc) | (Rb &amp; Rc)</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t xml:space="preserve">MAX – </w:t>
      </w:r>
      <w:bookmarkEnd w:id="11"/>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Rb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6968" w:type="dxa"/>
        <w:tblInd w:w="607" w:type="dxa"/>
        <w:tblLook w:val="04A0" w:firstRow="1" w:lastRow="0" w:firstColumn="1" w:lastColumn="0" w:noHBand="0" w:noVBand="1"/>
      </w:tblPr>
      <w:tblGrid>
        <w:gridCol w:w="1134"/>
        <w:gridCol w:w="425"/>
        <w:gridCol w:w="743"/>
        <w:gridCol w:w="1134"/>
        <w:gridCol w:w="1134"/>
        <w:gridCol w:w="1079"/>
        <w:gridCol w:w="1319"/>
      </w:tblGrid>
      <w:tr w:rsidR="00710249" w:rsidRPr="00EB0B0D" w:rsidTr="00710249">
        <w:tc>
          <w:tcPr>
            <w:tcW w:w="1134" w:type="dxa"/>
          </w:tcPr>
          <w:p w:rsidR="00710249" w:rsidRPr="00EB0B0D" w:rsidRDefault="00710249"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425" w:type="dxa"/>
          </w:tcPr>
          <w:p w:rsidR="00710249" w:rsidRPr="00EB0B0D" w:rsidRDefault="00710249" w:rsidP="00710249">
            <w:pPr>
              <w:jc w:val="center"/>
              <w:rPr>
                <w:rFonts w:cs="Times New Roman"/>
              </w:rPr>
            </w:pPr>
            <w:r w:rsidRPr="00EB0B0D">
              <w:rPr>
                <w:rFonts w:cs="Times New Roman"/>
              </w:rPr>
              <w:t>~</w:t>
            </w:r>
            <w:r>
              <w:rPr>
                <w:rFonts w:cs="Times New Roman"/>
                <w:vertAlign w:val="subscript"/>
              </w:rPr>
              <w:t>2</w:t>
            </w:r>
          </w:p>
        </w:tc>
        <w:tc>
          <w:tcPr>
            <w:tcW w:w="743" w:type="dxa"/>
          </w:tcPr>
          <w:p w:rsidR="00710249" w:rsidRPr="00EB0B0D" w:rsidRDefault="00710249" w:rsidP="00710249">
            <w:pPr>
              <w:jc w:val="center"/>
              <w:rPr>
                <w:rFonts w:cs="Times New Roman"/>
              </w:rPr>
            </w:pPr>
            <w:r>
              <w:rPr>
                <w:rFonts w:cs="Times New Roman"/>
              </w:rPr>
              <w:t>Sz</w:t>
            </w:r>
            <w:r>
              <w:rPr>
                <w:rFonts w:cs="Times New Roman"/>
                <w:vertAlign w:val="subscript"/>
              </w:rPr>
              <w:t>3</w:t>
            </w:r>
          </w:p>
        </w:tc>
        <w:tc>
          <w:tcPr>
            <w:tcW w:w="1134" w:type="dxa"/>
          </w:tcPr>
          <w:p w:rsidR="00710249" w:rsidRPr="00EB0B0D" w:rsidRDefault="00710249"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10249" w:rsidRPr="00EB0B0D" w:rsidRDefault="00710249"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710249" w:rsidRPr="00EB0B0D" w:rsidRDefault="00710249" w:rsidP="00710249">
            <w:pPr>
              <w:jc w:val="center"/>
              <w:rPr>
                <w:rFonts w:cs="Times New Roman"/>
              </w:rPr>
            </w:pPr>
            <w:r w:rsidRPr="00EB0B0D">
              <w:rPr>
                <w:rFonts w:cs="Times New Roman"/>
              </w:rPr>
              <w:t>Ra</w:t>
            </w:r>
            <w:r w:rsidRPr="00EB0B0D">
              <w:rPr>
                <w:rFonts w:cs="Times New Roman"/>
                <w:vertAlign w:val="subscript"/>
              </w:rPr>
              <w:t>5</w:t>
            </w:r>
          </w:p>
        </w:tc>
        <w:tc>
          <w:tcPr>
            <w:tcW w:w="1319" w:type="dxa"/>
          </w:tcPr>
          <w:p w:rsidR="00710249" w:rsidRPr="00EB0B0D" w:rsidRDefault="00710249"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Rb</w:t>
      </w:r>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Rt = R</w:t>
      </w:r>
      <w:r w:rsidR="009F087A">
        <w:t>b</w:t>
      </w:r>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similar to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Rb and places the result in the target register Rt.</w:t>
      </w:r>
    </w:p>
    <w:p w:rsidR="009654A9" w:rsidRPr="00C54761" w:rsidRDefault="009654A9" w:rsidP="009654A9">
      <w:pPr>
        <w:rPr>
          <w:rStyle w:val="Strong"/>
        </w:rPr>
      </w:pPr>
      <w:r w:rsidRPr="00C54761">
        <w:rPr>
          <w:rStyle w:val="Strong"/>
        </w:rPr>
        <w:t>Instruction Format:</w:t>
      </w:r>
    </w:p>
    <w:tbl>
      <w:tblPr>
        <w:tblStyle w:val="TableGrid"/>
        <w:tblW w:w="6826" w:type="dxa"/>
        <w:tblInd w:w="607" w:type="dxa"/>
        <w:tblLook w:val="04A0" w:firstRow="1" w:lastRow="0" w:firstColumn="1" w:lastColumn="0" w:noHBand="0" w:noVBand="1"/>
      </w:tblPr>
      <w:tblGrid>
        <w:gridCol w:w="1134"/>
        <w:gridCol w:w="425"/>
        <w:gridCol w:w="601"/>
        <w:gridCol w:w="1134"/>
        <w:gridCol w:w="1134"/>
        <w:gridCol w:w="1079"/>
        <w:gridCol w:w="1319"/>
      </w:tblGrid>
      <w:tr w:rsidR="00CF4850" w:rsidRPr="00EB0B0D" w:rsidTr="00CF4850">
        <w:tc>
          <w:tcPr>
            <w:tcW w:w="1134" w:type="dxa"/>
          </w:tcPr>
          <w:p w:rsidR="00CF4850" w:rsidRPr="00EB0B0D" w:rsidRDefault="00CF4850" w:rsidP="002E6F17">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425" w:type="dxa"/>
          </w:tcPr>
          <w:p w:rsidR="00CF4850" w:rsidRPr="00EB0B0D" w:rsidRDefault="00CF4850" w:rsidP="002E6F17">
            <w:pPr>
              <w:jc w:val="center"/>
              <w:rPr>
                <w:rFonts w:cs="Times New Roman"/>
              </w:rPr>
            </w:pPr>
            <w:r w:rsidRPr="00EB0B0D">
              <w:rPr>
                <w:rFonts w:cs="Times New Roman"/>
              </w:rPr>
              <w:t>~</w:t>
            </w:r>
            <w:r>
              <w:rPr>
                <w:rFonts w:cs="Times New Roman"/>
                <w:vertAlign w:val="subscript"/>
              </w:rPr>
              <w:t>2</w:t>
            </w:r>
          </w:p>
        </w:tc>
        <w:tc>
          <w:tcPr>
            <w:tcW w:w="601" w:type="dxa"/>
          </w:tcPr>
          <w:p w:rsidR="00CF4850" w:rsidRPr="00EB0B0D" w:rsidRDefault="00CF4850" w:rsidP="002E6F17">
            <w:pPr>
              <w:jc w:val="center"/>
              <w:rPr>
                <w:rFonts w:cs="Times New Roman"/>
              </w:rPr>
            </w:pPr>
            <w:r>
              <w:rPr>
                <w:rFonts w:cs="Times New Roman"/>
              </w:rPr>
              <w:t>Sz</w:t>
            </w:r>
            <w:r>
              <w:rPr>
                <w:rFonts w:cs="Times New Roman"/>
                <w:vertAlign w:val="subscript"/>
              </w:rPr>
              <w:t>3</w:t>
            </w:r>
          </w:p>
        </w:tc>
        <w:tc>
          <w:tcPr>
            <w:tcW w:w="1134" w:type="dxa"/>
          </w:tcPr>
          <w:p w:rsidR="00CF4850" w:rsidRPr="00EB0B0D" w:rsidRDefault="00CF4850" w:rsidP="002E6F17">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F4850" w:rsidRPr="00EB0B0D" w:rsidRDefault="00CF4850" w:rsidP="002E6F17">
            <w:pPr>
              <w:jc w:val="center"/>
              <w:rPr>
                <w:rFonts w:cs="Times New Roman"/>
              </w:rPr>
            </w:pPr>
            <w:r w:rsidRPr="00EB0B0D">
              <w:rPr>
                <w:rFonts w:cs="Times New Roman"/>
              </w:rPr>
              <w:t>Rb</w:t>
            </w:r>
            <w:r w:rsidRPr="00EB0B0D">
              <w:rPr>
                <w:rFonts w:cs="Times New Roman"/>
                <w:vertAlign w:val="subscript"/>
              </w:rPr>
              <w:t>5</w:t>
            </w:r>
          </w:p>
        </w:tc>
        <w:tc>
          <w:tcPr>
            <w:tcW w:w="1079" w:type="dxa"/>
          </w:tcPr>
          <w:p w:rsidR="00CF4850" w:rsidRPr="00EB0B0D" w:rsidRDefault="00CF4850" w:rsidP="002E6F17">
            <w:pPr>
              <w:jc w:val="center"/>
              <w:rPr>
                <w:rFonts w:cs="Times New Roman"/>
              </w:rPr>
            </w:pPr>
            <w:r w:rsidRPr="00EB0B0D">
              <w:rPr>
                <w:rFonts w:cs="Times New Roman"/>
              </w:rPr>
              <w:t>Ra</w:t>
            </w:r>
            <w:r w:rsidRPr="00EB0B0D">
              <w:rPr>
                <w:rFonts w:cs="Times New Roman"/>
                <w:vertAlign w:val="subscript"/>
              </w:rPr>
              <w:t>5</w:t>
            </w:r>
          </w:p>
        </w:tc>
        <w:tc>
          <w:tcPr>
            <w:tcW w:w="1319" w:type="dxa"/>
          </w:tcPr>
          <w:p w:rsidR="00CF4850" w:rsidRPr="00EB0B0D" w:rsidRDefault="00CF4850" w:rsidP="002E6F17">
            <w:pPr>
              <w:jc w:val="center"/>
              <w:rPr>
                <w:rFonts w:cs="Times New Roman"/>
              </w:rPr>
            </w:pPr>
            <w:r w:rsidRPr="00EB0B0D">
              <w:rPr>
                <w:rFonts w:cs="Times New Roman"/>
              </w:rPr>
              <w:t>02h</w:t>
            </w:r>
            <w:r w:rsidRPr="00EB0B0D">
              <w:rPr>
                <w:rFonts w:cs="Times New Roman"/>
                <w:vertAlign w:val="subscript"/>
              </w:rPr>
              <w:t>6</w:t>
            </w:r>
          </w:p>
        </w:tc>
      </w:tr>
    </w:tbl>
    <w:p w:rsidR="009654A9" w:rsidRDefault="009654A9" w:rsidP="009654A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Rb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Rt = R</w:t>
      </w:r>
      <w:r w:rsidR="009F087A">
        <w:t>b</w:t>
      </w:r>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77E28" w:rsidRPr="00EB0B0D" w:rsidTr="00A26E7A">
        <w:tc>
          <w:tcPr>
            <w:tcW w:w="3369" w:type="dxa"/>
          </w:tcPr>
          <w:p w:rsidR="00477E28" w:rsidRPr="00EB0B0D" w:rsidRDefault="00477E2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77E28" w:rsidRPr="00EB0B0D" w:rsidRDefault="00477E2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477E28" w:rsidRPr="00EB0B0D" w:rsidRDefault="00477E2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477E28" w:rsidRPr="00EB0B0D" w:rsidRDefault="007A1FC8" w:rsidP="00A26E7A">
            <w:pPr>
              <w:jc w:val="center"/>
              <w:rPr>
                <w:rFonts w:cs="Times New Roman"/>
              </w:rPr>
            </w:pPr>
            <w:r>
              <w:rPr>
                <w:rFonts w:cs="Times New Roman"/>
              </w:rPr>
              <w:t>2E</w:t>
            </w:r>
            <w:r w:rsidR="00477E28" w:rsidRPr="00EB0B0D">
              <w:rPr>
                <w:rFonts w:cs="Times New Roman"/>
              </w:rPr>
              <w:t>h</w:t>
            </w:r>
            <w:r w:rsidR="00477E28"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063F5C" w:rsidRPr="00EB0B0D" w:rsidTr="0050650F">
        <w:tc>
          <w:tcPr>
            <w:tcW w:w="1152" w:type="dxa"/>
          </w:tcPr>
          <w:p w:rsidR="00063F5C" w:rsidRPr="00EB0B0D" w:rsidRDefault="00063F5C" w:rsidP="0050650F">
            <w:pPr>
              <w:jc w:val="center"/>
              <w:rPr>
                <w:rFonts w:cs="Times New Roman"/>
              </w:rPr>
            </w:pPr>
            <w:r w:rsidRPr="00EB0B0D">
              <w:rPr>
                <w:rFonts w:cs="Times New Roman"/>
              </w:rPr>
              <w:t>3</w:t>
            </w:r>
            <w:r>
              <w:rPr>
                <w:rFonts w:cs="Times New Roman"/>
              </w:rPr>
              <w:t>E</w:t>
            </w:r>
            <w:r w:rsidRPr="00EB0B0D">
              <w:rPr>
                <w:rFonts w:cs="Times New Roman"/>
                <w:vertAlign w:val="subscript"/>
              </w:rPr>
              <w:t>6</w:t>
            </w:r>
          </w:p>
        </w:tc>
        <w:tc>
          <w:tcPr>
            <w:tcW w:w="541" w:type="dxa"/>
          </w:tcPr>
          <w:p w:rsidR="00063F5C" w:rsidRPr="00EB0B0D" w:rsidRDefault="00063F5C" w:rsidP="0050650F">
            <w:pPr>
              <w:jc w:val="center"/>
              <w:rPr>
                <w:rFonts w:cs="Times New Roman"/>
              </w:rPr>
            </w:pPr>
            <w:r>
              <w:rPr>
                <w:rFonts w:cs="Times New Roman"/>
              </w:rPr>
              <w:t>1</w:t>
            </w:r>
            <w:r w:rsidR="00751924">
              <w:rPr>
                <w:rFonts w:cs="Times New Roman"/>
                <w:vertAlign w:val="subscript"/>
              </w:rPr>
              <w:t>2</w:t>
            </w:r>
          </w:p>
        </w:tc>
        <w:tc>
          <w:tcPr>
            <w:tcW w:w="542" w:type="dxa"/>
          </w:tcPr>
          <w:p w:rsidR="00063F5C" w:rsidRPr="00EB0B0D" w:rsidRDefault="00063F5C" w:rsidP="0050650F">
            <w:pPr>
              <w:jc w:val="center"/>
              <w:rPr>
                <w:rFonts w:cs="Times New Roman"/>
              </w:rPr>
            </w:pPr>
            <w:r>
              <w:rPr>
                <w:rFonts w:cs="Times New Roman"/>
              </w:rPr>
              <w:t>Sz</w:t>
            </w:r>
            <w:r w:rsidR="00751924">
              <w:rPr>
                <w:rFonts w:cs="Times New Roman"/>
                <w:vertAlign w:val="subscript"/>
              </w:rPr>
              <w:t>3</w:t>
            </w:r>
          </w:p>
        </w:tc>
        <w:tc>
          <w:tcPr>
            <w:tcW w:w="1134" w:type="dxa"/>
          </w:tcPr>
          <w:p w:rsidR="00063F5C" w:rsidRPr="00EB0B0D" w:rsidRDefault="00063F5C" w:rsidP="0050650F">
            <w:pPr>
              <w:jc w:val="center"/>
              <w:rPr>
                <w:rFonts w:cs="Times New Roman"/>
              </w:rPr>
            </w:pPr>
            <w:r>
              <w:rPr>
                <w:rFonts w:cs="Times New Roman"/>
              </w:rPr>
              <w:t>Rt</w:t>
            </w:r>
            <w:r w:rsidRPr="00EB0B0D">
              <w:rPr>
                <w:rFonts w:cs="Times New Roman"/>
                <w:vertAlign w:val="subscript"/>
              </w:rPr>
              <w:t>5</w:t>
            </w:r>
          </w:p>
        </w:tc>
        <w:tc>
          <w:tcPr>
            <w:tcW w:w="1134" w:type="dxa"/>
          </w:tcPr>
          <w:p w:rsidR="00063F5C" w:rsidRPr="00EB0B0D" w:rsidRDefault="00063F5C"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063F5C" w:rsidRPr="00EB0B0D" w:rsidRDefault="00063F5C"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063F5C" w:rsidRPr="00EB0B0D" w:rsidRDefault="00063F5C"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5B6AB8" w:rsidRDefault="005B6AB8" w:rsidP="005B6AB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5B6AB8" w:rsidRPr="00EB0B0D" w:rsidTr="00A26E7A">
        <w:tc>
          <w:tcPr>
            <w:tcW w:w="3369" w:type="dxa"/>
          </w:tcPr>
          <w:p w:rsidR="005B6AB8" w:rsidRPr="00EB0B0D" w:rsidRDefault="005B6AB8"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5B6AB8" w:rsidRPr="00EB0B0D" w:rsidRDefault="005B6AB8"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5B6AB8" w:rsidRPr="00EB0B0D" w:rsidRDefault="005B6AB8"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5B6AB8" w:rsidRPr="00EB0B0D" w:rsidRDefault="005B6AB8" w:rsidP="005B6AB8">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5B6AB8" w:rsidRDefault="005B6AB8" w:rsidP="005B6AB8">
      <w:pPr>
        <w:rPr>
          <w:rFonts w:cs="Times New Roman"/>
        </w:rPr>
      </w:pPr>
    </w:p>
    <w:p w:rsidR="00EE64B1" w:rsidRDefault="00EE64B1" w:rsidP="00EE64B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EE64B1" w:rsidRPr="00EB0B0D" w:rsidTr="0050650F">
        <w:tc>
          <w:tcPr>
            <w:tcW w:w="1152" w:type="dxa"/>
          </w:tcPr>
          <w:p w:rsidR="00EE64B1" w:rsidRPr="00EB0B0D" w:rsidRDefault="00EE64B1" w:rsidP="0050650F">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EE64B1" w:rsidRPr="00EB0B0D" w:rsidRDefault="00EE64B1" w:rsidP="0050650F">
            <w:pPr>
              <w:jc w:val="center"/>
              <w:rPr>
                <w:rFonts w:cs="Times New Roman"/>
              </w:rPr>
            </w:pPr>
            <w:r>
              <w:rPr>
                <w:rFonts w:cs="Times New Roman"/>
              </w:rPr>
              <w:t>1</w:t>
            </w:r>
            <w:r w:rsidR="00751924">
              <w:rPr>
                <w:rFonts w:cs="Times New Roman"/>
                <w:vertAlign w:val="subscript"/>
              </w:rPr>
              <w:t>2</w:t>
            </w:r>
          </w:p>
        </w:tc>
        <w:tc>
          <w:tcPr>
            <w:tcW w:w="542" w:type="dxa"/>
          </w:tcPr>
          <w:p w:rsidR="00EE64B1" w:rsidRPr="00EB0B0D" w:rsidRDefault="00EE64B1" w:rsidP="0050650F">
            <w:pPr>
              <w:jc w:val="center"/>
              <w:rPr>
                <w:rFonts w:cs="Times New Roman"/>
              </w:rPr>
            </w:pPr>
            <w:r>
              <w:rPr>
                <w:rFonts w:cs="Times New Roman"/>
              </w:rPr>
              <w:t>Sz</w:t>
            </w:r>
            <w:r w:rsidR="00751924">
              <w:rPr>
                <w:rFonts w:cs="Times New Roman"/>
                <w:vertAlign w:val="subscript"/>
              </w:rPr>
              <w:t>3</w:t>
            </w:r>
          </w:p>
        </w:tc>
        <w:tc>
          <w:tcPr>
            <w:tcW w:w="1134" w:type="dxa"/>
          </w:tcPr>
          <w:p w:rsidR="00EE64B1" w:rsidRPr="00EB0B0D" w:rsidRDefault="00EE64B1" w:rsidP="0050650F">
            <w:pPr>
              <w:jc w:val="center"/>
              <w:rPr>
                <w:rFonts w:cs="Times New Roman"/>
              </w:rPr>
            </w:pPr>
            <w:r>
              <w:rPr>
                <w:rFonts w:cs="Times New Roman"/>
              </w:rPr>
              <w:t>Rt</w:t>
            </w:r>
            <w:r w:rsidRPr="00EB0B0D">
              <w:rPr>
                <w:rFonts w:cs="Times New Roman"/>
                <w:vertAlign w:val="subscript"/>
              </w:rPr>
              <w:t>5</w:t>
            </w:r>
          </w:p>
        </w:tc>
        <w:tc>
          <w:tcPr>
            <w:tcW w:w="1134" w:type="dxa"/>
          </w:tcPr>
          <w:p w:rsidR="00EE64B1" w:rsidRPr="00EB0B0D" w:rsidRDefault="00EE64B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EE64B1" w:rsidRPr="00EB0B0D" w:rsidRDefault="00EE64B1"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EE64B1" w:rsidRPr="00EB0B0D" w:rsidRDefault="00EE64B1" w:rsidP="0050650F">
            <w:pPr>
              <w:jc w:val="center"/>
              <w:rPr>
                <w:rFonts w:cs="Times New Roman"/>
              </w:rPr>
            </w:pPr>
            <w:r w:rsidRPr="00EB0B0D">
              <w:rPr>
                <w:rFonts w:cs="Times New Roman"/>
              </w:rPr>
              <w:t>02h</w:t>
            </w:r>
            <w:r w:rsidRPr="00EB0B0D">
              <w:rPr>
                <w:rFonts w:cs="Times New Roman"/>
                <w:vertAlign w:val="subscript"/>
              </w:rPr>
              <w:t>6</w:t>
            </w:r>
          </w:p>
        </w:tc>
      </w:tr>
    </w:tbl>
    <w:p w:rsidR="00AF0B66" w:rsidRDefault="00AF0B66"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F0B66" w:rsidRDefault="00AF0B66" w:rsidP="00AF0B6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F0B66" w:rsidRPr="00EB0B0D" w:rsidTr="00A26E7A">
        <w:tc>
          <w:tcPr>
            <w:tcW w:w="3369" w:type="dxa"/>
          </w:tcPr>
          <w:p w:rsidR="00AF0B66" w:rsidRPr="00EB0B0D" w:rsidRDefault="00AF0B66" w:rsidP="00A26E7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F0B66" w:rsidRPr="00EB0B0D" w:rsidRDefault="00AF0B66"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AF0B66" w:rsidRPr="00EB0B0D" w:rsidRDefault="00AF0B66"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AF0B66" w:rsidRPr="00EB0B0D" w:rsidRDefault="00AF0B66" w:rsidP="00AE076D">
            <w:pPr>
              <w:jc w:val="center"/>
              <w:rPr>
                <w:rFonts w:cs="Times New Roman"/>
              </w:rPr>
            </w:pPr>
            <w:r>
              <w:rPr>
                <w:rFonts w:cs="Times New Roman"/>
              </w:rPr>
              <w:t>2</w:t>
            </w:r>
            <w:r w:rsidR="00AE076D">
              <w:rPr>
                <w:rFonts w:cs="Times New Roman"/>
              </w:rPr>
              <w:t>C</w:t>
            </w:r>
            <w:r w:rsidRPr="00EB0B0D">
              <w:rPr>
                <w:rFonts w:cs="Times New Roman"/>
              </w:rPr>
              <w:t>h</w:t>
            </w:r>
            <w:r w:rsidRPr="00EB0B0D">
              <w:rPr>
                <w:rFonts w:cs="Times New Roman"/>
                <w:vertAlign w:val="subscript"/>
              </w:rPr>
              <w:t>6</w:t>
            </w:r>
          </w:p>
        </w:tc>
      </w:tr>
    </w:tbl>
    <w:p w:rsidR="00AF0B66" w:rsidRDefault="00AF0B66" w:rsidP="00AF0B66">
      <w:pPr>
        <w:rPr>
          <w:rFonts w:cs="Times New Roman"/>
        </w:rPr>
      </w:pPr>
    </w:p>
    <w:p w:rsidR="001C6C3D" w:rsidRDefault="001C6C3D" w:rsidP="001C6C3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1C6C3D" w:rsidRPr="00EB0B0D" w:rsidTr="0050650F">
        <w:tc>
          <w:tcPr>
            <w:tcW w:w="1152" w:type="dxa"/>
          </w:tcPr>
          <w:p w:rsidR="001C6C3D" w:rsidRPr="00EB0B0D" w:rsidRDefault="001C6C3D" w:rsidP="0050650F">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1C6C3D" w:rsidRPr="00EB0B0D" w:rsidRDefault="001C6C3D" w:rsidP="0050650F">
            <w:pPr>
              <w:jc w:val="center"/>
              <w:rPr>
                <w:rFonts w:cs="Times New Roman"/>
              </w:rPr>
            </w:pPr>
            <w:r>
              <w:rPr>
                <w:rFonts w:cs="Times New Roman"/>
              </w:rPr>
              <w:t>1</w:t>
            </w:r>
            <w:r w:rsidR="00751924">
              <w:rPr>
                <w:rFonts w:cs="Times New Roman"/>
                <w:vertAlign w:val="subscript"/>
              </w:rPr>
              <w:t>2</w:t>
            </w:r>
          </w:p>
        </w:tc>
        <w:tc>
          <w:tcPr>
            <w:tcW w:w="542" w:type="dxa"/>
          </w:tcPr>
          <w:p w:rsidR="001C6C3D" w:rsidRPr="00EB0B0D" w:rsidRDefault="001C6C3D" w:rsidP="0050650F">
            <w:pPr>
              <w:jc w:val="center"/>
              <w:rPr>
                <w:rFonts w:cs="Times New Roman"/>
              </w:rPr>
            </w:pPr>
            <w:r>
              <w:rPr>
                <w:rFonts w:cs="Times New Roman"/>
              </w:rPr>
              <w:t>Sz</w:t>
            </w:r>
            <w:r w:rsidR="00751924">
              <w:rPr>
                <w:rFonts w:cs="Times New Roman"/>
                <w:vertAlign w:val="subscript"/>
              </w:rPr>
              <w:t>3</w:t>
            </w:r>
          </w:p>
        </w:tc>
        <w:tc>
          <w:tcPr>
            <w:tcW w:w="1134" w:type="dxa"/>
          </w:tcPr>
          <w:p w:rsidR="001C6C3D" w:rsidRPr="00EB0B0D" w:rsidRDefault="001C6C3D" w:rsidP="0050650F">
            <w:pPr>
              <w:jc w:val="center"/>
              <w:rPr>
                <w:rFonts w:cs="Times New Roman"/>
              </w:rPr>
            </w:pPr>
            <w:r>
              <w:rPr>
                <w:rFonts w:cs="Times New Roman"/>
              </w:rPr>
              <w:t>Rt</w:t>
            </w:r>
            <w:r w:rsidRPr="00EB0B0D">
              <w:rPr>
                <w:rFonts w:cs="Times New Roman"/>
                <w:vertAlign w:val="subscript"/>
              </w:rPr>
              <w:t>5</w:t>
            </w:r>
          </w:p>
        </w:tc>
        <w:tc>
          <w:tcPr>
            <w:tcW w:w="1134" w:type="dxa"/>
          </w:tcPr>
          <w:p w:rsidR="001C6C3D" w:rsidRPr="00EB0B0D" w:rsidRDefault="001C6C3D"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1C6C3D" w:rsidRPr="00EB0B0D" w:rsidRDefault="001C6C3D"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1C6C3D" w:rsidRPr="00EB0B0D" w:rsidRDefault="001C6C3D" w:rsidP="0050650F">
            <w:pPr>
              <w:jc w:val="center"/>
              <w:rPr>
                <w:rFonts w:cs="Times New Roman"/>
              </w:rPr>
            </w:pPr>
            <w:r w:rsidRPr="00EB0B0D">
              <w:rPr>
                <w:rFonts w:cs="Times New Roman"/>
              </w:rPr>
              <w:t>02h</w:t>
            </w:r>
            <w:r w:rsidRPr="00EB0B0D">
              <w:rPr>
                <w:rFonts w:cs="Times New Roman"/>
                <w:vertAlign w:val="subscript"/>
              </w:rPr>
              <w:t>6</w:t>
            </w:r>
          </w:p>
        </w:tc>
      </w:tr>
    </w:tbl>
    <w:p w:rsidR="00F716C4" w:rsidRDefault="00F716C4" w:rsidP="005B6AB8"/>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12" w:name="_MOV_–_Move"/>
      <w:bookmarkEnd w:id="12"/>
      <w:r>
        <w:rPr>
          <w:sz w:val="40"/>
          <w:szCs w:val="40"/>
        </w:rPr>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floating point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406"/>
        <w:gridCol w:w="1109"/>
        <w:gridCol w:w="1134"/>
        <w:gridCol w:w="1134"/>
        <w:gridCol w:w="1276"/>
      </w:tblGrid>
      <w:tr w:rsidR="00AB7528" w:rsidRPr="00EB0B0D" w:rsidTr="00AB7528">
        <w:tc>
          <w:tcPr>
            <w:tcW w:w="1134" w:type="dxa"/>
          </w:tcPr>
          <w:p w:rsidR="00AB7528" w:rsidRPr="00EB0B0D" w:rsidRDefault="00AB7528" w:rsidP="00AB7528">
            <w:pPr>
              <w:jc w:val="center"/>
              <w:rPr>
                <w:rFonts w:cs="Times New Roman"/>
              </w:rPr>
            </w:pPr>
            <w:r>
              <w:rPr>
                <w:rFonts w:cs="Times New Roman"/>
              </w:rPr>
              <w:t>22h</w:t>
            </w:r>
            <w:r w:rsidRPr="00EB0B0D">
              <w:rPr>
                <w:rFonts w:cs="Times New Roman"/>
                <w:vertAlign w:val="subscript"/>
              </w:rPr>
              <w:t>6</w:t>
            </w:r>
          </w:p>
        </w:tc>
        <w:tc>
          <w:tcPr>
            <w:tcW w:w="753" w:type="dxa"/>
          </w:tcPr>
          <w:p w:rsidR="00AB7528" w:rsidRPr="00EB0B0D" w:rsidRDefault="00AB7528" w:rsidP="00AB7528">
            <w:pPr>
              <w:jc w:val="center"/>
              <w:rPr>
                <w:rFonts w:cs="Times New Roman"/>
              </w:rPr>
            </w:pPr>
            <w:r>
              <w:rPr>
                <w:rFonts w:cs="Times New Roman"/>
              </w:rPr>
              <w:t>D</w:t>
            </w:r>
            <w:r>
              <w:rPr>
                <w:rFonts w:cs="Times New Roman"/>
                <w:vertAlign w:val="subscript"/>
              </w:rPr>
              <w:t>3</w:t>
            </w:r>
          </w:p>
        </w:tc>
        <w:tc>
          <w:tcPr>
            <w:tcW w:w="406" w:type="dxa"/>
          </w:tcPr>
          <w:p w:rsidR="00AB7528" w:rsidRPr="00EB0B0D" w:rsidRDefault="00AB7528" w:rsidP="00AB7528">
            <w:pPr>
              <w:jc w:val="center"/>
              <w:rPr>
                <w:rFonts w:cs="Times New Roman"/>
              </w:rPr>
            </w:pPr>
            <w:r w:rsidRPr="00EB0B0D">
              <w:rPr>
                <w:rFonts w:cs="Times New Roman"/>
              </w:rPr>
              <w:t>~</w:t>
            </w:r>
            <w:r>
              <w:rPr>
                <w:rFonts w:cs="Times New Roman"/>
                <w:vertAlign w:val="subscript"/>
              </w:rPr>
              <w:t>1</w:t>
            </w:r>
          </w:p>
        </w:tc>
        <w:tc>
          <w:tcPr>
            <w:tcW w:w="1109" w:type="dxa"/>
          </w:tcPr>
          <w:p w:rsidR="00AB7528" w:rsidRPr="00EB0B0D" w:rsidRDefault="00AB7528" w:rsidP="00AB7528">
            <w:pPr>
              <w:jc w:val="center"/>
              <w:rPr>
                <w:rFonts w:cs="Times New Roman"/>
              </w:rPr>
            </w:pPr>
            <w:r>
              <w:rPr>
                <w:rFonts w:cs="Times New Roman"/>
              </w:rPr>
              <w:t>Rgs</w:t>
            </w:r>
            <w:r>
              <w:rPr>
                <w:rFonts w:cs="Times New Roman"/>
                <w:vertAlign w:val="subscript"/>
              </w:rPr>
              <w:t>6</w:t>
            </w:r>
          </w:p>
        </w:tc>
        <w:tc>
          <w:tcPr>
            <w:tcW w:w="1134" w:type="dxa"/>
          </w:tcPr>
          <w:p w:rsidR="00AB7528" w:rsidRPr="00EB0B0D" w:rsidRDefault="00AB752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AB7528" w:rsidRPr="00EB0B0D" w:rsidRDefault="00AB7528" w:rsidP="00AB7528">
            <w:pPr>
              <w:jc w:val="center"/>
              <w:rPr>
                <w:rFonts w:cs="Times New Roman"/>
              </w:rPr>
            </w:pPr>
            <w:r w:rsidRPr="00EB0B0D">
              <w:rPr>
                <w:rFonts w:cs="Times New Roman"/>
              </w:rPr>
              <w:t>Ra</w:t>
            </w:r>
            <w:r w:rsidRPr="00EB0B0D">
              <w:rPr>
                <w:rFonts w:cs="Times New Roman"/>
                <w:vertAlign w:val="subscript"/>
              </w:rPr>
              <w:t>5</w:t>
            </w:r>
          </w:p>
        </w:tc>
        <w:tc>
          <w:tcPr>
            <w:tcW w:w="1276" w:type="dxa"/>
          </w:tcPr>
          <w:p w:rsidR="00AB7528" w:rsidRPr="00EB0B0D" w:rsidRDefault="00AB752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r>
              <w:rPr>
                <w:rFonts w:cs="Times New Roman"/>
                <w:color w:val="FFFFFF" w:themeColor="background1"/>
              </w:rPr>
              <w:t>Asm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r6:1,r1</w:t>
            </w:r>
          </w:p>
        </w:tc>
        <w:tc>
          <w:tcPr>
            <w:tcW w:w="6520" w:type="dxa"/>
          </w:tcPr>
          <w:p w:rsidR="007B71EB" w:rsidRDefault="007B71EB" w:rsidP="008E7817">
            <w:pPr>
              <w:rPr>
                <w:rFonts w:cs="Times New Roman"/>
              </w:rPr>
            </w:pPr>
            <w:r>
              <w:rPr>
                <w:rFonts w:cs="Times New Roman"/>
              </w:rPr>
              <w:t>move from current Ra to Rt in register set Rgs</w:t>
            </w:r>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r1,r6:1</w:t>
            </w:r>
          </w:p>
        </w:tc>
        <w:tc>
          <w:tcPr>
            <w:tcW w:w="6520" w:type="dxa"/>
          </w:tcPr>
          <w:p w:rsidR="007B71EB" w:rsidRDefault="007B71EB" w:rsidP="008E7817">
            <w:pPr>
              <w:rPr>
                <w:rFonts w:cs="Times New Roman"/>
              </w:rPr>
            </w:pPr>
            <w:r>
              <w:rPr>
                <w:rFonts w:cs="Times New Roman"/>
              </w:rPr>
              <w:t>move from Ra in register set Rgs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r7:x,r2</w:t>
            </w:r>
          </w:p>
        </w:tc>
        <w:tc>
          <w:tcPr>
            <w:tcW w:w="6520" w:type="dxa"/>
          </w:tcPr>
          <w:p w:rsidR="007B71EB" w:rsidRDefault="007B71EB" w:rsidP="008E7817">
            <w:pPr>
              <w:rPr>
                <w:rFonts w:cs="Times New Roman"/>
              </w:rPr>
            </w:pPr>
            <w:r>
              <w:rPr>
                <w:rFonts w:cs="Times New Roman"/>
              </w:rPr>
              <w:t>move from current Ra to Rt in excepted register set (Rgs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r7,r2:x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fp8,r3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r3,fp9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fp1,fp2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r15,r23</w:t>
            </w:r>
          </w:p>
        </w:tc>
        <w:tc>
          <w:tcPr>
            <w:tcW w:w="6520" w:type="dxa"/>
          </w:tcPr>
          <w:p w:rsidR="007B71EB" w:rsidRDefault="007B71EB" w:rsidP="008E7817">
            <w:pPr>
              <w:rPr>
                <w:rFonts w:cs="Times New Roman"/>
              </w:rPr>
            </w:pPr>
            <w:r>
              <w:rPr>
                <w:rFonts w:cs="Times New Roman"/>
              </w:rPr>
              <w:t>move from current Ra to current Rt (rgs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The exceptioned register set referred to by the instruction is the one identified by the top stack element o</w:t>
      </w:r>
      <w:r w:rsidR="00E31E0A">
        <w:rPr>
          <w:rFonts w:cs="Times New Roman"/>
        </w:rPr>
        <w:t>f</w:t>
      </w:r>
      <w:r>
        <w:rPr>
          <w:rFonts w:cs="Times New Roman"/>
        </w:rPr>
        <w:t xml:space="preserve"> the rs_stack.</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The MUX instruction performs a bit-by-bit copy of a bit of Rb to the target register if the corresponding bit in Ra is set, or a copy of a bit from Rc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29254F" w:rsidRPr="00EB0B0D" w:rsidTr="003D0D97">
        <w:tc>
          <w:tcPr>
            <w:tcW w:w="1152" w:type="dxa"/>
          </w:tcPr>
          <w:p w:rsidR="0029254F" w:rsidRPr="00EB0B0D" w:rsidRDefault="00263F68" w:rsidP="00977C59">
            <w:pPr>
              <w:jc w:val="center"/>
              <w:rPr>
                <w:rFonts w:cs="Times New Roman"/>
              </w:rPr>
            </w:pPr>
            <w:r>
              <w:rPr>
                <w:rFonts w:cs="Times New Roman"/>
              </w:rPr>
              <w:t>1B</w:t>
            </w:r>
            <w:r w:rsidR="0029254F" w:rsidRPr="00EB0B0D">
              <w:rPr>
                <w:rFonts w:cs="Times New Roman"/>
              </w:rPr>
              <w:t>h</w:t>
            </w:r>
            <w:r w:rsidR="0029254F" w:rsidRPr="00EB0B0D">
              <w:rPr>
                <w:rFonts w:cs="Times New Roman"/>
                <w:vertAlign w:val="subscript"/>
              </w:rPr>
              <w:t>6</w:t>
            </w:r>
          </w:p>
        </w:tc>
        <w:tc>
          <w:tcPr>
            <w:tcW w:w="1083" w:type="dxa"/>
          </w:tcPr>
          <w:p w:rsidR="0029254F" w:rsidRPr="00EB0B0D" w:rsidRDefault="0029254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29254F" w:rsidRPr="00EB0B0D" w:rsidRDefault="0029254F"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29254F" w:rsidRPr="00EB0B0D" w:rsidRDefault="0029254F"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29254F" w:rsidRPr="00EB0B0D" w:rsidRDefault="0029254F"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t>N</w:t>
      </w:r>
      <w:r w:rsidRPr="00A26E7A">
        <w:rPr>
          <w:sz w:val="40"/>
          <w:szCs w:val="40"/>
        </w:rPr>
        <w:t xml:space="preserve">AND – Bitwise </w:t>
      </w:r>
      <w:r>
        <w:rPr>
          <w:sz w:val="40"/>
          <w:szCs w:val="40"/>
        </w:rPr>
        <w:t>Na</w:t>
      </w:r>
      <w:r w:rsidRPr="00A26E7A">
        <w:rPr>
          <w:sz w:val="40"/>
          <w:szCs w:val="40"/>
        </w:rPr>
        <w:t>nd</w:t>
      </w:r>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C13C50" w:rsidRPr="00EB0B0D" w:rsidRDefault="00C13C50" w:rsidP="00C13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7035A4">
        <w:tc>
          <w:tcPr>
            <w:tcW w:w="993" w:type="dxa"/>
          </w:tcPr>
          <w:p w:rsidR="00D225F5" w:rsidRPr="00EB0B0D" w:rsidRDefault="00D225F5" w:rsidP="00A30515">
            <w:pPr>
              <w:jc w:val="center"/>
              <w:rPr>
                <w:rFonts w:cs="Times New Roman"/>
              </w:rPr>
            </w:pPr>
            <w:r w:rsidRPr="00EB0B0D">
              <w:rPr>
                <w:rFonts w:cs="Times New Roman"/>
              </w:rPr>
              <w:t>0</w:t>
            </w:r>
            <w:r>
              <w:rPr>
                <w:rFonts w:cs="Times New Roman"/>
              </w:rPr>
              <w:t>C</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7035A4">
              <w:rPr>
                <w:rFonts w:cs="Times New Roman"/>
                <w:vertAlign w:val="subscript"/>
              </w:rPr>
              <w:t>2</w:t>
            </w:r>
          </w:p>
        </w:tc>
        <w:tc>
          <w:tcPr>
            <w:tcW w:w="827" w:type="dxa"/>
          </w:tcPr>
          <w:p w:rsidR="00D225F5" w:rsidRPr="00EB0B0D" w:rsidRDefault="00D225F5" w:rsidP="00A30515">
            <w:pPr>
              <w:jc w:val="center"/>
              <w:rPr>
                <w:rFonts w:cs="Times New Roman"/>
              </w:rPr>
            </w:pPr>
            <w:r>
              <w:rPr>
                <w:rFonts w:cs="Times New Roman"/>
              </w:rPr>
              <w:t>Sz</w:t>
            </w:r>
            <w:r w:rsidR="007035A4">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C13C50" w:rsidRPr="00EB0B0D" w:rsidRDefault="00C13C50" w:rsidP="00C13C50">
      <w:pPr>
        <w:rPr>
          <w:rFonts w:cs="Times New Roman"/>
        </w:rPr>
      </w:pPr>
    </w:p>
    <w:p w:rsidR="00C13C50" w:rsidRPr="00EB0B0D" w:rsidRDefault="00C13C50" w:rsidP="00C13C50">
      <w:pPr>
        <w:rPr>
          <w:rFonts w:cs="Times New Roman"/>
        </w:rPr>
      </w:pPr>
      <w:r w:rsidRPr="00EB0B0D">
        <w:rPr>
          <w:rFonts w:cs="Times New Roman"/>
        </w:rPr>
        <w:t>Clock Cycles: 0.5</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406"/>
        <w:gridCol w:w="692"/>
        <w:gridCol w:w="1134"/>
        <w:gridCol w:w="1134"/>
        <w:gridCol w:w="1079"/>
        <w:gridCol w:w="1319"/>
      </w:tblGrid>
      <w:tr w:rsidR="00E75A87" w:rsidRPr="00EB0B0D" w:rsidTr="00B67F23">
        <w:tc>
          <w:tcPr>
            <w:tcW w:w="1152" w:type="dxa"/>
          </w:tcPr>
          <w:p w:rsidR="00E75A87" w:rsidRPr="00EB0B0D" w:rsidRDefault="00E75A87" w:rsidP="00752AE7">
            <w:pPr>
              <w:jc w:val="center"/>
              <w:rPr>
                <w:rFonts w:cs="Times New Roman"/>
              </w:rPr>
            </w:pPr>
            <w:bookmarkStart w:id="13" w:name="_Hlk503878206"/>
            <w:r w:rsidRPr="00EB0B0D">
              <w:rPr>
                <w:rFonts w:cs="Times New Roman"/>
              </w:rPr>
              <w:t>05</w:t>
            </w:r>
            <w:r w:rsidRPr="00EB0B0D">
              <w:rPr>
                <w:rFonts w:cs="Times New Roman"/>
                <w:vertAlign w:val="subscript"/>
              </w:rPr>
              <w:t>6</w:t>
            </w:r>
          </w:p>
        </w:tc>
        <w:tc>
          <w:tcPr>
            <w:tcW w:w="391" w:type="dxa"/>
          </w:tcPr>
          <w:p w:rsidR="00E75A87" w:rsidRPr="00EB0B0D" w:rsidRDefault="00E75A87" w:rsidP="0040792A">
            <w:pPr>
              <w:jc w:val="center"/>
              <w:rPr>
                <w:rFonts w:cs="Times New Roman"/>
              </w:rPr>
            </w:pPr>
            <w:r w:rsidRPr="00EB0B0D">
              <w:rPr>
                <w:rFonts w:cs="Times New Roman"/>
              </w:rPr>
              <w:t>~</w:t>
            </w:r>
            <w:r w:rsidR="00B67F23">
              <w:rPr>
                <w:rFonts w:cs="Times New Roman"/>
                <w:vertAlign w:val="subscript"/>
              </w:rPr>
              <w:t>2</w:t>
            </w:r>
          </w:p>
        </w:tc>
        <w:tc>
          <w:tcPr>
            <w:tcW w:w="692" w:type="dxa"/>
          </w:tcPr>
          <w:p w:rsidR="00E75A87" w:rsidRPr="00EB0B0D" w:rsidRDefault="00E75A87" w:rsidP="0040792A">
            <w:pPr>
              <w:jc w:val="center"/>
              <w:rPr>
                <w:rFonts w:cs="Times New Roman"/>
              </w:rPr>
            </w:pPr>
            <w:r>
              <w:rPr>
                <w:rFonts w:cs="Times New Roman"/>
              </w:rPr>
              <w:t>Sz</w:t>
            </w:r>
            <w:r w:rsidR="00B67F23">
              <w:rPr>
                <w:rFonts w:cs="Times New Roman"/>
                <w:vertAlign w:val="subscript"/>
              </w:rPr>
              <w:t>3</w:t>
            </w:r>
          </w:p>
        </w:tc>
        <w:tc>
          <w:tcPr>
            <w:tcW w:w="1134" w:type="dxa"/>
          </w:tcPr>
          <w:p w:rsidR="00E75A87" w:rsidRPr="00EB0B0D" w:rsidRDefault="00E75A8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75A87" w:rsidRPr="00EB0B0D" w:rsidRDefault="00E75A8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E75A87" w:rsidRPr="00EB0B0D" w:rsidRDefault="00E75A87" w:rsidP="0040792A">
            <w:pPr>
              <w:jc w:val="center"/>
              <w:rPr>
                <w:rFonts w:cs="Times New Roman"/>
              </w:rPr>
            </w:pPr>
            <w:r w:rsidRPr="00EB0B0D">
              <w:rPr>
                <w:rFonts w:cs="Times New Roman"/>
              </w:rPr>
              <w:t>0</w:t>
            </w:r>
            <w:r w:rsidRPr="00EB0B0D">
              <w:rPr>
                <w:rFonts w:cs="Times New Roman"/>
                <w:vertAlign w:val="subscript"/>
              </w:rPr>
              <w:t>5</w:t>
            </w:r>
          </w:p>
        </w:tc>
        <w:tc>
          <w:tcPr>
            <w:tcW w:w="1319" w:type="dxa"/>
          </w:tcPr>
          <w:p w:rsidR="00E75A87" w:rsidRPr="00EB0B0D" w:rsidRDefault="00E75A87" w:rsidP="0040792A">
            <w:pPr>
              <w:jc w:val="center"/>
              <w:rPr>
                <w:rFonts w:cs="Times New Roman"/>
              </w:rPr>
            </w:pPr>
            <w:r w:rsidRPr="00EB0B0D">
              <w:rPr>
                <w:rFonts w:cs="Times New Roman"/>
              </w:rPr>
              <w:t>02h</w:t>
            </w:r>
            <w:r w:rsidRPr="00EB0B0D">
              <w:rPr>
                <w:rFonts w:cs="Times New Roman"/>
                <w:vertAlign w:val="subscript"/>
              </w:rPr>
              <w:t>6</w:t>
            </w:r>
          </w:p>
        </w:tc>
      </w:tr>
      <w:bookmarkEnd w:id="13"/>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1275"/>
      </w:tblGrid>
      <w:tr w:rsidR="005D1877" w:rsidRPr="00EB0B0D" w:rsidTr="003964FF">
        <w:tc>
          <w:tcPr>
            <w:tcW w:w="5637" w:type="dxa"/>
          </w:tcPr>
          <w:p w:rsidR="005D1877" w:rsidRPr="00EB0B0D" w:rsidRDefault="005D1877" w:rsidP="005D1877">
            <w:pPr>
              <w:jc w:val="center"/>
              <w:rPr>
                <w:rFonts w:cs="Times New Roman"/>
              </w:rPr>
            </w:pPr>
            <w:r w:rsidRPr="00EB0B0D">
              <w:rPr>
                <w:rFonts w:cs="Times New Roman"/>
              </w:rPr>
              <w:t>Immediate</w:t>
            </w:r>
            <w:r w:rsidRPr="00EB0B0D">
              <w:rPr>
                <w:rFonts w:cs="Times New Roman"/>
                <w:vertAlign w:val="subscript"/>
              </w:rPr>
              <w:t>26</w:t>
            </w:r>
          </w:p>
        </w:tc>
        <w:tc>
          <w:tcPr>
            <w:tcW w:w="1275" w:type="dxa"/>
          </w:tcPr>
          <w:p w:rsidR="005D1877" w:rsidRPr="00EB0B0D" w:rsidRDefault="005D1877"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F73D8C" w:rsidRPr="00EB0B0D" w:rsidRDefault="00F73D8C" w:rsidP="00F73D8C">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522"/>
        <w:gridCol w:w="827"/>
        <w:gridCol w:w="1083"/>
        <w:gridCol w:w="1134"/>
        <w:gridCol w:w="1079"/>
        <w:gridCol w:w="1319"/>
      </w:tblGrid>
      <w:tr w:rsidR="00D225F5" w:rsidRPr="00EB0B0D" w:rsidTr="006039FE">
        <w:tc>
          <w:tcPr>
            <w:tcW w:w="993" w:type="dxa"/>
          </w:tcPr>
          <w:p w:rsidR="00D225F5" w:rsidRPr="00EB0B0D" w:rsidRDefault="00D225F5" w:rsidP="00A30515">
            <w:pPr>
              <w:jc w:val="center"/>
              <w:rPr>
                <w:rFonts w:cs="Times New Roman"/>
              </w:rPr>
            </w:pPr>
            <w:r w:rsidRPr="00EB0B0D">
              <w:rPr>
                <w:rFonts w:cs="Times New Roman"/>
              </w:rPr>
              <w:t>0</w:t>
            </w:r>
            <w:r>
              <w:rPr>
                <w:rFonts w:cs="Times New Roman"/>
              </w:rPr>
              <w:t>D</w:t>
            </w:r>
            <w:r w:rsidRPr="00EB0B0D">
              <w:rPr>
                <w:rFonts w:cs="Times New Roman"/>
                <w:vertAlign w:val="subscript"/>
              </w:rPr>
              <w:t>6</w:t>
            </w:r>
          </w:p>
        </w:tc>
        <w:tc>
          <w:tcPr>
            <w:tcW w:w="522" w:type="dxa"/>
          </w:tcPr>
          <w:p w:rsidR="00D225F5" w:rsidRPr="00EB0B0D" w:rsidRDefault="00D225F5" w:rsidP="00A30515">
            <w:pPr>
              <w:jc w:val="center"/>
              <w:rPr>
                <w:rFonts w:cs="Times New Roman"/>
              </w:rPr>
            </w:pPr>
            <w:r w:rsidRPr="00EB0B0D">
              <w:rPr>
                <w:rFonts w:cs="Times New Roman"/>
              </w:rPr>
              <w:t>~</w:t>
            </w:r>
            <w:r w:rsidR="006039FE">
              <w:rPr>
                <w:rFonts w:cs="Times New Roman"/>
                <w:vertAlign w:val="subscript"/>
              </w:rPr>
              <w:t>3</w:t>
            </w:r>
          </w:p>
        </w:tc>
        <w:tc>
          <w:tcPr>
            <w:tcW w:w="827" w:type="dxa"/>
          </w:tcPr>
          <w:p w:rsidR="00D225F5" w:rsidRPr="00EB0B0D" w:rsidRDefault="00D225F5" w:rsidP="00A30515">
            <w:pPr>
              <w:jc w:val="center"/>
              <w:rPr>
                <w:rFonts w:cs="Times New Roman"/>
              </w:rPr>
            </w:pPr>
            <w:r>
              <w:rPr>
                <w:rFonts w:cs="Times New Roman"/>
              </w:rPr>
              <w:t>Sz</w:t>
            </w:r>
            <w:r w:rsidR="006039FE">
              <w:rPr>
                <w:rFonts w:cs="Times New Roman"/>
                <w:vertAlign w:val="subscript"/>
              </w:rPr>
              <w:t>3</w:t>
            </w:r>
          </w:p>
        </w:tc>
        <w:tc>
          <w:tcPr>
            <w:tcW w:w="1083" w:type="dxa"/>
          </w:tcPr>
          <w:p w:rsidR="00D225F5" w:rsidRPr="00EB0B0D" w:rsidRDefault="00D225F5"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D225F5" w:rsidRPr="00EB0B0D" w:rsidRDefault="00D225F5"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D225F5" w:rsidRPr="00EB0B0D" w:rsidRDefault="00D225F5"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D225F5" w:rsidRPr="00EB0B0D" w:rsidRDefault="00D225F5" w:rsidP="00A30515">
            <w:pPr>
              <w:jc w:val="center"/>
              <w:rPr>
                <w:rFonts w:cs="Times New Roman"/>
              </w:rPr>
            </w:pPr>
            <w:r w:rsidRPr="00EB0B0D">
              <w:rPr>
                <w:rFonts w:cs="Times New Roman"/>
              </w:rPr>
              <w:t>02h</w:t>
            </w:r>
            <w:r w:rsidRPr="00EB0B0D">
              <w:rPr>
                <w:rFonts w:cs="Times New Roman"/>
                <w:vertAlign w:val="subscript"/>
              </w:rPr>
              <w:t>6</w:t>
            </w:r>
          </w:p>
        </w:tc>
      </w:tr>
    </w:tbl>
    <w:p w:rsidR="00F73D8C" w:rsidRPr="00EB0B0D" w:rsidRDefault="00F73D8C" w:rsidP="00F73D8C">
      <w:pPr>
        <w:rPr>
          <w:rFonts w:cs="Times New Roman"/>
        </w:rPr>
      </w:pPr>
    </w:p>
    <w:p w:rsidR="00F73D8C" w:rsidRPr="00EB0B0D" w:rsidRDefault="00F73D8C" w:rsidP="00F73D8C">
      <w:pPr>
        <w:rPr>
          <w:rFonts w:cs="Times New Roman"/>
        </w:rPr>
      </w:pPr>
      <w:r w:rsidRPr="00EB0B0D">
        <w:rPr>
          <w:rFonts w:cs="Times New Roman"/>
        </w:rPr>
        <w:t>Clock Cycles: 0.5</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B833F5" w:rsidRDefault="00B833F5" w:rsidP="00B833F5">
      <w:pPr>
        <w:rPr>
          <w:rFonts w:cs="Times New Roman"/>
        </w:rPr>
      </w:pPr>
      <w:r w:rsidRPr="00EB0B0D">
        <w:rPr>
          <w:rFonts w:cs="Times New Roman"/>
        </w:rPr>
        <w:t>Instruction Format:</w:t>
      </w:r>
    </w:p>
    <w:p w:rsidR="00292FE2" w:rsidRDefault="00292FE2" w:rsidP="00292FE2">
      <w:pPr>
        <w:ind w:left="720"/>
        <w:rPr>
          <w:rFonts w:cs="Times New Roman"/>
        </w:rPr>
      </w:pPr>
      <w:r>
        <w:rPr>
          <w:rFonts w:cs="Times New Roman"/>
        </w:rPr>
        <w:t xml:space="preserve">The immediate value is </w:t>
      </w:r>
      <w:r w:rsidR="00EE4EE3">
        <w:rPr>
          <w:rFonts w:cs="Times New Roman"/>
        </w:rPr>
        <w:t>sign</w:t>
      </w:r>
      <w:r>
        <w:rPr>
          <w:rFonts w:cs="Times New Roman"/>
        </w:rPr>
        <w:t xml:space="preserve"> extended to the left before use.</w:t>
      </w:r>
    </w:p>
    <w:p w:rsidR="00794320" w:rsidRPr="00EB0B0D" w:rsidRDefault="00794320" w:rsidP="00292FE2">
      <w:pPr>
        <w:ind w:left="720"/>
        <w:rPr>
          <w:rFonts w:cs="Times New Roman"/>
        </w:rPr>
      </w:pPr>
      <w:r>
        <w:rPr>
          <w:rFonts w:cs="Times New Roman"/>
        </w:rPr>
        <w:t>Rt = Ra | immed</w:t>
      </w:r>
    </w:p>
    <w:tbl>
      <w:tblPr>
        <w:tblStyle w:val="TableGrid"/>
        <w:tblW w:w="0" w:type="auto"/>
        <w:tblInd w:w="720" w:type="dxa"/>
        <w:tblLook w:val="04A0" w:firstRow="1" w:lastRow="0" w:firstColumn="1" w:lastColumn="0" w:noHBand="0" w:noVBand="1"/>
      </w:tblPr>
      <w:tblGrid>
        <w:gridCol w:w="3369"/>
        <w:gridCol w:w="1134"/>
        <w:gridCol w:w="1134"/>
        <w:gridCol w:w="1275"/>
      </w:tblGrid>
      <w:tr w:rsidR="00B833F5" w:rsidRPr="00EB0B0D" w:rsidTr="0040792A">
        <w:tc>
          <w:tcPr>
            <w:tcW w:w="3369" w:type="dxa"/>
          </w:tcPr>
          <w:p w:rsidR="00B833F5" w:rsidRPr="00EB0B0D" w:rsidRDefault="00B833F5"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B833F5" w:rsidRPr="00EB0B0D" w:rsidRDefault="00B833F5"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B833F5" w:rsidRPr="00EB0B0D" w:rsidRDefault="00B833F5"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B833F5" w:rsidRPr="00EB0B0D" w:rsidRDefault="00B833F5" w:rsidP="009400B1">
            <w:pPr>
              <w:jc w:val="center"/>
              <w:rPr>
                <w:rFonts w:cs="Times New Roman"/>
              </w:rPr>
            </w:pPr>
            <w:r w:rsidRPr="00EB0B0D">
              <w:rPr>
                <w:rFonts w:cs="Times New Roman"/>
              </w:rPr>
              <w:t>0</w:t>
            </w:r>
            <w:r w:rsidR="009400B1" w:rsidRPr="00EB0B0D">
              <w:rPr>
                <w:rFonts w:cs="Times New Roman"/>
              </w:rPr>
              <w:t>9</w:t>
            </w:r>
            <w:r w:rsidRPr="00EB0B0D">
              <w:rPr>
                <w:rFonts w:cs="Times New Roman"/>
              </w:rPr>
              <w:t>h</w:t>
            </w:r>
            <w:r w:rsidRPr="00EB0B0D">
              <w:rPr>
                <w:rFonts w:cs="Times New Roman"/>
                <w:vertAlign w:val="subscript"/>
              </w:rPr>
              <w:t>6</w:t>
            </w:r>
          </w:p>
        </w:tc>
      </w:tr>
    </w:tbl>
    <w:p w:rsidR="00B833F5" w:rsidRDefault="00B833F5" w:rsidP="00B833F5">
      <w:pPr>
        <w:ind w:left="720"/>
        <w:rPr>
          <w:rFonts w:cs="Times New Roman"/>
        </w:rPr>
      </w:pPr>
    </w:p>
    <w:p w:rsidR="00794320" w:rsidRPr="00EB0B0D" w:rsidRDefault="00794320" w:rsidP="00B833F5">
      <w:pPr>
        <w:ind w:left="720"/>
        <w:rPr>
          <w:rFonts w:cs="Times New Roman"/>
        </w:rPr>
      </w:pPr>
      <w:r>
        <w:rPr>
          <w:rFonts w:cs="Times New Roman"/>
        </w:rPr>
        <w:t>Rt = Ra | Rb</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E77E03">
        <w:tc>
          <w:tcPr>
            <w:tcW w:w="993" w:type="dxa"/>
          </w:tcPr>
          <w:p w:rsidR="00F24E0E" w:rsidRPr="00EB0B0D" w:rsidRDefault="00F24E0E" w:rsidP="00A30515">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08" w:type="dxa"/>
          </w:tcPr>
          <w:p w:rsidR="00F24E0E" w:rsidRPr="00EB0B0D" w:rsidRDefault="00F24E0E" w:rsidP="00A30515">
            <w:pPr>
              <w:jc w:val="center"/>
              <w:rPr>
                <w:rFonts w:cs="Times New Roman"/>
              </w:rPr>
            </w:pPr>
            <w:r w:rsidRPr="00EB0B0D">
              <w:rPr>
                <w:rFonts w:cs="Times New Roman"/>
              </w:rPr>
              <w:t>~</w:t>
            </w:r>
            <w:r w:rsidR="00D874B3">
              <w:rPr>
                <w:rFonts w:cs="Times New Roman"/>
                <w:vertAlign w:val="subscript"/>
              </w:rPr>
              <w:t>2</w:t>
            </w:r>
          </w:p>
        </w:tc>
        <w:tc>
          <w:tcPr>
            <w:tcW w:w="641" w:type="dxa"/>
          </w:tcPr>
          <w:p w:rsidR="00F24E0E" w:rsidRPr="00EB0B0D" w:rsidRDefault="00F24E0E" w:rsidP="00A30515">
            <w:pPr>
              <w:jc w:val="center"/>
              <w:rPr>
                <w:rFonts w:cs="Times New Roman"/>
              </w:rPr>
            </w:pPr>
            <w:r>
              <w:rPr>
                <w:rFonts w:cs="Times New Roman"/>
              </w:rPr>
              <w:t>Sz</w:t>
            </w:r>
            <w:r w:rsidR="00D874B3">
              <w:rPr>
                <w:rFonts w:cs="Times New Roman"/>
                <w:vertAlign w:val="subscript"/>
              </w:rPr>
              <w:t>3</w:t>
            </w:r>
          </w:p>
        </w:tc>
        <w:tc>
          <w:tcPr>
            <w:tcW w:w="1083" w:type="dxa"/>
          </w:tcPr>
          <w:p w:rsidR="00F24E0E" w:rsidRPr="00EB0B0D" w:rsidRDefault="00F24E0E"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A30515">
            <w:pPr>
              <w:jc w:val="center"/>
              <w:rPr>
                <w:rFonts w:cs="Times New Roman"/>
              </w:rPr>
            </w:pPr>
            <w:r w:rsidRPr="00EB0B0D">
              <w:rPr>
                <w:rFonts w:cs="Times New Roman"/>
              </w:rPr>
              <w:t>02h</w:t>
            </w:r>
            <w:r w:rsidRPr="00EB0B0D">
              <w:rPr>
                <w:rFonts w:cs="Times New Roman"/>
                <w:vertAlign w:val="subscript"/>
              </w:rPr>
              <w:t>6</w:t>
            </w:r>
          </w:p>
        </w:tc>
      </w:tr>
    </w:tbl>
    <w:p w:rsidR="00B833F5" w:rsidRDefault="00B833F5" w:rsidP="00B833F5">
      <w:pPr>
        <w:rPr>
          <w:rFonts w:cs="Times New Roman"/>
        </w:rPr>
      </w:pPr>
    </w:p>
    <w:p w:rsidR="00757EC2" w:rsidRDefault="00757EC2" w:rsidP="00B833F5">
      <w:pPr>
        <w:rPr>
          <w:rFonts w:cs="Times New Roman"/>
        </w:rPr>
      </w:pPr>
      <w:r>
        <w:rPr>
          <w:rFonts w:cs="Times New Roman"/>
        </w:rPr>
        <w:t>Instruction Format:</w:t>
      </w:r>
    </w:p>
    <w:p w:rsidR="00757EC2" w:rsidRPr="00EB0B0D" w:rsidRDefault="00757EC2" w:rsidP="00757EC2">
      <w:pPr>
        <w:ind w:left="720"/>
        <w:rPr>
          <w:rFonts w:cs="Times New Roman"/>
        </w:rPr>
      </w:pPr>
      <w:r>
        <w:rPr>
          <w:rFonts w:cs="Times New Roman"/>
        </w:rPr>
        <w:t>This format performs the ‘or’ operation with an immediate value to one of four quadrants of the target register. It may be used to build a 64 bit constant in a register.</w:t>
      </w:r>
      <w:r w:rsidR="006D2E96">
        <w:rPr>
          <w:rFonts w:cs="Times New Roman"/>
        </w:rPr>
        <w:t xml:space="preserve">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57EC2" w:rsidRPr="00EB0B0D" w:rsidTr="00885C00">
        <w:tc>
          <w:tcPr>
            <w:tcW w:w="3369" w:type="dxa"/>
          </w:tcPr>
          <w:p w:rsidR="00757EC2" w:rsidRPr="00EB0B0D" w:rsidRDefault="00757EC2" w:rsidP="00885C0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57EC2" w:rsidRPr="00EB0B0D" w:rsidRDefault="00757EC2" w:rsidP="00885C00">
            <w:pPr>
              <w:jc w:val="center"/>
              <w:rPr>
                <w:rFonts w:cs="Times New Roman"/>
              </w:rPr>
            </w:pPr>
            <w:r w:rsidRPr="00EB0B0D">
              <w:rPr>
                <w:rFonts w:cs="Times New Roman"/>
              </w:rPr>
              <w:t>Rt</w:t>
            </w:r>
            <w:r w:rsidRPr="00EB0B0D">
              <w:rPr>
                <w:rFonts w:cs="Times New Roman"/>
                <w:vertAlign w:val="subscript"/>
              </w:rPr>
              <w:t>5</w:t>
            </w:r>
          </w:p>
        </w:tc>
        <w:tc>
          <w:tcPr>
            <w:tcW w:w="567" w:type="dxa"/>
          </w:tcPr>
          <w:p w:rsidR="00757EC2" w:rsidRPr="00EB0B0D" w:rsidRDefault="00FE7444" w:rsidP="00885C00">
            <w:pPr>
              <w:jc w:val="center"/>
              <w:rPr>
                <w:rFonts w:cs="Times New Roman"/>
              </w:rPr>
            </w:pPr>
            <w:r>
              <w:rPr>
                <w:rFonts w:cs="Times New Roman"/>
              </w:rPr>
              <w:t>0</w:t>
            </w:r>
            <w:r w:rsidR="00757EC2" w:rsidRPr="00757EC2">
              <w:rPr>
                <w:rFonts w:cs="Times New Roman"/>
                <w:vertAlign w:val="subscript"/>
              </w:rPr>
              <w:t>3</w:t>
            </w:r>
          </w:p>
        </w:tc>
        <w:tc>
          <w:tcPr>
            <w:tcW w:w="567" w:type="dxa"/>
          </w:tcPr>
          <w:p w:rsidR="00757EC2" w:rsidRPr="00EB0B0D" w:rsidRDefault="00757EC2" w:rsidP="00885C00">
            <w:pPr>
              <w:jc w:val="center"/>
              <w:rPr>
                <w:rFonts w:cs="Times New Roman"/>
              </w:rPr>
            </w:pPr>
            <w:r>
              <w:rPr>
                <w:rFonts w:cs="Times New Roman"/>
              </w:rPr>
              <w:t>Q</w:t>
            </w:r>
            <w:r w:rsidRPr="00757EC2">
              <w:rPr>
                <w:rFonts w:cs="Times New Roman"/>
                <w:vertAlign w:val="subscript"/>
              </w:rPr>
              <w:t>2</w:t>
            </w:r>
          </w:p>
        </w:tc>
        <w:tc>
          <w:tcPr>
            <w:tcW w:w="1275" w:type="dxa"/>
          </w:tcPr>
          <w:p w:rsidR="00757EC2" w:rsidRPr="00EB0B0D" w:rsidRDefault="00757EC2" w:rsidP="00885C00">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F91046" w:rsidRDefault="00F91046" w:rsidP="00B833F5">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57EC2" w:rsidRPr="00757EC2" w:rsidTr="00757EC2">
        <w:tc>
          <w:tcPr>
            <w:tcW w:w="567" w:type="dxa"/>
            <w:shd w:val="clear" w:color="auto" w:fill="262626" w:themeFill="text1" w:themeFillTint="D9"/>
          </w:tcPr>
          <w:p w:rsidR="00757EC2" w:rsidRPr="00757EC2" w:rsidRDefault="00757EC2" w:rsidP="00757EC2">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57EC2" w:rsidRPr="00757EC2" w:rsidRDefault="00757EC2" w:rsidP="00B833F5">
            <w:pPr>
              <w:rPr>
                <w:rFonts w:cs="Times New Roman"/>
                <w:color w:val="FFFFFF" w:themeColor="background1"/>
              </w:rPr>
            </w:pPr>
            <w:r w:rsidRPr="00757EC2">
              <w:rPr>
                <w:rFonts w:cs="Times New Roman"/>
                <w:color w:val="FFFFFF" w:themeColor="background1"/>
              </w:rPr>
              <w:t>Bits</w:t>
            </w:r>
          </w:p>
        </w:tc>
      </w:tr>
      <w:tr w:rsidR="00757EC2" w:rsidTr="00757EC2">
        <w:tc>
          <w:tcPr>
            <w:tcW w:w="567" w:type="dxa"/>
          </w:tcPr>
          <w:p w:rsidR="00757EC2" w:rsidRDefault="00757EC2" w:rsidP="00757EC2">
            <w:pPr>
              <w:jc w:val="center"/>
              <w:rPr>
                <w:rFonts w:cs="Times New Roman"/>
              </w:rPr>
            </w:pPr>
            <w:r>
              <w:rPr>
                <w:rFonts w:cs="Times New Roman"/>
              </w:rPr>
              <w:t>0</w:t>
            </w:r>
          </w:p>
        </w:tc>
        <w:tc>
          <w:tcPr>
            <w:tcW w:w="1418" w:type="dxa"/>
          </w:tcPr>
          <w:p w:rsidR="00757EC2" w:rsidRDefault="00757EC2" w:rsidP="00B833F5">
            <w:pPr>
              <w:rPr>
                <w:rFonts w:cs="Times New Roman"/>
              </w:rPr>
            </w:pPr>
            <w:r>
              <w:rPr>
                <w:rFonts w:cs="Times New Roman"/>
              </w:rPr>
              <w:t>0 to 15</w:t>
            </w:r>
          </w:p>
        </w:tc>
      </w:tr>
      <w:tr w:rsidR="00757EC2" w:rsidTr="00757EC2">
        <w:tc>
          <w:tcPr>
            <w:tcW w:w="567" w:type="dxa"/>
          </w:tcPr>
          <w:p w:rsidR="00757EC2" w:rsidRDefault="00757EC2" w:rsidP="00757EC2">
            <w:pPr>
              <w:jc w:val="center"/>
              <w:rPr>
                <w:rFonts w:cs="Times New Roman"/>
              </w:rPr>
            </w:pPr>
            <w:r>
              <w:rPr>
                <w:rFonts w:cs="Times New Roman"/>
              </w:rPr>
              <w:t>1</w:t>
            </w:r>
          </w:p>
        </w:tc>
        <w:tc>
          <w:tcPr>
            <w:tcW w:w="1418" w:type="dxa"/>
          </w:tcPr>
          <w:p w:rsidR="00757EC2" w:rsidRDefault="00757EC2" w:rsidP="00B833F5">
            <w:pPr>
              <w:rPr>
                <w:rFonts w:cs="Times New Roman"/>
              </w:rPr>
            </w:pPr>
            <w:r>
              <w:rPr>
                <w:rFonts w:cs="Times New Roman"/>
              </w:rPr>
              <w:t>16 to 31</w:t>
            </w:r>
          </w:p>
        </w:tc>
      </w:tr>
      <w:tr w:rsidR="00757EC2" w:rsidTr="00757EC2">
        <w:tc>
          <w:tcPr>
            <w:tcW w:w="567" w:type="dxa"/>
          </w:tcPr>
          <w:p w:rsidR="00757EC2" w:rsidRDefault="00757EC2" w:rsidP="00757EC2">
            <w:pPr>
              <w:jc w:val="center"/>
              <w:rPr>
                <w:rFonts w:cs="Times New Roman"/>
              </w:rPr>
            </w:pPr>
            <w:r>
              <w:rPr>
                <w:rFonts w:cs="Times New Roman"/>
              </w:rPr>
              <w:t>2</w:t>
            </w:r>
          </w:p>
        </w:tc>
        <w:tc>
          <w:tcPr>
            <w:tcW w:w="1418" w:type="dxa"/>
          </w:tcPr>
          <w:p w:rsidR="00757EC2" w:rsidRDefault="00757EC2" w:rsidP="00B833F5">
            <w:pPr>
              <w:rPr>
                <w:rFonts w:cs="Times New Roman"/>
              </w:rPr>
            </w:pPr>
            <w:r>
              <w:rPr>
                <w:rFonts w:cs="Times New Roman"/>
              </w:rPr>
              <w:t>32 to 47</w:t>
            </w:r>
          </w:p>
        </w:tc>
      </w:tr>
      <w:tr w:rsidR="00757EC2" w:rsidTr="00757EC2">
        <w:tc>
          <w:tcPr>
            <w:tcW w:w="567" w:type="dxa"/>
          </w:tcPr>
          <w:p w:rsidR="00757EC2" w:rsidRDefault="00757EC2" w:rsidP="00757EC2">
            <w:pPr>
              <w:jc w:val="center"/>
              <w:rPr>
                <w:rFonts w:cs="Times New Roman"/>
              </w:rPr>
            </w:pPr>
            <w:r>
              <w:rPr>
                <w:rFonts w:cs="Times New Roman"/>
              </w:rPr>
              <w:t>3</w:t>
            </w:r>
          </w:p>
        </w:tc>
        <w:tc>
          <w:tcPr>
            <w:tcW w:w="1418" w:type="dxa"/>
          </w:tcPr>
          <w:p w:rsidR="00757EC2" w:rsidRDefault="00757EC2" w:rsidP="00B833F5">
            <w:pPr>
              <w:rPr>
                <w:rFonts w:cs="Times New Roman"/>
              </w:rPr>
            </w:pPr>
            <w:r>
              <w:rPr>
                <w:rFonts w:cs="Times New Roman"/>
              </w:rPr>
              <w:t>48 to 63</w:t>
            </w:r>
          </w:p>
        </w:tc>
      </w:tr>
    </w:tbl>
    <w:p w:rsidR="00757EC2" w:rsidRDefault="00757EC2" w:rsidP="00B833F5">
      <w:pPr>
        <w:rPr>
          <w:rFonts w:cs="Times New Roman"/>
        </w:rPr>
      </w:pPr>
    </w:p>
    <w:p w:rsidR="00F91046" w:rsidRDefault="00F91046" w:rsidP="00B833F5">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811"/>
        <w:gridCol w:w="1134"/>
        <w:gridCol w:w="1134"/>
        <w:gridCol w:w="1418"/>
      </w:tblGrid>
      <w:tr w:rsidR="0076798D" w:rsidRPr="00EB0B0D" w:rsidTr="00731EA4">
        <w:tc>
          <w:tcPr>
            <w:tcW w:w="3811" w:type="dxa"/>
          </w:tcPr>
          <w:p w:rsidR="0076798D" w:rsidRPr="00EB0B0D" w:rsidRDefault="0076798D" w:rsidP="00731EA4">
            <w:pPr>
              <w:jc w:val="center"/>
              <w:rPr>
                <w:rFonts w:cs="Times New Roman"/>
              </w:rPr>
            </w:pPr>
            <w:r w:rsidRPr="00EB0B0D">
              <w:rPr>
                <w:rFonts w:cs="Times New Roman"/>
              </w:rPr>
              <w:t>Immed</w:t>
            </w:r>
            <w:r>
              <w:rPr>
                <w:rFonts w:cs="Times New Roman"/>
                <w:vertAlign w:val="subscript"/>
              </w:rPr>
              <w:t>16</w:t>
            </w:r>
          </w:p>
        </w:tc>
        <w:tc>
          <w:tcPr>
            <w:tcW w:w="1134" w:type="dxa"/>
          </w:tcPr>
          <w:p w:rsidR="0076798D" w:rsidRPr="00EB0B0D" w:rsidRDefault="0076798D" w:rsidP="00731EA4">
            <w:pPr>
              <w:jc w:val="center"/>
              <w:rPr>
                <w:rFonts w:cs="Times New Roman"/>
              </w:rPr>
            </w:pPr>
            <w:r>
              <w:rPr>
                <w:rFonts w:cs="Times New Roman"/>
              </w:rPr>
              <w:t>1Dh</w:t>
            </w:r>
            <w:r>
              <w:rPr>
                <w:rFonts w:cs="Times New Roman"/>
                <w:vertAlign w:val="subscript"/>
              </w:rPr>
              <w:t>5</w:t>
            </w:r>
          </w:p>
        </w:tc>
        <w:tc>
          <w:tcPr>
            <w:tcW w:w="1134" w:type="dxa"/>
          </w:tcPr>
          <w:p w:rsidR="0076798D" w:rsidRPr="00EB0B0D" w:rsidRDefault="0076798D" w:rsidP="00731EA4">
            <w:pPr>
              <w:jc w:val="center"/>
              <w:rPr>
                <w:rFonts w:cs="Times New Roman"/>
              </w:rPr>
            </w:pPr>
            <w:r>
              <w:rPr>
                <w:rFonts w:cs="Times New Roman"/>
              </w:rPr>
              <w:t>1Fh</w:t>
            </w:r>
            <w:r>
              <w:rPr>
                <w:rFonts w:cs="Times New Roman"/>
                <w:vertAlign w:val="subscript"/>
              </w:rPr>
              <w:t>5</w:t>
            </w:r>
          </w:p>
        </w:tc>
        <w:tc>
          <w:tcPr>
            <w:tcW w:w="1418" w:type="dxa"/>
          </w:tcPr>
          <w:p w:rsidR="0076798D" w:rsidRPr="00EB0B0D" w:rsidRDefault="0076798D"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14" w:name="_REX_–_Redirect"/>
      <w:bookmarkEnd w:id="14"/>
      <w:r w:rsidRPr="003658C7">
        <w:rPr>
          <w:sz w:val="40"/>
          <w:szCs w:val="40"/>
        </w:rPr>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supervisor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(tvec</w:t>
      </w:r>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(badaddr)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with the exception of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1276"/>
        <w:gridCol w:w="814"/>
        <w:gridCol w:w="1557"/>
        <w:gridCol w:w="581"/>
        <w:gridCol w:w="817"/>
        <w:gridCol w:w="1079"/>
        <w:gridCol w:w="1319"/>
      </w:tblGrid>
      <w:tr w:rsidR="00962E00" w:rsidRPr="00EB0B0D" w:rsidTr="00962E00">
        <w:tc>
          <w:tcPr>
            <w:tcW w:w="1276"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31             2</w:t>
            </w:r>
            <w:r>
              <w:rPr>
                <w:rFonts w:cs="Times New Roman"/>
                <w:sz w:val="18"/>
              </w:rPr>
              <w:t>7</w:t>
            </w:r>
          </w:p>
        </w:tc>
        <w:tc>
          <w:tcPr>
            <w:tcW w:w="814" w:type="dxa"/>
            <w:tcBorders>
              <w:top w:val="nil"/>
              <w:left w:val="nil"/>
              <w:right w:val="nil"/>
            </w:tcBorders>
          </w:tcPr>
          <w:p w:rsidR="00962E00" w:rsidRPr="00EB0B0D" w:rsidRDefault="00962E00" w:rsidP="00953DAD">
            <w:pPr>
              <w:jc w:val="center"/>
              <w:rPr>
                <w:rFonts w:cs="Times New Roman"/>
                <w:sz w:val="18"/>
              </w:rPr>
            </w:pPr>
            <w:r>
              <w:rPr>
                <w:rFonts w:cs="Times New Roman"/>
                <w:sz w:val="18"/>
              </w:rPr>
              <w:t>26 24</w:t>
            </w:r>
          </w:p>
        </w:tc>
        <w:tc>
          <w:tcPr>
            <w:tcW w:w="1557" w:type="dxa"/>
            <w:tcBorders>
              <w:top w:val="nil"/>
              <w:left w:val="nil"/>
              <w:right w:val="nil"/>
            </w:tcBorders>
          </w:tcPr>
          <w:p w:rsidR="00962E00" w:rsidRPr="00EB0B0D" w:rsidRDefault="00962E00" w:rsidP="00953DAD">
            <w:pPr>
              <w:jc w:val="center"/>
              <w:rPr>
                <w:rFonts w:cs="Times New Roman"/>
                <w:sz w:val="18"/>
              </w:rPr>
            </w:pPr>
            <w:r w:rsidRPr="00EB0B0D">
              <w:rPr>
                <w:rFonts w:cs="Times New Roman"/>
                <w:sz w:val="18"/>
              </w:rPr>
              <w:t>23                  16</w:t>
            </w:r>
          </w:p>
        </w:tc>
        <w:tc>
          <w:tcPr>
            <w:tcW w:w="581"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1514</w:t>
            </w:r>
          </w:p>
        </w:tc>
        <w:tc>
          <w:tcPr>
            <w:tcW w:w="817"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13   11</w:t>
            </w:r>
          </w:p>
        </w:tc>
        <w:tc>
          <w:tcPr>
            <w:tcW w:w="107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10             6</w:t>
            </w:r>
          </w:p>
        </w:tc>
        <w:tc>
          <w:tcPr>
            <w:tcW w:w="1319" w:type="dxa"/>
            <w:tcBorders>
              <w:top w:val="nil"/>
              <w:left w:val="nil"/>
              <w:right w:val="nil"/>
            </w:tcBorders>
          </w:tcPr>
          <w:p w:rsidR="00962E00" w:rsidRPr="00EB0B0D" w:rsidRDefault="00962E00" w:rsidP="001B7378">
            <w:pPr>
              <w:jc w:val="center"/>
              <w:rPr>
                <w:rFonts w:cs="Times New Roman"/>
                <w:sz w:val="18"/>
              </w:rPr>
            </w:pPr>
            <w:r w:rsidRPr="00EB0B0D">
              <w:rPr>
                <w:rFonts w:cs="Times New Roman"/>
                <w:sz w:val="18"/>
              </w:rPr>
              <w:t>5                   0</w:t>
            </w:r>
          </w:p>
        </w:tc>
      </w:tr>
      <w:tr w:rsidR="00962E00" w:rsidRPr="00EB0B0D" w:rsidTr="00962E00">
        <w:tc>
          <w:tcPr>
            <w:tcW w:w="1276" w:type="dxa"/>
          </w:tcPr>
          <w:p w:rsidR="00962E00" w:rsidRPr="00EB0B0D" w:rsidRDefault="00962E00" w:rsidP="00953DAD">
            <w:pPr>
              <w:jc w:val="center"/>
              <w:rPr>
                <w:rFonts w:cs="Times New Roman"/>
              </w:rPr>
            </w:pPr>
            <w:r w:rsidRPr="00EB0B0D">
              <w:rPr>
                <w:rFonts w:cs="Times New Roman"/>
              </w:rPr>
              <w:t>~</w:t>
            </w:r>
            <w:r>
              <w:rPr>
                <w:rFonts w:cs="Times New Roman"/>
                <w:vertAlign w:val="subscript"/>
              </w:rPr>
              <w:t>5</w:t>
            </w:r>
          </w:p>
        </w:tc>
        <w:tc>
          <w:tcPr>
            <w:tcW w:w="814" w:type="dxa"/>
          </w:tcPr>
          <w:p w:rsidR="00962E00" w:rsidRPr="00EB0B0D" w:rsidRDefault="00962E00" w:rsidP="001B7378">
            <w:pPr>
              <w:jc w:val="center"/>
              <w:rPr>
                <w:rFonts w:cs="Times New Roman"/>
              </w:rPr>
            </w:pPr>
            <w:r>
              <w:rPr>
                <w:rFonts w:cs="Times New Roman"/>
              </w:rPr>
              <w:t>IM</w:t>
            </w:r>
            <w:r w:rsidRPr="00962E00">
              <w:rPr>
                <w:rFonts w:cs="Times New Roman"/>
                <w:vertAlign w:val="subscript"/>
              </w:rPr>
              <w:t>3</w:t>
            </w:r>
          </w:p>
        </w:tc>
        <w:tc>
          <w:tcPr>
            <w:tcW w:w="1557" w:type="dxa"/>
          </w:tcPr>
          <w:p w:rsidR="00962E00" w:rsidRPr="00EB0B0D" w:rsidRDefault="00962E00" w:rsidP="001B7378">
            <w:pPr>
              <w:jc w:val="center"/>
              <w:rPr>
                <w:rFonts w:cs="Times New Roman"/>
              </w:rPr>
            </w:pPr>
            <w:r w:rsidRPr="00EB0B0D">
              <w:rPr>
                <w:rFonts w:cs="Times New Roman"/>
              </w:rPr>
              <w:t>PL</w:t>
            </w:r>
            <w:r w:rsidRPr="00EB0B0D">
              <w:rPr>
                <w:rFonts w:cs="Times New Roman"/>
                <w:vertAlign w:val="subscript"/>
              </w:rPr>
              <w:t>8</w:t>
            </w:r>
          </w:p>
        </w:tc>
        <w:tc>
          <w:tcPr>
            <w:tcW w:w="581" w:type="dxa"/>
          </w:tcPr>
          <w:p w:rsidR="00962E00" w:rsidRPr="00EB0B0D" w:rsidRDefault="00962E00" w:rsidP="001B7378">
            <w:pPr>
              <w:jc w:val="center"/>
              <w:rPr>
                <w:rFonts w:cs="Times New Roman"/>
              </w:rPr>
            </w:pPr>
            <w:r w:rsidRPr="00EB0B0D">
              <w:rPr>
                <w:rFonts w:cs="Times New Roman"/>
              </w:rPr>
              <w:t>~</w:t>
            </w:r>
            <w:r w:rsidRPr="00EB0B0D">
              <w:rPr>
                <w:rFonts w:cs="Times New Roman"/>
                <w:vertAlign w:val="subscript"/>
              </w:rPr>
              <w:t>2</w:t>
            </w:r>
          </w:p>
        </w:tc>
        <w:tc>
          <w:tcPr>
            <w:tcW w:w="817" w:type="dxa"/>
          </w:tcPr>
          <w:p w:rsidR="00962E00" w:rsidRPr="00EB0B0D" w:rsidRDefault="00962E00" w:rsidP="001B7378">
            <w:pPr>
              <w:jc w:val="center"/>
              <w:rPr>
                <w:rFonts w:cs="Times New Roman"/>
              </w:rPr>
            </w:pPr>
            <w:r w:rsidRPr="00EB0B0D">
              <w:rPr>
                <w:rFonts w:cs="Times New Roman"/>
              </w:rPr>
              <w:t>Tgt</w:t>
            </w:r>
            <w:r w:rsidRPr="00EB0B0D">
              <w:rPr>
                <w:rFonts w:cs="Times New Roman"/>
                <w:vertAlign w:val="subscript"/>
              </w:rPr>
              <w:t>3</w:t>
            </w:r>
          </w:p>
        </w:tc>
        <w:tc>
          <w:tcPr>
            <w:tcW w:w="1079" w:type="dxa"/>
          </w:tcPr>
          <w:p w:rsidR="00962E00" w:rsidRPr="00EB0B0D" w:rsidRDefault="00962E00" w:rsidP="00026054">
            <w:pPr>
              <w:jc w:val="center"/>
              <w:rPr>
                <w:rFonts w:cs="Times New Roman"/>
              </w:rPr>
            </w:pPr>
            <w:r w:rsidRPr="00EB0B0D">
              <w:rPr>
                <w:rFonts w:cs="Times New Roman"/>
              </w:rPr>
              <w:t>Ra</w:t>
            </w:r>
            <w:r w:rsidRPr="00EB0B0D">
              <w:rPr>
                <w:rFonts w:cs="Times New Roman"/>
                <w:vertAlign w:val="subscript"/>
              </w:rPr>
              <w:t>5</w:t>
            </w:r>
          </w:p>
        </w:tc>
        <w:tc>
          <w:tcPr>
            <w:tcW w:w="1319" w:type="dxa"/>
          </w:tcPr>
          <w:p w:rsidR="00962E00" w:rsidRPr="00EB0B0D" w:rsidRDefault="00962E00"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026054">
        <w:tc>
          <w:tcPr>
            <w:tcW w:w="57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291424">
              <w:rPr>
                <w:rFonts w:cs="Times New Roman"/>
                <w:color w:val="FFFFFF" w:themeColor="background1"/>
                <w:vertAlign w:val="subscript"/>
              </w:rPr>
              <w:t>3</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026054">
        <w:tc>
          <w:tcPr>
            <w:tcW w:w="57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4</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5</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6</w:t>
            </w:r>
          </w:p>
        </w:tc>
        <w:tc>
          <w:tcPr>
            <w:tcW w:w="3397" w:type="dxa"/>
          </w:tcPr>
          <w:p w:rsidR="0052625C" w:rsidRPr="00EB0B0D" w:rsidRDefault="0052625C" w:rsidP="00026054">
            <w:pPr>
              <w:rPr>
                <w:rFonts w:cs="Times New Roman"/>
              </w:rPr>
            </w:pPr>
            <w:r w:rsidRPr="00EB0B0D">
              <w:rPr>
                <w:rFonts w:cs="Times New Roman"/>
              </w:rPr>
              <w:t>redirect to supervisor level</w:t>
            </w:r>
          </w:p>
        </w:tc>
      </w:tr>
      <w:tr w:rsidR="0052625C" w:rsidRPr="00EB0B0D" w:rsidTr="00026054">
        <w:tc>
          <w:tcPr>
            <w:tcW w:w="572" w:type="dxa"/>
          </w:tcPr>
          <w:p w:rsidR="0052625C" w:rsidRPr="00EB0B0D" w:rsidRDefault="0052625C" w:rsidP="00026054">
            <w:pPr>
              <w:jc w:val="center"/>
              <w:rPr>
                <w:rFonts w:cs="Times New Roman"/>
              </w:rPr>
            </w:pPr>
            <w:r w:rsidRPr="00EB0B0D">
              <w:rPr>
                <w:rFonts w:cs="Times New Roman"/>
              </w:rPr>
              <w:t>7</w:t>
            </w:r>
          </w:p>
        </w:tc>
        <w:tc>
          <w:tcPr>
            <w:tcW w:w="3397" w:type="dxa"/>
          </w:tcPr>
          <w:p w:rsidR="0052625C" w:rsidRPr="00EB0B0D" w:rsidRDefault="0052625C" w:rsidP="00026054">
            <w:pPr>
              <w:rPr>
                <w:rFonts w:cs="Times New Roman"/>
              </w:rPr>
            </w:pPr>
            <w:r w:rsidRPr="00EB0B0D">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r w:rsidR="00963B00" w:rsidRPr="00EB0B0D">
              <w:rPr>
                <w:rFonts w:cs="Times New Roman"/>
              </w:rPr>
              <w:t>1</w:t>
            </w:r>
            <w:r w:rsidRPr="00EB0B0D">
              <w:rPr>
                <w:rFonts w:cs="Times New Roman"/>
              </w:rPr>
              <w:t>2,r0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Continue processing so the target level may complete it’s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redirection failed (exceptions disabled ?)</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Rb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2D5724" w:rsidRPr="00EB0B0D" w:rsidRDefault="002D5724" w:rsidP="002D57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D5724" w:rsidRPr="00EB0B0D" w:rsidTr="005C3F2D">
        <w:tc>
          <w:tcPr>
            <w:tcW w:w="1152" w:type="dxa"/>
          </w:tcPr>
          <w:p w:rsidR="002D5724" w:rsidRPr="00EB0B0D" w:rsidRDefault="00265101" w:rsidP="005C3F2D">
            <w:pPr>
              <w:jc w:val="center"/>
              <w:rPr>
                <w:rFonts w:cs="Times New Roman"/>
              </w:rPr>
            </w:pPr>
            <w:r>
              <w:rPr>
                <w:rFonts w:cs="Times New Roman"/>
              </w:rPr>
              <w:t>Func</w:t>
            </w:r>
            <w:r w:rsidR="002D5724" w:rsidRPr="00EB0B0D">
              <w:rPr>
                <w:rFonts w:cs="Times New Roman"/>
                <w:vertAlign w:val="subscript"/>
              </w:rPr>
              <w:t>6</w:t>
            </w:r>
          </w:p>
        </w:tc>
        <w:tc>
          <w:tcPr>
            <w:tcW w:w="788" w:type="dxa"/>
          </w:tcPr>
          <w:p w:rsidR="002D5724" w:rsidRPr="00EB0B0D" w:rsidRDefault="00E26BAB" w:rsidP="005C3F2D">
            <w:pPr>
              <w:jc w:val="center"/>
              <w:rPr>
                <w:rFonts w:cs="Times New Roman"/>
              </w:rPr>
            </w:pPr>
            <w:r>
              <w:rPr>
                <w:rFonts w:cs="Times New Roman"/>
              </w:rPr>
              <w:t>4</w:t>
            </w:r>
            <w:r w:rsidR="002D5724" w:rsidRPr="00281F62">
              <w:rPr>
                <w:rFonts w:cs="Times New Roman"/>
                <w:vertAlign w:val="subscript"/>
              </w:rPr>
              <w:t>4</w:t>
            </w:r>
          </w:p>
        </w:tc>
        <w:tc>
          <w:tcPr>
            <w:tcW w:w="295" w:type="dxa"/>
          </w:tcPr>
          <w:p w:rsidR="002D5724" w:rsidRPr="00EB0B0D" w:rsidRDefault="00551AAC" w:rsidP="005C3F2D">
            <w:pPr>
              <w:jc w:val="center"/>
              <w:rPr>
                <w:rFonts w:cs="Times New Roman"/>
              </w:rPr>
            </w:pPr>
            <w:r>
              <w:rPr>
                <w:rFonts w:cs="Times New Roman"/>
              </w:rPr>
              <w:t>E</w:t>
            </w:r>
          </w:p>
        </w:tc>
        <w:tc>
          <w:tcPr>
            <w:tcW w:w="1134" w:type="dxa"/>
          </w:tcPr>
          <w:p w:rsidR="002D5724" w:rsidRPr="00EB0B0D" w:rsidRDefault="002D5724"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D5724" w:rsidRPr="00EB0B0D" w:rsidRDefault="002D5724"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D5724" w:rsidRPr="00EB0B0D" w:rsidRDefault="002D5724"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D5724" w:rsidRPr="00EB0B0D" w:rsidRDefault="002D5724" w:rsidP="005C3F2D">
            <w:pPr>
              <w:jc w:val="center"/>
              <w:rPr>
                <w:rFonts w:cs="Times New Roman"/>
              </w:rPr>
            </w:pPr>
            <w:r w:rsidRPr="00EB0B0D">
              <w:rPr>
                <w:rFonts w:cs="Times New Roman"/>
              </w:rPr>
              <w:t>02h</w:t>
            </w:r>
            <w:r w:rsidRPr="00EB0B0D">
              <w:rPr>
                <w:rFonts w:cs="Times New Roman"/>
                <w:vertAlign w:val="subscript"/>
              </w:rPr>
              <w:t>6</w:t>
            </w:r>
          </w:p>
        </w:tc>
      </w:tr>
    </w:tbl>
    <w:p w:rsidR="002D5724" w:rsidRPr="00EB0B0D" w:rsidRDefault="002D5724" w:rsidP="002D5724">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9E2E17" w:rsidRPr="00EB0B0D" w:rsidTr="009E69BF">
        <w:tc>
          <w:tcPr>
            <w:tcW w:w="1152" w:type="dxa"/>
          </w:tcPr>
          <w:p w:rsidR="009E2E17" w:rsidRPr="00EB0B0D" w:rsidRDefault="009E2E17" w:rsidP="009E69BF">
            <w:pPr>
              <w:jc w:val="center"/>
              <w:rPr>
                <w:rFonts w:cs="Times New Roman"/>
              </w:rPr>
            </w:pPr>
            <w:r>
              <w:rPr>
                <w:rFonts w:cs="Times New Roman"/>
              </w:rPr>
              <w:t>Func</w:t>
            </w:r>
            <w:r w:rsidRPr="00EB0B0D">
              <w:rPr>
                <w:rFonts w:cs="Times New Roman"/>
                <w:vertAlign w:val="subscript"/>
              </w:rPr>
              <w:t>6</w:t>
            </w:r>
          </w:p>
        </w:tc>
        <w:tc>
          <w:tcPr>
            <w:tcW w:w="740" w:type="dxa"/>
          </w:tcPr>
          <w:p w:rsidR="009E2E17" w:rsidRPr="00EB0B0D" w:rsidRDefault="009E2E17" w:rsidP="009E69BF">
            <w:pPr>
              <w:jc w:val="center"/>
              <w:rPr>
                <w:rFonts w:cs="Times New Roman"/>
              </w:rPr>
            </w:pPr>
            <w:r>
              <w:rPr>
                <w:rFonts w:cs="Times New Roman"/>
              </w:rPr>
              <w:t>Ch</w:t>
            </w:r>
            <w:r w:rsidRPr="00EB0B0D">
              <w:rPr>
                <w:rFonts w:cs="Times New Roman"/>
                <w:vertAlign w:val="subscript"/>
              </w:rPr>
              <w:t>4</w:t>
            </w:r>
          </w:p>
        </w:tc>
        <w:tc>
          <w:tcPr>
            <w:tcW w:w="1477" w:type="dxa"/>
          </w:tcPr>
          <w:p w:rsidR="009E2E17" w:rsidRPr="00EB0B0D" w:rsidRDefault="009E2E17"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9E2E17" w:rsidRPr="00EB0B0D" w:rsidRDefault="009E2E17"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9E2E17" w:rsidRPr="00EB0B0D" w:rsidRDefault="009E2E17"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9E2E17" w:rsidRPr="00EB0B0D" w:rsidRDefault="009E2E17" w:rsidP="009E69BF">
            <w:pPr>
              <w:jc w:val="center"/>
              <w:rPr>
                <w:rFonts w:cs="Times New Roman"/>
              </w:rPr>
            </w:pPr>
            <w:r w:rsidRPr="00EB0B0D">
              <w:rPr>
                <w:rFonts w:cs="Times New Roman"/>
              </w:rPr>
              <w:t>02h</w:t>
            </w:r>
            <w:r w:rsidRPr="00EB0B0D">
              <w:rPr>
                <w:rFonts w:cs="Times New Roman"/>
                <w:vertAlign w:val="subscript"/>
              </w:rPr>
              <w:t>6</w:t>
            </w:r>
          </w:p>
        </w:tc>
      </w:tr>
    </w:tbl>
    <w:p w:rsidR="009E2E17" w:rsidRPr="00EB0B0D" w:rsidRDefault="009E2E17" w:rsidP="002D5724">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2D5724">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Rb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346382" w:rsidRPr="00EB0B0D" w:rsidRDefault="00346382" w:rsidP="003463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346382" w:rsidRPr="00EB0B0D" w:rsidTr="005C3F2D">
        <w:tc>
          <w:tcPr>
            <w:tcW w:w="1152" w:type="dxa"/>
          </w:tcPr>
          <w:p w:rsidR="00346382" w:rsidRPr="00EB0B0D" w:rsidRDefault="00265101" w:rsidP="005C3F2D">
            <w:pPr>
              <w:jc w:val="center"/>
              <w:rPr>
                <w:rFonts w:cs="Times New Roman"/>
              </w:rPr>
            </w:pPr>
            <w:r>
              <w:rPr>
                <w:rFonts w:cs="Times New Roman"/>
              </w:rPr>
              <w:t>Func</w:t>
            </w:r>
            <w:r w:rsidR="00346382" w:rsidRPr="00EB0B0D">
              <w:rPr>
                <w:rFonts w:cs="Times New Roman"/>
                <w:vertAlign w:val="subscript"/>
              </w:rPr>
              <w:t>6</w:t>
            </w:r>
          </w:p>
        </w:tc>
        <w:tc>
          <w:tcPr>
            <w:tcW w:w="788" w:type="dxa"/>
          </w:tcPr>
          <w:p w:rsidR="00346382" w:rsidRPr="00EB0B0D" w:rsidRDefault="00346382" w:rsidP="005C3F2D">
            <w:pPr>
              <w:jc w:val="center"/>
              <w:rPr>
                <w:rFonts w:cs="Times New Roman"/>
              </w:rPr>
            </w:pPr>
            <w:r>
              <w:rPr>
                <w:rFonts w:cs="Times New Roman"/>
              </w:rPr>
              <w:t>5</w:t>
            </w:r>
            <w:r w:rsidRPr="00281F62">
              <w:rPr>
                <w:rFonts w:cs="Times New Roman"/>
                <w:vertAlign w:val="subscript"/>
              </w:rPr>
              <w:t>4</w:t>
            </w:r>
          </w:p>
        </w:tc>
        <w:tc>
          <w:tcPr>
            <w:tcW w:w="295" w:type="dxa"/>
          </w:tcPr>
          <w:p w:rsidR="00346382" w:rsidRPr="00EB0B0D" w:rsidRDefault="00551AAC" w:rsidP="005C3F2D">
            <w:pPr>
              <w:jc w:val="center"/>
              <w:rPr>
                <w:rFonts w:cs="Times New Roman"/>
              </w:rPr>
            </w:pPr>
            <w:r>
              <w:rPr>
                <w:rFonts w:cs="Times New Roman"/>
              </w:rPr>
              <w:t>E</w:t>
            </w:r>
          </w:p>
        </w:tc>
        <w:tc>
          <w:tcPr>
            <w:tcW w:w="1134" w:type="dxa"/>
          </w:tcPr>
          <w:p w:rsidR="00346382" w:rsidRPr="00EB0B0D" w:rsidRDefault="0034638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346382" w:rsidRPr="00EB0B0D" w:rsidRDefault="0034638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346382" w:rsidRPr="00EB0B0D" w:rsidRDefault="0034638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346382" w:rsidRPr="00EB0B0D" w:rsidRDefault="00346382" w:rsidP="005C3F2D">
            <w:pPr>
              <w:jc w:val="center"/>
              <w:rPr>
                <w:rFonts w:cs="Times New Roman"/>
              </w:rPr>
            </w:pPr>
            <w:r w:rsidRPr="00EB0B0D">
              <w:rPr>
                <w:rFonts w:cs="Times New Roman"/>
              </w:rPr>
              <w:t>02h</w:t>
            </w:r>
            <w:r w:rsidRPr="00EB0B0D">
              <w:rPr>
                <w:rFonts w:cs="Times New Roman"/>
                <w:vertAlign w:val="subscript"/>
              </w:rPr>
              <w:t>6</w:t>
            </w:r>
          </w:p>
        </w:tc>
      </w:tr>
    </w:tbl>
    <w:p w:rsidR="00346382" w:rsidRPr="00EB0B0D" w:rsidRDefault="00346382" w:rsidP="0034638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CF13BD" w:rsidRPr="00EB0B0D" w:rsidTr="009E69BF">
        <w:tc>
          <w:tcPr>
            <w:tcW w:w="1152" w:type="dxa"/>
          </w:tcPr>
          <w:p w:rsidR="00CF13BD" w:rsidRPr="00EB0B0D" w:rsidRDefault="00CF13BD" w:rsidP="009E69BF">
            <w:pPr>
              <w:jc w:val="center"/>
              <w:rPr>
                <w:rFonts w:cs="Times New Roman"/>
              </w:rPr>
            </w:pPr>
            <w:r>
              <w:rPr>
                <w:rFonts w:cs="Times New Roman"/>
              </w:rPr>
              <w:t>Func</w:t>
            </w:r>
            <w:r w:rsidRPr="00EB0B0D">
              <w:rPr>
                <w:rFonts w:cs="Times New Roman"/>
                <w:vertAlign w:val="subscript"/>
              </w:rPr>
              <w:t>6</w:t>
            </w:r>
          </w:p>
        </w:tc>
        <w:tc>
          <w:tcPr>
            <w:tcW w:w="740" w:type="dxa"/>
          </w:tcPr>
          <w:p w:rsidR="00CF13BD" w:rsidRPr="00EB0B0D" w:rsidRDefault="00CF13BD" w:rsidP="009E69BF">
            <w:pPr>
              <w:jc w:val="center"/>
              <w:rPr>
                <w:rFonts w:cs="Times New Roman"/>
              </w:rPr>
            </w:pPr>
            <w:r>
              <w:rPr>
                <w:rFonts w:cs="Times New Roman"/>
              </w:rPr>
              <w:t>Dh</w:t>
            </w:r>
            <w:r w:rsidRPr="00EB0B0D">
              <w:rPr>
                <w:rFonts w:cs="Times New Roman"/>
                <w:vertAlign w:val="subscript"/>
              </w:rPr>
              <w:t>4</w:t>
            </w:r>
          </w:p>
        </w:tc>
        <w:tc>
          <w:tcPr>
            <w:tcW w:w="1477" w:type="dxa"/>
          </w:tcPr>
          <w:p w:rsidR="00CF13BD" w:rsidRPr="00EB0B0D" w:rsidRDefault="00CF13BD"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CF13BD" w:rsidRPr="00EB0B0D" w:rsidRDefault="00CF13BD"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CF13BD" w:rsidRPr="00EB0B0D" w:rsidRDefault="00CF13BD"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CF13BD" w:rsidRPr="00EB0B0D" w:rsidRDefault="00CF13BD" w:rsidP="009E69BF">
            <w:pPr>
              <w:jc w:val="center"/>
              <w:rPr>
                <w:rFonts w:cs="Times New Roman"/>
              </w:rPr>
            </w:pPr>
            <w:r w:rsidRPr="00EB0B0D">
              <w:rPr>
                <w:rFonts w:cs="Times New Roman"/>
              </w:rPr>
              <w:t>02h</w:t>
            </w:r>
            <w:r w:rsidRPr="00EB0B0D">
              <w:rPr>
                <w:rFonts w:cs="Times New Roman"/>
                <w:vertAlign w:val="subscript"/>
              </w:rPr>
              <w:t>6</w:t>
            </w:r>
          </w:p>
        </w:tc>
      </w:tr>
    </w:tbl>
    <w:p w:rsidR="00CF13BD" w:rsidRPr="00EB0B0D" w:rsidRDefault="00CF13BD" w:rsidP="0034638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265101" w:rsidRDefault="00265101" w:rsidP="00346382">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FC6B89" w:rsidRPr="00EB0B0D" w:rsidTr="0036381D">
        <w:tc>
          <w:tcPr>
            <w:tcW w:w="1152" w:type="dxa"/>
          </w:tcPr>
          <w:p w:rsidR="00FC6B89" w:rsidRPr="00EB0B0D" w:rsidRDefault="00FC6B89"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FC6B89" w:rsidRPr="00EB0B0D" w:rsidRDefault="00FC6B89" w:rsidP="0036381D">
            <w:pPr>
              <w:jc w:val="center"/>
              <w:rPr>
                <w:rFonts w:cs="Times New Roman"/>
              </w:rPr>
            </w:pPr>
            <w:r w:rsidRPr="00EB0B0D">
              <w:rPr>
                <w:rFonts w:cs="Times New Roman"/>
              </w:rPr>
              <w:t>~</w:t>
            </w:r>
            <w:r>
              <w:rPr>
                <w:rFonts w:cs="Times New Roman"/>
                <w:vertAlign w:val="subscript"/>
              </w:rPr>
              <w:t>4</w:t>
            </w:r>
          </w:p>
        </w:tc>
        <w:tc>
          <w:tcPr>
            <w:tcW w:w="1417" w:type="dxa"/>
          </w:tcPr>
          <w:p w:rsidR="00FC6B89" w:rsidRPr="00EB0B0D" w:rsidRDefault="00FC6B89" w:rsidP="0036381D">
            <w:pPr>
              <w:jc w:val="center"/>
              <w:rPr>
                <w:rFonts w:cs="Times New Roman"/>
              </w:rPr>
            </w:pPr>
            <w:r>
              <w:rPr>
                <w:rFonts w:cs="Times New Roman"/>
              </w:rPr>
              <w:t>Sema</w:t>
            </w:r>
            <w:r>
              <w:rPr>
                <w:rFonts w:cs="Times New Roman"/>
                <w:vertAlign w:val="subscript"/>
              </w:rPr>
              <w:t>6</w:t>
            </w:r>
          </w:p>
        </w:tc>
        <w:tc>
          <w:tcPr>
            <w:tcW w:w="992" w:type="dxa"/>
          </w:tcPr>
          <w:p w:rsidR="00FC6B89" w:rsidRPr="00EB0B0D" w:rsidRDefault="00FC6B89" w:rsidP="0036381D">
            <w:pPr>
              <w:jc w:val="center"/>
              <w:rPr>
                <w:rFonts w:cs="Times New Roman"/>
              </w:rPr>
            </w:pPr>
            <w:r>
              <w:rPr>
                <w:rFonts w:cs="Times New Roman"/>
              </w:rPr>
              <w:t>~</w:t>
            </w:r>
            <w:r>
              <w:rPr>
                <w:rFonts w:cs="Times New Roman"/>
                <w:vertAlign w:val="subscript"/>
              </w:rPr>
              <w:t>5</w:t>
            </w:r>
          </w:p>
        </w:tc>
        <w:tc>
          <w:tcPr>
            <w:tcW w:w="993" w:type="dxa"/>
          </w:tcPr>
          <w:p w:rsidR="00FC6B89" w:rsidRPr="00EB0B0D" w:rsidRDefault="00FC6B89" w:rsidP="0036381D">
            <w:pPr>
              <w:jc w:val="center"/>
              <w:rPr>
                <w:rFonts w:cs="Times New Roman"/>
              </w:rPr>
            </w:pPr>
            <w:r>
              <w:rPr>
                <w:rFonts w:cs="Times New Roman"/>
              </w:rPr>
              <w:t>Ra</w:t>
            </w:r>
            <w:r w:rsidRPr="00EB0B0D">
              <w:rPr>
                <w:rFonts w:cs="Times New Roman"/>
                <w:vertAlign w:val="subscript"/>
              </w:rPr>
              <w:t>5</w:t>
            </w:r>
          </w:p>
        </w:tc>
        <w:tc>
          <w:tcPr>
            <w:tcW w:w="1134" w:type="dxa"/>
          </w:tcPr>
          <w:p w:rsidR="00FC6B89" w:rsidRPr="00EB0B0D" w:rsidRDefault="00FC6B89"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FC6B89">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352786" w:rsidRDefault="00352786" w:rsidP="00352786">
      <w:pPr>
        <w:rPr>
          <w:rStyle w:val="Strong"/>
        </w:rPr>
      </w:pPr>
      <w:r>
        <w:rPr>
          <w:rStyle w:val="Strong"/>
        </w:rPr>
        <w:t xml:space="preserve">Clock Cycles: </w:t>
      </w:r>
      <w:r>
        <w:t>8 minimum</w:t>
      </w:r>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FA533B" w:rsidRPr="00EB0B0D" w:rsidRDefault="00FA533B" w:rsidP="00FA533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1134"/>
      </w:tblGrid>
      <w:tr w:rsidR="0044716E" w:rsidRPr="00EB0B0D" w:rsidTr="009E69BF">
        <w:tc>
          <w:tcPr>
            <w:tcW w:w="1152" w:type="dxa"/>
          </w:tcPr>
          <w:p w:rsidR="0044716E" w:rsidRPr="00EB0B0D" w:rsidRDefault="0044716E" w:rsidP="002D1726">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44716E" w:rsidRPr="00EB0B0D" w:rsidRDefault="0044716E" w:rsidP="00FA533B">
            <w:pPr>
              <w:jc w:val="center"/>
              <w:rPr>
                <w:rFonts w:cs="Times New Roman"/>
              </w:rPr>
            </w:pPr>
            <w:r w:rsidRPr="00EB0B0D">
              <w:rPr>
                <w:rFonts w:cs="Times New Roman"/>
              </w:rPr>
              <w:t>~</w:t>
            </w:r>
            <w:r>
              <w:rPr>
                <w:rFonts w:cs="Times New Roman"/>
                <w:vertAlign w:val="subscript"/>
              </w:rPr>
              <w:t>4</w:t>
            </w:r>
          </w:p>
        </w:tc>
        <w:tc>
          <w:tcPr>
            <w:tcW w:w="1417" w:type="dxa"/>
          </w:tcPr>
          <w:p w:rsidR="0044716E" w:rsidRPr="00EB0B0D" w:rsidRDefault="0044716E" w:rsidP="00FA533B">
            <w:pPr>
              <w:jc w:val="center"/>
              <w:rPr>
                <w:rFonts w:cs="Times New Roman"/>
              </w:rPr>
            </w:pPr>
            <w:r>
              <w:rPr>
                <w:rFonts w:cs="Times New Roman"/>
              </w:rPr>
              <w:t>Sema</w:t>
            </w:r>
            <w:r>
              <w:rPr>
                <w:rFonts w:cs="Times New Roman"/>
                <w:vertAlign w:val="subscript"/>
              </w:rPr>
              <w:t>6</w:t>
            </w:r>
          </w:p>
        </w:tc>
        <w:tc>
          <w:tcPr>
            <w:tcW w:w="992" w:type="dxa"/>
          </w:tcPr>
          <w:p w:rsidR="0044716E" w:rsidRPr="00EB0B0D" w:rsidRDefault="0044716E" w:rsidP="002D1726">
            <w:pPr>
              <w:jc w:val="center"/>
              <w:rPr>
                <w:rFonts w:cs="Times New Roman"/>
              </w:rPr>
            </w:pPr>
            <w:r>
              <w:rPr>
                <w:rFonts w:cs="Times New Roman"/>
              </w:rPr>
              <w:t>~</w:t>
            </w:r>
            <w:r>
              <w:rPr>
                <w:rFonts w:cs="Times New Roman"/>
                <w:vertAlign w:val="subscript"/>
              </w:rPr>
              <w:t>5</w:t>
            </w:r>
          </w:p>
        </w:tc>
        <w:tc>
          <w:tcPr>
            <w:tcW w:w="993" w:type="dxa"/>
          </w:tcPr>
          <w:p w:rsidR="0044716E" w:rsidRPr="00EB0B0D" w:rsidRDefault="0044716E" w:rsidP="002D1726">
            <w:pPr>
              <w:jc w:val="center"/>
              <w:rPr>
                <w:rFonts w:cs="Times New Roman"/>
              </w:rPr>
            </w:pPr>
            <w:r>
              <w:rPr>
                <w:rFonts w:cs="Times New Roman"/>
              </w:rPr>
              <w:t>Ra</w:t>
            </w:r>
            <w:r w:rsidRPr="00EB0B0D">
              <w:rPr>
                <w:rFonts w:cs="Times New Roman"/>
                <w:vertAlign w:val="subscript"/>
              </w:rPr>
              <w:t>5</w:t>
            </w:r>
          </w:p>
        </w:tc>
        <w:tc>
          <w:tcPr>
            <w:tcW w:w="1134" w:type="dxa"/>
          </w:tcPr>
          <w:p w:rsidR="0044716E" w:rsidRPr="00EB0B0D" w:rsidRDefault="0044716E" w:rsidP="002D1726">
            <w:pPr>
              <w:jc w:val="center"/>
              <w:rPr>
                <w:rFonts w:cs="Times New Roman"/>
              </w:rPr>
            </w:pPr>
            <w:r w:rsidRPr="00EB0B0D">
              <w:rPr>
                <w:rFonts w:cs="Times New Roman"/>
              </w:rPr>
              <w:t>02h</w:t>
            </w:r>
            <w:r w:rsidRPr="00EB0B0D">
              <w:rPr>
                <w:rFonts w:cs="Times New Roman"/>
                <w:vertAlign w:val="subscript"/>
              </w:rPr>
              <w:t>6</w:t>
            </w:r>
          </w:p>
        </w:tc>
      </w:tr>
    </w:tbl>
    <w:p w:rsidR="00FA533B" w:rsidRPr="00EB0B0D" w:rsidRDefault="00FA533B" w:rsidP="00FA533B">
      <w:pPr>
        <w:ind w:left="720"/>
        <w:rPr>
          <w:rFonts w:cs="Times New Roman"/>
        </w:rPr>
      </w:pPr>
    </w:p>
    <w:p w:rsidR="00111F1D" w:rsidRDefault="00111F1D" w:rsidP="00111F1D">
      <w:pPr>
        <w:ind w:left="720"/>
        <w:rPr>
          <w:rFonts w:cs="Times New Roman"/>
        </w:rPr>
      </w:pPr>
      <w:r>
        <w:rPr>
          <w:rFonts w:cs="Times New Roman"/>
        </w:rPr>
        <w:t>Semaphore[Sema</w:t>
      </w:r>
      <w:r w:rsidRPr="00111F1D">
        <w:rPr>
          <w:rFonts w:cs="Times New Roman"/>
          <w:vertAlign w:val="subscript"/>
        </w:rPr>
        <w:t>6</w:t>
      </w:r>
      <w:r>
        <w:rPr>
          <w:rFonts w:cs="Times New Roman"/>
        </w:rPr>
        <w:t>|[Ra]] = 0</w:t>
      </w:r>
    </w:p>
    <w:p w:rsidR="00FA533B" w:rsidRPr="00EB0B0D" w:rsidRDefault="00FA533B" w:rsidP="00FA533B">
      <w:pPr>
        <w:rPr>
          <w:rFonts w:cs="Times New Roman"/>
        </w:rPr>
      </w:pPr>
      <w:r w:rsidRPr="00EB0B0D">
        <w:rPr>
          <w:rFonts w:cs="Times New Roman"/>
        </w:rPr>
        <w:t xml:space="preserve">Clock Cycles: </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t>SB – Store Byte</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76574B" w:rsidRPr="00EB0B0D" w:rsidRDefault="0076574B" w:rsidP="0076574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6574B" w:rsidRPr="00EB0B0D" w:rsidTr="00B514D0">
        <w:tc>
          <w:tcPr>
            <w:tcW w:w="3369" w:type="dxa"/>
          </w:tcPr>
          <w:p w:rsidR="0076574B" w:rsidRPr="00EB0B0D" w:rsidRDefault="0076574B" w:rsidP="00B514D0">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574B" w:rsidRPr="00EB0B0D" w:rsidRDefault="0076574B"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76574B" w:rsidRPr="00EB0B0D" w:rsidRDefault="0076574B" w:rsidP="00B514D0">
            <w:pPr>
              <w:jc w:val="center"/>
              <w:rPr>
                <w:rFonts w:cs="Times New Roman"/>
              </w:rPr>
            </w:pPr>
            <w:r w:rsidRPr="00EB0B0D">
              <w:rPr>
                <w:rFonts w:cs="Times New Roman"/>
              </w:rPr>
              <w:t>Ra</w:t>
            </w:r>
            <w:r w:rsidRPr="00EB0B0D">
              <w:rPr>
                <w:rFonts w:cs="Times New Roman"/>
                <w:vertAlign w:val="subscript"/>
              </w:rPr>
              <w:t>5</w:t>
            </w:r>
          </w:p>
        </w:tc>
        <w:tc>
          <w:tcPr>
            <w:tcW w:w="1275" w:type="dxa"/>
          </w:tcPr>
          <w:p w:rsidR="0076574B" w:rsidRPr="00EB0B0D" w:rsidRDefault="0076574B" w:rsidP="0076574B">
            <w:pPr>
              <w:jc w:val="center"/>
              <w:rPr>
                <w:rFonts w:cs="Times New Roman"/>
              </w:rPr>
            </w:pPr>
            <w:r w:rsidRPr="00EB0B0D">
              <w:rPr>
                <w:rFonts w:cs="Times New Roman"/>
              </w:rPr>
              <w:t>15h</w:t>
            </w:r>
            <w:r w:rsidRPr="00EB0B0D">
              <w:rPr>
                <w:rFonts w:cs="Times New Roman"/>
                <w:vertAlign w:val="subscript"/>
              </w:rPr>
              <w:t>6</w:t>
            </w:r>
          </w:p>
        </w:tc>
      </w:tr>
    </w:tbl>
    <w:p w:rsidR="0076574B" w:rsidRPr="00EB0B0D" w:rsidRDefault="0076574B" w:rsidP="0076574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15h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DE4C6C">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Rb</w:t>
      </w:r>
    </w:p>
    <w:p w:rsidR="0076574B" w:rsidRPr="00EB0B0D" w:rsidRDefault="0076574B" w:rsidP="0076574B">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2A2280" w:rsidRPr="00EB0B0D" w:rsidRDefault="002A2280" w:rsidP="002A228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2A2280" w:rsidRPr="00EB0B0D" w:rsidTr="00522CB6">
        <w:tc>
          <w:tcPr>
            <w:tcW w:w="3369" w:type="dxa"/>
          </w:tcPr>
          <w:p w:rsidR="002A2280" w:rsidRPr="00EB0B0D" w:rsidRDefault="002A2280" w:rsidP="00522CB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275"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r>
    </w:tbl>
    <w:p w:rsidR="002A2280" w:rsidRPr="00EB0B0D" w:rsidRDefault="002A2280" w:rsidP="002A2280">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A2280" w:rsidRPr="00EB0B0D" w:rsidTr="00522CB6">
        <w:tc>
          <w:tcPr>
            <w:tcW w:w="1152" w:type="dxa"/>
          </w:tcPr>
          <w:p w:rsidR="002A2280" w:rsidRPr="00EB0B0D" w:rsidRDefault="002A2280" w:rsidP="00E327D5">
            <w:pPr>
              <w:jc w:val="center"/>
              <w:rPr>
                <w:rFonts w:cs="Times New Roman"/>
              </w:rPr>
            </w:pPr>
            <w:r>
              <w:rPr>
                <w:rFonts w:cs="Times New Roman"/>
              </w:rPr>
              <w:t>2</w:t>
            </w:r>
            <w:r w:rsidR="00E327D5">
              <w:rPr>
                <w:rFonts w:cs="Times New Roman"/>
              </w:rPr>
              <w:t>4</w:t>
            </w:r>
            <w:r w:rsidRPr="00EB0B0D">
              <w:rPr>
                <w:rFonts w:cs="Times New Roman"/>
              </w:rPr>
              <w:t>h</w:t>
            </w:r>
            <w:r w:rsidRPr="00EB0B0D">
              <w:rPr>
                <w:rFonts w:cs="Times New Roman"/>
                <w:vertAlign w:val="subscript"/>
              </w:rPr>
              <w:t>6</w:t>
            </w:r>
          </w:p>
        </w:tc>
        <w:tc>
          <w:tcPr>
            <w:tcW w:w="541" w:type="dxa"/>
          </w:tcPr>
          <w:p w:rsidR="002A2280" w:rsidRPr="00EB0B0D" w:rsidRDefault="002A2280" w:rsidP="00522CB6">
            <w:pPr>
              <w:jc w:val="center"/>
              <w:rPr>
                <w:rFonts w:cs="Times New Roman"/>
              </w:rPr>
            </w:pPr>
            <w:r w:rsidRPr="00EB0B0D">
              <w:rPr>
                <w:rFonts w:cs="Times New Roman"/>
              </w:rPr>
              <w:t>~</w:t>
            </w:r>
            <w:r w:rsidRPr="00EB0B0D">
              <w:rPr>
                <w:rFonts w:cs="Times New Roman"/>
                <w:vertAlign w:val="subscript"/>
              </w:rPr>
              <w:t>3</w:t>
            </w:r>
          </w:p>
        </w:tc>
        <w:tc>
          <w:tcPr>
            <w:tcW w:w="542" w:type="dxa"/>
          </w:tcPr>
          <w:p w:rsidR="002A2280" w:rsidRPr="00EB0B0D" w:rsidRDefault="002A2280" w:rsidP="00522CB6">
            <w:pPr>
              <w:jc w:val="center"/>
              <w:rPr>
                <w:rFonts w:cs="Times New Roman"/>
              </w:rPr>
            </w:pPr>
            <w:r w:rsidRPr="00EB0B0D">
              <w:rPr>
                <w:rFonts w:cs="Times New Roman"/>
              </w:rPr>
              <w:t>Sc</w:t>
            </w:r>
            <w:r w:rsidRPr="00EB0B0D">
              <w:rPr>
                <w:rFonts w:cs="Times New Roman"/>
                <w:vertAlign w:val="subscript"/>
              </w:rPr>
              <w:t>2</w:t>
            </w:r>
          </w:p>
        </w:tc>
        <w:tc>
          <w:tcPr>
            <w:tcW w:w="1134" w:type="dxa"/>
          </w:tcPr>
          <w:p w:rsidR="002A2280" w:rsidRPr="00EB0B0D" w:rsidRDefault="002A2280" w:rsidP="00522CB6">
            <w:pPr>
              <w:jc w:val="center"/>
              <w:rPr>
                <w:rFonts w:cs="Times New Roman"/>
              </w:rPr>
            </w:pPr>
            <w:r w:rsidRPr="00EB0B0D">
              <w:rPr>
                <w:rFonts w:cs="Times New Roman"/>
              </w:rPr>
              <w:t>Rc</w:t>
            </w:r>
            <w:r w:rsidRPr="00EB0B0D">
              <w:rPr>
                <w:rFonts w:cs="Times New Roman"/>
                <w:vertAlign w:val="subscript"/>
              </w:rPr>
              <w:t>5</w:t>
            </w:r>
          </w:p>
        </w:tc>
        <w:tc>
          <w:tcPr>
            <w:tcW w:w="1134" w:type="dxa"/>
          </w:tcPr>
          <w:p w:rsidR="002A2280" w:rsidRPr="00EB0B0D" w:rsidRDefault="002A2280"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2A2280" w:rsidRPr="00EB0B0D" w:rsidRDefault="002A2280"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2A2280" w:rsidRPr="00EB0B0D" w:rsidRDefault="002A2280" w:rsidP="00522CB6">
            <w:pPr>
              <w:jc w:val="center"/>
              <w:rPr>
                <w:rFonts w:cs="Times New Roman"/>
              </w:rPr>
            </w:pPr>
            <w:r w:rsidRPr="00EB0B0D">
              <w:rPr>
                <w:rFonts w:cs="Times New Roman"/>
              </w:rPr>
              <w:t>02h</w:t>
            </w:r>
            <w:r w:rsidRPr="00EB0B0D">
              <w:rPr>
                <w:rFonts w:cs="Times New Roman"/>
                <w:vertAlign w:val="subscript"/>
              </w:rPr>
              <w:t>6</w:t>
            </w:r>
          </w:p>
        </w:tc>
      </w:tr>
    </w:tbl>
    <w:p w:rsidR="002A2280" w:rsidRPr="00EB0B0D" w:rsidRDefault="002A2280" w:rsidP="002A2280">
      <w:pPr>
        <w:ind w:left="720"/>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[Ra + immediate] = Rb</w:t>
      </w:r>
    </w:p>
    <w:p w:rsidR="002A2280" w:rsidRPr="00EB0B0D" w:rsidRDefault="002A2280" w:rsidP="002A2280">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r>
        <w:rPr>
          <w:sz w:val="40"/>
          <w:szCs w:val="40"/>
        </w:rPr>
        <w:t>Scc</w:t>
      </w:r>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856CAD" w:rsidRPr="00EB0B0D" w:rsidTr="00856CAD">
        <w:tc>
          <w:tcPr>
            <w:tcW w:w="1004" w:type="dxa"/>
          </w:tcPr>
          <w:p w:rsidR="00856CAD" w:rsidRPr="00EB0B0D" w:rsidRDefault="00856CAD" w:rsidP="00E52DA5">
            <w:pPr>
              <w:jc w:val="center"/>
              <w:rPr>
                <w:rFonts w:cs="Times New Roman"/>
              </w:rPr>
            </w:pPr>
            <w:r>
              <w:rPr>
                <w:rFonts w:cs="Times New Roman"/>
              </w:rPr>
              <w:t>Cond</w:t>
            </w:r>
            <w:r w:rsidRPr="00856CAD">
              <w:rPr>
                <w:rFonts w:cs="Times New Roman"/>
                <w:vertAlign w:val="subscript"/>
              </w:rPr>
              <w:t>4</w:t>
            </w:r>
          </w:p>
        </w:tc>
        <w:tc>
          <w:tcPr>
            <w:tcW w:w="2410" w:type="dxa"/>
          </w:tcPr>
          <w:p w:rsidR="00856CAD" w:rsidRPr="00EB0B0D" w:rsidRDefault="00856CAD"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856CAD" w:rsidRPr="00EB0B0D" w:rsidRDefault="00856CAD"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856CAD" w:rsidRPr="00EB0B0D" w:rsidRDefault="00856CAD" w:rsidP="00E52DA5">
            <w:pPr>
              <w:jc w:val="center"/>
              <w:rPr>
                <w:rFonts w:cs="Times New Roman"/>
              </w:rPr>
            </w:pPr>
            <w:r w:rsidRPr="00EB0B0D">
              <w:rPr>
                <w:rFonts w:cs="Times New Roman"/>
              </w:rPr>
              <w:t>Ra</w:t>
            </w:r>
            <w:r w:rsidRPr="00EB0B0D">
              <w:rPr>
                <w:rFonts w:cs="Times New Roman"/>
                <w:vertAlign w:val="subscript"/>
              </w:rPr>
              <w:t>5</w:t>
            </w:r>
          </w:p>
        </w:tc>
        <w:tc>
          <w:tcPr>
            <w:tcW w:w="1418" w:type="dxa"/>
          </w:tcPr>
          <w:p w:rsidR="00856CAD" w:rsidRPr="00EB0B0D" w:rsidRDefault="00856CAD"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481C1F" w:rsidRPr="00EB0B0D" w:rsidTr="00E52DA5">
        <w:tc>
          <w:tcPr>
            <w:tcW w:w="1152" w:type="dxa"/>
          </w:tcPr>
          <w:p w:rsidR="00481C1F" w:rsidRPr="00EB0B0D" w:rsidRDefault="00481C1F" w:rsidP="00E52DA5">
            <w:pPr>
              <w:jc w:val="center"/>
              <w:rPr>
                <w:rFonts w:cs="Times New Roman"/>
              </w:rPr>
            </w:pPr>
            <w:r w:rsidRPr="00EB0B0D">
              <w:rPr>
                <w:rFonts w:cs="Times New Roman"/>
              </w:rPr>
              <w:t>0</w:t>
            </w:r>
            <w:r w:rsidR="00FC33AF">
              <w:rPr>
                <w:rFonts w:cs="Times New Roman"/>
              </w:rPr>
              <w:t>6</w:t>
            </w:r>
            <w:r w:rsidRPr="00EB0B0D">
              <w:rPr>
                <w:rFonts w:cs="Times New Roman"/>
                <w:vertAlign w:val="subscript"/>
              </w:rPr>
              <w:t>6</w:t>
            </w:r>
          </w:p>
        </w:tc>
        <w:tc>
          <w:tcPr>
            <w:tcW w:w="541" w:type="dxa"/>
          </w:tcPr>
          <w:p w:rsidR="00481C1F" w:rsidRPr="00EB0B0D" w:rsidRDefault="00EB2A21" w:rsidP="00E52DA5">
            <w:pPr>
              <w:jc w:val="center"/>
              <w:rPr>
                <w:rFonts w:cs="Times New Roman"/>
              </w:rPr>
            </w:pPr>
            <w:r>
              <w:rPr>
                <w:rFonts w:cs="Times New Roman"/>
              </w:rPr>
              <w:t>Cnd</w:t>
            </w:r>
            <w:r w:rsidR="00481C1F">
              <w:rPr>
                <w:rFonts w:cs="Times New Roman"/>
                <w:vertAlign w:val="subscript"/>
              </w:rPr>
              <w:t>3</w:t>
            </w:r>
          </w:p>
        </w:tc>
        <w:tc>
          <w:tcPr>
            <w:tcW w:w="542" w:type="dxa"/>
          </w:tcPr>
          <w:p w:rsidR="00481C1F" w:rsidRPr="00EB0B0D" w:rsidRDefault="00481C1F" w:rsidP="00E52DA5">
            <w:pPr>
              <w:jc w:val="center"/>
              <w:rPr>
                <w:rFonts w:cs="Times New Roman"/>
              </w:rPr>
            </w:pPr>
            <w:r>
              <w:rPr>
                <w:rFonts w:cs="Times New Roman"/>
              </w:rPr>
              <w:t>Sz</w:t>
            </w:r>
            <w:r w:rsidRPr="00FE4D71">
              <w:rPr>
                <w:rFonts w:cs="Times New Roman"/>
                <w:vertAlign w:val="subscript"/>
              </w:rPr>
              <w:t>2</w:t>
            </w:r>
          </w:p>
        </w:tc>
        <w:tc>
          <w:tcPr>
            <w:tcW w:w="1134" w:type="dxa"/>
          </w:tcPr>
          <w:p w:rsidR="00481C1F" w:rsidRPr="00EB0B0D" w:rsidRDefault="00481C1F"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481C1F" w:rsidRPr="00EB0B0D" w:rsidRDefault="00481C1F"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481C1F" w:rsidRPr="00EB0B0D" w:rsidRDefault="00481C1F"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481C1F" w:rsidRPr="00EB0B0D" w:rsidRDefault="00481C1F" w:rsidP="00E52DA5">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740B7D" w:rsidRPr="00EB0B0D" w:rsidTr="00E52DA5">
        <w:tc>
          <w:tcPr>
            <w:tcW w:w="1152" w:type="dxa"/>
          </w:tcPr>
          <w:p w:rsidR="00740B7D" w:rsidRPr="00EB0B0D" w:rsidRDefault="00740B7D" w:rsidP="00E52DA5">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41" w:type="dxa"/>
          </w:tcPr>
          <w:p w:rsidR="00740B7D" w:rsidRPr="00EB0B0D" w:rsidRDefault="00740B7D" w:rsidP="00E52DA5">
            <w:pPr>
              <w:jc w:val="center"/>
              <w:rPr>
                <w:rFonts w:cs="Times New Roman"/>
              </w:rPr>
            </w:pPr>
            <w:r>
              <w:rPr>
                <w:rFonts w:cs="Times New Roman"/>
              </w:rPr>
              <w:t>Cnd</w:t>
            </w:r>
            <w:r>
              <w:rPr>
                <w:rFonts w:cs="Times New Roman"/>
                <w:vertAlign w:val="subscript"/>
              </w:rPr>
              <w:t>3</w:t>
            </w:r>
          </w:p>
        </w:tc>
        <w:tc>
          <w:tcPr>
            <w:tcW w:w="542" w:type="dxa"/>
          </w:tcPr>
          <w:p w:rsidR="00740B7D" w:rsidRPr="00EB0B0D" w:rsidRDefault="00740B7D" w:rsidP="00E52DA5">
            <w:pPr>
              <w:jc w:val="center"/>
              <w:rPr>
                <w:rFonts w:cs="Times New Roman"/>
              </w:rPr>
            </w:pPr>
            <w:r>
              <w:rPr>
                <w:rFonts w:cs="Times New Roman"/>
              </w:rPr>
              <w:t>Sz</w:t>
            </w:r>
            <w:r w:rsidRPr="00FE4D71">
              <w:rPr>
                <w:rFonts w:cs="Times New Roman"/>
                <w:vertAlign w:val="subscript"/>
              </w:rPr>
              <w:t>2</w:t>
            </w:r>
          </w:p>
        </w:tc>
        <w:tc>
          <w:tcPr>
            <w:tcW w:w="1134" w:type="dxa"/>
          </w:tcPr>
          <w:p w:rsidR="00740B7D" w:rsidRPr="00EB0B0D" w:rsidRDefault="00740B7D" w:rsidP="00E52DA5">
            <w:pPr>
              <w:jc w:val="center"/>
              <w:rPr>
                <w:rFonts w:cs="Times New Roman"/>
              </w:rPr>
            </w:pPr>
            <w:r w:rsidRPr="00EB0B0D">
              <w:rPr>
                <w:rFonts w:cs="Times New Roman"/>
              </w:rPr>
              <w:t>Rt</w:t>
            </w:r>
            <w:r w:rsidRPr="00EB0B0D">
              <w:rPr>
                <w:rFonts w:cs="Times New Roman"/>
                <w:vertAlign w:val="subscript"/>
              </w:rPr>
              <w:t>5</w:t>
            </w:r>
          </w:p>
        </w:tc>
        <w:tc>
          <w:tcPr>
            <w:tcW w:w="1134" w:type="dxa"/>
          </w:tcPr>
          <w:p w:rsidR="00740B7D" w:rsidRPr="00EB0B0D" w:rsidRDefault="00740B7D" w:rsidP="00E52DA5">
            <w:pPr>
              <w:jc w:val="center"/>
              <w:rPr>
                <w:rFonts w:cs="Times New Roman"/>
              </w:rPr>
            </w:pPr>
            <w:r w:rsidRPr="00EB0B0D">
              <w:rPr>
                <w:rFonts w:cs="Times New Roman"/>
              </w:rPr>
              <w:t>Rb</w:t>
            </w:r>
            <w:r w:rsidRPr="00EB0B0D">
              <w:rPr>
                <w:rFonts w:cs="Times New Roman"/>
                <w:vertAlign w:val="subscript"/>
              </w:rPr>
              <w:t>5</w:t>
            </w:r>
          </w:p>
        </w:tc>
        <w:tc>
          <w:tcPr>
            <w:tcW w:w="1079" w:type="dxa"/>
          </w:tcPr>
          <w:p w:rsidR="00740B7D" w:rsidRPr="00EB0B0D" w:rsidRDefault="00740B7D" w:rsidP="00E52DA5">
            <w:pPr>
              <w:jc w:val="center"/>
              <w:rPr>
                <w:rFonts w:cs="Times New Roman"/>
              </w:rPr>
            </w:pPr>
            <w:r w:rsidRPr="00EB0B0D">
              <w:rPr>
                <w:rFonts w:cs="Times New Roman"/>
              </w:rPr>
              <w:t>Ra</w:t>
            </w:r>
            <w:r w:rsidRPr="00EB0B0D">
              <w:rPr>
                <w:rFonts w:cs="Times New Roman"/>
                <w:vertAlign w:val="subscript"/>
              </w:rPr>
              <w:t>5</w:t>
            </w:r>
          </w:p>
        </w:tc>
        <w:tc>
          <w:tcPr>
            <w:tcW w:w="1319" w:type="dxa"/>
          </w:tcPr>
          <w:p w:rsidR="00740B7D" w:rsidRPr="00EB0B0D" w:rsidRDefault="00740B7D" w:rsidP="00E52DA5">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tbl>
      <w:tblPr>
        <w:tblStyle w:val="TableGrid"/>
        <w:tblW w:w="0" w:type="auto"/>
        <w:tblInd w:w="720" w:type="dxa"/>
        <w:tblLook w:val="04A0" w:firstRow="1" w:lastRow="0" w:firstColumn="1" w:lastColumn="0" w:noHBand="0" w:noVBand="1"/>
      </w:tblPr>
      <w:tblGrid>
        <w:gridCol w:w="817"/>
        <w:gridCol w:w="1701"/>
      </w:tblGrid>
      <w:tr w:rsidR="003E71DE" w:rsidRPr="006D24F8" w:rsidTr="00E52DA5">
        <w:tc>
          <w:tcPr>
            <w:tcW w:w="817" w:type="dxa"/>
            <w:shd w:val="clear" w:color="auto" w:fill="595959" w:themeFill="text1" w:themeFillTint="A6"/>
          </w:tcPr>
          <w:p w:rsidR="003E71DE" w:rsidRPr="006D24F8" w:rsidRDefault="003E71DE" w:rsidP="00E52DA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3E71DE" w:rsidRPr="006D24F8" w:rsidRDefault="003E71DE" w:rsidP="00E52DA5">
            <w:pPr>
              <w:rPr>
                <w:rFonts w:cs="Times New Roman"/>
                <w:color w:val="FFFFFF" w:themeColor="background1"/>
              </w:rPr>
            </w:pPr>
          </w:p>
        </w:tc>
      </w:tr>
      <w:tr w:rsidR="003E71DE" w:rsidTr="00E52DA5">
        <w:tc>
          <w:tcPr>
            <w:tcW w:w="817" w:type="dxa"/>
          </w:tcPr>
          <w:p w:rsidR="003E71DE" w:rsidRDefault="003E71DE" w:rsidP="00E52DA5">
            <w:pPr>
              <w:jc w:val="center"/>
              <w:rPr>
                <w:rFonts w:cs="Times New Roman"/>
              </w:rPr>
            </w:pPr>
            <w:r>
              <w:rPr>
                <w:rFonts w:cs="Times New Roman"/>
              </w:rPr>
              <w:t>0</w:t>
            </w:r>
          </w:p>
        </w:tc>
        <w:tc>
          <w:tcPr>
            <w:tcW w:w="1701" w:type="dxa"/>
          </w:tcPr>
          <w:p w:rsidR="003E71DE" w:rsidRDefault="003E71DE" w:rsidP="00E52DA5">
            <w:pPr>
              <w:rPr>
                <w:rFonts w:cs="Times New Roman"/>
              </w:rPr>
            </w:pPr>
            <w:r>
              <w:rPr>
                <w:rFonts w:cs="Times New Roman"/>
              </w:rPr>
              <w:t>Byte</w:t>
            </w:r>
          </w:p>
        </w:tc>
      </w:tr>
      <w:tr w:rsidR="003E71DE" w:rsidTr="00E52DA5">
        <w:tc>
          <w:tcPr>
            <w:tcW w:w="817" w:type="dxa"/>
          </w:tcPr>
          <w:p w:rsidR="003E71DE" w:rsidRDefault="003E71DE" w:rsidP="00E52DA5">
            <w:pPr>
              <w:jc w:val="center"/>
              <w:rPr>
                <w:rFonts w:cs="Times New Roman"/>
              </w:rPr>
            </w:pPr>
            <w:r>
              <w:rPr>
                <w:rFonts w:cs="Times New Roman"/>
              </w:rPr>
              <w:t>1</w:t>
            </w:r>
          </w:p>
        </w:tc>
        <w:tc>
          <w:tcPr>
            <w:tcW w:w="1701" w:type="dxa"/>
          </w:tcPr>
          <w:p w:rsidR="003E71DE" w:rsidRDefault="003E71DE" w:rsidP="00E52DA5">
            <w:pPr>
              <w:rPr>
                <w:rFonts w:cs="Times New Roman"/>
              </w:rPr>
            </w:pPr>
            <w:r>
              <w:rPr>
                <w:rFonts w:cs="Times New Roman"/>
              </w:rPr>
              <w:t>Char</w:t>
            </w:r>
          </w:p>
        </w:tc>
      </w:tr>
      <w:tr w:rsidR="003E71DE" w:rsidTr="00E52DA5">
        <w:tc>
          <w:tcPr>
            <w:tcW w:w="817" w:type="dxa"/>
          </w:tcPr>
          <w:p w:rsidR="003E71DE" w:rsidRDefault="003E71DE" w:rsidP="00E52DA5">
            <w:pPr>
              <w:jc w:val="center"/>
              <w:rPr>
                <w:rFonts w:cs="Times New Roman"/>
              </w:rPr>
            </w:pPr>
            <w:r>
              <w:rPr>
                <w:rFonts w:cs="Times New Roman"/>
              </w:rPr>
              <w:t>2</w:t>
            </w:r>
          </w:p>
        </w:tc>
        <w:tc>
          <w:tcPr>
            <w:tcW w:w="1701" w:type="dxa"/>
          </w:tcPr>
          <w:p w:rsidR="003E71DE" w:rsidRDefault="003E71DE" w:rsidP="00E52DA5">
            <w:pPr>
              <w:rPr>
                <w:rFonts w:cs="Times New Roman"/>
              </w:rPr>
            </w:pPr>
            <w:r>
              <w:rPr>
                <w:rFonts w:cs="Times New Roman"/>
              </w:rPr>
              <w:t>Half</w:t>
            </w:r>
          </w:p>
        </w:tc>
      </w:tr>
      <w:tr w:rsidR="003E71DE" w:rsidTr="00E52DA5">
        <w:tc>
          <w:tcPr>
            <w:tcW w:w="817" w:type="dxa"/>
          </w:tcPr>
          <w:p w:rsidR="003E71DE" w:rsidRDefault="003E71DE" w:rsidP="00E52DA5">
            <w:pPr>
              <w:jc w:val="center"/>
              <w:rPr>
                <w:rFonts w:cs="Times New Roman"/>
              </w:rPr>
            </w:pPr>
            <w:r>
              <w:rPr>
                <w:rFonts w:cs="Times New Roman"/>
              </w:rPr>
              <w:t>3</w:t>
            </w:r>
          </w:p>
        </w:tc>
        <w:tc>
          <w:tcPr>
            <w:tcW w:w="1701" w:type="dxa"/>
          </w:tcPr>
          <w:p w:rsidR="003E71DE" w:rsidRDefault="003E71DE" w:rsidP="00E52DA5">
            <w:pPr>
              <w:rPr>
                <w:rFonts w:cs="Times New Roman"/>
              </w:rPr>
            </w:pPr>
            <w:r>
              <w:rPr>
                <w:rFonts w:cs="Times New Roman"/>
              </w:rPr>
              <w:t>Word</w:t>
            </w:r>
          </w:p>
        </w:tc>
      </w:tr>
    </w:tbl>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1418"/>
      </w:tblGrid>
      <w:tr w:rsidR="005004C5" w:rsidRPr="00EB0B0D" w:rsidTr="009E69BF">
        <w:tc>
          <w:tcPr>
            <w:tcW w:w="1152" w:type="dxa"/>
          </w:tcPr>
          <w:p w:rsidR="005004C5" w:rsidRPr="00EB0B0D" w:rsidRDefault="005004C5" w:rsidP="00420E98">
            <w:pPr>
              <w:jc w:val="center"/>
              <w:rPr>
                <w:rFonts w:cs="Times New Roman"/>
              </w:rPr>
            </w:pPr>
            <w:r w:rsidRPr="00EB0B0D">
              <w:rPr>
                <w:rFonts w:cs="Times New Roman"/>
              </w:rPr>
              <w:t>30</w:t>
            </w:r>
            <w:r w:rsidRPr="00EB0B0D">
              <w:rPr>
                <w:rFonts w:cs="Times New Roman"/>
                <w:vertAlign w:val="subscript"/>
              </w:rPr>
              <w:t>6</w:t>
            </w:r>
          </w:p>
        </w:tc>
        <w:tc>
          <w:tcPr>
            <w:tcW w:w="958" w:type="dxa"/>
          </w:tcPr>
          <w:p w:rsidR="005004C5" w:rsidRPr="00EB0B0D" w:rsidRDefault="005004C5" w:rsidP="00D6252D">
            <w:pPr>
              <w:jc w:val="center"/>
              <w:rPr>
                <w:rFonts w:cs="Times New Roman"/>
              </w:rPr>
            </w:pPr>
            <w:r w:rsidRPr="00EB0B0D">
              <w:rPr>
                <w:rFonts w:cs="Times New Roman"/>
              </w:rPr>
              <w:t>~</w:t>
            </w:r>
            <w:r>
              <w:rPr>
                <w:rFonts w:cs="Times New Roman"/>
                <w:vertAlign w:val="subscript"/>
              </w:rPr>
              <w:t>4</w:t>
            </w:r>
          </w:p>
        </w:tc>
        <w:tc>
          <w:tcPr>
            <w:tcW w:w="629" w:type="dxa"/>
          </w:tcPr>
          <w:p w:rsidR="005004C5" w:rsidRPr="00EB0B0D" w:rsidRDefault="005004C5" w:rsidP="003964FF">
            <w:pPr>
              <w:jc w:val="center"/>
              <w:rPr>
                <w:rFonts w:cs="Times New Roman"/>
              </w:rPr>
            </w:pPr>
            <w:r>
              <w:rPr>
                <w:rFonts w:cs="Times New Roman"/>
              </w:rPr>
              <w:t>~</w:t>
            </w:r>
            <w:r w:rsidRPr="005004C5">
              <w:rPr>
                <w:rFonts w:cs="Times New Roman"/>
                <w:vertAlign w:val="subscript"/>
              </w:rPr>
              <w:t>3</w:t>
            </w:r>
          </w:p>
        </w:tc>
        <w:tc>
          <w:tcPr>
            <w:tcW w:w="630" w:type="dxa"/>
          </w:tcPr>
          <w:p w:rsidR="005004C5" w:rsidRPr="00EB0B0D" w:rsidRDefault="005004C5" w:rsidP="003964FF">
            <w:pPr>
              <w:jc w:val="center"/>
              <w:rPr>
                <w:rFonts w:cs="Times New Roman"/>
              </w:rPr>
            </w:pPr>
            <w:r>
              <w:rPr>
                <w:rFonts w:cs="Times New Roman"/>
              </w:rPr>
              <w:t>M</w:t>
            </w:r>
            <w:r>
              <w:rPr>
                <w:rFonts w:cs="Times New Roman"/>
                <w:vertAlign w:val="subscript"/>
              </w:rPr>
              <w:t>3</w:t>
            </w:r>
          </w:p>
        </w:tc>
        <w:tc>
          <w:tcPr>
            <w:tcW w:w="1134" w:type="dxa"/>
          </w:tcPr>
          <w:p w:rsidR="005004C5" w:rsidRPr="00EB0B0D" w:rsidRDefault="0043712D" w:rsidP="003964FF">
            <w:pPr>
              <w:jc w:val="center"/>
              <w:rPr>
                <w:rFonts w:cs="Times New Roman"/>
              </w:rPr>
            </w:pPr>
            <w:r>
              <w:rPr>
                <w:rFonts w:cs="Times New Roman"/>
              </w:rPr>
              <w:t>0</w:t>
            </w:r>
            <w:r w:rsidR="005004C5">
              <w:rPr>
                <w:rFonts w:cs="Times New Roman"/>
                <w:vertAlign w:val="subscript"/>
              </w:rPr>
              <w:t>5</w:t>
            </w:r>
          </w:p>
        </w:tc>
        <w:tc>
          <w:tcPr>
            <w:tcW w:w="1079" w:type="dxa"/>
          </w:tcPr>
          <w:p w:rsidR="005004C5" w:rsidRPr="00EB0B0D" w:rsidRDefault="005004C5" w:rsidP="003964FF">
            <w:pPr>
              <w:jc w:val="center"/>
              <w:rPr>
                <w:rFonts w:cs="Times New Roman"/>
              </w:rPr>
            </w:pPr>
            <w:r w:rsidRPr="00EB0B0D">
              <w:rPr>
                <w:rFonts w:cs="Times New Roman"/>
              </w:rPr>
              <w:t>Ra</w:t>
            </w:r>
            <w:r w:rsidRPr="00EB0B0D">
              <w:rPr>
                <w:rFonts w:cs="Times New Roman"/>
                <w:vertAlign w:val="subscript"/>
              </w:rPr>
              <w:t>5</w:t>
            </w:r>
          </w:p>
        </w:tc>
        <w:tc>
          <w:tcPr>
            <w:tcW w:w="1418" w:type="dxa"/>
          </w:tcPr>
          <w:p w:rsidR="005004C5" w:rsidRPr="00EB0B0D" w:rsidRDefault="005004C5"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r w:rsidRPr="00EB0B0D">
        <w:rPr>
          <w:rFonts w:cs="Times New Roman"/>
        </w:rPr>
        <w:t>im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11535" w:rsidRPr="00EB0B0D" w:rsidTr="009A2E20">
        <w:tc>
          <w:tcPr>
            <w:tcW w:w="1152" w:type="dxa"/>
          </w:tcPr>
          <w:p w:rsidR="00411535" w:rsidRPr="00EB0B0D" w:rsidRDefault="00411535" w:rsidP="009A2E20">
            <w:pPr>
              <w:jc w:val="center"/>
              <w:rPr>
                <w:rFonts w:cs="Times New Roman"/>
              </w:rPr>
            </w:pPr>
            <w:r w:rsidRPr="00EB0B0D">
              <w:rPr>
                <w:rFonts w:cs="Times New Roman"/>
              </w:rPr>
              <w:t>06</w:t>
            </w:r>
            <w:r w:rsidRPr="00EB0B0D">
              <w:rPr>
                <w:rFonts w:cs="Times New Roman"/>
                <w:vertAlign w:val="subscript"/>
              </w:rPr>
              <w:t>6</w:t>
            </w:r>
          </w:p>
        </w:tc>
        <w:tc>
          <w:tcPr>
            <w:tcW w:w="541" w:type="dxa"/>
          </w:tcPr>
          <w:p w:rsidR="00411535" w:rsidRPr="00EB0B0D" w:rsidRDefault="00411535" w:rsidP="009A2E20">
            <w:pPr>
              <w:jc w:val="center"/>
              <w:rPr>
                <w:rFonts w:cs="Times New Roman"/>
              </w:rPr>
            </w:pPr>
            <w:r w:rsidRPr="00EB0B0D">
              <w:rPr>
                <w:rFonts w:cs="Times New Roman"/>
              </w:rPr>
              <w:t>~</w:t>
            </w:r>
            <w:r>
              <w:rPr>
                <w:rFonts w:cs="Times New Roman"/>
                <w:vertAlign w:val="subscript"/>
              </w:rPr>
              <w:t>3</w:t>
            </w:r>
          </w:p>
        </w:tc>
        <w:tc>
          <w:tcPr>
            <w:tcW w:w="542" w:type="dxa"/>
          </w:tcPr>
          <w:p w:rsidR="00411535" w:rsidRPr="00EB0B0D" w:rsidRDefault="00411535" w:rsidP="009A2E20">
            <w:pPr>
              <w:jc w:val="center"/>
              <w:rPr>
                <w:rFonts w:cs="Times New Roman"/>
              </w:rPr>
            </w:pPr>
            <w:r>
              <w:rPr>
                <w:rFonts w:cs="Times New Roman"/>
              </w:rPr>
              <w:t>Sz</w:t>
            </w:r>
            <w:r w:rsidRPr="00600071">
              <w:rPr>
                <w:rFonts w:cs="Times New Roman"/>
                <w:vertAlign w:val="subscript"/>
              </w:rPr>
              <w:t>2</w:t>
            </w:r>
          </w:p>
        </w:tc>
        <w:tc>
          <w:tcPr>
            <w:tcW w:w="1134" w:type="dxa"/>
          </w:tcPr>
          <w:p w:rsidR="00411535" w:rsidRPr="00EB0B0D" w:rsidRDefault="00411535"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411535" w:rsidRPr="00EB0B0D" w:rsidRDefault="00411535" w:rsidP="009A2E20">
            <w:pPr>
              <w:jc w:val="center"/>
              <w:rPr>
                <w:rFonts w:cs="Times New Roman"/>
              </w:rPr>
            </w:pPr>
            <w:r>
              <w:rPr>
                <w:rFonts w:cs="Times New Roman"/>
              </w:rPr>
              <w:t>0</w:t>
            </w:r>
            <w:r w:rsidRPr="00EB0B0D">
              <w:rPr>
                <w:rFonts w:cs="Times New Roman"/>
                <w:vertAlign w:val="subscript"/>
              </w:rPr>
              <w:t>5</w:t>
            </w:r>
          </w:p>
        </w:tc>
        <w:tc>
          <w:tcPr>
            <w:tcW w:w="1079" w:type="dxa"/>
          </w:tcPr>
          <w:p w:rsidR="00411535" w:rsidRPr="00EB0B0D" w:rsidRDefault="00411535" w:rsidP="009A2E20">
            <w:pPr>
              <w:jc w:val="center"/>
              <w:rPr>
                <w:rFonts w:cs="Times New Roman"/>
              </w:rPr>
            </w:pPr>
            <w:r w:rsidRPr="00EB0B0D">
              <w:rPr>
                <w:rFonts w:cs="Times New Roman"/>
              </w:rPr>
              <w:t>Ra</w:t>
            </w:r>
            <w:r w:rsidRPr="00EB0B0D">
              <w:rPr>
                <w:rFonts w:cs="Times New Roman"/>
                <w:vertAlign w:val="subscript"/>
              </w:rPr>
              <w:t>5</w:t>
            </w:r>
          </w:p>
        </w:tc>
        <w:tc>
          <w:tcPr>
            <w:tcW w:w="1319" w:type="dxa"/>
          </w:tcPr>
          <w:p w:rsidR="00411535" w:rsidRPr="00EB0B0D" w:rsidRDefault="00411535"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411535" w:rsidRPr="006D24F8" w:rsidTr="009A2E20">
        <w:tc>
          <w:tcPr>
            <w:tcW w:w="817" w:type="dxa"/>
            <w:shd w:val="clear" w:color="auto" w:fill="595959" w:themeFill="text1" w:themeFillTint="A6"/>
          </w:tcPr>
          <w:p w:rsidR="00411535" w:rsidRPr="006D24F8" w:rsidRDefault="00411535" w:rsidP="009A2E20">
            <w:pP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11535" w:rsidRPr="006D24F8" w:rsidRDefault="00411535" w:rsidP="009A2E20">
            <w:pPr>
              <w:rPr>
                <w:rFonts w:cs="Times New Roman"/>
                <w:color w:val="FFFFFF" w:themeColor="background1"/>
              </w:rPr>
            </w:pPr>
          </w:p>
        </w:tc>
      </w:tr>
      <w:tr w:rsidR="00411535" w:rsidTr="009A2E20">
        <w:tc>
          <w:tcPr>
            <w:tcW w:w="817" w:type="dxa"/>
          </w:tcPr>
          <w:p w:rsidR="00411535" w:rsidRDefault="00411535" w:rsidP="009A2E20">
            <w:pPr>
              <w:rPr>
                <w:rFonts w:cs="Times New Roman"/>
              </w:rPr>
            </w:pPr>
            <w:r>
              <w:rPr>
                <w:rFonts w:cs="Times New Roman"/>
              </w:rPr>
              <w:t>0</w:t>
            </w:r>
          </w:p>
        </w:tc>
        <w:tc>
          <w:tcPr>
            <w:tcW w:w="1701" w:type="dxa"/>
          </w:tcPr>
          <w:p w:rsidR="00411535" w:rsidRDefault="00411535" w:rsidP="009A2E20">
            <w:pPr>
              <w:rPr>
                <w:rFonts w:cs="Times New Roman"/>
              </w:rPr>
            </w:pPr>
            <w:r>
              <w:rPr>
                <w:rFonts w:cs="Times New Roman"/>
              </w:rPr>
              <w:t>Byte</w:t>
            </w:r>
          </w:p>
        </w:tc>
      </w:tr>
      <w:tr w:rsidR="00411535" w:rsidTr="009A2E20">
        <w:tc>
          <w:tcPr>
            <w:tcW w:w="817" w:type="dxa"/>
          </w:tcPr>
          <w:p w:rsidR="00411535" w:rsidRDefault="00411535" w:rsidP="009A2E20">
            <w:pPr>
              <w:rPr>
                <w:rFonts w:cs="Times New Roman"/>
              </w:rPr>
            </w:pPr>
            <w:r>
              <w:rPr>
                <w:rFonts w:cs="Times New Roman"/>
              </w:rPr>
              <w:t>1</w:t>
            </w:r>
          </w:p>
        </w:tc>
        <w:tc>
          <w:tcPr>
            <w:tcW w:w="1701" w:type="dxa"/>
          </w:tcPr>
          <w:p w:rsidR="00411535" w:rsidRDefault="00411535" w:rsidP="009A2E20">
            <w:pPr>
              <w:rPr>
                <w:rFonts w:cs="Times New Roman"/>
              </w:rPr>
            </w:pPr>
            <w:r>
              <w:rPr>
                <w:rFonts w:cs="Times New Roman"/>
              </w:rPr>
              <w:t>Char</w:t>
            </w:r>
          </w:p>
        </w:tc>
      </w:tr>
      <w:tr w:rsidR="00411535" w:rsidTr="009A2E20">
        <w:tc>
          <w:tcPr>
            <w:tcW w:w="817" w:type="dxa"/>
          </w:tcPr>
          <w:p w:rsidR="00411535" w:rsidRDefault="00411535" w:rsidP="009A2E20">
            <w:pPr>
              <w:rPr>
                <w:rFonts w:cs="Times New Roman"/>
              </w:rPr>
            </w:pPr>
            <w:r>
              <w:rPr>
                <w:rFonts w:cs="Times New Roman"/>
              </w:rPr>
              <w:t>2</w:t>
            </w:r>
          </w:p>
        </w:tc>
        <w:tc>
          <w:tcPr>
            <w:tcW w:w="1701" w:type="dxa"/>
          </w:tcPr>
          <w:p w:rsidR="00411535" w:rsidRDefault="00411535" w:rsidP="009A2E20">
            <w:pPr>
              <w:rPr>
                <w:rFonts w:cs="Times New Roman"/>
              </w:rPr>
            </w:pPr>
            <w:r>
              <w:rPr>
                <w:rFonts w:cs="Times New Roman"/>
              </w:rPr>
              <w:t>Half</w:t>
            </w:r>
          </w:p>
        </w:tc>
      </w:tr>
      <w:tr w:rsidR="00411535" w:rsidTr="009A2E20">
        <w:tc>
          <w:tcPr>
            <w:tcW w:w="817" w:type="dxa"/>
          </w:tcPr>
          <w:p w:rsidR="00411535" w:rsidRDefault="00411535" w:rsidP="009A2E20">
            <w:pPr>
              <w:rPr>
                <w:rFonts w:cs="Times New Roman"/>
              </w:rPr>
            </w:pPr>
            <w:r>
              <w:rPr>
                <w:rFonts w:cs="Times New Roman"/>
              </w:rPr>
              <w:t>3</w:t>
            </w:r>
          </w:p>
        </w:tc>
        <w:tc>
          <w:tcPr>
            <w:tcW w:w="1701" w:type="dxa"/>
          </w:tcPr>
          <w:p w:rsidR="00411535" w:rsidRDefault="00411535" w:rsidP="009A2E20">
            <w:pPr>
              <w:rPr>
                <w:rFonts w:cs="Times New Roman"/>
              </w:rPr>
            </w:pPr>
            <w:r>
              <w:rPr>
                <w:rFonts w:cs="Times New Roman"/>
              </w:rPr>
              <w:t>Word</w:t>
            </w:r>
          </w:p>
        </w:tc>
      </w:tr>
    </w:tbl>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9C6E5E" w:rsidRPr="00EB0B0D" w:rsidRDefault="009C6E5E" w:rsidP="009C6E5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9C6E5E" w:rsidRPr="00EB0B0D" w:rsidTr="0040792A">
        <w:tc>
          <w:tcPr>
            <w:tcW w:w="3369" w:type="dxa"/>
          </w:tcPr>
          <w:p w:rsidR="009C6E5E" w:rsidRPr="00EB0B0D" w:rsidRDefault="009C6E5E"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9C6E5E" w:rsidRPr="00EB0B0D" w:rsidRDefault="009C6E5E"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9C6E5E" w:rsidRPr="00EB0B0D" w:rsidRDefault="009C6E5E"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9C6E5E" w:rsidRPr="00EB0B0D" w:rsidRDefault="009C6E5E" w:rsidP="009C6E5E">
            <w:pPr>
              <w:jc w:val="center"/>
              <w:rPr>
                <w:rFonts w:cs="Times New Roman"/>
              </w:rPr>
            </w:pPr>
            <w:r w:rsidRPr="00EB0B0D">
              <w:rPr>
                <w:rFonts w:cs="Times New Roman"/>
              </w:rPr>
              <w:t>14h</w:t>
            </w:r>
            <w:r w:rsidRPr="00EB0B0D">
              <w:rPr>
                <w:rFonts w:cs="Times New Roman"/>
                <w:vertAlign w:val="subscript"/>
              </w:rPr>
              <w:t>6</w:t>
            </w:r>
          </w:p>
        </w:tc>
      </w:tr>
    </w:tbl>
    <w:p w:rsidR="009C6E5E" w:rsidRPr="00EB0B0D" w:rsidRDefault="009C6E5E" w:rsidP="009C6E5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D543E1">
        <w:tc>
          <w:tcPr>
            <w:tcW w:w="1152" w:type="dxa"/>
          </w:tcPr>
          <w:p w:rsidR="00DE4C6C" w:rsidRPr="00EB0B0D" w:rsidRDefault="00DE4C6C" w:rsidP="00DE4C6C">
            <w:pPr>
              <w:jc w:val="center"/>
              <w:rPr>
                <w:rFonts w:cs="Times New Roman"/>
              </w:rPr>
            </w:pPr>
            <w:r w:rsidRPr="00EB0B0D">
              <w:rPr>
                <w:rFonts w:cs="Times New Roman"/>
              </w:rPr>
              <w:t>14h</w:t>
            </w:r>
            <w:r w:rsidRPr="00EB0B0D">
              <w:rPr>
                <w:rFonts w:cs="Times New Roman"/>
                <w:vertAlign w:val="subscript"/>
              </w:rPr>
              <w:t>6</w:t>
            </w:r>
          </w:p>
        </w:tc>
        <w:tc>
          <w:tcPr>
            <w:tcW w:w="541" w:type="dxa"/>
            <w:shd w:val="thinDiagStripe" w:color="auto" w:fill="auto"/>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9C6E5E">
      <w:pPr>
        <w:ind w:left="720"/>
        <w:rPr>
          <w:rFonts w:cs="Times New Roman"/>
        </w:rPr>
      </w:pPr>
    </w:p>
    <w:p w:rsidR="009C6E5E" w:rsidRPr="00EB0B0D" w:rsidRDefault="009C6E5E" w:rsidP="009C6E5E">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Bits from the source register Ra are shifted left by the amount in register Rb or an immediate value. Zeros are shifted into the least significant bits.</w:t>
      </w:r>
      <w:r w:rsidR="00B52E79">
        <w:rPr>
          <w:rFonts w:cs="Times New Roman"/>
        </w:rPr>
        <w:t xml:space="preserve"> </w:t>
      </w:r>
    </w:p>
    <w:p w:rsidR="0017008F" w:rsidRPr="00EB0B0D" w:rsidRDefault="0031569C" w:rsidP="0031569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281F62">
        <w:tc>
          <w:tcPr>
            <w:tcW w:w="1152" w:type="dxa"/>
          </w:tcPr>
          <w:p w:rsidR="00281F62" w:rsidRPr="00EB0B0D" w:rsidRDefault="00265101" w:rsidP="0040792A">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40792A">
            <w:pPr>
              <w:jc w:val="center"/>
              <w:rPr>
                <w:rFonts w:cs="Times New Roman"/>
              </w:rPr>
            </w:pPr>
            <w:r>
              <w:rPr>
                <w:rFonts w:cs="Times New Roman"/>
              </w:rPr>
              <w:t>0</w:t>
            </w:r>
            <w:r w:rsidRPr="00281F62">
              <w:rPr>
                <w:rFonts w:cs="Times New Roman"/>
                <w:vertAlign w:val="subscript"/>
              </w:rPr>
              <w:t>4</w:t>
            </w:r>
          </w:p>
        </w:tc>
        <w:tc>
          <w:tcPr>
            <w:tcW w:w="295" w:type="dxa"/>
          </w:tcPr>
          <w:p w:rsidR="00281F62" w:rsidRPr="00EB0B0D" w:rsidRDefault="000B6E31" w:rsidP="0040792A">
            <w:pPr>
              <w:jc w:val="center"/>
              <w:rPr>
                <w:rFonts w:cs="Times New Roman"/>
              </w:rPr>
            </w:pPr>
            <w:r>
              <w:rPr>
                <w:rFonts w:cs="Times New Roman"/>
              </w:rPr>
              <w:t>E</w:t>
            </w:r>
          </w:p>
        </w:tc>
        <w:tc>
          <w:tcPr>
            <w:tcW w:w="1134" w:type="dxa"/>
          </w:tcPr>
          <w:p w:rsidR="00281F62" w:rsidRPr="00EB0B0D" w:rsidRDefault="00281F62"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40792A">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40792A">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40792A">
            <w:pPr>
              <w:jc w:val="center"/>
              <w:rPr>
                <w:rFonts w:cs="Times New Roman"/>
              </w:rPr>
            </w:pPr>
            <w:r w:rsidRPr="00EB0B0D">
              <w:rPr>
                <w:rFonts w:cs="Times New Roman"/>
              </w:rPr>
              <w:t>02h</w:t>
            </w:r>
            <w:r w:rsidRPr="00EB0B0D">
              <w:rPr>
                <w:rFonts w:cs="Times New Roman"/>
                <w:vertAlign w:val="subscript"/>
              </w:rPr>
              <w:t>6</w:t>
            </w:r>
          </w:p>
        </w:tc>
      </w:tr>
    </w:tbl>
    <w:p w:rsidR="0031569C" w:rsidRPr="00EB0B0D" w:rsidRDefault="000B6E31" w:rsidP="0031569C">
      <w:pPr>
        <w:ind w:left="720"/>
        <w:rPr>
          <w:rFonts w:cs="Times New Roman"/>
        </w:rPr>
      </w:pPr>
      <w:r>
        <w:rPr>
          <w:rFonts w:cs="Times New Roman"/>
        </w:rPr>
        <w:t>E indicates to update all lanes of target register.</w:t>
      </w: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8</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C40FE8" w:rsidRDefault="00C40FE8" w:rsidP="00C40FE8">
      <w:pPr>
        <w:ind w:left="720"/>
        <w:rPr>
          <w:rFonts w:cs="Times New Roman"/>
        </w:rPr>
      </w:pPr>
    </w:p>
    <w:p w:rsidR="0076678A" w:rsidRDefault="0076678A" w:rsidP="00C40FE8">
      <w:pPr>
        <w:ind w:left="720"/>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70D45" w:rsidRPr="00265101" w:rsidTr="003B7C87">
        <w:tc>
          <w:tcPr>
            <w:tcW w:w="1089"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70D45" w:rsidRPr="00265101" w:rsidRDefault="00570D45" w:rsidP="003B7C87">
            <w:pPr>
              <w:jc w:val="center"/>
              <w:rPr>
                <w:rFonts w:cs="Times New Roman"/>
                <w:color w:val="FFFFFF" w:themeColor="background1"/>
              </w:rPr>
            </w:pPr>
            <w:r>
              <w:rPr>
                <w:rFonts w:cs="Times New Roman"/>
                <w:color w:val="FFFFFF" w:themeColor="background1"/>
              </w:rPr>
              <w:t>If E set</w:t>
            </w:r>
          </w:p>
        </w:tc>
      </w:tr>
      <w:tr w:rsidR="00570D45" w:rsidTr="003B7C87">
        <w:tc>
          <w:tcPr>
            <w:tcW w:w="1089" w:type="dxa"/>
          </w:tcPr>
          <w:p w:rsidR="00570D45" w:rsidRDefault="00570D45" w:rsidP="003B7C87">
            <w:pPr>
              <w:jc w:val="center"/>
              <w:rPr>
                <w:rFonts w:cs="Times New Roman"/>
              </w:rPr>
            </w:pPr>
            <w:r>
              <w:rPr>
                <w:rFonts w:cs="Times New Roman"/>
              </w:rPr>
              <w:t>0Fh</w:t>
            </w:r>
          </w:p>
        </w:tc>
        <w:tc>
          <w:tcPr>
            <w:tcW w:w="1560" w:type="dxa"/>
          </w:tcPr>
          <w:p w:rsidR="00570D45" w:rsidRDefault="00570D45" w:rsidP="003B7C87">
            <w:pPr>
              <w:jc w:val="center"/>
              <w:rPr>
                <w:rFonts w:cs="Times New Roman"/>
              </w:rPr>
            </w:pPr>
            <w:r>
              <w:rPr>
                <w:rFonts w:cs="Times New Roman"/>
              </w:rPr>
              <w:t>word</w:t>
            </w:r>
          </w:p>
        </w:tc>
        <w:tc>
          <w:tcPr>
            <w:tcW w:w="1560" w:type="dxa"/>
          </w:tcPr>
          <w:p w:rsidR="00570D45" w:rsidRDefault="00570D45" w:rsidP="003B7C87">
            <w:pPr>
              <w:jc w:val="center"/>
              <w:rPr>
                <w:rFonts w:cs="Times New Roman"/>
              </w:rPr>
            </w:pPr>
            <w:r>
              <w:rPr>
                <w:rFonts w:cs="Times New Roman"/>
              </w:rPr>
              <w:t>word</w:t>
            </w:r>
          </w:p>
        </w:tc>
      </w:tr>
      <w:tr w:rsidR="00570D45" w:rsidTr="003B7C87">
        <w:tc>
          <w:tcPr>
            <w:tcW w:w="1089" w:type="dxa"/>
          </w:tcPr>
          <w:p w:rsidR="00570D45" w:rsidRDefault="00570D45" w:rsidP="003B7C87">
            <w:pPr>
              <w:jc w:val="center"/>
              <w:rPr>
                <w:rFonts w:cs="Times New Roman"/>
              </w:rPr>
            </w:pPr>
            <w:r>
              <w:rPr>
                <w:rFonts w:cs="Times New Roman"/>
              </w:rPr>
              <w:t>1Fh</w:t>
            </w:r>
          </w:p>
        </w:tc>
        <w:tc>
          <w:tcPr>
            <w:tcW w:w="1560" w:type="dxa"/>
          </w:tcPr>
          <w:p w:rsidR="00570D45" w:rsidRDefault="00570D45" w:rsidP="003B7C87">
            <w:pPr>
              <w:jc w:val="center"/>
              <w:rPr>
                <w:rFonts w:cs="Times New Roman"/>
              </w:rPr>
            </w:pPr>
            <w:r>
              <w:rPr>
                <w:rFonts w:cs="Times New Roman"/>
              </w:rPr>
              <w:t>byte</w:t>
            </w:r>
          </w:p>
        </w:tc>
        <w:tc>
          <w:tcPr>
            <w:tcW w:w="1560" w:type="dxa"/>
          </w:tcPr>
          <w:p w:rsidR="00570D45" w:rsidRDefault="00570D45" w:rsidP="003B7C87">
            <w:pPr>
              <w:jc w:val="center"/>
              <w:rPr>
                <w:rFonts w:cs="Times New Roman"/>
              </w:rPr>
            </w:pPr>
            <w:r>
              <w:rPr>
                <w:rFonts w:cs="Times New Roman"/>
              </w:rPr>
              <w:t>byte parallel</w:t>
            </w:r>
          </w:p>
        </w:tc>
      </w:tr>
      <w:tr w:rsidR="00570D45" w:rsidTr="003B7C87">
        <w:tc>
          <w:tcPr>
            <w:tcW w:w="1089" w:type="dxa"/>
          </w:tcPr>
          <w:p w:rsidR="00570D45" w:rsidRDefault="00570D45" w:rsidP="003B7C87">
            <w:pPr>
              <w:jc w:val="center"/>
              <w:rPr>
                <w:rFonts w:cs="Times New Roman"/>
              </w:rPr>
            </w:pPr>
            <w:r>
              <w:rPr>
                <w:rFonts w:cs="Times New Roman"/>
              </w:rPr>
              <w:t>2Fh</w:t>
            </w:r>
          </w:p>
        </w:tc>
        <w:tc>
          <w:tcPr>
            <w:tcW w:w="1560" w:type="dxa"/>
          </w:tcPr>
          <w:p w:rsidR="00570D45" w:rsidRDefault="00570D45" w:rsidP="003B7C87">
            <w:pPr>
              <w:jc w:val="center"/>
              <w:rPr>
                <w:rFonts w:cs="Times New Roman"/>
              </w:rPr>
            </w:pPr>
            <w:r>
              <w:rPr>
                <w:rFonts w:cs="Times New Roman"/>
              </w:rPr>
              <w:t>char</w:t>
            </w:r>
          </w:p>
        </w:tc>
        <w:tc>
          <w:tcPr>
            <w:tcW w:w="1560" w:type="dxa"/>
          </w:tcPr>
          <w:p w:rsidR="00570D45" w:rsidRDefault="00570D45" w:rsidP="003B7C87">
            <w:pPr>
              <w:jc w:val="center"/>
              <w:rPr>
                <w:rFonts w:cs="Times New Roman"/>
              </w:rPr>
            </w:pPr>
            <w:r>
              <w:rPr>
                <w:rFonts w:cs="Times New Roman"/>
              </w:rPr>
              <w:t>char parallel</w:t>
            </w:r>
          </w:p>
        </w:tc>
      </w:tr>
      <w:tr w:rsidR="00570D45" w:rsidTr="003B7C87">
        <w:tc>
          <w:tcPr>
            <w:tcW w:w="1089" w:type="dxa"/>
          </w:tcPr>
          <w:p w:rsidR="00570D45" w:rsidRDefault="00570D45" w:rsidP="003B7C87">
            <w:pPr>
              <w:jc w:val="center"/>
              <w:rPr>
                <w:rFonts w:cs="Times New Roman"/>
              </w:rPr>
            </w:pPr>
            <w:r>
              <w:rPr>
                <w:rFonts w:cs="Times New Roman"/>
              </w:rPr>
              <w:t>3Fh</w:t>
            </w:r>
          </w:p>
        </w:tc>
        <w:tc>
          <w:tcPr>
            <w:tcW w:w="1560" w:type="dxa"/>
          </w:tcPr>
          <w:p w:rsidR="00570D45" w:rsidRDefault="00570D45" w:rsidP="003B7C87">
            <w:pPr>
              <w:jc w:val="center"/>
              <w:rPr>
                <w:rFonts w:cs="Times New Roman"/>
              </w:rPr>
            </w:pPr>
            <w:r>
              <w:rPr>
                <w:rFonts w:cs="Times New Roman"/>
              </w:rPr>
              <w:t>half</w:t>
            </w:r>
          </w:p>
        </w:tc>
        <w:tc>
          <w:tcPr>
            <w:tcW w:w="1560" w:type="dxa"/>
          </w:tcPr>
          <w:p w:rsidR="00570D45" w:rsidRDefault="00570D45" w:rsidP="003B7C87">
            <w:pPr>
              <w:jc w:val="center"/>
              <w:rPr>
                <w:rFonts w:cs="Times New Roman"/>
              </w:rPr>
            </w:pPr>
            <w:r>
              <w:rPr>
                <w:rFonts w:cs="Times New Roman"/>
              </w:rPr>
              <w:t>half parallel</w:t>
            </w:r>
          </w:p>
        </w:tc>
      </w:tr>
    </w:tbl>
    <w:p w:rsidR="00265101" w:rsidRDefault="00265101" w:rsidP="0031569C">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Bits from the source register Ra are shifted right by the amount in register Rb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315EBF" w:rsidRPr="00EB0B0D" w:rsidRDefault="00BD0C02" w:rsidP="00BD0C0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351"/>
        <w:gridCol w:w="1134"/>
        <w:gridCol w:w="1134"/>
        <w:gridCol w:w="1079"/>
        <w:gridCol w:w="1319"/>
      </w:tblGrid>
      <w:tr w:rsidR="00281F62" w:rsidRPr="00EB0B0D" w:rsidTr="005C3F2D">
        <w:tc>
          <w:tcPr>
            <w:tcW w:w="1152" w:type="dxa"/>
          </w:tcPr>
          <w:p w:rsidR="00281F62" w:rsidRPr="00EB0B0D" w:rsidRDefault="00AB584A" w:rsidP="005C3F2D">
            <w:pPr>
              <w:jc w:val="center"/>
              <w:rPr>
                <w:rFonts w:cs="Times New Roman"/>
              </w:rPr>
            </w:pPr>
            <w:r>
              <w:rPr>
                <w:rFonts w:cs="Times New Roman"/>
              </w:rPr>
              <w:t>Func</w:t>
            </w:r>
            <w:r w:rsidR="00281F62" w:rsidRPr="00EB0B0D">
              <w:rPr>
                <w:rFonts w:cs="Times New Roman"/>
                <w:vertAlign w:val="subscript"/>
              </w:rPr>
              <w:t>6</w:t>
            </w:r>
          </w:p>
        </w:tc>
        <w:tc>
          <w:tcPr>
            <w:tcW w:w="788" w:type="dxa"/>
          </w:tcPr>
          <w:p w:rsidR="00281F62" w:rsidRPr="00EB0B0D" w:rsidRDefault="00281F62" w:rsidP="005C3F2D">
            <w:pPr>
              <w:jc w:val="center"/>
              <w:rPr>
                <w:rFonts w:cs="Times New Roman"/>
              </w:rPr>
            </w:pPr>
            <w:r>
              <w:rPr>
                <w:rFonts w:cs="Times New Roman"/>
              </w:rPr>
              <w:t>1</w:t>
            </w:r>
            <w:r w:rsidRPr="00281F62">
              <w:rPr>
                <w:rFonts w:cs="Times New Roman"/>
                <w:vertAlign w:val="subscript"/>
              </w:rPr>
              <w:t>4</w:t>
            </w:r>
          </w:p>
        </w:tc>
        <w:tc>
          <w:tcPr>
            <w:tcW w:w="295" w:type="dxa"/>
          </w:tcPr>
          <w:p w:rsidR="00281F62" w:rsidRPr="00EB0B0D" w:rsidRDefault="00551AAC" w:rsidP="005C3F2D">
            <w:pPr>
              <w:jc w:val="center"/>
              <w:rPr>
                <w:rFonts w:cs="Times New Roman"/>
              </w:rPr>
            </w:pPr>
            <w:r>
              <w:rPr>
                <w:rFonts w:cs="Times New Roman"/>
              </w:rPr>
              <w:t>E</w:t>
            </w:r>
          </w:p>
        </w:tc>
        <w:tc>
          <w:tcPr>
            <w:tcW w:w="1134" w:type="dxa"/>
          </w:tcPr>
          <w:p w:rsidR="00281F62" w:rsidRPr="00EB0B0D" w:rsidRDefault="00281F62"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281F62" w:rsidRPr="00EB0B0D" w:rsidRDefault="00281F62"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281F62" w:rsidRPr="00EB0B0D" w:rsidRDefault="00281F62" w:rsidP="005C3F2D">
            <w:pPr>
              <w:jc w:val="center"/>
              <w:rPr>
                <w:rFonts w:cs="Times New Roman"/>
              </w:rPr>
            </w:pPr>
            <w:r w:rsidRPr="00EB0B0D">
              <w:rPr>
                <w:rFonts w:cs="Times New Roman"/>
              </w:rPr>
              <w:t>Ra</w:t>
            </w:r>
            <w:r w:rsidRPr="00EB0B0D">
              <w:rPr>
                <w:rFonts w:cs="Times New Roman"/>
                <w:vertAlign w:val="subscript"/>
              </w:rPr>
              <w:t>5</w:t>
            </w:r>
          </w:p>
        </w:tc>
        <w:tc>
          <w:tcPr>
            <w:tcW w:w="1319" w:type="dxa"/>
          </w:tcPr>
          <w:p w:rsidR="00281F62" w:rsidRPr="00EB0B0D" w:rsidRDefault="00281F62" w:rsidP="005C3F2D">
            <w:pPr>
              <w:jc w:val="center"/>
              <w:rPr>
                <w:rFonts w:cs="Times New Roman"/>
              </w:rPr>
            </w:pPr>
            <w:r w:rsidRPr="00EB0B0D">
              <w:rPr>
                <w:rFonts w:cs="Times New Roman"/>
              </w:rPr>
              <w:t>02h</w:t>
            </w:r>
            <w:r w:rsidRPr="00EB0B0D">
              <w:rPr>
                <w:rFonts w:cs="Times New Roman"/>
                <w:vertAlign w:val="subscript"/>
              </w:rPr>
              <w:t>6</w:t>
            </w:r>
          </w:p>
        </w:tc>
      </w:tr>
    </w:tbl>
    <w:p w:rsidR="00281F62" w:rsidRPr="00EB0B0D" w:rsidRDefault="00281F62" w:rsidP="00281F62">
      <w:pPr>
        <w:ind w:left="720"/>
        <w:rPr>
          <w:rFonts w:cs="Times New Roman"/>
        </w:rPr>
      </w:pPr>
    </w:p>
    <w:tbl>
      <w:tblPr>
        <w:tblStyle w:val="TableGrid"/>
        <w:tblW w:w="0" w:type="auto"/>
        <w:tblInd w:w="720" w:type="dxa"/>
        <w:tblLook w:val="04A0" w:firstRow="1" w:lastRow="0" w:firstColumn="1" w:lastColumn="0" w:noHBand="0" w:noVBand="1"/>
      </w:tblPr>
      <w:tblGrid>
        <w:gridCol w:w="1152"/>
        <w:gridCol w:w="740"/>
        <w:gridCol w:w="1477"/>
        <w:gridCol w:w="1134"/>
        <w:gridCol w:w="1079"/>
        <w:gridCol w:w="1319"/>
      </w:tblGrid>
      <w:tr w:rsidR="0076678A" w:rsidRPr="00EB0B0D" w:rsidTr="009E69BF">
        <w:tc>
          <w:tcPr>
            <w:tcW w:w="1152" w:type="dxa"/>
          </w:tcPr>
          <w:p w:rsidR="0076678A" w:rsidRPr="00EB0B0D" w:rsidRDefault="0076678A" w:rsidP="009E69BF">
            <w:pPr>
              <w:jc w:val="center"/>
              <w:rPr>
                <w:rFonts w:cs="Times New Roman"/>
              </w:rPr>
            </w:pPr>
            <w:r>
              <w:rPr>
                <w:rFonts w:cs="Times New Roman"/>
              </w:rPr>
              <w:t>Func</w:t>
            </w:r>
            <w:r w:rsidRPr="00EB0B0D">
              <w:rPr>
                <w:rFonts w:cs="Times New Roman"/>
                <w:vertAlign w:val="subscript"/>
              </w:rPr>
              <w:t>6</w:t>
            </w:r>
          </w:p>
        </w:tc>
        <w:tc>
          <w:tcPr>
            <w:tcW w:w="740" w:type="dxa"/>
          </w:tcPr>
          <w:p w:rsidR="0076678A" w:rsidRPr="00EB0B0D" w:rsidRDefault="0076678A" w:rsidP="009E69BF">
            <w:pPr>
              <w:jc w:val="center"/>
              <w:rPr>
                <w:rFonts w:cs="Times New Roman"/>
              </w:rPr>
            </w:pPr>
            <w:r>
              <w:rPr>
                <w:rFonts w:cs="Times New Roman"/>
              </w:rPr>
              <w:t>9</w:t>
            </w:r>
            <w:r w:rsidRPr="00EB0B0D">
              <w:rPr>
                <w:rFonts w:cs="Times New Roman"/>
                <w:vertAlign w:val="subscript"/>
              </w:rPr>
              <w:t>4</w:t>
            </w:r>
          </w:p>
        </w:tc>
        <w:tc>
          <w:tcPr>
            <w:tcW w:w="1477" w:type="dxa"/>
          </w:tcPr>
          <w:p w:rsidR="0076678A" w:rsidRPr="00EB0B0D" w:rsidRDefault="0076678A" w:rsidP="009E69BF">
            <w:pPr>
              <w:tabs>
                <w:tab w:val="left" w:pos="303"/>
                <w:tab w:val="center" w:pos="459"/>
              </w:tabs>
              <w:jc w:val="center"/>
              <w:rPr>
                <w:rFonts w:cs="Times New Roman"/>
              </w:rPr>
            </w:pPr>
            <w:r w:rsidRPr="00EB0B0D">
              <w:rPr>
                <w:rFonts w:cs="Times New Roman"/>
              </w:rPr>
              <w:t>Imm</w:t>
            </w:r>
            <w:r>
              <w:rPr>
                <w:rFonts w:cs="Times New Roman"/>
                <w:vertAlign w:val="subscript"/>
              </w:rPr>
              <w:t>6</w:t>
            </w:r>
          </w:p>
        </w:tc>
        <w:tc>
          <w:tcPr>
            <w:tcW w:w="1134" w:type="dxa"/>
          </w:tcPr>
          <w:p w:rsidR="0076678A" w:rsidRPr="00EB0B0D" w:rsidRDefault="0076678A" w:rsidP="009E69BF">
            <w:pPr>
              <w:jc w:val="center"/>
              <w:rPr>
                <w:rFonts w:cs="Times New Roman"/>
              </w:rPr>
            </w:pPr>
            <w:r w:rsidRPr="00EB0B0D">
              <w:rPr>
                <w:rFonts w:cs="Times New Roman"/>
              </w:rPr>
              <w:t>Rt</w:t>
            </w:r>
            <w:r w:rsidRPr="00EB0B0D">
              <w:rPr>
                <w:rFonts w:cs="Times New Roman"/>
                <w:vertAlign w:val="subscript"/>
              </w:rPr>
              <w:t>5</w:t>
            </w:r>
          </w:p>
        </w:tc>
        <w:tc>
          <w:tcPr>
            <w:tcW w:w="1079" w:type="dxa"/>
          </w:tcPr>
          <w:p w:rsidR="0076678A" w:rsidRPr="00EB0B0D" w:rsidRDefault="0076678A"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76678A" w:rsidRPr="00EB0B0D" w:rsidRDefault="0076678A" w:rsidP="009E69BF">
            <w:pPr>
              <w:jc w:val="center"/>
              <w:rPr>
                <w:rFonts w:cs="Times New Roman"/>
              </w:rPr>
            </w:pPr>
            <w:r w:rsidRPr="00EB0B0D">
              <w:rPr>
                <w:rFonts w:cs="Times New Roman"/>
              </w:rPr>
              <w:t>02h</w:t>
            </w:r>
            <w:r w:rsidRPr="00EB0B0D">
              <w:rPr>
                <w:rFonts w:cs="Times New Roman"/>
                <w:vertAlign w:val="subscript"/>
              </w:rPr>
              <w:t>6</w:t>
            </w:r>
          </w:p>
        </w:tc>
      </w:tr>
    </w:tbl>
    <w:p w:rsidR="0076678A" w:rsidRPr="00EB0B0D" w:rsidRDefault="0076678A" w:rsidP="00BD0C02">
      <w:pPr>
        <w:rPr>
          <w:rFonts w:cs="Times New Roman"/>
        </w:rPr>
      </w:pPr>
    </w:p>
    <w:tbl>
      <w:tblPr>
        <w:tblStyle w:val="TableGrid"/>
        <w:tblW w:w="0" w:type="auto"/>
        <w:tblInd w:w="720" w:type="dxa"/>
        <w:tblLook w:val="04A0" w:firstRow="1" w:lastRow="0" w:firstColumn="1" w:lastColumn="0" w:noHBand="0" w:noVBand="1"/>
      </w:tblPr>
      <w:tblGrid>
        <w:gridCol w:w="1089"/>
        <w:gridCol w:w="1560"/>
        <w:gridCol w:w="1560"/>
      </w:tblGrid>
      <w:tr w:rsidR="00551AAC" w:rsidRPr="00265101" w:rsidTr="003B7C87">
        <w:tc>
          <w:tcPr>
            <w:tcW w:w="1089"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Func</w:t>
            </w:r>
            <w:r w:rsidRPr="00265101">
              <w:rPr>
                <w:rFonts w:cs="Times New Roman"/>
                <w:color w:val="FFFFFF" w:themeColor="background1"/>
                <w:vertAlign w:val="subscript"/>
              </w:rPr>
              <w:t>6</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sidRPr="00265101">
              <w:rPr>
                <w:rFonts w:cs="Times New Roman"/>
                <w:color w:val="FFFFFF" w:themeColor="background1"/>
              </w:rPr>
              <w:t>Op Size</w:t>
            </w:r>
          </w:p>
        </w:tc>
        <w:tc>
          <w:tcPr>
            <w:tcW w:w="1560" w:type="dxa"/>
            <w:shd w:val="clear" w:color="auto" w:fill="404040" w:themeFill="text1" w:themeFillTint="BF"/>
          </w:tcPr>
          <w:p w:rsidR="00551AAC" w:rsidRPr="00265101" w:rsidRDefault="00551AAC" w:rsidP="003B7C87">
            <w:pPr>
              <w:jc w:val="center"/>
              <w:rPr>
                <w:rFonts w:cs="Times New Roman"/>
                <w:color w:val="FFFFFF" w:themeColor="background1"/>
              </w:rPr>
            </w:pPr>
            <w:r>
              <w:rPr>
                <w:rFonts w:cs="Times New Roman"/>
                <w:color w:val="FFFFFF" w:themeColor="background1"/>
              </w:rPr>
              <w:t>If E set</w:t>
            </w:r>
          </w:p>
        </w:tc>
      </w:tr>
      <w:tr w:rsidR="00551AAC" w:rsidTr="003B7C87">
        <w:tc>
          <w:tcPr>
            <w:tcW w:w="1089" w:type="dxa"/>
          </w:tcPr>
          <w:p w:rsidR="00551AAC" w:rsidRDefault="00551AAC" w:rsidP="003B7C87">
            <w:pPr>
              <w:jc w:val="center"/>
              <w:rPr>
                <w:rFonts w:cs="Times New Roman"/>
              </w:rPr>
            </w:pPr>
            <w:r>
              <w:rPr>
                <w:rFonts w:cs="Times New Roman"/>
              </w:rPr>
              <w:t>0Fh</w:t>
            </w:r>
          </w:p>
        </w:tc>
        <w:tc>
          <w:tcPr>
            <w:tcW w:w="1560" w:type="dxa"/>
          </w:tcPr>
          <w:p w:rsidR="00551AAC" w:rsidRDefault="00551AAC" w:rsidP="003B7C87">
            <w:pPr>
              <w:jc w:val="center"/>
              <w:rPr>
                <w:rFonts w:cs="Times New Roman"/>
              </w:rPr>
            </w:pPr>
            <w:r>
              <w:rPr>
                <w:rFonts w:cs="Times New Roman"/>
              </w:rPr>
              <w:t>word</w:t>
            </w:r>
          </w:p>
        </w:tc>
        <w:tc>
          <w:tcPr>
            <w:tcW w:w="1560" w:type="dxa"/>
          </w:tcPr>
          <w:p w:rsidR="00551AAC" w:rsidRDefault="00551AAC" w:rsidP="003B7C87">
            <w:pPr>
              <w:jc w:val="center"/>
              <w:rPr>
                <w:rFonts w:cs="Times New Roman"/>
              </w:rPr>
            </w:pPr>
            <w:r>
              <w:rPr>
                <w:rFonts w:cs="Times New Roman"/>
              </w:rPr>
              <w:t>word</w:t>
            </w:r>
          </w:p>
        </w:tc>
      </w:tr>
      <w:tr w:rsidR="00551AAC" w:rsidTr="003B7C87">
        <w:tc>
          <w:tcPr>
            <w:tcW w:w="1089" w:type="dxa"/>
          </w:tcPr>
          <w:p w:rsidR="00551AAC" w:rsidRDefault="00551AAC" w:rsidP="003B7C87">
            <w:pPr>
              <w:jc w:val="center"/>
              <w:rPr>
                <w:rFonts w:cs="Times New Roman"/>
              </w:rPr>
            </w:pPr>
            <w:r>
              <w:rPr>
                <w:rFonts w:cs="Times New Roman"/>
              </w:rPr>
              <w:t>1Fh</w:t>
            </w:r>
          </w:p>
        </w:tc>
        <w:tc>
          <w:tcPr>
            <w:tcW w:w="1560" w:type="dxa"/>
          </w:tcPr>
          <w:p w:rsidR="00551AAC" w:rsidRDefault="00551AAC" w:rsidP="003B7C87">
            <w:pPr>
              <w:jc w:val="center"/>
              <w:rPr>
                <w:rFonts w:cs="Times New Roman"/>
              </w:rPr>
            </w:pPr>
            <w:r>
              <w:rPr>
                <w:rFonts w:cs="Times New Roman"/>
              </w:rPr>
              <w:t>byte</w:t>
            </w:r>
          </w:p>
        </w:tc>
        <w:tc>
          <w:tcPr>
            <w:tcW w:w="1560" w:type="dxa"/>
          </w:tcPr>
          <w:p w:rsidR="00551AAC" w:rsidRDefault="00551AAC" w:rsidP="003B7C87">
            <w:pPr>
              <w:jc w:val="center"/>
              <w:rPr>
                <w:rFonts w:cs="Times New Roman"/>
              </w:rPr>
            </w:pPr>
            <w:r>
              <w:rPr>
                <w:rFonts w:cs="Times New Roman"/>
              </w:rPr>
              <w:t>byte parallel</w:t>
            </w:r>
          </w:p>
        </w:tc>
      </w:tr>
      <w:tr w:rsidR="00551AAC" w:rsidTr="003B7C87">
        <w:tc>
          <w:tcPr>
            <w:tcW w:w="1089" w:type="dxa"/>
          </w:tcPr>
          <w:p w:rsidR="00551AAC" w:rsidRDefault="00551AAC" w:rsidP="003B7C87">
            <w:pPr>
              <w:jc w:val="center"/>
              <w:rPr>
                <w:rFonts w:cs="Times New Roman"/>
              </w:rPr>
            </w:pPr>
            <w:r>
              <w:rPr>
                <w:rFonts w:cs="Times New Roman"/>
              </w:rPr>
              <w:t>2Fh</w:t>
            </w:r>
          </w:p>
        </w:tc>
        <w:tc>
          <w:tcPr>
            <w:tcW w:w="1560" w:type="dxa"/>
          </w:tcPr>
          <w:p w:rsidR="00551AAC" w:rsidRDefault="00551AAC" w:rsidP="003B7C87">
            <w:pPr>
              <w:jc w:val="center"/>
              <w:rPr>
                <w:rFonts w:cs="Times New Roman"/>
              </w:rPr>
            </w:pPr>
            <w:r>
              <w:rPr>
                <w:rFonts w:cs="Times New Roman"/>
              </w:rPr>
              <w:t>char</w:t>
            </w:r>
          </w:p>
        </w:tc>
        <w:tc>
          <w:tcPr>
            <w:tcW w:w="1560" w:type="dxa"/>
          </w:tcPr>
          <w:p w:rsidR="00551AAC" w:rsidRDefault="00551AAC" w:rsidP="003B7C87">
            <w:pPr>
              <w:jc w:val="center"/>
              <w:rPr>
                <w:rFonts w:cs="Times New Roman"/>
              </w:rPr>
            </w:pPr>
            <w:r>
              <w:rPr>
                <w:rFonts w:cs="Times New Roman"/>
              </w:rPr>
              <w:t>char parallel</w:t>
            </w:r>
          </w:p>
        </w:tc>
      </w:tr>
      <w:tr w:rsidR="00551AAC" w:rsidTr="003B7C87">
        <w:tc>
          <w:tcPr>
            <w:tcW w:w="1089" w:type="dxa"/>
          </w:tcPr>
          <w:p w:rsidR="00551AAC" w:rsidRDefault="00551AAC" w:rsidP="003B7C87">
            <w:pPr>
              <w:jc w:val="center"/>
              <w:rPr>
                <w:rFonts w:cs="Times New Roman"/>
              </w:rPr>
            </w:pPr>
            <w:r>
              <w:rPr>
                <w:rFonts w:cs="Times New Roman"/>
              </w:rPr>
              <w:t>3Fh</w:t>
            </w:r>
          </w:p>
        </w:tc>
        <w:tc>
          <w:tcPr>
            <w:tcW w:w="1560" w:type="dxa"/>
          </w:tcPr>
          <w:p w:rsidR="00551AAC" w:rsidRDefault="00551AAC" w:rsidP="003B7C87">
            <w:pPr>
              <w:jc w:val="center"/>
              <w:rPr>
                <w:rFonts w:cs="Times New Roman"/>
              </w:rPr>
            </w:pPr>
            <w:r>
              <w:rPr>
                <w:rFonts w:cs="Times New Roman"/>
              </w:rPr>
              <w:t>half</w:t>
            </w:r>
          </w:p>
        </w:tc>
        <w:tc>
          <w:tcPr>
            <w:tcW w:w="1560" w:type="dxa"/>
          </w:tcPr>
          <w:p w:rsidR="00551AAC" w:rsidRDefault="00551AAC" w:rsidP="003B7C87">
            <w:pPr>
              <w:jc w:val="center"/>
              <w:rPr>
                <w:rFonts w:cs="Times New Roman"/>
              </w:rPr>
            </w:pPr>
            <w:r>
              <w:rPr>
                <w:rFonts w:cs="Times New Roman"/>
              </w:rPr>
              <w:t>half parallel</w:t>
            </w:r>
          </w:p>
        </w:tc>
      </w:tr>
    </w:tbl>
    <w:p w:rsidR="00315EBF" w:rsidRDefault="00315EBF" w:rsidP="00BD0C02">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r>
              <w:rPr>
                <w:rFonts w:cs="Times New Roman"/>
              </w:rPr>
              <w:t>Ov</w:t>
            </w:r>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r w:rsidRPr="006B6AA4">
              <w:rPr>
                <w:rFonts w:cs="Times New Roman"/>
                <w:color w:val="FFFFFF" w:themeColor="background1"/>
              </w:rPr>
              <w:t>Ov</w:t>
            </w:r>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Overflow works properly only on 64 bit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AC3D43" w:rsidRPr="00734236" w:rsidRDefault="00AC3D43" w:rsidP="00734236">
      <w:pPr>
        <w:pStyle w:val="Heading2"/>
        <w:rPr>
          <w:sz w:val="40"/>
          <w:szCs w:val="40"/>
        </w:rPr>
      </w:pPr>
      <w:r w:rsidRPr="00734236">
        <w:rPr>
          <w:sz w:val="40"/>
          <w:szCs w:val="40"/>
        </w:rPr>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AC3D43" w:rsidRPr="00EB0B0D" w:rsidRDefault="00AC3D43" w:rsidP="00AC3D4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AC3D43" w:rsidRPr="00EB0B0D" w:rsidTr="003964FF">
        <w:tc>
          <w:tcPr>
            <w:tcW w:w="3369" w:type="dxa"/>
          </w:tcPr>
          <w:p w:rsidR="00AC3D43" w:rsidRPr="00EB0B0D" w:rsidRDefault="00AC3D43"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AC3D43" w:rsidRPr="00EB0B0D" w:rsidRDefault="00AC3D43" w:rsidP="007C360B">
            <w:pPr>
              <w:jc w:val="center"/>
              <w:rPr>
                <w:rFonts w:cs="Times New Roman"/>
              </w:rPr>
            </w:pPr>
            <w:r w:rsidRPr="00EB0B0D">
              <w:rPr>
                <w:rFonts w:cs="Times New Roman"/>
              </w:rPr>
              <w:t>R</w:t>
            </w:r>
            <w:r w:rsidR="007C360B" w:rsidRPr="00EB0B0D">
              <w:rPr>
                <w:rFonts w:cs="Times New Roman"/>
              </w:rPr>
              <w:t>b</w:t>
            </w:r>
            <w:r w:rsidRPr="00EB0B0D">
              <w:rPr>
                <w:rFonts w:cs="Times New Roman"/>
                <w:vertAlign w:val="subscript"/>
              </w:rPr>
              <w:t>5</w:t>
            </w:r>
          </w:p>
        </w:tc>
        <w:tc>
          <w:tcPr>
            <w:tcW w:w="1134" w:type="dxa"/>
          </w:tcPr>
          <w:p w:rsidR="00AC3D43" w:rsidRPr="00EB0B0D" w:rsidRDefault="00AC3D43" w:rsidP="003964FF">
            <w:pPr>
              <w:jc w:val="center"/>
              <w:rPr>
                <w:rFonts w:cs="Times New Roman"/>
              </w:rPr>
            </w:pPr>
            <w:r w:rsidRPr="00EB0B0D">
              <w:rPr>
                <w:rFonts w:cs="Times New Roman"/>
              </w:rPr>
              <w:t>Ra</w:t>
            </w:r>
            <w:r w:rsidRPr="00EB0B0D">
              <w:rPr>
                <w:rFonts w:cs="Times New Roman"/>
                <w:vertAlign w:val="subscript"/>
              </w:rPr>
              <w:t>5</w:t>
            </w:r>
          </w:p>
        </w:tc>
        <w:tc>
          <w:tcPr>
            <w:tcW w:w="1275" w:type="dxa"/>
          </w:tcPr>
          <w:p w:rsidR="00AC3D43" w:rsidRPr="00EB0B0D" w:rsidRDefault="00AC3D43" w:rsidP="003964FF">
            <w:pPr>
              <w:jc w:val="center"/>
              <w:rPr>
                <w:rFonts w:cs="Times New Roman"/>
              </w:rPr>
            </w:pPr>
            <w:r w:rsidRPr="00EB0B0D">
              <w:rPr>
                <w:rFonts w:cs="Times New Roman"/>
              </w:rPr>
              <w:t>16h</w:t>
            </w:r>
            <w:r w:rsidRPr="00EB0B0D">
              <w:rPr>
                <w:rFonts w:cs="Times New Roman"/>
                <w:vertAlign w:val="subscript"/>
              </w:rPr>
              <w:t>6</w:t>
            </w:r>
          </w:p>
        </w:tc>
      </w:tr>
    </w:tbl>
    <w:p w:rsidR="00AC3D43" w:rsidRPr="00EB0B0D" w:rsidRDefault="00AC3D43" w:rsidP="00AC3D43">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DE4C6C" w:rsidRPr="00EB0B0D" w:rsidTr="003D0D97">
        <w:tc>
          <w:tcPr>
            <w:tcW w:w="1152" w:type="dxa"/>
          </w:tcPr>
          <w:p w:rsidR="00DE4C6C" w:rsidRPr="00EB0B0D" w:rsidRDefault="00DE4C6C" w:rsidP="00DE4C6C">
            <w:pPr>
              <w:jc w:val="center"/>
              <w:rPr>
                <w:rFonts w:cs="Times New Roman"/>
              </w:rPr>
            </w:pPr>
            <w:r w:rsidRPr="00EB0B0D">
              <w:rPr>
                <w:rFonts w:cs="Times New Roman"/>
              </w:rPr>
              <w:t>16h</w:t>
            </w:r>
            <w:r w:rsidRPr="00EB0B0D">
              <w:rPr>
                <w:rFonts w:cs="Times New Roman"/>
                <w:vertAlign w:val="subscript"/>
              </w:rPr>
              <w:t>6</w:t>
            </w:r>
          </w:p>
        </w:tc>
        <w:tc>
          <w:tcPr>
            <w:tcW w:w="541" w:type="dxa"/>
          </w:tcPr>
          <w:p w:rsidR="00DE4C6C" w:rsidRPr="00EB0B0D" w:rsidRDefault="00DE4C6C" w:rsidP="003D0D97">
            <w:pPr>
              <w:jc w:val="center"/>
              <w:rPr>
                <w:rFonts w:cs="Times New Roman"/>
              </w:rPr>
            </w:pPr>
            <w:r w:rsidRPr="00EB0B0D">
              <w:rPr>
                <w:rFonts w:cs="Times New Roman"/>
              </w:rPr>
              <w:t>~</w:t>
            </w:r>
            <w:r w:rsidRPr="00EB0B0D">
              <w:rPr>
                <w:rFonts w:cs="Times New Roman"/>
                <w:vertAlign w:val="subscript"/>
              </w:rPr>
              <w:t>3</w:t>
            </w:r>
          </w:p>
        </w:tc>
        <w:tc>
          <w:tcPr>
            <w:tcW w:w="542" w:type="dxa"/>
          </w:tcPr>
          <w:p w:rsidR="00DE4C6C" w:rsidRPr="00EB0B0D" w:rsidRDefault="00DE4C6C" w:rsidP="003D0D97">
            <w:pPr>
              <w:jc w:val="center"/>
              <w:rPr>
                <w:rFonts w:cs="Times New Roman"/>
              </w:rPr>
            </w:pPr>
            <w:r w:rsidRPr="00EB0B0D">
              <w:rPr>
                <w:rFonts w:cs="Times New Roman"/>
              </w:rPr>
              <w:t>Sc</w:t>
            </w:r>
            <w:r w:rsidRPr="00EB0B0D">
              <w:rPr>
                <w:rFonts w:cs="Times New Roman"/>
                <w:vertAlign w:val="subscript"/>
              </w:rPr>
              <w:t>2</w:t>
            </w:r>
          </w:p>
        </w:tc>
        <w:tc>
          <w:tcPr>
            <w:tcW w:w="1134" w:type="dxa"/>
          </w:tcPr>
          <w:p w:rsidR="00DE4C6C" w:rsidRPr="00EB0B0D" w:rsidRDefault="00DE4C6C"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DE4C6C" w:rsidRPr="00EB0B0D" w:rsidRDefault="00DE4C6C"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DE4C6C" w:rsidRPr="00EB0B0D" w:rsidRDefault="00DE4C6C"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DE4C6C" w:rsidRPr="00EB0B0D" w:rsidRDefault="00DE4C6C" w:rsidP="003D0D97">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AC3D43">
      <w:pPr>
        <w:ind w:left="720"/>
        <w:rPr>
          <w:rFonts w:cs="Times New Roman"/>
        </w:rPr>
      </w:pPr>
    </w:p>
    <w:p w:rsidR="00AC3D43" w:rsidRPr="00EB0B0D" w:rsidRDefault="00AC3D43" w:rsidP="00AC3D43">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cr_o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7976A4" w:rsidRPr="00EB0B0D" w:rsidRDefault="007976A4" w:rsidP="007976A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76A4" w:rsidRPr="00EB0B0D" w:rsidTr="002D1726">
        <w:tc>
          <w:tcPr>
            <w:tcW w:w="3369" w:type="dxa"/>
          </w:tcPr>
          <w:p w:rsidR="007976A4" w:rsidRPr="00EB0B0D" w:rsidRDefault="007976A4" w:rsidP="002D1726">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76A4" w:rsidRPr="00EB0B0D" w:rsidRDefault="007976A4" w:rsidP="002D1726">
            <w:pPr>
              <w:jc w:val="center"/>
              <w:rPr>
                <w:rFonts w:cs="Times New Roman"/>
              </w:rPr>
            </w:pPr>
            <w:r w:rsidRPr="00EB0B0D">
              <w:rPr>
                <w:rFonts w:cs="Times New Roman"/>
              </w:rPr>
              <w:t>Rb</w:t>
            </w:r>
            <w:r w:rsidRPr="00EB0B0D">
              <w:rPr>
                <w:rFonts w:cs="Times New Roman"/>
                <w:vertAlign w:val="subscript"/>
              </w:rPr>
              <w:t>5</w:t>
            </w:r>
          </w:p>
        </w:tc>
        <w:tc>
          <w:tcPr>
            <w:tcW w:w="1134" w:type="dxa"/>
          </w:tcPr>
          <w:p w:rsidR="007976A4" w:rsidRPr="00EB0B0D" w:rsidRDefault="007976A4" w:rsidP="002D1726">
            <w:pPr>
              <w:jc w:val="center"/>
              <w:rPr>
                <w:rFonts w:cs="Times New Roman"/>
              </w:rPr>
            </w:pPr>
            <w:r w:rsidRPr="00EB0B0D">
              <w:rPr>
                <w:rFonts w:cs="Times New Roman"/>
              </w:rPr>
              <w:t>Ra</w:t>
            </w:r>
            <w:r w:rsidRPr="00EB0B0D">
              <w:rPr>
                <w:rFonts w:cs="Times New Roman"/>
                <w:vertAlign w:val="subscript"/>
              </w:rPr>
              <w:t>5</w:t>
            </w:r>
          </w:p>
        </w:tc>
        <w:tc>
          <w:tcPr>
            <w:tcW w:w="1275" w:type="dxa"/>
          </w:tcPr>
          <w:p w:rsidR="007976A4" w:rsidRPr="00EB0B0D" w:rsidRDefault="007976A4" w:rsidP="003C0117">
            <w:pPr>
              <w:jc w:val="center"/>
              <w:rPr>
                <w:rFonts w:cs="Times New Roman"/>
              </w:rPr>
            </w:pPr>
            <w:r w:rsidRPr="00EB0B0D">
              <w:rPr>
                <w:rFonts w:cs="Times New Roman"/>
              </w:rPr>
              <w:t>1</w:t>
            </w:r>
            <w:r w:rsidR="003C0117">
              <w:rPr>
                <w:rFonts w:cs="Times New Roman"/>
              </w:rPr>
              <w:t>7</w:t>
            </w:r>
            <w:r w:rsidRPr="00EB0B0D">
              <w:rPr>
                <w:rFonts w:cs="Times New Roman"/>
              </w:rPr>
              <w:t>h</w:t>
            </w:r>
            <w:r w:rsidRPr="00EB0B0D">
              <w:rPr>
                <w:rFonts w:cs="Times New Roman"/>
                <w:vertAlign w:val="subscript"/>
              </w:rPr>
              <w:t>6</w:t>
            </w:r>
          </w:p>
        </w:tc>
      </w:tr>
    </w:tbl>
    <w:p w:rsidR="007976A4" w:rsidRPr="00EB0B0D" w:rsidRDefault="007976A4" w:rsidP="007976A4">
      <w:pPr>
        <w:ind w:left="720"/>
        <w:rPr>
          <w:rFonts w:cs="Times New Roman"/>
        </w:rPr>
      </w:pPr>
    </w:p>
    <w:tbl>
      <w:tblPr>
        <w:tblStyle w:val="TableGrid"/>
        <w:tblW w:w="0" w:type="auto"/>
        <w:tblInd w:w="607" w:type="dxa"/>
        <w:tblLook w:val="04A0" w:firstRow="1" w:lastRow="0" w:firstColumn="1" w:lastColumn="0" w:noHBand="0" w:noVBand="1"/>
      </w:tblPr>
      <w:tblGrid>
        <w:gridCol w:w="1276"/>
        <w:gridCol w:w="425"/>
        <w:gridCol w:w="407"/>
        <w:gridCol w:w="542"/>
        <w:gridCol w:w="1134"/>
        <w:gridCol w:w="1134"/>
        <w:gridCol w:w="1079"/>
        <w:gridCol w:w="1319"/>
      </w:tblGrid>
      <w:tr w:rsidR="003569DA" w:rsidRPr="00EB0B0D" w:rsidTr="00D9270B">
        <w:tc>
          <w:tcPr>
            <w:tcW w:w="1276" w:type="dxa"/>
          </w:tcPr>
          <w:p w:rsidR="003569DA" w:rsidRPr="00EB0B0D" w:rsidRDefault="003569DA" w:rsidP="00D9270B">
            <w:pPr>
              <w:jc w:val="center"/>
              <w:rPr>
                <w:rFonts w:cs="Times New Roman"/>
              </w:rPr>
            </w:pPr>
            <w:r w:rsidRPr="00EB0B0D">
              <w:rPr>
                <w:rFonts w:cs="Times New Roman"/>
              </w:rPr>
              <w:t>1</w:t>
            </w:r>
            <w:r>
              <w:rPr>
                <w:rFonts w:cs="Times New Roman"/>
              </w:rPr>
              <w:t>7</w:t>
            </w:r>
            <w:r w:rsidRPr="00EB0B0D">
              <w:rPr>
                <w:rFonts w:cs="Times New Roman"/>
              </w:rPr>
              <w:t>h</w:t>
            </w:r>
            <w:r w:rsidRPr="00EB0B0D">
              <w:rPr>
                <w:rFonts w:cs="Times New Roman"/>
                <w:vertAlign w:val="subscript"/>
              </w:rPr>
              <w:t>6</w:t>
            </w:r>
          </w:p>
        </w:tc>
        <w:tc>
          <w:tcPr>
            <w:tcW w:w="425" w:type="dxa"/>
          </w:tcPr>
          <w:p w:rsidR="003569DA" w:rsidRPr="00EB0B0D" w:rsidRDefault="003569DA" w:rsidP="00D9270B">
            <w:pPr>
              <w:jc w:val="center"/>
              <w:rPr>
                <w:rFonts w:cs="Times New Roman"/>
              </w:rPr>
            </w:pPr>
            <w:r>
              <w:rPr>
                <w:rFonts w:cs="Times New Roman"/>
              </w:rPr>
              <w:t>A</w:t>
            </w:r>
          </w:p>
        </w:tc>
        <w:tc>
          <w:tcPr>
            <w:tcW w:w="407" w:type="dxa"/>
          </w:tcPr>
          <w:p w:rsidR="003569DA" w:rsidRPr="00EB0B0D" w:rsidRDefault="003569DA" w:rsidP="00D9270B">
            <w:pPr>
              <w:jc w:val="center"/>
              <w:rPr>
                <w:rFonts w:cs="Times New Roman"/>
              </w:rPr>
            </w:pPr>
            <w:r>
              <w:rPr>
                <w:rFonts w:cs="Times New Roman"/>
              </w:rPr>
              <w:t>R</w:t>
            </w:r>
          </w:p>
        </w:tc>
        <w:tc>
          <w:tcPr>
            <w:tcW w:w="542" w:type="dxa"/>
          </w:tcPr>
          <w:p w:rsidR="003569DA" w:rsidRPr="00EB0B0D" w:rsidRDefault="003569DA" w:rsidP="00D9270B">
            <w:pPr>
              <w:jc w:val="center"/>
              <w:rPr>
                <w:rFonts w:cs="Times New Roman"/>
              </w:rPr>
            </w:pPr>
            <w:r w:rsidRPr="00EB0B0D">
              <w:rPr>
                <w:rFonts w:cs="Times New Roman"/>
              </w:rPr>
              <w:t>Sc</w:t>
            </w:r>
            <w:r>
              <w:rPr>
                <w:rFonts w:cs="Times New Roman"/>
                <w:vertAlign w:val="subscript"/>
              </w:rPr>
              <w:t>3</w:t>
            </w:r>
          </w:p>
        </w:tc>
        <w:tc>
          <w:tcPr>
            <w:tcW w:w="1134" w:type="dxa"/>
          </w:tcPr>
          <w:p w:rsidR="003569DA" w:rsidRPr="00EB0B0D" w:rsidRDefault="003569DA" w:rsidP="00D9270B">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3569DA" w:rsidRPr="00EB0B0D" w:rsidRDefault="003569DA" w:rsidP="00D9270B">
            <w:pPr>
              <w:jc w:val="center"/>
              <w:rPr>
                <w:rFonts w:cs="Times New Roman"/>
              </w:rPr>
            </w:pPr>
            <w:r w:rsidRPr="00EB0B0D">
              <w:rPr>
                <w:rFonts w:cs="Times New Roman"/>
              </w:rPr>
              <w:t>Rb</w:t>
            </w:r>
            <w:r w:rsidRPr="00EB0B0D">
              <w:rPr>
                <w:rFonts w:cs="Times New Roman"/>
                <w:vertAlign w:val="subscript"/>
              </w:rPr>
              <w:t>5</w:t>
            </w:r>
          </w:p>
        </w:tc>
        <w:tc>
          <w:tcPr>
            <w:tcW w:w="1079" w:type="dxa"/>
          </w:tcPr>
          <w:p w:rsidR="003569DA" w:rsidRPr="00EB0B0D" w:rsidRDefault="003569DA" w:rsidP="00D9270B">
            <w:pPr>
              <w:jc w:val="center"/>
              <w:rPr>
                <w:rFonts w:cs="Times New Roman"/>
              </w:rPr>
            </w:pPr>
            <w:r w:rsidRPr="00EB0B0D">
              <w:rPr>
                <w:rFonts w:cs="Times New Roman"/>
              </w:rPr>
              <w:t>Ra</w:t>
            </w:r>
            <w:r w:rsidRPr="00EB0B0D">
              <w:rPr>
                <w:rFonts w:cs="Times New Roman"/>
                <w:vertAlign w:val="subscript"/>
              </w:rPr>
              <w:t>5</w:t>
            </w:r>
          </w:p>
        </w:tc>
        <w:tc>
          <w:tcPr>
            <w:tcW w:w="1319" w:type="dxa"/>
          </w:tcPr>
          <w:p w:rsidR="003569DA" w:rsidRPr="00EB0B0D" w:rsidRDefault="003569DA" w:rsidP="00D9270B">
            <w:pPr>
              <w:jc w:val="center"/>
              <w:rPr>
                <w:rFonts w:cs="Times New Roman"/>
              </w:rPr>
            </w:pPr>
            <w:r w:rsidRPr="00EB0B0D">
              <w:rPr>
                <w:rFonts w:cs="Times New Roman"/>
              </w:rPr>
              <w:t>02h</w:t>
            </w:r>
            <w:r w:rsidRPr="00EB0B0D">
              <w:rPr>
                <w:rFonts w:cs="Times New Roman"/>
                <w:vertAlign w:val="subscript"/>
              </w:rPr>
              <w:t>6</w:t>
            </w:r>
          </w:p>
        </w:tc>
      </w:tr>
    </w:tbl>
    <w:p w:rsidR="007976A4" w:rsidRPr="00EB0B0D" w:rsidRDefault="007976A4" w:rsidP="007976A4">
      <w:pPr>
        <w:ind w:left="720"/>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Clock Cycles: 4 minimum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r>
              <w:rPr>
                <w:rFonts w:cs="Times New Roman"/>
                <w:color w:val="FFFFFF" w:themeColor="background1"/>
              </w:rPr>
              <w:t xml:space="preserve">Rb </w:t>
            </w:r>
            <w:r w:rsidRPr="009D2022">
              <w:rPr>
                <w:rFonts w:cs="Times New Roman"/>
                <w:color w:val="FFFFFF" w:themeColor="background1"/>
              </w:rPr>
              <w:t>By</w:t>
            </w:r>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067773" w:rsidRPr="00EB0B0D" w:rsidTr="00420E98">
        <w:tc>
          <w:tcPr>
            <w:tcW w:w="1152" w:type="dxa"/>
          </w:tcPr>
          <w:p w:rsidR="00067773" w:rsidRPr="00EB0B0D" w:rsidRDefault="00FA792F" w:rsidP="003964FF">
            <w:pPr>
              <w:jc w:val="center"/>
              <w:rPr>
                <w:rFonts w:cs="Times New Roman"/>
              </w:rPr>
            </w:pPr>
            <w:r>
              <w:rPr>
                <w:rFonts w:cs="Times New Roman"/>
              </w:rPr>
              <w:t>01</w:t>
            </w:r>
            <w:r w:rsidR="00FF43E7">
              <w:rPr>
                <w:rFonts w:cs="Times New Roman"/>
              </w:rPr>
              <w:t>h</w:t>
            </w:r>
            <w:r w:rsidR="00067773" w:rsidRPr="00EB0B0D">
              <w:rPr>
                <w:rFonts w:cs="Times New Roman"/>
                <w:vertAlign w:val="subscript"/>
              </w:rPr>
              <w:t>6</w:t>
            </w:r>
          </w:p>
        </w:tc>
        <w:tc>
          <w:tcPr>
            <w:tcW w:w="1083" w:type="dxa"/>
          </w:tcPr>
          <w:p w:rsidR="00067773" w:rsidRPr="00EB0B0D" w:rsidRDefault="002E5C73" w:rsidP="003964FF">
            <w:pPr>
              <w:jc w:val="center"/>
              <w:rPr>
                <w:rFonts w:cs="Times New Roman"/>
              </w:rPr>
            </w:pPr>
            <w:r>
              <w:rPr>
                <w:rFonts w:cs="Times New Roman"/>
              </w:rPr>
              <w:t>0</w:t>
            </w:r>
            <w:r w:rsidR="00067773" w:rsidRPr="00EB0B0D">
              <w:rPr>
                <w:rFonts w:cs="Times New Roman"/>
                <w:vertAlign w:val="subscript"/>
              </w:rPr>
              <w:t>5</w:t>
            </w:r>
          </w:p>
        </w:tc>
        <w:tc>
          <w:tcPr>
            <w:tcW w:w="1134" w:type="dxa"/>
          </w:tcPr>
          <w:p w:rsidR="00067773" w:rsidRPr="00EB0B0D" w:rsidRDefault="004B38FB" w:rsidP="003964FF">
            <w:pPr>
              <w:jc w:val="center"/>
              <w:rPr>
                <w:rFonts w:cs="Times New Roman"/>
              </w:rPr>
            </w:pPr>
            <w:r>
              <w:rPr>
                <w:rFonts w:cs="Times New Roman"/>
              </w:rPr>
              <w:t>12h</w:t>
            </w:r>
            <w:r w:rsidR="00067773" w:rsidRPr="00EB0B0D">
              <w:rPr>
                <w:rFonts w:cs="Times New Roman"/>
                <w:vertAlign w:val="subscript"/>
              </w:rPr>
              <w:t>5</w:t>
            </w:r>
          </w:p>
        </w:tc>
        <w:tc>
          <w:tcPr>
            <w:tcW w:w="1134"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067773" w:rsidRPr="00EB0B0D" w:rsidRDefault="00067773" w:rsidP="003964FF">
            <w:pPr>
              <w:jc w:val="center"/>
              <w:rPr>
                <w:rFonts w:cs="Times New Roman"/>
              </w:rPr>
            </w:pPr>
            <w:r w:rsidRPr="00EB0B0D">
              <w:rPr>
                <w:rFonts w:cs="Times New Roman"/>
              </w:rPr>
              <w:t>~</w:t>
            </w:r>
            <w:r w:rsidRPr="00EB0B0D">
              <w:rPr>
                <w:rFonts w:cs="Times New Roman"/>
                <w:vertAlign w:val="subscript"/>
              </w:rPr>
              <w:t>5</w:t>
            </w:r>
          </w:p>
        </w:tc>
        <w:tc>
          <w:tcPr>
            <w:tcW w:w="1418" w:type="dxa"/>
          </w:tcPr>
          <w:p w:rsidR="00067773" w:rsidRPr="00EB0B0D" w:rsidRDefault="00067773"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t xml:space="preserve">WAIT – Wait For </w:t>
      </w:r>
      <w:r>
        <w:rPr>
          <w:sz w:val="40"/>
        </w:rPr>
        <w:t>Signal</w:t>
      </w:r>
    </w:p>
    <w:p w:rsidR="00BA19AC" w:rsidRDefault="00BA19AC" w:rsidP="00BA19AC">
      <w:pPr>
        <w:rPr>
          <w:b/>
        </w:rPr>
      </w:pPr>
      <w:r>
        <w:rPr>
          <w:b/>
        </w:rPr>
        <w:t>Description:</w:t>
      </w:r>
    </w:p>
    <w:p w:rsidR="00BA19AC" w:rsidRDefault="00BA19AC" w:rsidP="00BA19AC">
      <w:pPr>
        <w:ind w:left="720"/>
      </w:pPr>
      <w:r>
        <w:t>This instruction causes the core to pause execution during the execute phase of the instruction until an external signal is true. Note that instructions already in the queue before the wait will continue to execute to completion. Also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A timeout for the wait may be specified in register Rb. If a timeout is not desired use R0 for Rb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1418"/>
      </w:tblGrid>
      <w:tr w:rsidR="005D6B4F" w:rsidRPr="00EB0B0D" w:rsidTr="006D24F8">
        <w:tc>
          <w:tcPr>
            <w:tcW w:w="1152" w:type="dxa"/>
          </w:tcPr>
          <w:p w:rsidR="005D6B4F" w:rsidRPr="00EB0B0D" w:rsidRDefault="005D6B4F"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5D6B4F" w:rsidRPr="00EB0B0D" w:rsidRDefault="005D6B4F" w:rsidP="00C84C1A">
            <w:pPr>
              <w:jc w:val="center"/>
              <w:rPr>
                <w:rFonts w:cs="Times New Roman"/>
              </w:rPr>
            </w:pPr>
            <w:r>
              <w:rPr>
                <w:rFonts w:cs="Times New Roman"/>
              </w:rPr>
              <w:t>~</w:t>
            </w:r>
            <w:r w:rsidRPr="005D6B4F">
              <w:rPr>
                <w:rFonts w:cs="Times New Roman"/>
                <w:vertAlign w:val="subscript"/>
              </w:rPr>
              <w:t>5</w:t>
            </w:r>
          </w:p>
        </w:tc>
        <w:tc>
          <w:tcPr>
            <w:tcW w:w="1109" w:type="dxa"/>
          </w:tcPr>
          <w:p w:rsidR="005D6B4F" w:rsidRPr="00EB0B0D" w:rsidRDefault="005D6B4F" w:rsidP="005D6B4F">
            <w:pPr>
              <w:jc w:val="center"/>
              <w:rPr>
                <w:rFonts w:cs="Times New Roman"/>
              </w:rPr>
            </w:pPr>
            <w:r>
              <w:rPr>
                <w:rFonts w:cs="Times New Roman"/>
              </w:rPr>
              <w:t>Imm</w:t>
            </w:r>
            <w:r>
              <w:rPr>
                <w:rFonts w:cs="Times New Roman"/>
                <w:vertAlign w:val="subscript"/>
              </w:rPr>
              <w:t>5</w:t>
            </w:r>
          </w:p>
        </w:tc>
        <w:tc>
          <w:tcPr>
            <w:tcW w:w="1134" w:type="dxa"/>
          </w:tcPr>
          <w:p w:rsidR="005D6B4F" w:rsidRPr="00EB0B0D" w:rsidRDefault="005D6B4F" w:rsidP="006D24F8">
            <w:pPr>
              <w:jc w:val="center"/>
              <w:rPr>
                <w:rFonts w:cs="Times New Roman"/>
              </w:rPr>
            </w:pPr>
            <w:r>
              <w:rPr>
                <w:rFonts w:cs="Times New Roman"/>
              </w:rPr>
              <w:t>Rb</w:t>
            </w:r>
            <w:r w:rsidRPr="00EB0B0D">
              <w:rPr>
                <w:rFonts w:cs="Times New Roman"/>
                <w:vertAlign w:val="subscript"/>
              </w:rPr>
              <w:t>5</w:t>
            </w:r>
          </w:p>
        </w:tc>
        <w:tc>
          <w:tcPr>
            <w:tcW w:w="1079" w:type="dxa"/>
          </w:tcPr>
          <w:p w:rsidR="005D6B4F" w:rsidRPr="00EB0B0D" w:rsidRDefault="005D6B4F" w:rsidP="006D24F8">
            <w:pPr>
              <w:jc w:val="center"/>
              <w:rPr>
                <w:rFonts w:cs="Times New Roman"/>
              </w:rPr>
            </w:pPr>
            <w:r>
              <w:rPr>
                <w:rFonts w:cs="Times New Roman"/>
              </w:rPr>
              <w:t>Ra</w:t>
            </w:r>
            <w:r w:rsidRPr="00EB0B0D">
              <w:rPr>
                <w:rFonts w:cs="Times New Roman"/>
                <w:vertAlign w:val="subscript"/>
              </w:rPr>
              <w:t>5</w:t>
            </w:r>
          </w:p>
        </w:tc>
        <w:tc>
          <w:tcPr>
            <w:tcW w:w="1418" w:type="dxa"/>
          </w:tcPr>
          <w:p w:rsidR="005D6B4F" w:rsidRPr="00EB0B0D" w:rsidRDefault="005D6B4F"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944B87" w:rsidRPr="00EB0B0D" w:rsidTr="00A30515">
        <w:tc>
          <w:tcPr>
            <w:tcW w:w="993" w:type="dxa"/>
          </w:tcPr>
          <w:p w:rsidR="00944B87" w:rsidRPr="00EB0B0D" w:rsidRDefault="00944B87" w:rsidP="00A30515">
            <w:pPr>
              <w:jc w:val="center"/>
              <w:rPr>
                <w:rFonts w:cs="Times New Roman"/>
              </w:rPr>
            </w:pPr>
            <w:r w:rsidRPr="00EB0B0D">
              <w:rPr>
                <w:rFonts w:cs="Times New Roman"/>
              </w:rPr>
              <w:t>0</w:t>
            </w:r>
            <w:r>
              <w:rPr>
                <w:rFonts w:cs="Times New Roman"/>
              </w:rPr>
              <w:t>E</w:t>
            </w:r>
            <w:r w:rsidRPr="00EB0B0D">
              <w:rPr>
                <w:rFonts w:cs="Times New Roman"/>
                <w:vertAlign w:val="subscript"/>
              </w:rPr>
              <w:t>6</w:t>
            </w:r>
          </w:p>
        </w:tc>
        <w:tc>
          <w:tcPr>
            <w:tcW w:w="708" w:type="dxa"/>
          </w:tcPr>
          <w:p w:rsidR="00944B87" w:rsidRPr="00EB0B0D" w:rsidRDefault="00944B87" w:rsidP="00A30515">
            <w:pPr>
              <w:jc w:val="center"/>
              <w:rPr>
                <w:rFonts w:cs="Times New Roman"/>
              </w:rPr>
            </w:pPr>
            <w:r w:rsidRPr="00EB0B0D">
              <w:rPr>
                <w:rFonts w:cs="Times New Roman"/>
              </w:rPr>
              <w:t>~</w:t>
            </w:r>
            <w:r>
              <w:rPr>
                <w:rFonts w:cs="Times New Roman"/>
                <w:vertAlign w:val="subscript"/>
              </w:rPr>
              <w:t>3</w:t>
            </w:r>
          </w:p>
        </w:tc>
        <w:tc>
          <w:tcPr>
            <w:tcW w:w="641" w:type="dxa"/>
          </w:tcPr>
          <w:p w:rsidR="00944B87" w:rsidRPr="00EB0B0D" w:rsidRDefault="00944B87" w:rsidP="00A30515">
            <w:pPr>
              <w:jc w:val="center"/>
              <w:rPr>
                <w:rFonts w:cs="Times New Roman"/>
              </w:rPr>
            </w:pPr>
            <w:r>
              <w:rPr>
                <w:rFonts w:cs="Times New Roman"/>
              </w:rPr>
              <w:t>Sz</w:t>
            </w:r>
            <w:r w:rsidRPr="00E75A87">
              <w:rPr>
                <w:rFonts w:cs="Times New Roman"/>
                <w:vertAlign w:val="subscript"/>
              </w:rPr>
              <w:t>2</w:t>
            </w:r>
          </w:p>
        </w:tc>
        <w:tc>
          <w:tcPr>
            <w:tcW w:w="1083" w:type="dxa"/>
          </w:tcPr>
          <w:p w:rsidR="00944B87" w:rsidRPr="00EB0B0D" w:rsidRDefault="00944B87" w:rsidP="00A30515">
            <w:pPr>
              <w:jc w:val="center"/>
              <w:rPr>
                <w:rFonts w:cs="Times New Roman"/>
              </w:rPr>
            </w:pPr>
            <w:r w:rsidRPr="00EB0B0D">
              <w:rPr>
                <w:rFonts w:cs="Times New Roman"/>
              </w:rPr>
              <w:t>Rt</w:t>
            </w:r>
            <w:r w:rsidRPr="00EB0B0D">
              <w:rPr>
                <w:rFonts w:cs="Times New Roman"/>
                <w:vertAlign w:val="subscript"/>
              </w:rPr>
              <w:t>5</w:t>
            </w:r>
          </w:p>
        </w:tc>
        <w:tc>
          <w:tcPr>
            <w:tcW w:w="1134" w:type="dxa"/>
          </w:tcPr>
          <w:p w:rsidR="00944B87" w:rsidRPr="00EB0B0D" w:rsidRDefault="00944B87" w:rsidP="00A30515">
            <w:pPr>
              <w:jc w:val="center"/>
              <w:rPr>
                <w:rFonts w:cs="Times New Roman"/>
              </w:rPr>
            </w:pPr>
            <w:r w:rsidRPr="00EB0B0D">
              <w:rPr>
                <w:rFonts w:cs="Times New Roman"/>
              </w:rPr>
              <w:t>Rb</w:t>
            </w:r>
            <w:r w:rsidRPr="00EB0B0D">
              <w:rPr>
                <w:rFonts w:cs="Times New Roman"/>
                <w:vertAlign w:val="subscript"/>
              </w:rPr>
              <w:t>5</w:t>
            </w:r>
          </w:p>
        </w:tc>
        <w:tc>
          <w:tcPr>
            <w:tcW w:w="1079" w:type="dxa"/>
          </w:tcPr>
          <w:p w:rsidR="00944B87" w:rsidRPr="00EB0B0D" w:rsidRDefault="00944B87" w:rsidP="00A30515">
            <w:pPr>
              <w:jc w:val="center"/>
              <w:rPr>
                <w:rFonts w:cs="Times New Roman"/>
              </w:rPr>
            </w:pPr>
            <w:r w:rsidRPr="00EB0B0D">
              <w:rPr>
                <w:rFonts w:cs="Times New Roman"/>
              </w:rPr>
              <w:t>Ra</w:t>
            </w:r>
            <w:r w:rsidRPr="00EB0B0D">
              <w:rPr>
                <w:rFonts w:cs="Times New Roman"/>
                <w:vertAlign w:val="subscript"/>
              </w:rPr>
              <w:t>5</w:t>
            </w:r>
          </w:p>
        </w:tc>
        <w:tc>
          <w:tcPr>
            <w:tcW w:w="1319" w:type="dxa"/>
          </w:tcPr>
          <w:p w:rsidR="00944B87" w:rsidRPr="00EB0B0D" w:rsidRDefault="00944B87" w:rsidP="00A30515">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8C0C91" w:rsidRDefault="008C0C91" w:rsidP="008C0C91">
      <w:pPr>
        <w:rPr>
          <w:rFonts w:cs="Times New Roman"/>
        </w:rPr>
      </w:pPr>
      <w:r w:rsidRPr="00EB0B0D">
        <w:rPr>
          <w:rFonts w:cs="Times New Roman"/>
        </w:rPr>
        <w:t>Instruction Format:</w:t>
      </w:r>
    </w:p>
    <w:p w:rsidR="00F355C7" w:rsidRPr="00EB0B0D" w:rsidRDefault="00F355C7" w:rsidP="0027624A">
      <w:pPr>
        <w:ind w:left="720"/>
        <w:rPr>
          <w:rFonts w:cs="Times New Roman"/>
        </w:rPr>
      </w:pPr>
      <w:r>
        <w:rPr>
          <w:rFonts w:cs="Times New Roman"/>
        </w:rPr>
        <w:t>The immediate constant is sign extended to the left</w:t>
      </w:r>
      <w:r w:rsidR="0027624A">
        <w:rPr>
          <w:rFonts w:cs="Times New Roman"/>
        </w:rPr>
        <w:t xml:space="preserve"> before use.</w:t>
      </w:r>
    </w:p>
    <w:tbl>
      <w:tblPr>
        <w:tblStyle w:val="TableGrid"/>
        <w:tblW w:w="0" w:type="auto"/>
        <w:tblInd w:w="720" w:type="dxa"/>
        <w:tblLook w:val="04A0" w:firstRow="1" w:lastRow="0" w:firstColumn="1" w:lastColumn="0" w:noHBand="0" w:noVBand="1"/>
      </w:tblPr>
      <w:tblGrid>
        <w:gridCol w:w="3369"/>
        <w:gridCol w:w="1134"/>
        <w:gridCol w:w="1134"/>
        <w:gridCol w:w="1275"/>
      </w:tblGrid>
      <w:tr w:rsidR="008C0C91" w:rsidRPr="00EB0B0D" w:rsidTr="0040792A">
        <w:tc>
          <w:tcPr>
            <w:tcW w:w="3369" w:type="dxa"/>
          </w:tcPr>
          <w:p w:rsidR="008C0C91" w:rsidRPr="00EB0B0D" w:rsidRDefault="008C0C91" w:rsidP="0040792A">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C0C91" w:rsidRPr="00EB0B0D" w:rsidRDefault="008C0C91"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8C0C91" w:rsidRPr="00EB0B0D" w:rsidRDefault="008C0C91" w:rsidP="0040792A">
            <w:pPr>
              <w:jc w:val="center"/>
              <w:rPr>
                <w:rFonts w:cs="Times New Roman"/>
              </w:rPr>
            </w:pPr>
            <w:r w:rsidRPr="00EB0B0D">
              <w:rPr>
                <w:rFonts w:cs="Times New Roman"/>
              </w:rPr>
              <w:t>Ra</w:t>
            </w:r>
            <w:r w:rsidRPr="00EB0B0D">
              <w:rPr>
                <w:rFonts w:cs="Times New Roman"/>
                <w:vertAlign w:val="subscript"/>
              </w:rPr>
              <w:t>5</w:t>
            </w:r>
          </w:p>
        </w:tc>
        <w:tc>
          <w:tcPr>
            <w:tcW w:w="1275" w:type="dxa"/>
          </w:tcPr>
          <w:p w:rsidR="008C0C91" w:rsidRPr="00EB0B0D" w:rsidRDefault="008C0C91" w:rsidP="008C0C91">
            <w:pPr>
              <w:jc w:val="center"/>
              <w:rPr>
                <w:rFonts w:cs="Times New Roman"/>
              </w:rPr>
            </w:pPr>
            <w:r w:rsidRPr="00EB0B0D">
              <w:rPr>
                <w:rFonts w:cs="Times New Roman"/>
              </w:rPr>
              <w:t>0Ah</w:t>
            </w:r>
            <w:r w:rsidRPr="00EB0B0D">
              <w:rPr>
                <w:rFonts w:cs="Times New Roman"/>
                <w:vertAlign w:val="subscript"/>
              </w:rPr>
              <w:t>6</w:t>
            </w:r>
          </w:p>
        </w:tc>
      </w:tr>
    </w:tbl>
    <w:p w:rsidR="008C0C91" w:rsidRDefault="008C0C91" w:rsidP="008C0C91">
      <w:pPr>
        <w:ind w:left="720"/>
        <w:rPr>
          <w:rFonts w:cs="Times New Roman"/>
        </w:rPr>
      </w:pPr>
    </w:p>
    <w:p w:rsidR="00831138" w:rsidRPr="00EB0B0D" w:rsidRDefault="00831138" w:rsidP="008C0C91">
      <w:pPr>
        <w:ind w:left="720"/>
        <w:rPr>
          <w:rFonts w:cs="Times New Roman"/>
        </w:rPr>
      </w:pPr>
      <w:r>
        <w:rPr>
          <w:rFonts w:cs="Times New Roman"/>
        </w:rPr>
        <w:t>Rt = Ra ^ Rb ^ Rc</w:t>
      </w:r>
    </w:p>
    <w:tbl>
      <w:tblPr>
        <w:tblStyle w:val="TableGrid"/>
        <w:tblW w:w="0" w:type="auto"/>
        <w:tblInd w:w="607" w:type="dxa"/>
        <w:tblLook w:val="04A0" w:firstRow="1" w:lastRow="0" w:firstColumn="1" w:lastColumn="0" w:noHBand="0" w:noVBand="1"/>
      </w:tblPr>
      <w:tblGrid>
        <w:gridCol w:w="993"/>
        <w:gridCol w:w="708"/>
        <w:gridCol w:w="641"/>
        <w:gridCol w:w="1083"/>
        <w:gridCol w:w="1134"/>
        <w:gridCol w:w="1079"/>
        <w:gridCol w:w="1319"/>
      </w:tblGrid>
      <w:tr w:rsidR="00F24E0E" w:rsidRPr="00EB0B0D" w:rsidTr="00F24E0E">
        <w:tc>
          <w:tcPr>
            <w:tcW w:w="993" w:type="dxa"/>
          </w:tcPr>
          <w:p w:rsidR="00F24E0E" w:rsidRPr="00EB0B0D" w:rsidRDefault="00F24E0E" w:rsidP="00F24E0E">
            <w:pPr>
              <w:jc w:val="center"/>
              <w:rPr>
                <w:rFonts w:cs="Times New Roman"/>
              </w:rPr>
            </w:pPr>
            <w:r w:rsidRPr="00EB0B0D">
              <w:rPr>
                <w:rFonts w:cs="Times New Roman"/>
              </w:rPr>
              <w:t>0A</w:t>
            </w:r>
            <w:r w:rsidRPr="00EB0B0D">
              <w:rPr>
                <w:rFonts w:cs="Times New Roman"/>
                <w:vertAlign w:val="subscript"/>
              </w:rPr>
              <w:t>6</w:t>
            </w:r>
          </w:p>
        </w:tc>
        <w:tc>
          <w:tcPr>
            <w:tcW w:w="708" w:type="dxa"/>
          </w:tcPr>
          <w:p w:rsidR="00F24E0E" w:rsidRPr="00EB0B0D" w:rsidRDefault="00F24E0E" w:rsidP="00F24E0E">
            <w:pPr>
              <w:jc w:val="center"/>
              <w:rPr>
                <w:rFonts w:cs="Times New Roman"/>
              </w:rPr>
            </w:pPr>
            <w:r w:rsidRPr="00EB0B0D">
              <w:rPr>
                <w:rFonts w:cs="Times New Roman"/>
              </w:rPr>
              <w:t>~</w:t>
            </w:r>
            <w:r>
              <w:rPr>
                <w:rFonts w:cs="Times New Roman"/>
                <w:vertAlign w:val="subscript"/>
              </w:rPr>
              <w:t>3</w:t>
            </w:r>
          </w:p>
        </w:tc>
        <w:tc>
          <w:tcPr>
            <w:tcW w:w="641" w:type="dxa"/>
          </w:tcPr>
          <w:p w:rsidR="00F24E0E" w:rsidRPr="00EB0B0D" w:rsidRDefault="00F24E0E" w:rsidP="00F24E0E">
            <w:pPr>
              <w:jc w:val="center"/>
              <w:rPr>
                <w:rFonts w:cs="Times New Roman"/>
              </w:rPr>
            </w:pPr>
            <w:r>
              <w:rPr>
                <w:rFonts w:cs="Times New Roman"/>
              </w:rPr>
              <w:t>Sz</w:t>
            </w:r>
            <w:r w:rsidRPr="00E75A87">
              <w:rPr>
                <w:rFonts w:cs="Times New Roman"/>
                <w:vertAlign w:val="subscript"/>
              </w:rPr>
              <w:t>2</w:t>
            </w:r>
          </w:p>
        </w:tc>
        <w:tc>
          <w:tcPr>
            <w:tcW w:w="1083" w:type="dxa"/>
          </w:tcPr>
          <w:p w:rsidR="00F24E0E" w:rsidRPr="00EB0B0D" w:rsidRDefault="00F24E0E" w:rsidP="00F24E0E">
            <w:pPr>
              <w:jc w:val="center"/>
              <w:rPr>
                <w:rFonts w:cs="Times New Roman"/>
              </w:rPr>
            </w:pPr>
            <w:r w:rsidRPr="00EB0B0D">
              <w:rPr>
                <w:rFonts w:cs="Times New Roman"/>
              </w:rPr>
              <w:t>Rt</w:t>
            </w:r>
            <w:r w:rsidRPr="00EB0B0D">
              <w:rPr>
                <w:rFonts w:cs="Times New Roman"/>
                <w:vertAlign w:val="subscript"/>
              </w:rPr>
              <w:t>5</w:t>
            </w:r>
          </w:p>
        </w:tc>
        <w:tc>
          <w:tcPr>
            <w:tcW w:w="1134" w:type="dxa"/>
          </w:tcPr>
          <w:p w:rsidR="00F24E0E" w:rsidRPr="00EB0B0D" w:rsidRDefault="00F24E0E" w:rsidP="00F24E0E">
            <w:pPr>
              <w:jc w:val="center"/>
              <w:rPr>
                <w:rFonts w:cs="Times New Roman"/>
              </w:rPr>
            </w:pPr>
            <w:r w:rsidRPr="00EB0B0D">
              <w:rPr>
                <w:rFonts w:cs="Times New Roman"/>
              </w:rPr>
              <w:t>Rb</w:t>
            </w:r>
            <w:r w:rsidRPr="00EB0B0D">
              <w:rPr>
                <w:rFonts w:cs="Times New Roman"/>
                <w:vertAlign w:val="subscript"/>
              </w:rPr>
              <w:t>5</w:t>
            </w:r>
          </w:p>
        </w:tc>
        <w:tc>
          <w:tcPr>
            <w:tcW w:w="1079" w:type="dxa"/>
          </w:tcPr>
          <w:p w:rsidR="00F24E0E" w:rsidRPr="00EB0B0D" w:rsidRDefault="00F24E0E" w:rsidP="00F24E0E">
            <w:pPr>
              <w:jc w:val="center"/>
              <w:rPr>
                <w:rFonts w:cs="Times New Roman"/>
              </w:rPr>
            </w:pPr>
            <w:r w:rsidRPr="00EB0B0D">
              <w:rPr>
                <w:rFonts w:cs="Times New Roman"/>
              </w:rPr>
              <w:t>Ra</w:t>
            </w:r>
            <w:r w:rsidRPr="00EB0B0D">
              <w:rPr>
                <w:rFonts w:cs="Times New Roman"/>
                <w:vertAlign w:val="subscript"/>
              </w:rPr>
              <w:t>5</w:t>
            </w:r>
          </w:p>
        </w:tc>
        <w:tc>
          <w:tcPr>
            <w:tcW w:w="1319" w:type="dxa"/>
          </w:tcPr>
          <w:p w:rsidR="00F24E0E" w:rsidRPr="00EB0B0D" w:rsidRDefault="00F24E0E" w:rsidP="00F24E0E">
            <w:pPr>
              <w:jc w:val="center"/>
              <w:rPr>
                <w:rFonts w:cs="Times New Roman"/>
              </w:rPr>
            </w:pPr>
            <w:r w:rsidRPr="00EB0B0D">
              <w:rPr>
                <w:rFonts w:cs="Times New Roman"/>
              </w:rPr>
              <w:t>02h</w:t>
            </w:r>
            <w:r w:rsidRPr="00EB0B0D">
              <w:rPr>
                <w:rFonts w:cs="Times New Roman"/>
                <w:vertAlign w:val="subscript"/>
              </w:rPr>
              <w:t>6</w:t>
            </w:r>
          </w:p>
        </w:tc>
      </w:tr>
    </w:tbl>
    <w:p w:rsidR="008C0C91" w:rsidRPr="00EB0B0D" w:rsidRDefault="008C0C91" w:rsidP="008C0C91">
      <w:pPr>
        <w:rPr>
          <w:rFonts w:cs="Times New Roman"/>
        </w:rPr>
      </w:pPr>
    </w:p>
    <w:p w:rsidR="00763D1F" w:rsidRDefault="00763D1F" w:rsidP="00763D1F">
      <w:pPr>
        <w:rPr>
          <w:rFonts w:cs="Times New Roman"/>
        </w:rPr>
      </w:pPr>
      <w:r>
        <w:rPr>
          <w:rFonts w:cs="Times New Roman"/>
        </w:rPr>
        <w:t>Instruction Format:</w:t>
      </w:r>
    </w:p>
    <w:p w:rsidR="00763D1F" w:rsidRPr="00EB0B0D" w:rsidRDefault="00763D1F" w:rsidP="00763D1F">
      <w:pPr>
        <w:ind w:left="720"/>
        <w:rPr>
          <w:rFonts w:cs="Times New Roman"/>
        </w:rPr>
      </w:pPr>
      <w:r>
        <w:rPr>
          <w:rFonts w:cs="Times New Roman"/>
        </w:rPr>
        <w:t>This format performs the ‘</w:t>
      </w:r>
      <w:r w:rsidR="007E3138">
        <w:rPr>
          <w:rFonts w:cs="Times New Roman"/>
        </w:rPr>
        <w:t>x</w:t>
      </w:r>
      <w:r>
        <w:rPr>
          <w:rFonts w:cs="Times New Roman"/>
        </w:rPr>
        <w:t>or’ operation with an immediate value to one of four quadrants of the target register. The immediate constant is zero extended then shifted to the left by 0, 16, 32, or 48 bits.</w:t>
      </w:r>
    </w:p>
    <w:tbl>
      <w:tblPr>
        <w:tblStyle w:val="TableGrid"/>
        <w:tblW w:w="0" w:type="auto"/>
        <w:tblInd w:w="720" w:type="dxa"/>
        <w:tblLook w:val="04A0" w:firstRow="1" w:lastRow="0" w:firstColumn="1" w:lastColumn="0" w:noHBand="0" w:noVBand="1"/>
      </w:tblPr>
      <w:tblGrid>
        <w:gridCol w:w="3369"/>
        <w:gridCol w:w="1134"/>
        <w:gridCol w:w="567"/>
        <w:gridCol w:w="567"/>
        <w:gridCol w:w="1275"/>
      </w:tblGrid>
      <w:tr w:rsidR="00763D1F" w:rsidRPr="00EB0B0D" w:rsidTr="00E52DA5">
        <w:tc>
          <w:tcPr>
            <w:tcW w:w="3369" w:type="dxa"/>
          </w:tcPr>
          <w:p w:rsidR="00763D1F" w:rsidRPr="00EB0B0D" w:rsidRDefault="00763D1F" w:rsidP="00E52DA5">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63D1F" w:rsidRPr="00EB0B0D" w:rsidRDefault="00763D1F" w:rsidP="00E52DA5">
            <w:pPr>
              <w:jc w:val="center"/>
              <w:rPr>
                <w:rFonts w:cs="Times New Roman"/>
              </w:rPr>
            </w:pPr>
            <w:r w:rsidRPr="00EB0B0D">
              <w:rPr>
                <w:rFonts w:cs="Times New Roman"/>
              </w:rPr>
              <w:t>Rt</w:t>
            </w:r>
            <w:r w:rsidRPr="00EB0B0D">
              <w:rPr>
                <w:rFonts w:cs="Times New Roman"/>
                <w:vertAlign w:val="subscript"/>
              </w:rPr>
              <w:t>5</w:t>
            </w:r>
          </w:p>
        </w:tc>
        <w:tc>
          <w:tcPr>
            <w:tcW w:w="567" w:type="dxa"/>
          </w:tcPr>
          <w:p w:rsidR="00763D1F" w:rsidRPr="00EB0B0D" w:rsidRDefault="00A63BC3" w:rsidP="00E52DA5">
            <w:pPr>
              <w:jc w:val="center"/>
              <w:rPr>
                <w:rFonts w:cs="Times New Roman"/>
              </w:rPr>
            </w:pPr>
            <w:r>
              <w:rPr>
                <w:rFonts w:cs="Times New Roman"/>
              </w:rPr>
              <w:t>3</w:t>
            </w:r>
            <w:r w:rsidR="00763D1F" w:rsidRPr="00757EC2">
              <w:rPr>
                <w:rFonts w:cs="Times New Roman"/>
                <w:vertAlign w:val="subscript"/>
              </w:rPr>
              <w:t>3</w:t>
            </w:r>
          </w:p>
        </w:tc>
        <w:tc>
          <w:tcPr>
            <w:tcW w:w="567" w:type="dxa"/>
          </w:tcPr>
          <w:p w:rsidR="00763D1F" w:rsidRPr="00EB0B0D" w:rsidRDefault="00763D1F" w:rsidP="00E52DA5">
            <w:pPr>
              <w:jc w:val="center"/>
              <w:rPr>
                <w:rFonts w:cs="Times New Roman"/>
              </w:rPr>
            </w:pPr>
            <w:r>
              <w:rPr>
                <w:rFonts w:cs="Times New Roman"/>
              </w:rPr>
              <w:t>Q</w:t>
            </w:r>
            <w:r w:rsidRPr="00757EC2">
              <w:rPr>
                <w:rFonts w:cs="Times New Roman"/>
                <w:vertAlign w:val="subscript"/>
              </w:rPr>
              <w:t>2</w:t>
            </w:r>
          </w:p>
        </w:tc>
        <w:tc>
          <w:tcPr>
            <w:tcW w:w="1275" w:type="dxa"/>
          </w:tcPr>
          <w:p w:rsidR="00763D1F" w:rsidRPr="00EB0B0D" w:rsidRDefault="00763D1F" w:rsidP="00E52DA5">
            <w:pPr>
              <w:jc w:val="center"/>
              <w:rPr>
                <w:rFonts w:cs="Times New Roman"/>
              </w:rPr>
            </w:pPr>
            <w:r>
              <w:rPr>
                <w:rFonts w:cs="Times New Roman"/>
              </w:rPr>
              <w:t>1A</w:t>
            </w:r>
            <w:r w:rsidRPr="00EB0B0D">
              <w:rPr>
                <w:rFonts w:cs="Times New Roman"/>
              </w:rPr>
              <w:t>h</w:t>
            </w:r>
            <w:r w:rsidRPr="00EB0B0D">
              <w:rPr>
                <w:rFonts w:cs="Times New Roman"/>
                <w:vertAlign w:val="subscript"/>
              </w:rPr>
              <w:t>6</w:t>
            </w:r>
          </w:p>
        </w:tc>
      </w:tr>
    </w:tbl>
    <w:p w:rsidR="00763D1F" w:rsidRDefault="00763D1F" w:rsidP="00763D1F">
      <w:pPr>
        <w:rPr>
          <w:rFonts w:cs="Times New Roman"/>
        </w:rPr>
      </w:pPr>
    </w:p>
    <w:tbl>
      <w:tblPr>
        <w:tblStyle w:val="TableGrid"/>
        <w:tblW w:w="0" w:type="auto"/>
        <w:tblInd w:w="675" w:type="dxa"/>
        <w:tblLook w:val="04A0" w:firstRow="1" w:lastRow="0" w:firstColumn="1" w:lastColumn="0" w:noHBand="0" w:noVBand="1"/>
      </w:tblPr>
      <w:tblGrid>
        <w:gridCol w:w="567"/>
        <w:gridCol w:w="1418"/>
      </w:tblGrid>
      <w:tr w:rsidR="00763D1F" w:rsidRPr="00757EC2" w:rsidTr="00E52DA5">
        <w:tc>
          <w:tcPr>
            <w:tcW w:w="567" w:type="dxa"/>
            <w:shd w:val="clear" w:color="auto" w:fill="262626" w:themeFill="text1" w:themeFillTint="D9"/>
          </w:tcPr>
          <w:p w:rsidR="00763D1F" w:rsidRPr="00757EC2" w:rsidRDefault="00763D1F" w:rsidP="00E52DA5">
            <w:pPr>
              <w:jc w:val="center"/>
              <w:rPr>
                <w:rFonts w:cs="Times New Roman"/>
                <w:color w:val="FFFFFF" w:themeColor="background1"/>
              </w:rPr>
            </w:pPr>
            <w:r w:rsidRPr="00757EC2">
              <w:rPr>
                <w:rFonts w:cs="Times New Roman"/>
                <w:color w:val="FFFFFF" w:themeColor="background1"/>
              </w:rPr>
              <w:t>Q</w:t>
            </w:r>
            <w:r w:rsidRPr="00757EC2">
              <w:rPr>
                <w:rFonts w:cs="Times New Roman"/>
                <w:color w:val="FFFFFF" w:themeColor="background1"/>
                <w:vertAlign w:val="subscript"/>
              </w:rPr>
              <w:t>2</w:t>
            </w:r>
          </w:p>
        </w:tc>
        <w:tc>
          <w:tcPr>
            <w:tcW w:w="1418" w:type="dxa"/>
            <w:shd w:val="clear" w:color="auto" w:fill="262626" w:themeFill="text1" w:themeFillTint="D9"/>
          </w:tcPr>
          <w:p w:rsidR="00763D1F" w:rsidRPr="00757EC2" w:rsidRDefault="00763D1F" w:rsidP="00E52DA5">
            <w:pPr>
              <w:rPr>
                <w:rFonts w:cs="Times New Roman"/>
                <w:color w:val="FFFFFF" w:themeColor="background1"/>
              </w:rPr>
            </w:pPr>
            <w:r w:rsidRPr="00757EC2">
              <w:rPr>
                <w:rFonts w:cs="Times New Roman"/>
                <w:color w:val="FFFFFF" w:themeColor="background1"/>
              </w:rPr>
              <w:t>Bits</w:t>
            </w:r>
          </w:p>
        </w:tc>
      </w:tr>
      <w:tr w:rsidR="00763D1F" w:rsidTr="00E52DA5">
        <w:tc>
          <w:tcPr>
            <w:tcW w:w="567" w:type="dxa"/>
          </w:tcPr>
          <w:p w:rsidR="00763D1F" w:rsidRDefault="00763D1F" w:rsidP="00E52DA5">
            <w:pPr>
              <w:jc w:val="center"/>
              <w:rPr>
                <w:rFonts w:cs="Times New Roman"/>
              </w:rPr>
            </w:pPr>
            <w:r>
              <w:rPr>
                <w:rFonts w:cs="Times New Roman"/>
              </w:rPr>
              <w:t>0</w:t>
            </w:r>
          </w:p>
        </w:tc>
        <w:tc>
          <w:tcPr>
            <w:tcW w:w="1418" w:type="dxa"/>
          </w:tcPr>
          <w:p w:rsidR="00763D1F" w:rsidRDefault="00763D1F" w:rsidP="00E52DA5">
            <w:pPr>
              <w:rPr>
                <w:rFonts w:cs="Times New Roman"/>
              </w:rPr>
            </w:pPr>
            <w:r>
              <w:rPr>
                <w:rFonts w:cs="Times New Roman"/>
              </w:rPr>
              <w:t>0 to 15</w:t>
            </w:r>
          </w:p>
        </w:tc>
      </w:tr>
      <w:tr w:rsidR="00763D1F" w:rsidTr="00E52DA5">
        <w:tc>
          <w:tcPr>
            <w:tcW w:w="567" w:type="dxa"/>
          </w:tcPr>
          <w:p w:rsidR="00763D1F" w:rsidRDefault="00763D1F" w:rsidP="00E52DA5">
            <w:pPr>
              <w:jc w:val="center"/>
              <w:rPr>
                <w:rFonts w:cs="Times New Roman"/>
              </w:rPr>
            </w:pPr>
            <w:r>
              <w:rPr>
                <w:rFonts w:cs="Times New Roman"/>
              </w:rPr>
              <w:t>1</w:t>
            </w:r>
          </w:p>
        </w:tc>
        <w:tc>
          <w:tcPr>
            <w:tcW w:w="1418" w:type="dxa"/>
          </w:tcPr>
          <w:p w:rsidR="00763D1F" w:rsidRDefault="00763D1F" w:rsidP="00E52DA5">
            <w:pPr>
              <w:rPr>
                <w:rFonts w:cs="Times New Roman"/>
              </w:rPr>
            </w:pPr>
            <w:r>
              <w:rPr>
                <w:rFonts w:cs="Times New Roman"/>
              </w:rPr>
              <w:t>16 to 31</w:t>
            </w:r>
          </w:p>
        </w:tc>
      </w:tr>
      <w:tr w:rsidR="00763D1F" w:rsidTr="00E52DA5">
        <w:tc>
          <w:tcPr>
            <w:tcW w:w="567" w:type="dxa"/>
          </w:tcPr>
          <w:p w:rsidR="00763D1F" w:rsidRDefault="00763D1F" w:rsidP="00E52DA5">
            <w:pPr>
              <w:jc w:val="center"/>
              <w:rPr>
                <w:rFonts w:cs="Times New Roman"/>
              </w:rPr>
            </w:pPr>
            <w:r>
              <w:rPr>
                <w:rFonts w:cs="Times New Roman"/>
              </w:rPr>
              <w:t>2</w:t>
            </w:r>
          </w:p>
        </w:tc>
        <w:tc>
          <w:tcPr>
            <w:tcW w:w="1418" w:type="dxa"/>
          </w:tcPr>
          <w:p w:rsidR="00763D1F" w:rsidRDefault="00763D1F" w:rsidP="00E52DA5">
            <w:pPr>
              <w:rPr>
                <w:rFonts w:cs="Times New Roman"/>
              </w:rPr>
            </w:pPr>
            <w:r>
              <w:rPr>
                <w:rFonts w:cs="Times New Roman"/>
              </w:rPr>
              <w:t>32 to 47</w:t>
            </w:r>
          </w:p>
        </w:tc>
      </w:tr>
      <w:tr w:rsidR="00763D1F" w:rsidTr="00E52DA5">
        <w:tc>
          <w:tcPr>
            <w:tcW w:w="567" w:type="dxa"/>
          </w:tcPr>
          <w:p w:rsidR="00763D1F" w:rsidRDefault="00763D1F" w:rsidP="00E52DA5">
            <w:pPr>
              <w:jc w:val="center"/>
              <w:rPr>
                <w:rFonts w:cs="Times New Roman"/>
              </w:rPr>
            </w:pPr>
            <w:r>
              <w:rPr>
                <w:rFonts w:cs="Times New Roman"/>
              </w:rPr>
              <w:t>3</w:t>
            </w:r>
          </w:p>
        </w:tc>
        <w:tc>
          <w:tcPr>
            <w:tcW w:w="1418" w:type="dxa"/>
          </w:tcPr>
          <w:p w:rsidR="00763D1F" w:rsidRDefault="00763D1F" w:rsidP="00E52DA5">
            <w:pPr>
              <w:rPr>
                <w:rFonts w:cs="Times New Roman"/>
              </w:rPr>
            </w:pPr>
            <w:r>
              <w:rPr>
                <w:rFonts w:cs="Times New Roman"/>
              </w:rPr>
              <w:t>48 to 63</w:t>
            </w:r>
          </w:p>
        </w:tc>
      </w:tr>
    </w:tbl>
    <w:p w:rsidR="00763D1F" w:rsidRDefault="00763D1F" w:rsidP="00763D1F">
      <w:pPr>
        <w:rPr>
          <w:rFonts w:cs="Times New Roman"/>
        </w:rPr>
      </w:pPr>
    </w:p>
    <w:p w:rsidR="008C0C91" w:rsidRPr="00EB0B0D" w:rsidRDefault="008C0C91" w:rsidP="008C0C91">
      <w:pPr>
        <w:rPr>
          <w:rFonts w:cs="Times New Roman"/>
        </w:rPr>
      </w:pPr>
      <w:r w:rsidRPr="00EB0B0D">
        <w:rPr>
          <w:rFonts w:cs="Times New Roman"/>
        </w:rPr>
        <w:t>Clock Cycles: 0.5</w:t>
      </w:r>
    </w:p>
    <w:p w:rsidR="00067773" w:rsidRPr="00EB0B0D" w:rsidRDefault="00067773">
      <w:pPr>
        <w:rPr>
          <w:rFonts w:cs="Times New Roman"/>
        </w:rPr>
      </w:pPr>
    </w:p>
    <w:p w:rsidR="00855A65" w:rsidRDefault="00855A65">
      <w:pPr>
        <w:rPr>
          <w:rFonts w:eastAsiaTheme="majorEastAsia" w:cstheme="majorBidi"/>
          <w:b/>
          <w:bCs/>
          <w:sz w:val="28"/>
          <w:szCs w:val="28"/>
        </w:rPr>
      </w:pPr>
      <w:r>
        <w:br w:type="page"/>
      </w:r>
    </w:p>
    <w:p w:rsidR="00855A65" w:rsidRDefault="00855A65" w:rsidP="00855A65">
      <w:pPr>
        <w:pStyle w:val="Heading1"/>
      </w:pPr>
      <w:r>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D2788E">
        <w:rPr>
          <w:rFonts w:cs="Times New Roman"/>
        </w:rPr>
        <w:t xml:space="preserve">automatically </w:t>
      </w:r>
      <w:r w:rsidR="0061466D">
        <w:rPr>
          <w:rFonts w:cs="Times New Roman"/>
        </w:rPr>
        <w:t>uses odd numbered register sets for the floating</w:t>
      </w:r>
      <w:r w:rsidR="00C643ED">
        <w:rPr>
          <w:rFonts w:cs="Times New Roman"/>
        </w:rPr>
        <w:t>-</w:t>
      </w:r>
      <w:r w:rsidR="0061466D">
        <w:rPr>
          <w:rFonts w:cs="Times New Roman"/>
        </w:rPr>
        <w:t>point registers.</w:t>
      </w:r>
      <w:r w:rsidR="00D84463">
        <w:rPr>
          <w:rFonts w:cs="Times New Roman"/>
        </w:rPr>
        <w:t xml:space="preserve"> </w:t>
      </w:r>
      <w:r w:rsidR="00D2788E">
        <w:rPr>
          <w:rFonts w:cs="Times New Roman"/>
        </w:rPr>
        <w:t>For instance, if register set #</w:t>
      </w:r>
      <w:r w:rsidR="000F60CB">
        <w:rPr>
          <w:rFonts w:cs="Times New Roman"/>
        </w:rPr>
        <w:t>16</w:t>
      </w:r>
      <w:r w:rsidR="00D2788E">
        <w:rPr>
          <w:rFonts w:cs="Times New Roman"/>
        </w:rPr>
        <w:t xml:space="preserve"> is selected the corresponding floating</w:t>
      </w:r>
      <w:r w:rsidR="00C643ED">
        <w:rPr>
          <w:rFonts w:cs="Times New Roman"/>
        </w:rPr>
        <w:t>-</w:t>
      </w:r>
      <w:r w:rsidR="00D2788E">
        <w:rPr>
          <w:rFonts w:cs="Times New Roman"/>
        </w:rPr>
        <w:t>point registers are in register set #</w:t>
      </w:r>
      <w:r w:rsidR="008B2FE4">
        <w:rPr>
          <w:rFonts w:cs="Times New Roman"/>
        </w:rPr>
        <w:t>17</w:t>
      </w:r>
      <w:r w:rsidR="00D2788E">
        <w:rPr>
          <w:rFonts w:cs="Times New Roman"/>
        </w:rPr>
        <w:t>. The floating</w:t>
      </w:r>
      <w:r w:rsidR="00C643ED">
        <w:rPr>
          <w:rFonts w:cs="Times New Roman"/>
        </w:rPr>
        <w:t>-p</w:t>
      </w:r>
      <w:r w:rsidR="00D2788E">
        <w:rPr>
          <w:rFonts w:cs="Times New Roman"/>
        </w:rPr>
        <w:t>oint registers may also be used as integer registers</w:t>
      </w:r>
      <w:r w:rsidR="00070EEB">
        <w:rPr>
          <w:rFonts w:cs="Times New Roman"/>
        </w:rPr>
        <w:t xml:space="preserve"> by selecting an odd numbered register set</w:t>
      </w:r>
      <w:r w:rsidR="00D2788E">
        <w:rPr>
          <w:rFonts w:cs="Times New Roman"/>
        </w:rPr>
        <w:t xml:space="preserve"> if floating</w:t>
      </w:r>
      <w:r w:rsidR="00C643ED">
        <w:rPr>
          <w:rFonts w:cs="Times New Roman"/>
        </w:rPr>
        <w:t>-</w:t>
      </w:r>
      <w:r w:rsidR="00D2788E">
        <w:rPr>
          <w:rFonts w:cs="Times New Roman"/>
        </w:rPr>
        <w:t>point is not required.</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15" w:name="_Toc448161416"/>
      <w:r w:rsidRPr="00C01F42">
        <w:rPr>
          <w:rFonts w:eastAsiaTheme="majorEastAsia" w:cs="Times New Roman"/>
          <w:b/>
          <w:bCs/>
          <w:sz w:val="26"/>
          <w:szCs w:val="26"/>
        </w:rPr>
        <w:t>Representation</w:t>
      </w:r>
      <w:bookmarkEnd w:id="15"/>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4E12F6" w:rsidRDefault="004E12F6" w:rsidP="004E12F6">
      <w:pPr>
        <w:pStyle w:val="Heading2"/>
      </w:pPr>
      <w: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Func</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A36C0C" w:rsidRPr="004E12F6"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Rb should be set to zero.</w:t>
      </w:r>
    </w:p>
    <w:p w:rsidR="004E12F6" w:rsidRDefault="004E12F6">
      <w:pPr>
        <w:rPr>
          <w:rFonts w:eastAsiaTheme="majorEastAsia" w:cstheme="majorBidi"/>
          <w:b/>
          <w:bCs/>
          <w:sz w:val="40"/>
          <w:szCs w:val="40"/>
        </w:rPr>
      </w:pPr>
      <w:r>
        <w:rPr>
          <w:sz w:val="40"/>
          <w:szCs w:val="40"/>
        </w:rPr>
        <w:br w:type="page"/>
      </w:r>
    </w:p>
    <w:p w:rsidR="004E12F6" w:rsidRPr="00816F6D" w:rsidRDefault="004E12F6" w:rsidP="004E12F6">
      <w:pPr>
        <w:pStyle w:val="Heading2"/>
        <w:rPr>
          <w:sz w:val="40"/>
          <w:szCs w:val="40"/>
        </w:rPr>
      </w:pPr>
      <w:r w:rsidRPr="00816F6D">
        <w:rPr>
          <w:sz w:val="40"/>
          <w:szCs w:val="40"/>
        </w:rPr>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point number in register Ra and place the result into target register Rt.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4E12F6" w:rsidRPr="00855A65" w:rsidTr="00BA19AC">
        <w:tc>
          <w:tcPr>
            <w:tcW w:w="1152"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E12F6" w:rsidRPr="00855A65" w:rsidRDefault="004E12F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E12F6" w:rsidRPr="00EB0B0D" w:rsidTr="00BA19AC">
        <w:tc>
          <w:tcPr>
            <w:tcW w:w="1152" w:type="dxa"/>
          </w:tcPr>
          <w:p w:rsidR="004E12F6" w:rsidRPr="00EB0B0D" w:rsidRDefault="004E12F6" w:rsidP="00BA19AC">
            <w:pPr>
              <w:jc w:val="center"/>
              <w:rPr>
                <w:rFonts w:cs="Times New Roman"/>
              </w:rPr>
            </w:pPr>
            <w:r>
              <w:rPr>
                <w:rFonts w:cs="Times New Roman"/>
              </w:rPr>
              <w:t>15h</w:t>
            </w:r>
            <w:r w:rsidRPr="00EB0B0D">
              <w:rPr>
                <w:rFonts w:cs="Times New Roman"/>
                <w:vertAlign w:val="subscript"/>
              </w:rPr>
              <w:t>6</w:t>
            </w:r>
          </w:p>
        </w:tc>
        <w:tc>
          <w:tcPr>
            <w:tcW w:w="788" w:type="dxa"/>
          </w:tcPr>
          <w:p w:rsidR="004E12F6" w:rsidRPr="00EB0B0D" w:rsidRDefault="004E12F6" w:rsidP="00BA19AC">
            <w:pPr>
              <w:jc w:val="center"/>
              <w:rPr>
                <w:rFonts w:cs="Times New Roman"/>
              </w:rPr>
            </w:pPr>
            <w:r>
              <w:rPr>
                <w:rFonts w:cs="Times New Roman"/>
              </w:rPr>
              <w:t>Prec</w:t>
            </w:r>
            <w:r w:rsidRPr="00855A65">
              <w:rPr>
                <w:rFonts w:cs="Times New Roman"/>
                <w:vertAlign w:val="subscript"/>
              </w:rPr>
              <w:t>2</w:t>
            </w:r>
          </w:p>
        </w:tc>
        <w:tc>
          <w:tcPr>
            <w:tcW w:w="709" w:type="dxa"/>
          </w:tcPr>
          <w:p w:rsidR="004E12F6" w:rsidRPr="00EB0B0D" w:rsidRDefault="004E12F6" w:rsidP="00BA19AC">
            <w:pPr>
              <w:jc w:val="center"/>
              <w:rPr>
                <w:rFonts w:cs="Times New Roman"/>
              </w:rPr>
            </w:pPr>
            <w:r>
              <w:rPr>
                <w:rFonts w:cs="Times New Roman"/>
              </w:rPr>
              <w:t>Rm</w:t>
            </w:r>
            <w:r w:rsidRPr="00855A65">
              <w:rPr>
                <w:rFonts w:cs="Times New Roman"/>
                <w:vertAlign w:val="subscript"/>
              </w:rPr>
              <w:t>3</w:t>
            </w:r>
          </w:p>
        </w:tc>
        <w:tc>
          <w:tcPr>
            <w:tcW w:w="1134" w:type="dxa"/>
          </w:tcPr>
          <w:p w:rsidR="004E12F6" w:rsidRPr="00EB0B0D" w:rsidRDefault="004E12F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Pr>
                <w:rFonts w:cs="Times New Roman"/>
              </w:rPr>
              <w:t>0</w:t>
            </w:r>
            <w:r w:rsidRPr="00EB0B0D">
              <w:rPr>
                <w:rFonts w:cs="Times New Roman"/>
                <w:vertAlign w:val="subscript"/>
              </w:rPr>
              <w:t>5</w:t>
            </w:r>
          </w:p>
        </w:tc>
        <w:tc>
          <w:tcPr>
            <w:tcW w:w="1134" w:type="dxa"/>
          </w:tcPr>
          <w:p w:rsidR="004E12F6" w:rsidRPr="00EB0B0D" w:rsidRDefault="004E12F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4E12F6" w:rsidRPr="00EB0B0D" w:rsidRDefault="004E12F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Add two floating point numbers in registers Ra and Rb and place the result into target register Rt.</w:t>
      </w:r>
    </w:p>
    <w:p w:rsidR="00A84B77" w:rsidRPr="00A84B77" w:rsidRDefault="00A84B77" w:rsidP="00A84B77">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84B77" w:rsidRPr="00855A65" w:rsidTr="00BA19AC">
        <w:tc>
          <w:tcPr>
            <w:tcW w:w="1152"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84B77" w:rsidRPr="00855A65" w:rsidRDefault="00A84B77"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84B77" w:rsidRPr="00EB0B0D" w:rsidTr="00BA19AC">
        <w:tc>
          <w:tcPr>
            <w:tcW w:w="1152" w:type="dxa"/>
          </w:tcPr>
          <w:p w:rsidR="00A84B77" w:rsidRPr="00EB0B0D" w:rsidRDefault="00A84B77" w:rsidP="00A84B77">
            <w:pPr>
              <w:jc w:val="center"/>
              <w:rPr>
                <w:rFonts w:cs="Times New Roman"/>
              </w:rPr>
            </w:pPr>
            <w:r>
              <w:rPr>
                <w:rFonts w:cs="Times New Roman"/>
              </w:rPr>
              <w:t>04</w:t>
            </w:r>
            <w:r w:rsidRPr="00EB0B0D">
              <w:rPr>
                <w:rFonts w:cs="Times New Roman"/>
                <w:vertAlign w:val="subscript"/>
              </w:rPr>
              <w:t>6</w:t>
            </w:r>
          </w:p>
        </w:tc>
        <w:tc>
          <w:tcPr>
            <w:tcW w:w="788" w:type="dxa"/>
          </w:tcPr>
          <w:p w:rsidR="00A84B77" w:rsidRPr="00EB0B0D" w:rsidRDefault="00A84B77" w:rsidP="00BA19AC">
            <w:pPr>
              <w:jc w:val="center"/>
              <w:rPr>
                <w:rFonts w:cs="Times New Roman"/>
              </w:rPr>
            </w:pPr>
            <w:r>
              <w:rPr>
                <w:rFonts w:cs="Times New Roman"/>
              </w:rPr>
              <w:t>Prec</w:t>
            </w:r>
            <w:r w:rsidRPr="00855A65">
              <w:rPr>
                <w:rFonts w:cs="Times New Roman"/>
                <w:vertAlign w:val="subscript"/>
              </w:rPr>
              <w:t>2</w:t>
            </w:r>
          </w:p>
        </w:tc>
        <w:tc>
          <w:tcPr>
            <w:tcW w:w="709" w:type="dxa"/>
          </w:tcPr>
          <w:p w:rsidR="00A84B77" w:rsidRPr="00EB0B0D" w:rsidRDefault="00A84B77" w:rsidP="00BA19AC">
            <w:pPr>
              <w:jc w:val="center"/>
              <w:rPr>
                <w:rFonts w:cs="Times New Roman"/>
              </w:rPr>
            </w:pPr>
            <w:r>
              <w:rPr>
                <w:rFonts w:cs="Times New Roman"/>
              </w:rPr>
              <w:t>Rm</w:t>
            </w:r>
            <w:r w:rsidRPr="00855A65">
              <w:rPr>
                <w:rFonts w:cs="Times New Roman"/>
                <w:vertAlign w:val="subscript"/>
              </w:rPr>
              <w:t>3</w:t>
            </w:r>
          </w:p>
        </w:tc>
        <w:tc>
          <w:tcPr>
            <w:tcW w:w="1134" w:type="dxa"/>
          </w:tcPr>
          <w:p w:rsidR="00A84B77" w:rsidRPr="00EB0B0D" w:rsidRDefault="00A84B77"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A84B77" w:rsidRPr="00EB0B0D" w:rsidRDefault="00A84B77"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84B77" w:rsidRPr="00EB0B0D" w:rsidRDefault="00A84B77"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E33800" w:rsidRPr="00DA658E" w:rsidRDefault="00E33800" w:rsidP="00E33800">
      <w:pPr>
        <w:pStyle w:val="Heading2"/>
        <w:rPr>
          <w:sz w:val="40"/>
          <w:szCs w:val="40"/>
        </w:rPr>
      </w:pPr>
      <w:r>
        <w:rPr>
          <w:sz w:val="40"/>
          <w:szCs w:val="40"/>
        </w:rPr>
        <w:t>F</w:t>
      </w:r>
      <w:r w:rsidRPr="00DA658E">
        <w:rPr>
          <w:sz w:val="40"/>
          <w:szCs w:val="40"/>
        </w:rPr>
        <w:t>BE</w:t>
      </w:r>
      <w:r>
        <w:rPr>
          <w:sz w:val="40"/>
          <w:szCs w:val="40"/>
        </w:rPr>
        <w:t>Q</w:t>
      </w:r>
      <w:r w:rsidRPr="00DA658E">
        <w:rPr>
          <w:sz w:val="40"/>
          <w:szCs w:val="40"/>
        </w:rPr>
        <w:t xml:space="preserve"> –Branch</w:t>
      </w:r>
      <w:r>
        <w:rPr>
          <w:sz w:val="40"/>
          <w:szCs w:val="40"/>
        </w:rPr>
        <w:t xml:space="preserve"> if Equal</w:t>
      </w:r>
    </w:p>
    <w:p w:rsidR="00E33800" w:rsidRPr="00EB0B0D" w:rsidRDefault="00E33800" w:rsidP="00E33800">
      <w:pPr>
        <w:rPr>
          <w:rFonts w:cs="Times New Roman"/>
        </w:rPr>
      </w:pPr>
      <w:r w:rsidRPr="00EB0B0D">
        <w:rPr>
          <w:rFonts w:cs="Times New Roman"/>
        </w:rPr>
        <w:t>Description:</w:t>
      </w:r>
    </w:p>
    <w:p w:rsidR="00E33800" w:rsidRPr="00EB0B0D" w:rsidRDefault="00E33800" w:rsidP="00E33800">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Note that positive and negative zero are treated as equal.</w:t>
      </w:r>
    </w:p>
    <w:p w:rsidR="00E33800" w:rsidRPr="00EB0B0D" w:rsidRDefault="00E33800" w:rsidP="00E3380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8</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E33800" w:rsidRDefault="00E33800" w:rsidP="00E33800">
      <w:pPr>
        <w:rPr>
          <w:rFonts w:cs="Times New Roman"/>
        </w:rPr>
      </w:pPr>
    </w:p>
    <w:p w:rsidR="00E33800" w:rsidRDefault="00E33800" w:rsidP="00E33800">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E33800" w:rsidRPr="008A3F92" w:rsidTr="009A2E20">
        <w:tc>
          <w:tcPr>
            <w:tcW w:w="992"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E33800" w:rsidRPr="008A3F92" w:rsidRDefault="00E33800" w:rsidP="009A2E20">
            <w:pPr>
              <w:jc w:val="center"/>
              <w:rPr>
                <w:rFonts w:cs="Times New Roman"/>
                <w:sz w:val="16"/>
              </w:rPr>
            </w:pPr>
            <w:r>
              <w:rPr>
                <w:rFonts w:cs="Times New Roman"/>
                <w:sz w:val="16"/>
              </w:rPr>
              <w:t>26</w:t>
            </w:r>
          </w:p>
        </w:tc>
        <w:tc>
          <w:tcPr>
            <w:tcW w:w="763" w:type="dxa"/>
            <w:tcBorders>
              <w:top w:val="nil"/>
              <w:left w:val="nil"/>
              <w:right w:val="nil"/>
            </w:tcBorders>
          </w:tcPr>
          <w:p w:rsidR="00E33800" w:rsidRPr="008A3F92" w:rsidRDefault="00E33800"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E33800" w:rsidRDefault="00E33800" w:rsidP="009A2E20">
            <w:pPr>
              <w:jc w:val="center"/>
              <w:rPr>
                <w:rFonts w:cs="Times New Roman"/>
                <w:sz w:val="16"/>
              </w:rPr>
            </w:pPr>
            <w:r>
              <w:rPr>
                <w:rFonts w:cs="Times New Roman"/>
                <w:sz w:val="16"/>
              </w:rPr>
              <w:t>20            16</w:t>
            </w:r>
          </w:p>
        </w:tc>
        <w:tc>
          <w:tcPr>
            <w:tcW w:w="1134" w:type="dxa"/>
            <w:tcBorders>
              <w:top w:val="nil"/>
              <w:left w:val="nil"/>
              <w:right w:val="nil"/>
            </w:tcBorders>
          </w:tcPr>
          <w:p w:rsidR="00E33800" w:rsidRPr="008A3F92" w:rsidRDefault="00E33800" w:rsidP="009A2E20">
            <w:pPr>
              <w:jc w:val="center"/>
              <w:rPr>
                <w:rFonts w:cs="Times New Roman"/>
                <w:sz w:val="16"/>
              </w:rPr>
            </w:pPr>
            <w:r>
              <w:rPr>
                <w:rFonts w:cs="Times New Roman"/>
                <w:sz w:val="16"/>
              </w:rPr>
              <w:t>15             11</w:t>
            </w:r>
          </w:p>
        </w:tc>
        <w:tc>
          <w:tcPr>
            <w:tcW w:w="1134"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E33800" w:rsidRPr="008A3F92" w:rsidRDefault="00E33800"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E33800" w:rsidRPr="00EB0B0D" w:rsidTr="009A2E20">
        <w:tc>
          <w:tcPr>
            <w:tcW w:w="992" w:type="dxa"/>
          </w:tcPr>
          <w:p w:rsidR="00E33800" w:rsidRPr="00EB0B0D" w:rsidRDefault="00E33800" w:rsidP="009A2E20">
            <w:pPr>
              <w:jc w:val="center"/>
              <w:rPr>
                <w:rFonts w:cs="Times New Roman"/>
              </w:rPr>
            </w:pPr>
            <w:r>
              <w:rPr>
                <w:rFonts w:cs="Times New Roman"/>
              </w:rPr>
              <w:t>~</w:t>
            </w:r>
            <w:r>
              <w:rPr>
                <w:rFonts w:cs="Times New Roman"/>
                <w:vertAlign w:val="subscript"/>
              </w:rPr>
              <w:t>5</w:t>
            </w:r>
          </w:p>
        </w:tc>
        <w:tc>
          <w:tcPr>
            <w:tcW w:w="409" w:type="dxa"/>
          </w:tcPr>
          <w:p w:rsidR="00E33800" w:rsidRPr="00EB0B0D" w:rsidRDefault="00E33800"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E33800" w:rsidRPr="00EB0B0D" w:rsidRDefault="00E33800" w:rsidP="00E33800">
            <w:pPr>
              <w:jc w:val="center"/>
              <w:rPr>
                <w:rFonts w:cs="Times New Roman"/>
              </w:rPr>
            </w:pPr>
            <w:r>
              <w:rPr>
                <w:rFonts w:cs="Times New Roman"/>
              </w:rPr>
              <w:t>8</w:t>
            </w:r>
            <w:r>
              <w:rPr>
                <w:rFonts w:cs="Times New Roman"/>
                <w:vertAlign w:val="subscript"/>
              </w:rPr>
              <w:t>4</w:t>
            </w:r>
          </w:p>
        </w:tc>
        <w:tc>
          <w:tcPr>
            <w:tcW w:w="1134" w:type="dxa"/>
          </w:tcPr>
          <w:p w:rsidR="00E33800" w:rsidRDefault="00E33800" w:rsidP="009A2E20">
            <w:pPr>
              <w:jc w:val="center"/>
              <w:rPr>
                <w:rFonts w:cs="Times New Roman"/>
              </w:rPr>
            </w:pPr>
            <w:r>
              <w:rPr>
                <w:rFonts w:cs="Times New Roman"/>
              </w:rPr>
              <w:t>Rc</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Pr>
                <w:rFonts w:cs="Times New Roman"/>
              </w:rPr>
              <w:t>Rb</w:t>
            </w:r>
            <w:r w:rsidRPr="00B00ED3">
              <w:rPr>
                <w:rFonts w:cs="Times New Roman"/>
                <w:vertAlign w:val="subscript"/>
              </w:rPr>
              <w:t>5</w:t>
            </w:r>
          </w:p>
        </w:tc>
        <w:tc>
          <w:tcPr>
            <w:tcW w:w="1134" w:type="dxa"/>
          </w:tcPr>
          <w:p w:rsidR="00E33800" w:rsidRPr="00EB0B0D" w:rsidRDefault="00E33800"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E33800" w:rsidRPr="00EB0B0D" w:rsidRDefault="00E33800"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E33800" w:rsidRDefault="00E33800" w:rsidP="00E33800">
      <w:pPr>
        <w:rPr>
          <w:rFonts w:cs="Times New Roman"/>
        </w:rPr>
      </w:pPr>
    </w:p>
    <w:p w:rsidR="00E33800" w:rsidRDefault="00E33800" w:rsidP="00E33800">
      <w:pPr>
        <w:rPr>
          <w:rFonts w:cs="Times New Roman"/>
        </w:rPr>
      </w:pPr>
      <w:r>
        <w:rPr>
          <w:rFonts w:cs="Times New Roman"/>
        </w:rPr>
        <w:t>Operation:</w:t>
      </w:r>
    </w:p>
    <w:p w:rsidR="00E33800" w:rsidRDefault="00E33800" w:rsidP="00E33800">
      <w:pPr>
        <w:spacing w:after="0"/>
        <w:rPr>
          <w:rFonts w:cs="Times New Roman"/>
        </w:rPr>
      </w:pPr>
      <w:r>
        <w:rPr>
          <w:rFonts w:cs="Times New Roman"/>
        </w:rPr>
        <w:tab/>
        <w:t>if (Ra = Rb)</w:t>
      </w:r>
    </w:p>
    <w:p w:rsidR="00E33800" w:rsidRPr="00EB0B0D" w:rsidRDefault="00E33800" w:rsidP="00E33800">
      <w:pPr>
        <w:spacing w:after="0"/>
        <w:rPr>
          <w:rFonts w:cs="Times New Roman"/>
        </w:rPr>
      </w:pPr>
      <w:r>
        <w:rPr>
          <w:rFonts w:cs="Times New Roman"/>
        </w:rPr>
        <w:tab/>
      </w:r>
      <w:r>
        <w:rPr>
          <w:rFonts w:cs="Times New Roman"/>
        </w:rPr>
        <w:tab/>
        <w:t>pc = pc + displacement</w:t>
      </w:r>
    </w:p>
    <w:p w:rsidR="00E33800" w:rsidRPr="00EB0B0D" w:rsidRDefault="00E33800" w:rsidP="00E33800">
      <w:pPr>
        <w:rPr>
          <w:rFonts w:cs="Times New Roman"/>
        </w:rPr>
      </w:pPr>
    </w:p>
    <w:p w:rsidR="00E33800" w:rsidRPr="00EB0B0D" w:rsidRDefault="00E33800" w:rsidP="00E33800">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E33800" w:rsidRPr="00EB0B0D" w:rsidTr="009A2E20">
        <w:tc>
          <w:tcPr>
            <w:tcW w:w="664" w:type="dxa"/>
            <w:shd w:val="clear" w:color="auto" w:fill="404040" w:themeFill="text1" w:themeFillTint="BF"/>
          </w:tcPr>
          <w:p w:rsidR="00E33800" w:rsidRPr="00EB0B0D" w:rsidRDefault="00E33800"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E33800" w:rsidRPr="00EB0B0D" w:rsidRDefault="00E33800" w:rsidP="009A2E20">
            <w:pPr>
              <w:rPr>
                <w:rFonts w:cs="Times New Roman"/>
                <w:color w:val="FFFFFF" w:themeColor="background1"/>
              </w:rPr>
            </w:pPr>
            <w:r w:rsidRPr="00EB0B0D">
              <w:rPr>
                <w:rFonts w:cs="Times New Roman"/>
                <w:color w:val="FFFFFF" w:themeColor="background1"/>
              </w:rPr>
              <w:t>Prediction Type</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0</w:t>
            </w:r>
          </w:p>
        </w:tc>
        <w:tc>
          <w:tcPr>
            <w:tcW w:w="4253" w:type="dxa"/>
          </w:tcPr>
          <w:p w:rsidR="00E33800" w:rsidRPr="00EB0B0D" w:rsidRDefault="00E33800" w:rsidP="009A2E20">
            <w:pPr>
              <w:rPr>
                <w:rFonts w:cs="Times New Roman"/>
              </w:rPr>
            </w:pPr>
            <w:r w:rsidRPr="00EB0B0D">
              <w:rPr>
                <w:rFonts w:cs="Times New Roman"/>
              </w:rPr>
              <w:t>no static prediction (use branch history)</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1</w:t>
            </w:r>
          </w:p>
        </w:tc>
        <w:tc>
          <w:tcPr>
            <w:tcW w:w="4253" w:type="dxa"/>
          </w:tcPr>
          <w:p w:rsidR="00E33800" w:rsidRPr="00EB0B0D" w:rsidRDefault="00E33800" w:rsidP="009A2E20">
            <w:pPr>
              <w:rPr>
                <w:rFonts w:cs="Times New Roman"/>
              </w:rPr>
            </w:pPr>
            <w:r w:rsidRPr="00EB0B0D">
              <w:rPr>
                <w:rFonts w:cs="Times New Roman"/>
              </w:rPr>
              <w:t>reserved</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2</w:t>
            </w:r>
          </w:p>
        </w:tc>
        <w:tc>
          <w:tcPr>
            <w:tcW w:w="4253" w:type="dxa"/>
          </w:tcPr>
          <w:p w:rsidR="00E33800" w:rsidRPr="00EB0B0D" w:rsidRDefault="00E33800" w:rsidP="009A2E20">
            <w:pPr>
              <w:rPr>
                <w:rFonts w:cs="Times New Roman"/>
              </w:rPr>
            </w:pPr>
            <w:r w:rsidRPr="00EB0B0D">
              <w:rPr>
                <w:rFonts w:cs="Times New Roman"/>
              </w:rPr>
              <w:t>always predict as not-taken</w:t>
            </w:r>
          </w:p>
        </w:tc>
      </w:tr>
      <w:tr w:rsidR="00E33800" w:rsidRPr="00EB0B0D" w:rsidTr="009A2E20">
        <w:tc>
          <w:tcPr>
            <w:tcW w:w="664" w:type="dxa"/>
          </w:tcPr>
          <w:p w:rsidR="00E33800" w:rsidRPr="00EB0B0D" w:rsidRDefault="00E33800" w:rsidP="009A2E20">
            <w:pPr>
              <w:jc w:val="center"/>
              <w:rPr>
                <w:rFonts w:cs="Times New Roman"/>
              </w:rPr>
            </w:pPr>
            <w:r w:rsidRPr="00EB0B0D">
              <w:rPr>
                <w:rFonts w:cs="Times New Roman"/>
              </w:rPr>
              <w:t>3</w:t>
            </w:r>
          </w:p>
        </w:tc>
        <w:tc>
          <w:tcPr>
            <w:tcW w:w="4253" w:type="dxa"/>
          </w:tcPr>
          <w:p w:rsidR="00E33800" w:rsidRPr="00EB0B0D" w:rsidRDefault="00E33800" w:rsidP="009A2E20">
            <w:pPr>
              <w:rPr>
                <w:rFonts w:cs="Times New Roman"/>
              </w:rPr>
            </w:pPr>
            <w:r w:rsidRPr="00EB0B0D">
              <w:rPr>
                <w:rFonts w:cs="Times New Roman"/>
              </w:rPr>
              <w:t>always predict as taken</w:t>
            </w:r>
          </w:p>
        </w:tc>
      </w:tr>
    </w:tbl>
    <w:p w:rsidR="00E33800" w:rsidRDefault="00E33800" w:rsidP="00E33800">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194B5A" w:rsidRPr="00DA658E" w:rsidRDefault="00194B5A" w:rsidP="00194B5A">
      <w:pPr>
        <w:pStyle w:val="Heading2"/>
        <w:rPr>
          <w:sz w:val="40"/>
          <w:szCs w:val="40"/>
        </w:rPr>
      </w:pPr>
      <w:r>
        <w:rPr>
          <w:sz w:val="40"/>
          <w:szCs w:val="40"/>
        </w:rPr>
        <w:t>F</w:t>
      </w:r>
      <w:r w:rsidRPr="00DA658E">
        <w:rPr>
          <w:sz w:val="40"/>
          <w:szCs w:val="40"/>
        </w:rPr>
        <w:t>B</w:t>
      </w:r>
      <w:r>
        <w:rPr>
          <w:sz w:val="40"/>
          <w:szCs w:val="40"/>
        </w:rPr>
        <w:t>GE</w:t>
      </w:r>
      <w:r w:rsidRPr="00DA658E">
        <w:rPr>
          <w:sz w:val="40"/>
          <w:szCs w:val="40"/>
        </w:rPr>
        <w:t xml:space="preserve"> –Branch</w:t>
      </w:r>
      <w:r>
        <w:rPr>
          <w:sz w:val="40"/>
          <w:szCs w:val="40"/>
        </w:rPr>
        <w:t xml:space="preserve"> if Greater than or Equal</w:t>
      </w:r>
    </w:p>
    <w:p w:rsidR="00194B5A" w:rsidRPr="00EB0B0D" w:rsidRDefault="00194B5A" w:rsidP="00194B5A">
      <w:pPr>
        <w:rPr>
          <w:rFonts w:cs="Times New Roman"/>
        </w:rPr>
      </w:pPr>
      <w:r w:rsidRPr="00EB0B0D">
        <w:rPr>
          <w:rFonts w:cs="Times New Roman"/>
        </w:rPr>
        <w:t>Description:</w:t>
      </w:r>
    </w:p>
    <w:p w:rsidR="00194B5A" w:rsidRPr="00EB0B0D" w:rsidRDefault="00194B5A" w:rsidP="00194B5A">
      <w:pPr>
        <w:ind w:left="720"/>
        <w:rPr>
          <w:rFonts w:cs="Times New Roman"/>
        </w:rPr>
      </w:pPr>
      <w:r w:rsidRPr="00EB0B0D">
        <w:rPr>
          <w:rFonts w:cs="Times New Roman"/>
        </w:rPr>
        <w:t xml:space="preserve">If </w:t>
      </w:r>
      <w:r>
        <w:rPr>
          <w:rFonts w:cs="Times New Roman"/>
        </w:rPr>
        <w:t xml:space="preserve">register Ra is greater than or equal to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less than or equal may be achieved by swapping registers.</w:t>
      </w:r>
    </w:p>
    <w:p w:rsidR="00194B5A" w:rsidRPr="00EB0B0D" w:rsidRDefault="00194B5A" w:rsidP="00194B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Bh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94B5A" w:rsidRDefault="00194B5A" w:rsidP="00194B5A">
      <w:pPr>
        <w:rPr>
          <w:rFonts w:cs="Times New Roman"/>
        </w:rPr>
      </w:pPr>
    </w:p>
    <w:p w:rsidR="00194B5A" w:rsidRDefault="00194B5A" w:rsidP="00194B5A">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194B5A" w:rsidRPr="008A3F92" w:rsidTr="009A2E20">
        <w:tc>
          <w:tcPr>
            <w:tcW w:w="992"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194B5A" w:rsidRPr="008A3F92" w:rsidRDefault="00194B5A" w:rsidP="009A2E20">
            <w:pPr>
              <w:jc w:val="center"/>
              <w:rPr>
                <w:rFonts w:cs="Times New Roman"/>
                <w:sz w:val="16"/>
              </w:rPr>
            </w:pPr>
            <w:r>
              <w:rPr>
                <w:rFonts w:cs="Times New Roman"/>
                <w:sz w:val="16"/>
              </w:rPr>
              <w:t>26</w:t>
            </w:r>
          </w:p>
        </w:tc>
        <w:tc>
          <w:tcPr>
            <w:tcW w:w="763" w:type="dxa"/>
            <w:tcBorders>
              <w:top w:val="nil"/>
              <w:left w:val="nil"/>
              <w:right w:val="nil"/>
            </w:tcBorders>
          </w:tcPr>
          <w:p w:rsidR="00194B5A" w:rsidRPr="008A3F92" w:rsidRDefault="00194B5A"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194B5A" w:rsidRDefault="00194B5A" w:rsidP="009A2E20">
            <w:pPr>
              <w:jc w:val="center"/>
              <w:rPr>
                <w:rFonts w:cs="Times New Roman"/>
                <w:sz w:val="16"/>
              </w:rPr>
            </w:pPr>
            <w:r>
              <w:rPr>
                <w:rFonts w:cs="Times New Roman"/>
                <w:sz w:val="16"/>
              </w:rPr>
              <w:t>20            16</w:t>
            </w:r>
          </w:p>
        </w:tc>
        <w:tc>
          <w:tcPr>
            <w:tcW w:w="1134" w:type="dxa"/>
            <w:tcBorders>
              <w:top w:val="nil"/>
              <w:left w:val="nil"/>
              <w:right w:val="nil"/>
            </w:tcBorders>
          </w:tcPr>
          <w:p w:rsidR="00194B5A" w:rsidRPr="008A3F92" w:rsidRDefault="00194B5A" w:rsidP="009A2E20">
            <w:pPr>
              <w:jc w:val="center"/>
              <w:rPr>
                <w:rFonts w:cs="Times New Roman"/>
                <w:sz w:val="16"/>
              </w:rPr>
            </w:pPr>
            <w:r>
              <w:rPr>
                <w:rFonts w:cs="Times New Roman"/>
                <w:sz w:val="16"/>
              </w:rPr>
              <w:t>15             11</w:t>
            </w:r>
          </w:p>
        </w:tc>
        <w:tc>
          <w:tcPr>
            <w:tcW w:w="1134"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194B5A" w:rsidRPr="008A3F92" w:rsidRDefault="00194B5A"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194B5A" w:rsidRPr="00EB0B0D" w:rsidTr="009A2E20">
        <w:tc>
          <w:tcPr>
            <w:tcW w:w="992" w:type="dxa"/>
          </w:tcPr>
          <w:p w:rsidR="00194B5A" w:rsidRPr="00EB0B0D" w:rsidRDefault="00194B5A" w:rsidP="009A2E20">
            <w:pPr>
              <w:jc w:val="center"/>
              <w:rPr>
                <w:rFonts w:cs="Times New Roman"/>
              </w:rPr>
            </w:pPr>
            <w:r>
              <w:rPr>
                <w:rFonts w:cs="Times New Roman"/>
              </w:rPr>
              <w:t>~</w:t>
            </w:r>
            <w:r>
              <w:rPr>
                <w:rFonts w:cs="Times New Roman"/>
                <w:vertAlign w:val="subscript"/>
              </w:rPr>
              <w:t>5</w:t>
            </w:r>
          </w:p>
        </w:tc>
        <w:tc>
          <w:tcPr>
            <w:tcW w:w="409" w:type="dxa"/>
          </w:tcPr>
          <w:p w:rsidR="00194B5A" w:rsidRPr="00EB0B0D" w:rsidRDefault="00194B5A"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194B5A" w:rsidRPr="00EB0B0D" w:rsidRDefault="0075791F" w:rsidP="009A2E20">
            <w:pPr>
              <w:jc w:val="center"/>
              <w:rPr>
                <w:rFonts w:cs="Times New Roman"/>
              </w:rPr>
            </w:pPr>
            <w:r>
              <w:rPr>
                <w:rFonts w:cs="Times New Roman"/>
              </w:rPr>
              <w:t>B</w:t>
            </w:r>
            <w:r w:rsidR="00194B5A">
              <w:rPr>
                <w:rFonts w:cs="Times New Roman"/>
              </w:rPr>
              <w:t>h</w:t>
            </w:r>
            <w:r w:rsidR="00194B5A">
              <w:rPr>
                <w:rFonts w:cs="Times New Roman"/>
                <w:vertAlign w:val="subscript"/>
              </w:rPr>
              <w:t>4</w:t>
            </w:r>
          </w:p>
        </w:tc>
        <w:tc>
          <w:tcPr>
            <w:tcW w:w="1134" w:type="dxa"/>
          </w:tcPr>
          <w:p w:rsidR="00194B5A" w:rsidRDefault="00194B5A" w:rsidP="009A2E20">
            <w:pPr>
              <w:jc w:val="center"/>
              <w:rPr>
                <w:rFonts w:cs="Times New Roman"/>
              </w:rPr>
            </w:pPr>
            <w:r>
              <w:rPr>
                <w:rFonts w:cs="Times New Roman"/>
              </w:rPr>
              <w:t>Rc</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Pr>
                <w:rFonts w:cs="Times New Roman"/>
              </w:rPr>
              <w:t>Rb</w:t>
            </w:r>
            <w:r w:rsidRPr="00B00ED3">
              <w:rPr>
                <w:rFonts w:cs="Times New Roman"/>
                <w:vertAlign w:val="subscript"/>
              </w:rPr>
              <w:t>5</w:t>
            </w:r>
          </w:p>
        </w:tc>
        <w:tc>
          <w:tcPr>
            <w:tcW w:w="1134" w:type="dxa"/>
          </w:tcPr>
          <w:p w:rsidR="00194B5A" w:rsidRPr="00EB0B0D" w:rsidRDefault="00194B5A"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194B5A" w:rsidRPr="00EB0B0D" w:rsidRDefault="00194B5A"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94B5A" w:rsidRDefault="00194B5A" w:rsidP="00194B5A">
      <w:pPr>
        <w:rPr>
          <w:rFonts w:cs="Times New Roman"/>
        </w:rPr>
      </w:pPr>
    </w:p>
    <w:p w:rsidR="00194B5A" w:rsidRDefault="00194B5A" w:rsidP="00194B5A">
      <w:pPr>
        <w:rPr>
          <w:rFonts w:cs="Times New Roman"/>
        </w:rPr>
      </w:pPr>
      <w:r>
        <w:rPr>
          <w:rFonts w:cs="Times New Roman"/>
        </w:rPr>
        <w:t>Operation:</w:t>
      </w:r>
    </w:p>
    <w:p w:rsidR="00194B5A" w:rsidRDefault="00194B5A" w:rsidP="00194B5A">
      <w:pPr>
        <w:spacing w:after="0"/>
        <w:rPr>
          <w:rFonts w:cs="Times New Roman"/>
        </w:rPr>
      </w:pPr>
      <w:r>
        <w:rPr>
          <w:rFonts w:cs="Times New Roman"/>
        </w:rPr>
        <w:tab/>
        <w:t xml:space="preserve">if (Ra </w:t>
      </w:r>
      <w:r w:rsidR="0007745E">
        <w:rPr>
          <w:rFonts w:cs="Times New Roman"/>
        </w:rPr>
        <w:t>&gt;=</w:t>
      </w:r>
      <w:r>
        <w:rPr>
          <w:rFonts w:cs="Times New Roman"/>
        </w:rPr>
        <w:t xml:space="preserve"> Rb)</w:t>
      </w:r>
    </w:p>
    <w:p w:rsidR="00194B5A" w:rsidRPr="00EB0B0D" w:rsidRDefault="00194B5A" w:rsidP="00194B5A">
      <w:pPr>
        <w:spacing w:after="0"/>
        <w:rPr>
          <w:rFonts w:cs="Times New Roman"/>
        </w:rPr>
      </w:pPr>
      <w:r>
        <w:rPr>
          <w:rFonts w:cs="Times New Roman"/>
        </w:rPr>
        <w:tab/>
      </w:r>
      <w:r>
        <w:rPr>
          <w:rFonts w:cs="Times New Roman"/>
        </w:rPr>
        <w:tab/>
        <w:t>pc = pc + displacement</w:t>
      </w:r>
    </w:p>
    <w:p w:rsidR="00194B5A" w:rsidRPr="00EB0B0D" w:rsidRDefault="00194B5A" w:rsidP="00194B5A">
      <w:pPr>
        <w:rPr>
          <w:rFonts w:cs="Times New Roman"/>
        </w:rPr>
      </w:pPr>
    </w:p>
    <w:p w:rsidR="00194B5A" w:rsidRPr="00EB0B0D" w:rsidRDefault="00194B5A" w:rsidP="00194B5A">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94B5A" w:rsidRPr="00EB0B0D" w:rsidTr="009A2E20">
        <w:tc>
          <w:tcPr>
            <w:tcW w:w="664" w:type="dxa"/>
            <w:shd w:val="clear" w:color="auto" w:fill="404040" w:themeFill="text1" w:themeFillTint="BF"/>
          </w:tcPr>
          <w:p w:rsidR="00194B5A" w:rsidRPr="00EB0B0D" w:rsidRDefault="00194B5A"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94B5A" w:rsidRPr="00EB0B0D" w:rsidRDefault="00194B5A" w:rsidP="009A2E20">
            <w:pPr>
              <w:rPr>
                <w:rFonts w:cs="Times New Roman"/>
                <w:color w:val="FFFFFF" w:themeColor="background1"/>
              </w:rPr>
            </w:pPr>
            <w:r w:rsidRPr="00EB0B0D">
              <w:rPr>
                <w:rFonts w:cs="Times New Roman"/>
                <w:color w:val="FFFFFF" w:themeColor="background1"/>
              </w:rPr>
              <w:t>Prediction Type</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0</w:t>
            </w:r>
          </w:p>
        </w:tc>
        <w:tc>
          <w:tcPr>
            <w:tcW w:w="4253" w:type="dxa"/>
          </w:tcPr>
          <w:p w:rsidR="00194B5A" w:rsidRPr="00EB0B0D" w:rsidRDefault="00194B5A" w:rsidP="009A2E20">
            <w:pPr>
              <w:rPr>
                <w:rFonts w:cs="Times New Roman"/>
              </w:rPr>
            </w:pPr>
            <w:r w:rsidRPr="00EB0B0D">
              <w:rPr>
                <w:rFonts w:cs="Times New Roman"/>
              </w:rPr>
              <w:t>no static prediction (use branch history)</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1</w:t>
            </w:r>
          </w:p>
        </w:tc>
        <w:tc>
          <w:tcPr>
            <w:tcW w:w="4253" w:type="dxa"/>
          </w:tcPr>
          <w:p w:rsidR="00194B5A" w:rsidRPr="00EB0B0D" w:rsidRDefault="00194B5A" w:rsidP="009A2E20">
            <w:pPr>
              <w:rPr>
                <w:rFonts w:cs="Times New Roman"/>
              </w:rPr>
            </w:pPr>
            <w:r w:rsidRPr="00EB0B0D">
              <w:rPr>
                <w:rFonts w:cs="Times New Roman"/>
              </w:rPr>
              <w:t>reserved</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2</w:t>
            </w:r>
          </w:p>
        </w:tc>
        <w:tc>
          <w:tcPr>
            <w:tcW w:w="4253" w:type="dxa"/>
          </w:tcPr>
          <w:p w:rsidR="00194B5A" w:rsidRPr="00EB0B0D" w:rsidRDefault="00194B5A" w:rsidP="009A2E20">
            <w:pPr>
              <w:rPr>
                <w:rFonts w:cs="Times New Roman"/>
              </w:rPr>
            </w:pPr>
            <w:r w:rsidRPr="00EB0B0D">
              <w:rPr>
                <w:rFonts w:cs="Times New Roman"/>
              </w:rPr>
              <w:t>always predict as not-taken</w:t>
            </w:r>
          </w:p>
        </w:tc>
      </w:tr>
      <w:tr w:rsidR="00194B5A" w:rsidRPr="00EB0B0D" w:rsidTr="009A2E20">
        <w:tc>
          <w:tcPr>
            <w:tcW w:w="664" w:type="dxa"/>
          </w:tcPr>
          <w:p w:rsidR="00194B5A" w:rsidRPr="00EB0B0D" w:rsidRDefault="00194B5A" w:rsidP="009A2E20">
            <w:pPr>
              <w:jc w:val="center"/>
              <w:rPr>
                <w:rFonts w:cs="Times New Roman"/>
              </w:rPr>
            </w:pPr>
            <w:r w:rsidRPr="00EB0B0D">
              <w:rPr>
                <w:rFonts w:cs="Times New Roman"/>
              </w:rPr>
              <w:t>3</w:t>
            </w:r>
          </w:p>
        </w:tc>
        <w:tc>
          <w:tcPr>
            <w:tcW w:w="4253" w:type="dxa"/>
          </w:tcPr>
          <w:p w:rsidR="00194B5A" w:rsidRPr="00EB0B0D" w:rsidRDefault="00194B5A" w:rsidP="009A2E20">
            <w:pPr>
              <w:rPr>
                <w:rFonts w:cs="Times New Roman"/>
              </w:rPr>
            </w:pPr>
            <w:r w:rsidRPr="00EB0B0D">
              <w:rPr>
                <w:rFonts w:cs="Times New Roman"/>
              </w:rPr>
              <w:t>always predict as taken</w:t>
            </w:r>
          </w:p>
        </w:tc>
      </w:tr>
    </w:tbl>
    <w:p w:rsidR="00194B5A" w:rsidRDefault="00194B5A" w:rsidP="00194B5A">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D44F6E" w:rsidRPr="00DA658E" w:rsidRDefault="00D44F6E" w:rsidP="00D44F6E">
      <w:pPr>
        <w:pStyle w:val="Heading2"/>
        <w:rPr>
          <w:sz w:val="40"/>
          <w:szCs w:val="40"/>
        </w:rPr>
      </w:pPr>
      <w:r>
        <w:rPr>
          <w:sz w:val="40"/>
          <w:szCs w:val="40"/>
        </w:rPr>
        <w:t>F</w:t>
      </w:r>
      <w:r w:rsidRPr="00DA658E">
        <w:rPr>
          <w:sz w:val="40"/>
          <w:szCs w:val="40"/>
        </w:rPr>
        <w:t>B</w:t>
      </w:r>
      <w:r>
        <w:rPr>
          <w:sz w:val="40"/>
          <w:szCs w:val="40"/>
        </w:rPr>
        <w:t>LT</w:t>
      </w:r>
      <w:r w:rsidRPr="00DA658E">
        <w:rPr>
          <w:sz w:val="40"/>
          <w:szCs w:val="40"/>
        </w:rPr>
        <w:t xml:space="preserve"> –Branch</w:t>
      </w:r>
      <w:r>
        <w:rPr>
          <w:sz w:val="40"/>
          <w:szCs w:val="40"/>
        </w:rPr>
        <w:t xml:space="preserve"> if Less Than</w:t>
      </w:r>
    </w:p>
    <w:p w:rsidR="00D44F6E" w:rsidRPr="00EB0B0D" w:rsidRDefault="00D44F6E" w:rsidP="00D44F6E">
      <w:pPr>
        <w:rPr>
          <w:rFonts w:cs="Times New Roman"/>
        </w:rPr>
      </w:pPr>
      <w:r w:rsidRPr="00EB0B0D">
        <w:rPr>
          <w:rFonts w:cs="Times New Roman"/>
        </w:rPr>
        <w:t>Description:</w:t>
      </w:r>
    </w:p>
    <w:p w:rsidR="00D44F6E" w:rsidRPr="00EB0B0D" w:rsidRDefault="00D44F6E" w:rsidP="00D44F6E">
      <w:pPr>
        <w:ind w:left="720"/>
        <w:rPr>
          <w:rFonts w:cs="Times New Roman"/>
        </w:rPr>
      </w:pPr>
      <w:r w:rsidRPr="00EB0B0D">
        <w:rPr>
          <w:rFonts w:cs="Times New Roman"/>
        </w:rPr>
        <w:t xml:space="preserve">If </w:t>
      </w:r>
      <w:r>
        <w:rPr>
          <w:rFonts w:cs="Times New Roman"/>
        </w:rPr>
        <w:t xml:space="preserve">register Ra is less than register Rb </w:t>
      </w:r>
      <w:r w:rsidRPr="00EB0B0D">
        <w:rPr>
          <w:rFonts w:cs="Times New Roman"/>
        </w:rPr>
        <w:t>a</w:t>
      </w:r>
      <w:r w:rsidR="009B7F0F">
        <w:rPr>
          <w:rFonts w:cs="Times New Roman"/>
        </w:rPr>
        <w:t>n</w:t>
      </w:r>
      <w:r w:rsidRPr="00EB0B0D">
        <w:rPr>
          <w:rFonts w:cs="Times New Roman"/>
        </w:rPr>
        <w:t xml:space="preserve"> </w:t>
      </w:r>
      <w:r w:rsidR="009B7F0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r w:rsidR="001A57D0">
        <w:rPr>
          <w:rFonts w:cs="Times New Roman"/>
        </w:rPr>
        <w:t>A branch on greater than may be achieved by swapping the registers.</w:t>
      </w:r>
    </w:p>
    <w:p w:rsidR="00D44F6E" w:rsidRPr="00EB0B0D" w:rsidRDefault="00D44F6E" w:rsidP="00D44F6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Ah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D44F6E" w:rsidRDefault="00D44F6E" w:rsidP="00D44F6E">
      <w:pPr>
        <w:rPr>
          <w:rFonts w:cs="Times New Roman"/>
        </w:rPr>
      </w:pPr>
    </w:p>
    <w:p w:rsidR="00D44F6E" w:rsidRDefault="00D44F6E" w:rsidP="00D44F6E">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44F6E" w:rsidRPr="008A3F92" w:rsidTr="009A2E20">
        <w:tc>
          <w:tcPr>
            <w:tcW w:w="992"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44F6E" w:rsidRPr="008A3F92" w:rsidRDefault="00D44F6E" w:rsidP="009A2E20">
            <w:pPr>
              <w:jc w:val="center"/>
              <w:rPr>
                <w:rFonts w:cs="Times New Roman"/>
                <w:sz w:val="16"/>
              </w:rPr>
            </w:pPr>
            <w:r>
              <w:rPr>
                <w:rFonts w:cs="Times New Roman"/>
                <w:sz w:val="16"/>
              </w:rPr>
              <w:t>26</w:t>
            </w:r>
          </w:p>
        </w:tc>
        <w:tc>
          <w:tcPr>
            <w:tcW w:w="763" w:type="dxa"/>
            <w:tcBorders>
              <w:top w:val="nil"/>
              <w:left w:val="nil"/>
              <w:right w:val="nil"/>
            </w:tcBorders>
          </w:tcPr>
          <w:p w:rsidR="00D44F6E" w:rsidRPr="008A3F92" w:rsidRDefault="00D44F6E"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44F6E" w:rsidRDefault="00D44F6E" w:rsidP="009A2E20">
            <w:pPr>
              <w:jc w:val="center"/>
              <w:rPr>
                <w:rFonts w:cs="Times New Roman"/>
                <w:sz w:val="16"/>
              </w:rPr>
            </w:pPr>
            <w:r>
              <w:rPr>
                <w:rFonts w:cs="Times New Roman"/>
                <w:sz w:val="16"/>
              </w:rPr>
              <w:t>20            16</w:t>
            </w:r>
          </w:p>
        </w:tc>
        <w:tc>
          <w:tcPr>
            <w:tcW w:w="1134" w:type="dxa"/>
            <w:tcBorders>
              <w:top w:val="nil"/>
              <w:left w:val="nil"/>
              <w:right w:val="nil"/>
            </w:tcBorders>
          </w:tcPr>
          <w:p w:rsidR="00D44F6E" w:rsidRPr="008A3F92" w:rsidRDefault="00D44F6E" w:rsidP="009A2E20">
            <w:pPr>
              <w:jc w:val="center"/>
              <w:rPr>
                <w:rFonts w:cs="Times New Roman"/>
                <w:sz w:val="16"/>
              </w:rPr>
            </w:pPr>
            <w:r>
              <w:rPr>
                <w:rFonts w:cs="Times New Roman"/>
                <w:sz w:val="16"/>
              </w:rPr>
              <w:t>15             11</w:t>
            </w:r>
          </w:p>
        </w:tc>
        <w:tc>
          <w:tcPr>
            <w:tcW w:w="1134"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44F6E" w:rsidRPr="008A3F92" w:rsidRDefault="00D44F6E"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44F6E" w:rsidRPr="00EB0B0D" w:rsidTr="009A2E20">
        <w:tc>
          <w:tcPr>
            <w:tcW w:w="992" w:type="dxa"/>
          </w:tcPr>
          <w:p w:rsidR="00D44F6E" w:rsidRPr="00EB0B0D" w:rsidRDefault="00D44F6E" w:rsidP="009A2E20">
            <w:pPr>
              <w:jc w:val="center"/>
              <w:rPr>
                <w:rFonts w:cs="Times New Roman"/>
              </w:rPr>
            </w:pPr>
            <w:r>
              <w:rPr>
                <w:rFonts w:cs="Times New Roman"/>
              </w:rPr>
              <w:t>~</w:t>
            </w:r>
            <w:r>
              <w:rPr>
                <w:rFonts w:cs="Times New Roman"/>
                <w:vertAlign w:val="subscript"/>
              </w:rPr>
              <w:t>5</w:t>
            </w:r>
          </w:p>
        </w:tc>
        <w:tc>
          <w:tcPr>
            <w:tcW w:w="409" w:type="dxa"/>
          </w:tcPr>
          <w:p w:rsidR="00D44F6E" w:rsidRPr="00EB0B0D" w:rsidRDefault="00D44F6E"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44F6E" w:rsidRPr="00EB0B0D" w:rsidRDefault="00D44F6E" w:rsidP="00D44F6E">
            <w:pPr>
              <w:jc w:val="center"/>
              <w:rPr>
                <w:rFonts w:cs="Times New Roman"/>
              </w:rPr>
            </w:pPr>
            <w:r>
              <w:rPr>
                <w:rFonts w:cs="Times New Roman"/>
              </w:rPr>
              <w:t>Ah</w:t>
            </w:r>
            <w:r>
              <w:rPr>
                <w:rFonts w:cs="Times New Roman"/>
                <w:vertAlign w:val="subscript"/>
              </w:rPr>
              <w:t>4</w:t>
            </w:r>
          </w:p>
        </w:tc>
        <w:tc>
          <w:tcPr>
            <w:tcW w:w="1134" w:type="dxa"/>
          </w:tcPr>
          <w:p w:rsidR="00D44F6E" w:rsidRDefault="00D44F6E" w:rsidP="009A2E20">
            <w:pPr>
              <w:jc w:val="center"/>
              <w:rPr>
                <w:rFonts w:cs="Times New Roman"/>
              </w:rPr>
            </w:pPr>
            <w:r>
              <w:rPr>
                <w:rFonts w:cs="Times New Roman"/>
              </w:rPr>
              <w:t>Rc</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Pr>
                <w:rFonts w:cs="Times New Roman"/>
              </w:rPr>
              <w:t>Rb</w:t>
            </w:r>
            <w:r w:rsidRPr="00B00ED3">
              <w:rPr>
                <w:rFonts w:cs="Times New Roman"/>
                <w:vertAlign w:val="subscript"/>
              </w:rPr>
              <w:t>5</w:t>
            </w:r>
          </w:p>
        </w:tc>
        <w:tc>
          <w:tcPr>
            <w:tcW w:w="1134" w:type="dxa"/>
          </w:tcPr>
          <w:p w:rsidR="00D44F6E" w:rsidRPr="00EB0B0D" w:rsidRDefault="00D44F6E"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44F6E" w:rsidRPr="00EB0B0D" w:rsidRDefault="00D44F6E"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D44F6E" w:rsidRDefault="00D44F6E" w:rsidP="00D44F6E">
      <w:pPr>
        <w:rPr>
          <w:rFonts w:cs="Times New Roman"/>
        </w:rPr>
      </w:pPr>
    </w:p>
    <w:p w:rsidR="00D44F6E" w:rsidRDefault="00D44F6E" w:rsidP="00D44F6E">
      <w:pPr>
        <w:rPr>
          <w:rFonts w:cs="Times New Roman"/>
        </w:rPr>
      </w:pPr>
      <w:r>
        <w:rPr>
          <w:rFonts w:cs="Times New Roman"/>
        </w:rPr>
        <w:t>Operation:</w:t>
      </w:r>
    </w:p>
    <w:p w:rsidR="00D44F6E" w:rsidRDefault="00D44F6E" w:rsidP="00D44F6E">
      <w:pPr>
        <w:spacing w:after="0"/>
        <w:rPr>
          <w:rFonts w:cs="Times New Roman"/>
        </w:rPr>
      </w:pPr>
      <w:r>
        <w:rPr>
          <w:rFonts w:cs="Times New Roman"/>
        </w:rPr>
        <w:tab/>
        <w:t xml:space="preserve">if (Ra </w:t>
      </w:r>
      <w:r w:rsidR="00865ADC">
        <w:rPr>
          <w:rFonts w:cs="Times New Roman"/>
        </w:rPr>
        <w:t>&lt;</w:t>
      </w:r>
      <w:r>
        <w:rPr>
          <w:rFonts w:cs="Times New Roman"/>
        </w:rPr>
        <w:t xml:space="preserve"> Rb)</w:t>
      </w:r>
    </w:p>
    <w:p w:rsidR="00D44F6E" w:rsidRPr="00EB0B0D" w:rsidRDefault="00D44F6E" w:rsidP="00D44F6E">
      <w:pPr>
        <w:spacing w:after="0"/>
        <w:rPr>
          <w:rFonts w:cs="Times New Roman"/>
        </w:rPr>
      </w:pPr>
      <w:r>
        <w:rPr>
          <w:rFonts w:cs="Times New Roman"/>
        </w:rPr>
        <w:tab/>
      </w:r>
      <w:r>
        <w:rPr>
          <w:rFonts w:cs="Times New Roman"/>
        </w:rPr>
        <w:tab/>
        <w:t>pc = pc + displacement</w:t>
      </w:r>
    </w:p>
    <w:p w:rsidR="00D44F6E" w:rsidRPr="00EB0B0D" w:rsidRDefault="00D44F6E" w:rsidP="00D44F6E">
      <w:pPr>
        <w:rPr>
          <w:rFonts w:cs="Times New Roman"/>
        </w:rPr>
      </w:pPr>
    </w:p>
    <w:p w:rsidR="00D44F6E" w:rsidRPr="00EB0B0D" w:rsidRDefault="00D44F6E" w:rsidP="00D44F6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D44F6E" w:rsidRPr="00EB0B0D" w:rsidTr="009A2E20">
        <w:tc>
          <w:tcPr>
            <w:tcW w:w="664" w:type="dxa"/>
            <w:shd w:val="clear" w:color="auto" w:fill="404040" w:themeFill="text1" w:themeFillTint="BF"/>
          </w:tcPr>
          <w:p w:rsidR="00D44F6E" w:rsidRPr="00EB0B0D" w:rsidRDefault="00D44F6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D44F6E" w:rsidRPr="00EB0B0D" w:rsidRDefault="00D44F6E" w:rsidP="009A2E20">
            <w:pPr>
              <w:rPr>
                <w:rFonts w:cs="Times New Roman"/>
                <w:color w:val="FFFFFF" w:themeColor="background1"/>
              </w:rPr>
            </w:pPr>
            <w:r w:rsidRPr="00EB0B0D">
              <w:rPr>
                <w:rFonts w:cs="Times New Roman"/>
                <w:color w:val="FFFFFF" w:themeColor="background1"/>
              </w:rPr>
              <w:t>Prediction Type</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0</w:t>
            </w:r>
          </w:p>
        </w:tc>
        <w:tc>
          <w:tcPr>
            <w:tcW w:w="4253" w:type="dxa"/>
          </w:tcPr>
          <w:p w:rsidR="00D44F6E" w:rsidRPr="00EB0B0D" w:rsidRDefault="00D44F6E" w:rsidP="009A2E20">
            <w:pPr>
              <w:rPr>
                <w:rFonts w:cs="Times New Roman"/>
              </w:rPr>
            </w:pPr>
            <w:r w:rsidRPr="00EB0B0D">
              <w:rPr>
                <w:rFonts w:cs="Times New Roman"/>
              </w:rPr>
              <w:t>no static prediction (use branch history)</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1</w:t>
            </w:r>
          </w:p>
        </w:tc>
        <w:tc>
          <w:tcPr>
            <w:tcW w:w="4253" w:type="dxa"/>
          </w:tcPr>
          <w:p w:rsidR="00D44F6E" w:rsidRPr="00EB0B0D" w:rsidRDefault="00D44F6E" w:rsidP="009A2E20">
            <w:pPr>
              <w:rPr>
                <w:rFonts w:cs="Times New Roman"/>
              </w:rPr>
            </w:pPr>
            <w:r w:rsidRPr="00EB0B0D">
              <w:rPr>
                <w:rFonts w:cs="Times New Roman"/>
              </w:rPr>
              <w:t>reserved</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2</w:t>
            </w:r>
          </w:p>
        </w:tc>
        <w:tc>
          <w:tcPr>
            <w:tcW w:w="4253" w:type="dxa"/>
          </w:tcPr>
          <w:p w:rsidR="00D44F6E" w:rsidRPr="00EB0B0D" w:rsidRDefault="00D44F6E" w:rsidP="009A2E20">
            <w:pPr>
              <w:rPr>
                <w:rFonts w:cs="Times New Roman"/>
              </w:rPr>
            </w:pPr>
            <w:r w:rsidRPr="00EB0B0D">
              <w:rPr>
                <w:rFonts w:cs="Times New Roman"/>
              </w:rPr>
              <w:t>always predict as not-taken</w:t>
            </w:r>
          </w:p>
        </w:tc>
      </w:tr>
      <w:tr w:rsidR="00D44F6E" w:rsidRPr="00EB0B0D" w:rsidTr="009A2E20">
        <w:tc>
          <w:tcPr>
            <w:tcW w:w="664" w:type="dxa"/>
          </w:tcPr>
          <w:p w:rsidR="00D44F6E" w:rsidRPr="00EB0B0D" w:rsidRDefault="00D44F6E" w:rsidP="009A2E20">
            <w:pPr>
              <w:jc w:val="center"/>
              <w:rPr>
                <w:rFonts w:cs="Times New Roman"/>
              </w:rPr>
            </w:pPr>
            <w:r w:rsidRPr="00EB0B0D">
              <w:rPr>
                <w:rFonts w:cs="Times New Roman"/>
              </w:rPr>
              <w:t>3</w:t>
            </w:r>
          </w:p>
        </w:tc>
        <w:tc>
          <w:tcPr>
            <w:tcW w:w="4253" w:type="dxa"/>
          </w:tcPr>
          <w:p w:rsidR="00D44F6E" w:rsidRPr="00EB0B0D" w:rsidRDefault="00D44F6E" w:rsidP="009A2E20">
            <w:pPr>
              <w:rPr>
                <w:rFonts w:cs="Times New Roman"/>
              </w:rPr>
            </w:pPr>
            <w:r w:rsidRPr="00EB0B0D">
              <w:rPr>
                <w:rFonts w:cs="Times New Roman"/>
              </w:rPr>
              <w:t>always predict as taken</w:t>
            </w:r>
          </w:p>
        </w:tc>
      </w:tr>
    </w:tbl>
    <w:p w:rsidR="00D44F6E" w:rsidRDefault="00D44F6E" w:rsidP="00D44F6E">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452BA6" w:rsidRPr="00DA658E" w:rsidRDefault="00452BA6" w:rsidP="00452BA6">
      <w:pPr>
        <w:pStyle w:val="Heading2"/>
        <w:rPr>
          <w:sz w:val="40"/>
          <w:szCs w:val="40"/>
        </w:rPr>
      </w:pPr>
      <w:r>
        <w:rPr>
          <w:sz w:val="40"/>
          <w:szCs w:val="40"/>
        </w:rPr>
        <w:t>F</w:t>
      </w:r>
      <w:r w:rsidRPr="00DA658E">
        <w:rPr>
          <w:sz w:val="40"/>
          <w:szCs w:val="40"/>
        </w:rPr>
        <w:t>B</w:t>
      </w:r>
      <w:r>
        <w:rPr>
          <w:sz w:val="40"/>
          <w:szCs w:val="40"/>
        </w:rPr>
        <w:t>N</w:t>
      </w:r>
      <w:r w:rsidRPr="00DA658E">
        <w:rPr>
          <w:sz w:val="40"/>
          <w:szCs w:val="40"/>
        </w:rPr>
        <w:t>E –Branch</w:t>
      </w:r>
      <w:r>
        <w:rPr>
          <w:sz w:val="40"/>
          <w:szCs w:val="40"/>
        </w:rPr>
        <w:t xml:space="preserve"> if Not Equal</w:t>
      </w:r>
    </w:p>
    <w:p w:rsidR="00452BA6" w:rsidRPr="00EB0B0D" w:rsidRDefault="00452BA6" w:rsidP="00452BA6">
      <w:pPr>
        <w:rPr>
          <w:rFonts w:cs="Times New Roman"/>
        </w:rPr>
      </w:pPr>
      <w:r w:rsidRPr="00EB0B0D">
        <w:rPr>
          <w:rFonts w:cs="Times New Roman"/>
        </w:rPr>
        <w:t>Description:</w:t>
      </w:r>
    </w:p>
    <w:p w:rsidR="00452BA6" w:rsidRPr="00EB0B0D" w:rsidRDefault="00452BA6" w:rsidP="00452BA6">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93651F">
        <w:rPr>
          <w:rFonts w:cs="Times New Roman"/>
        </w:rPr>
        <w:t>n</w:t>
      </w:r>
      <w:r w:rsidRPr="00EB0B0D">
        <w:rPr>
          <w:rFonts w:cs="Times New Roman"/>
        </w:rPr>
        <w:t xml:space="preserve"> </w:t>
      </w:r>
      <w:r w:rsidR="0093651F">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Pr>
          <w:rFonts w:cs="Times New Roman"/>
        </w:rPr>
        <w:t>Note that positive and negative zero are treated as equal.</w:t>
      </w:r>
    </w:p>
    <w:p w:rsidR="00452BA6" w:rsidRPr="00EB0B0D" w:rsidRDefault="00452BA6" w:rsidP="00452BA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9</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452BA6" w:rsidRDefault="00452BA6" w:rsidP="00452BA6">
      <w:pPr>
        <w:rPr>
          <w:rFonts w:cs="Times New Roman"/>
        </w:rPr>
      </w:pPr>
    </w:p>
    <w:p w:rsidR="00452BA6" w:rsidRDefault="00452BA6" w:rsidP="00452BA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452BA6" w:rsidRPr="008A3F92" w:rsidTr="009A2E20">
        <w:tc>
          <w:tcPr>
            <w:tcW w:w="992"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452BA6" w:rsidRPr="008A3F92" w:rsidRDefault="00452BA6" w:rsidP="009A2E20">
            <w:pPr>
              <w:jc w:val="center"/>
              <w:rPr>
                <w:rFonts w:cs="Times New Roman"/>
                <w:sz w:val="16"/>
              </w:rPr>
            </w:pPr>
            <w:r>
              <w:rPr>
                <w:rFonts w:cs="Times New Roman"/>
                <w:sz w:val="16"/>
              </w:rPr>
              <w:t>26</w:t>
            </w:r>
          </w:p>
        </w:tc>
        <w:tc>
          <w:tcPr>
            <w:tcW w:w="763" w:type="dxa"/>
            <w:tcBorders>
              <w:top w:val="nil"/>
              <w:left w:val="nil"/>
              <w:right w:val="nil"/>
            </w:tcBorders>
          </w:tcPr>
          <w:p w:rsidR="00452BA6" w:rsidRPr="008A3F92" w:rsidRDefault="00452BA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452BA6" w:rsidRDefault="00452BA6" w:rsidP="009A2E20">
            <w:pPr>
              <w:jc w:val="center"/>
              <w:rPr>
                <w:rFonts w:cs="Times New Roman"/>
                <w:sz w:val="16"/>
              </w:rPr>
            </w:pPr>
            <w:r>
              <w:rPr>
                <w:rFonts w:cs="Times New Roman"/>
                <w:sz w:val="16"/>
              </w:rPr>
              <w:t>20            16</w:t>
            </w:r>
          </w:p>
        </w:tc>
        <w:tc>
          <w:tcPr>
            <w:tcW w:w="1134" w:type="dxa"/>
            <w:tcBorders>
              <w:top w:val="nil"/>
              <w:left w:val="nil"/>
              <w:right w:val="nil"/>
            </w:tcBorders>
          </w:tcPr>
          <w:p w:rsidR="00452BA6" w:rsidRPr="008A3F92" w:rsidRDefault="00452BA6" w:rsidP="009A2E20">
            <w:pPr>
              <w:jc w:val="center"/>
              <w:rPr>
                <w:rFonts w:cs="Times New Roman"/>
                <w:sz w:val="16"/>
              </w:rPr>
            </w:pPr>
            <w:r>
              <w:rPr>
                <w:rFonts w:cs="Times New Roman"/>
                <w:sz w:val="16"/>
              </w:rPr>
              <w:t>15             11</w:t>
            </w:r>
          </w:p>
        </w:tc>
        <w:tc>
          <w:tcPr>
            <w:tcW w:w="1134"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52BA6" w:rsidRPr="008A3F92" w:rsidRDefault="00452BA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452BA6" w:rsidRPr="00EB0B0D" w:rsidTr="009A2E20">
        <w:tc>
          <w:tcPr>
            <w:tcW w:w="992" w:type="dxa"/>
          </w:tcPr>
          <w:p w:rsidR="00452BA6" w:rsidRPr="00EB0B0D" w:rsidRDefault="00452BA6" w:rsidP="009A2E20">
            <w:pPr>
              <w:jc w:val="center"/>
              <w:rPr>
                <w:rFonts w:cs="Times New Roman"/>
              </w:rPr>
            </w:pPr>
            <w:r>
              <w:rPr>
                <w:rFonts w:cs="Times New Roman"/>
              </w:rPr>
              <w:t>~</w:t>
            </w:r>
            <w:r>
              <w:rPr>
                <w:rFonts w:cs="Times New Roman"/>
                <w:vertAlign w:val="subscript"/>
              </w:rPr>
              <w:t>5</w:t>
            </w:r>
          </w:p>
        </w:tc>
        <w:tc>
          <w:tcPr>
            <w:tcW w:w="409" w:type="dxa"/>
          </w:tcPr>
          <w:p w:rsidR="00452BA6" w:rsidRPr="00EB0B0D" w:rsidRDefault="00452BA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452BA6" w:rsidRPr="00EB0B0D" w:rsidRDefault="00452BA6" w:rsidP="00452BA6">
            <w:pPr>
              <w:jc w:val="center"/>
              <w:rPr>
                <w:rFonts w:cs="Times New Roman"/>
              </w:rPr>
            </w:pPr>
            <w:r>
              <w:rPr>
                <w:rFonts w:cs="Times New Roman"/>
              </w:rPr>
              <w:t>9</w:t>
            </w:r>
            <w:r>
              <w:rPr>
                <w:rFonts w:cs="Times New Roman"/>
                <w:vertAlign w:val="subscript"/>
              </w:rPr>
              <w:t>4</w:t>
            </w:r>
          </w:p>
        </w:tc>
        <w:tc>
          <w:tcPr>
            <w:tcW w:w="1134" w:type="dxa"/>
          </w:tcPr>
          <w:p w:rsidR="00452BA6" w:rsidRDefault="00452BA6" w:rsidP="009A2E20">
            <w:pPr>
              <w:jc w:val="center"/>
              <w:rPr>
                <w:rFonts w:cs="Times New Roman"/>
              </w:rPr>
            </w:pPr>
            <w:r>
              <w:rPr>
                <w:rFonts w:cs="Times New Roman"/>
              </w:rPr>
              <w:t>Rc</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Pr>
                <w:rFonts w:cs="Times New Roman"/>
              </w:rPr>
              <w:t>Rb</w:t>
            </w:r>
            <w:r w:rsidRPr="00B00ED3">
              <w:rPr>
                <w:rFonts w:cs="Times New Roman"/>
                <w:vertAlign w:val="subscript"/>
              </w:rPr>
              <w:t>5</w:t>
            </w:r>
          </w:p>
        </w:tc>
        <w:tc>
          <w:tcPr>
            <w:tcW w:w="1134" w:type="dxa"/>
          </w:tcPr>
          <w:p w:rsidR="00452BA6" w:rsidRPr="00EB0B0D" w:rsidRDefault="00452BA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452BA6" w:rsidRPr="00EB0B0D" w:rsidRDefault="00452BA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452BA6" w:rsidRDefault="00452BA6" w:rsidP="00452BA6">
      <w:pPr>
        <w:rPr>
          <w:rFonts w:cs="Times New Roman"/>
        </w:rPr>
      </w:pPr>
    </w:p>
    <w:p w:rsidR="00452BA6" w:rsidRDefault="00452BA6" w:rsidP="00452BA6">
      <w:pPr>
        <w:rPr>
          <w:rFonts w:cs="Times New Roman"/>
        </w:rPr>
      </w:pPr>
      <w:r>
        <w:rPr>
          <w:rFonts w:cs="Times New Roman"/>
        </w:rPr>
        <w:t>Operation:</w:t>
      </w:r>
    </w:p>
    <w:p w:rsidR="00452BA6" w:rsidRDefault="00452BA6" w:rsidP="00452BA6">
      <w:pPr>
        <w:spacing w:after="0"/>
        <w:rPr>
          <w:rFonts w:cs="Times New Roman"/>
        </w:rPr>
      </w:pPr>
      <w:r>
        <w:rPr>
          <w:rFonts w:cs="Times New Roman"/>
        </w:rPr>
        <w:tab/>
        <w:t xml:space="preserve">if (Ra </w:t>
      </w:r>
      <w:r w:rsidR="00865ADC">
        <w:rPr>
          <w:rFonts w:cs="Times New Roman"/>
        </w:rPr>
        <w:t>&lt;&gt;</w:t>
      </w:r>
      <w:r>
        <w:rPr>
          <w:rFonts w:cs="Times New Roman"/>
        </w:rPr>
        <w:t xml:space="preserve"> Rb)</w:t>
      </w:r>
    </w:p>
    <w:p w:rsidR="00452BA6" w:rsidRPr="00EB0B0D" w:rsidRDefault="00452BA6" w:rsidP="00452BA6">
      <w:pPr>
        <w:spacing w:after="0"/>
        <w:rPr>
          <w:rFonts w:cs="Times New Roman"/>
        </w:rPr>
      </w:pPr>
      <w:r>
        <w:rPr>
          <w:rFonts w:cs="Times New Roman"/>
        </w:rPr>
        <w:tab/>
      </w:r>
      <w:r>
        <w:rPr>
          <w:rFonts w:cs="Times New Roman"/>
        </w:rPr>
        <w:tab/>
        <w:t>pc = pc + displacement</w:t>
      </w:r>
    </w:p>
    <w:p w:rsidR="00452BA6" w:rsidRPr="00EB0B0D" w:rsidRDefault="00452BA6" w:rsidP="00452BA6">
      <w:pPr>
        <w:rPr>
          <w:rFonts w:cs="Times New Roman"/>
        </w:rPr>
      </w:pPr>
    </w:p>
    <w:p w:rsidR="00452BA6" w:rsidRPr="00EB0B0D" w:rsidRDefault="00452BA6" w:rsidP="00452BA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452BA6" w:rsidRPr="00EB0B0D" w:rsidTr="009A2E20">
        <w:tc>
          <w:tcPr>
            <w:tcW w:w="664" w:type="dxa"/>
            <w:shd w:val="clear" w:color="auto" w:fill="404040" w:themeFill="text1" w:themeFillTint="BF"/>
          </w:tcPr>
          <w:p w:rsidR="00452BA6" w:rsidRPr="00EB0B0D" w:rsidRDefault="00452BA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452BA6" w:rsidRPr="00EB0B0D" w:rsidRDefault="00452BA6" w:rsidP="009A2E20">
            <w:pPr>
              <w:rPr>
                <w:rFonts w:cs="Times New Roman"/>
                <w:color w:val="FFFFFF" w:themeColor="background1"/>
              </w:rPr>
            </w:pPr>
            <w:r w:rsidRPr="00EB0B0D">
              <w:rPr>
                <w:rFonts w:cs="Times New Roman"/>
                <w:color w:val="FFFFFF" w:themeColor="background1"/>
              </w:rPr>
              <w:t>Prediction Type</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0</w:t>
            </w:r>
          </w:p>
        </w:tc>
        <w:tc>
          <w:tcPr>
            <w:tcW w:w="4253" w:type="dxa"/>
          </w:tcPr>
          <w:p w:rsidR="00452BA6" w:rsidRPr="00EB0B0D" w:rsidRDefault="00452BA6" w:rsidP="009A2E20">
            <w:pPr>
              <w:rPr>
                <w:rFonts w:cs="Times New Roman"/>
              </w:rPr>
            </w:pPr>
            <w:r w:rsidRPr="00EB0B0D">
              <w:rPr>
                <w:rFonts w:cs="Times New Roman"/>
              </w:rPr>
              <w:t>no static prediction (use branch history)</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1</w:t>
            </w:r>
          </w:p>
        </w:tc>
        <w:tc>
          <w:tcPr>
            <w:tcW w:w="4253" w:type="dxa"/>
          </w:tcPr>
          <w:p w:rsidR="00452BA6" w:rsidRPr="00EB0B0D" w:rsidRDefault="00452BA6" w:rsidP="009A2E20">
            <w:pPr>
              <w:rPr>
                <w:rFonts w:cs="Times New Roman"/>
              </w:rPr>
            </w:pPr>
            <w:r w:rsidRPr="00EB0B0D">
              <w:rPr>
                <w:rFonts w:cs="Times New Roman"/>
              </w:rPr>
              <w:t>reserved</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2</w:t>
            </w:r>
          </w:p>
        </w:tc>
        <w:tc>
          <w:tcPr>
            <w:tcW w:w="4253" w:type="dxa"/>
          </w:tcPr>
          <w:p w:rsidR="00452BA6" w:rsidRPr="00EB0B0D" w:rsidRDefault="00452BA6" w:rsidP="009A2E20">
            <w:pPr>
              <w:rPr>
                <w:rFonts w:cs="Times New Roman"/>
              </w:rPr>
            </w:pPr>
            <w:r w:rsidRPr="00EB0B0D">
              <w:rPr>
                <w:rFonts w:cs="Times New Roman"/>
              </w:rPr>
              <w:t>always predict as not-taken</w:t>
            </w:r>
          </w:p>
        </w:tc>
      </w:tr>
      <w:tr w:rsidR="00452BA6" w:rsidRPr="00EB0B0D" w:rsidTr="009A2E20">
        <w:tc>
          <w:tcPr>
            <w:tcW w:w="664" w:type="dxa"/>
          </w:tcPr>
          <w:p w:rsidR="00452BA6" w:rsidRPr="00EB0B0D" w:rsidRDefault="00452BA6" w:rsidP="009A2E20">
            <w:pPr>
              <w:jc w:val="center"/>
              <w:rPr>
                <w:rFonts w:cs="Times New Roman"/>
              </w:rPr>
            </w:pPr>
            <w:r w:rsidRPr="00EB0B0D">
              <w:rPr>
                <w:rFonts w:cs="Times New Roman"/>
              </w:rPr>
              <w:t>3</w:t>
            </w:r>
          </w:p>
        </w:tc>
        <w:tc>
          <w:tcPr>
            <w:tcW w:w="4253" w:type="dxa"/>
          </w:tcPr>
          <w:p w:rsidR="00452BA6" w:rsidRPr="00EB0B0D" w:rsidRDefault="00452BA6" w:rsidP="009A2E20">
            <w:pPr>
              <w:rPr>
                <w:rFonts w:cs="Times New Roman"/>
              </w:rPr>
            </w:pPr>
            <w:r w:rsidRPr="00EB0B0D">
              <w:rPr>
                <w:rFonts w:cs="Times New Roman"/>
              </w:rPr>
              <w:t>always predict as taken</w:t>
            </w:r>
          </w:p>
        </w:tc>
      </w:tr>
    </w:tbl>
    <w:p w:rsidR="00452BA6" w:rsidRDefault="00452BA6" w:rsidP="00452BA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C96126" w:rsidRPr="00DA658E" w:rsidRDefault="00C96126" w:rsidP="00C96126">
      <w:pPr>
        <w:pStyle w:val="Heading2"/>
        <w:rPr>
          <w:sz w:val="40"/>
          <w:szCs w:val="40"/>
        </w:rPr>
      </w:pPr>
      <w:r>
        <w:rPr>
          <w:sz w:val="40"/>
          <w:szCs w:val="40"/>
        </w:rPr>
        <w:t>F</w:t>
      </w:r>
      <w:r w:rsidRPr="00DA658E">
        <w:rPr>
          <w:sz w:val="40"/>
          <w:szCs w:val="40"/>
        </w:rPr>
        <w:t>B</w:t>
      </w:r>
      <w:r>
        <w:rPr>
          <w:sz w:val="40"/>
          <w:szCs w:val="40"/>
        </w:rPr>
        <w:t>UN</w:t>
      </w:r>
      <w:r w:rsidRPr="00DA658E">
        <w:rPr>
          <w:sz w:val="40"/>
          <w:szCs w:val="40"/>
        </w:rPr>
        <w:t xml:space="preserve"> –Branch</w:t>
      </w:r>
      <w:r>
        <w:rPr>
          <w:sz w:val="40"/>
          <w:szCs w:val="40"/>
        </w:rPr>
        <w:t xml:space="preserve"> if Unordered</w:t>
      </w:r>
    </w:p>
    <w:p w:rsidR="00C96126" w:rsidRPr="00EB0B0D" w:rsidRDefault="00C96126" w:rsidP="00C96126">
      <w:pPr>
        <w:rPr>
          <w:rFonts w:cs="Times New Roman"/>
        </w:rPr>
      </w:pPr>
      <w:r w:rsidRPr="00EB0B0D">
        <w:rPr>
          <w:rFonts w:cs="Times New Roman"/>
        </w:rPr>
        <w:t>Description:</w:t>
      </w:r>
    </w:p>
    <w:p w:rsidR="00C96126" w:rsidRPr="00EB0B0D" w:rsidRDefault="00C96126" w:rsidP="00C96126">
      <w:pPr>
        <w:ind w:left="720"/>
        <w:rPr>
          <w:rFonts w:cs="Times New Roman"/>
        </w:rPr>
      </w:pPr>
      <w:r w:rsidRPr="00EB0B0D">
        <w:rPr>
          <w:rFonts w:cs="Times New Roman"/>
        </w:rPr>
        <w:t xml:space="preserve">If </w:t>
      </w:r>
      <w:r>
        <w:rPr>
          <w:rFonts w:cs="Times New Roman"/>
        </w:rPr>
        <w:t>the comparison is unordered</w:t>
      </w:r>
      <w:r w:rsidR="00B86B4C">
        <w:rPr>
          <w:rFonts w:cs="Times New Roman"/>
        </w:rPr>
        <w:t xml:space="preserve"> an eleven </w:t>
      </w:r>
      <w:r w:rsidRPr="00EB0B0D">
        <w:rPr>
          <w:rFonts w:cs="Times New Roman"/>
        </w:rPr>
        <w:t xml:space="preserve">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The </w:t>
      </w:r>
      <w:r>
        <w:rPr>
          <w:rFonts w:cs="Times New Roman"/>
        </w:rPr>
        <w:t>displacement</w:t>
      </w:r>
      <w:r w:rsidRPr="00EB0B0D">
        <w:rPr>
          <w:rFonts w:cs="Times New Roman"/>
        </w:rPr>
        <w:t xml:space="preserve"> value may not be extended with a prefix instruction.</w:t>
      </w:r>
      <w:r>
        <w:rPr>
          <w:rFonts w:cs="Times New Roman"/>
        </w:rPr>
        <w:t xml:space="preserve"> </w:t>
      </w:r>
    </w:p>
    <w:p w:rsidR="00C96126" w:rsidRPr="00EB0B0D" w:rsidRDefault="00C96126" w:rsidP="00C9612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D11E4C">
            <w:pPr>
              <w:jc w:val="center"/>
              <w:rPr>
                <w:rFonts w:cs="Times New Roman"/>
              </w:rPr>
            </w:pPr>
            <w:r>
              <w:rPr>
                <w:rFonts w:cs="Times New Roman"/>
              </w:rPr>
              <w:t>Fh</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96126" w:rsidRDefault="00C96126" w:rsidP="00C96126">
      <w:pPr>
        <w:rPr>
          <w:rFonts w:cs="Times New Roman"/>
        </w:rPr>
      </w:pPr>
    </w:p>
    <w:p w:rsidR="00C96126" w:rsidRDefault="00C96126" w:rsidP="00C96126">
      <w:pPr>
        <w:ind w:left="720"/>
        <w:rPr>
          <w:rFonts w:cs="Times New Roman"/>
        </w:rPr>
      </w:pPr>
      <w:r>
        <w:rPr>
          <w:rFonts w:cs="Times New Roman"/>
        </w:rPr>
        <w:t>A branch to a value computed in a register may be performed using the instruction format shown below. Rc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96126" w:rsidRPr="008A3F92" w:rsidTr="009A2E20">
        <w:tc>
          <w:tcPr>
            <w:tcW w:w="992"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96126" w:rsidRPr="008A3F92" w:rsidRDefault="00C96126" w:rsidP="009A2E20">
            <w:pPr>
              <w:jc w:val="center"/>
              <w:rPr>
                <w:rFonts w:cs="Times New Roman"/>
                <w:sz w:val="16"/>
              </w:rPr>
            </w:pPr>
            <w:r>
              <w:rPr>
                <w:rFonts w:cs="Times New Roman"/>
                <w:sz w:val="16"/>
              </w:rPr>
              <w:t>26</w:t>
            </w:r>
          </w:p>
        </w:tc>
        <w:tc>
          <w:tcPr>
            <w:tcW w:w="763" w:type="dxa"/>
            <w:tcBorders>
              <w:top w:val="nil"/>
              <w:left w:val="nil"/>
              <w:right w:val="nil"/>
            </w:tcBorders>
          </w:tcPr>
          <w:p w:rsidR="00C96126" w:rsidRPr="008A3F92" w:rsidRDefault="00C9612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96126" w:rsidRDefault="00C96126" w:rsidP="009A2E20">
            <w:pPr>
              <w:jc w:val="center"/>
              <w:rPr>
                <w:rFonts w:cs="Times New Roman"/>
                <w:sz w:val="16"/>
              </w:rPr>
            </w:pPr>
            <w:r>
              <w:rPr>
                <w:rFonts w:cs="Times New Roman"/>
                <w:sz w:val="16"/>
              </w:rPr>
              <w:t>20            16</w:t>
            </w:r>
          </w:p>
        </w:tc>
        <w:tc>
          <w:tcPr>
            <w:tcW w:w="1134" w:type="dxa"/>
            <w:tcBorders>
              <w:top w:val="nil"/>
              <w:left w:val="nil"/>
              <w:right w:val="nil"/>
            </w:tcBorders>
          </w:tcPr>
          <w:p w:rsidR="00C96126" w:rsidRPr="008A3F92" w:rsidRDefault="00C96126" w:rsidP="009A2E20">
            <w:pPr>
              <w:jc w:val="center"/>
              <w:rPr>
                <w:rFonts w:cs="Times New Roman"/>
                <w:sz w:val="16"/>
              </w:rPr>
            </w:pPr>
            <w:r>
              <w:rPr>
                <w:rFonts w:cs="Times New Roman"/>
                <w:sz w:val="16"/>
              </w:rPr>
              <w:t>15             11</w:t>
            </w:r>
          </w:p>
        </w:tc>
        <w:tc>
          <w:tcPr>
            <w:tcW w:w="1134"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96126" w:rsidRPr="008A3F92" w:rsidRDefault="00C9612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96126" w:rsidRPr="00EB0B0D" w:rsidTr="009A2E20">
        <w:tc>
          <w:tcPr>
            <w:tcW w:w="992" w:type="dxa"/>
          </w:tcPr>
          <w:p w:rsidR="00C96126" w:rsidRPr="00EB0B0D" w:rsidRDefault="00C96126" w:rsidP="009A2E20">
            <w:pPr>
              <w:jc w:val="center"/>
              <w:rPr>
                <w:rFonts w:cs="Times New Roman"/>
              </w:rPr>
            </w:pPr>
            <w:r>
              <w:rPr>
                <w:rFonts w:cs="Times New Roman"/>
              </w:rPr>
              <w:t>~</w:t>
            </w:r>
            <w:r>
              <w:rPr>
                <w:rFonts w:cs="Times New Roman"/>
                <w:vertAlign w:val="subscript"/>
              </w:rPr>
              <w:t>5</w:t>
            </w:r>
          </w:p>
        </w:tc>
        <w:tc>
          <w:tcPr>
            <w:tcW w:w="409" w:type="dxa"/>
          </w:tcPr>
          <w:p w:rsidR="00C96126" w:rsidRPr="00EB0B0D" w:rsidRDefault="00C9612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96126" w:rsidRPr="00EB0B0D" w:rsidRDefault="00C96126" w:rsidP="00C96126">
            <w:pPr>
              <w:jc w:val="center"/>
              <w:rPr>
                <w:rFonts w:cs="Times New Roman"/>
              </w:rPr>
            </w:pPr>
            <w:r>
              <w:rPr>
                <w:rFonts w:cs="Times New Roman"/>
              </w:rPr>
              <w:t>Fh</w:t>
            </w:r>
            <w:r>
              <w:rPr>
                <w:rFonts w:cs="Times New Roman"/>
                <w:vertAlign w:val="subscript"/>
              </w:rPr>
              <w:t>4</w:t>
            </w:r>
          </w:p>
        </w:tc>
        <w:tc>
          <w:tcPr>
            <w:tcW w:w="1134" w:type="dxa"/>
          </w:tcPr>
          <w:p w:rsidR="00C96126" w:rsidRDefault="00C96126" w:rsidP="009A2E20">
            <w:pPr>
              <w:jc w:val="center"/>
              <w:rPr>
                <w:rFonts w:cs="Times New Roman"/>
              </w:rPr>
            </w:pPr>
            <w:r>
              <w:rPr>
                <w:rFonts w:cs="Times New Roman"/>
              </w:rPr>
              <w:t>Rc</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Pr>
                <w:rFonts w:cs="Times New Roman"/>
              </w:rPr>
              <w:t>Rb</w:t>
            </w:r>
            <w:r w:rsidRPr="00B00ED3">
              <w:rPr>
                <w:rFonts w:cs="Times New Roman"/>
                <w:vertAlign w:val="subscript"/>
              </w:rPr>
              <w:t>5</w:t>
            </w:r>
          </w:p>
        </w:tc>
        <w:tc>
          <w:tcPr>
            <w:tcW w:w="1134" w:type="dxa"/>
          </w:tcPr>
          <w:p w:rsidR="00C96126" w:rsidRPr="00EB0B0D" w:rsidRDefault="00C9612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96126" w:rsidRPr="00EB0B0D" w:rsidRDefault="00C9612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96126" w:rsidRDefault="00C96126" w:rsidP="00C96126">
      <w:pPr>
        <w:rPr>
          <w:rFonts w:cs="Times New Roman"/>
        </w:rPr>
      </w:pPr>
    </w:p>
    <w:p w:rsidR="00C96126" w:rsidRDefault="00C96126" w:rsidP="00C96126">
      <w:pPr>
        <w:rPr>
          <w:rFonts w:cs="Times New Roman"/>
        </w:rPr>
      </w:pPr>
      <w:r>
        <w:rPr>
          <w:rFonts w:cs="Times New Roman"/>
        </w:rPr>
        <w:t>Operation:</w:t>
      </w:r>
    </w:p>
    <w:p w:rsidR="00C96126" w:rsidRDefault="00C96126" w:rsidP="00C96126">
      <w:pPr>
        <w:spacing w:after="0"/>
        <w:rPr>
          <w:rFonts w:cs="Times New Roman"/>
        </w:rPr>
      </w:pPr>
      <w:r>
        <w:rPr>
          <w:rFonts w:cs="Times New Roman"/>
        </w:rPr>
        <w:tab/>
        <w:t xml:space="preserve">if (Ra </w:t>
      </w:r>
      <w:r w:rsidR="00664D54">
        <w:rPr>
          <w:rFonts w:cs="Times New Roman"/>
        </w:rPr>
        <w:t>?</w:t>
      </w:r>
      <w:r>
        <w:rPr>
          <w:rFonts w:cs="Times New Roman"/>
        </w:rPr>
        <w:t xml:space="preserve"> Rb)</w:t>
      </w:r>
    </w:p>
    <w:p w:rsidR="00C96126" w:rsidRPr="00EB0B0D" w:rsidRDefault="00C96126" w:rsidP="00C96126">
      <w:pPr>
        <w:spacing w:after="0"/>
        <w:rPr>
          <w:rFonts w:cs="Times New Roman"/>
        </w:rPr>
      </w:pPr>
      <w:r>
        <w:rPr>
          <w:rFonts w:cs="Times New Roman"/>
        </w:rPr>
        <w:tab/>
      </w:r>
      <w:r>
        <w:rPr>
          <w:rFonts w:cs="Times New Roman"/>
        </w:rPr>
        <w:tab/>
        <w:t>pc = pc + displacement</w:t>
      </w:r>
    </w:p>
    <w:p w:rsidR="00C96126" w:rsidRPr="00EB0B0D" w:rsidRDefault="00C96126" w:rsidP="00C96126">
      <w:pPr>
        <w:rPr>
          <w:rFonts w:cs="Times New Roman"/>
        </w:rPr>
      </w:pPr>
    </w:p>
    <w:p w:rsidR="00C96126" w:rsidRPr="00EB0B0D" w:rsidRDefault="00C96126" w:rsidP="00C96126">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96126" w:rsidRPr="00EB0B0D" w:rsidTr="009A2E20">
        <w:tc>
          <w:tcPr>
            <w:tcW w:w="664" w:type="dxa"/>
            <w:shd w:val="clear" w:color="auto" w:fill="404040" w:themeFill="text1" w:themeFillTint="BF"/>
          </w:tcPr>
          <w:p w:rsidR="00C96126" w:rsidRPr="00EB0B0D" w:rsidRDefault="00C96126"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96126" w:rsidRPr="00EB0B0D" w:rsidRDefault="00C96126" w:rsidP="009A2E20">
            <w:pPr>
              <w:rPr>
                <w:rFonts w:cs="Times New Roman"/>
                <w:color w:val="FFFFFF" w:themeColor="background1"/>
              </w:rPr>
            </w:pPr>
            <w:r w:rsidRPr="00EB0B0D">
              <w:rPr>
                <w:rFonts w:cs="Times New Roman"/>
                <w:color w:val="FFFFFF" w:themeColor="background1"/>
              </w:rPr>
              <w:t>Prediction Type</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0</w:t>
            </w:r>
          </w:p>
        </w:tc>
        <w:tc>
          <w:tcPr>
            <w:tcW w:w="4253" w:type="dxa"/>
          </w:tcPr>
          <w:p w:rsidR="00C96126" w:rsidRPr="00EB0B0D" w:rsidRDefault="00C96126" w:rsidP="009A2E20">
            <w:pPr>
              <w:rPr>
                <w:rFonts w:cs="Times New Roman"/>
              </w:rPr>
            </w:pPr>
            <w:r w:rsidRPr="00EB0B0D">
              <w:rPr>
                <w:rFonts w:cs="Times New Roman"/>
              </w:rPr>
              <w:t>no static prediction (use branch history)</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1</w:t>
            </w:r>
          </w:p>
        </w:tc>
        <w:tc>
          <w:tcPr>
            <w:tcW w:w="4253" w:type="dxa"/>
          </w:tcPr>
          <w:p w:rsidR="00C96126" w:rsidRPr="00EB0B0D" w:rsidRDefault="00C96126" w:rsidP="009A2E20">
            <w:pPr>
              <w:rPr>
                <w:rFonts w:cs="Times New Roman"/>
              </w:rPr>
            </w:pPr>
            <w:r w:rsidRPr="00EB0B0D">
              <w:rPr>
                <w:rFonts w:cs="Times New Roman"/>
              </w:rPr>
              <w:t>reserved</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2</w:t>
            </w:r>
          </w:p>
        </w:tc>
        <w:tc>
          <w:tcPr>
            <w:tcW w:w="4253" w:type="dxa"/>
          </w:tcPr>
          <w:p w:rsidR="00C96126" w:rsidRPr="00EB0B0D" w:rsidRDefault="00C96126" w:rsidP="009A2E20">
            <w:pPr>
              <w:rPr>
                <w:rFonts w:cs="Times New Roman"/>
              </w:rPr>
            </w:pPr>
            <w:r w:rsidRPr="00EB0B0D">
              <w:rPr>
                <w:rFonts w:cs="Times New Roman"/>
              </w:rPr>
              <w:t>always predict as not-taken</w:t>
            </w:r>
          </w:p>
        </w:tc>
      </w:tr>
      <w:tr w:rsidR="00C96126" w:rsidRPr="00EB0B0D" w:rsidTr="009A2E20">
        <w:tc>
          <w:tcPr>
            <w:tcW w:w="664" w:type="dxa"/>
          </w:tcPr>
          <w:p w:rsidR="00C96126" w:rsidRPr="00EB0B0D" w:rsidRDefault="00C96126" w:rsidP="009A2E20">
            <w:pPr>
              <w:jc w:val="center"/>
              <w:rPr>
                <w:rFonts w:cs="Times New Roman"/>
              </w:rPr>
            </w:pPr>
            <w:r w:rsidRPr="00EB0B0D">
              <w:rPr>
                <w:rFonts w:cs="Times New Roman"/>
              </w:rPr>
              <w:t>3</w:t>
            </w:r>
          </w:p>
        </w:tc>
        <w:tc>
          <w:tcPr>
            <w:tcW w:w="4253" w:type="dxa"/>
          </w:tcPr>
          <w:p w:rsidR="00C96126" w:rsidRPr="00EB0B0D" w:rsidRDefault="00C96126" w:rsidP="009A2E20">
            <w:pPr>
              <w:rPr>
                <w:rFonts w:cs="Times New Roman"/>
              </w:rPr>
            </w:pPr>
            <w:r w:rsidRPr="00EB0B0D">
              <w:rPr>
                <w:rFonts w:cs="Times New Roman"/>
              </w:rPr>
              <w:t>always predict as taken</w:t>
            </w:r>
          </w:p>
        </w:tc>
      </w:tr>
    </w:tbl>
    <w:p w:rsidR="00C96126" w:rsidRDefault="00C96126" w:rsidP="00C96126">
      <w:pPr>
        <w:ind w:left="720"/>
        <w:rPr>
          <w:rFonts w:cs="Times New Roman"/>
        </w:rPr>
      </w:pPr>
      <w:r w:rsidRPr="00EB0B0D">
        <w:rPr>
          <w:rFonts w:cs="Times New Roman"/>
        </w:rPr>
        <w:t>If a branch prediction is supplied, then the branch instruction doesn’t occupy room in the history tables.</w:t>
      </w:r>
    </w:p>
    <w:p w:rsidR="00870BE7" w:rsidRDefault="00870BE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floating point values and sets the flags in the target register as a result. </w:t>
      </w:r>
    </w:p>
    <w:p w:rsidR="00855A65" w:rsidRDefault="00855A65" w:rsidP="00855A65">
      <w:pPr>
        <w:rPr>
          <w:rStyle w:val="Strong"/>
          <w:rFonts w:cs="Times New Roman"/>
        </w:rPr>
      </w:pPr>
      <w:r w:rsidRPr="00855A65">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855A65" w:rsidRPr="00855A65" w:rsidTr="00855A65">
        <w:tc>
          <w:tcPr>
            <w:tcW w:w="1152"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855A65" w:rsidRPr="00855A65" w:rsidRDefault="00855A65" w:rsidP="00855A65">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55A65" w:rsidRPr="00855A65" w:rsidRDefault="00855A65" w:rsidP="00A26E7A">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55A65" w:rsidRPr="00EB0B0D" w:rsidTr="00855A65">
        <w:tc>
          <w:tcPr>
            <w:tcW w:w="1152" w:type="dxa"/>
          </w:tcPr>
          <w:p w:rsidR="00855A65" w:rsidRPr="00EB0B0D" w:rsidRDefault="00855A65" w:rsidP="00855A65">
            <w:pPr>
              <w:jc w:val="center"/>
              <w:rPr>
                <w:rFonts w:cs="Times New Roman"/>
              </w:rPr>
            </w:pPr>
            <w:r>
              <w:rPr>
                <w:rFonts w:cs="Times New Roman"/>
              </w:rPr>
              <w:t>06</w:t>
            </w:r>
            <w:r w:rsidRPr="00EB0B0D">
              <w:rPr>
                <w:rFonts w:cs="Times New Roman"/>
                <w:vertAlign w:val="subscript"/>
              </w:rPr>
              <w:t>6</w:t>
            </w:r>
          </w:p>
        </w:tc>
        <w:tc>
          <w:tcPr>
            <w:tcW w:w="788" w:type="dxa"/>
          </w:tcPr>
          <w:p w:rsidR="00855A65" w:rsidRPr="00EB0B0D" w:rsidRDefault="00855A65" w:rsidP="00A26E7A">
            <w:pPr>
              <w:jc w:val="center"/>
              <w:rPr>
                <w:rFonts w:cs="Times New Roman"/>
              </w:rPr>
            </w:pPr>
            <w:r>
              <w:rPr>
                <w:rFonts w:cs="Times New Roman"/>
              </w:rPr>
              <w:t>Prec</w:t>
            </w:r>
            <w:r w:rsidRPr="00855A65">
              <w:rPr>
                <w:rFonts w:cs="Times New Roman"/>
                <w:vertAlign w:val="subscript"/>
              </w:rPr>
              <w:t>2</w:t>
            </w:r>
          </w:p>
        </w:tc>
        <w:tc>
          <w:tcPr>
            <w:tcW w:w="709" w:type="dxa"/>
          </w:tcPr>
          <w:p w:rsidR="00855A65" w:rsidRPr="00EB0B0D" w:rsidRDefault="00855A65" w:rsidP="00855A65">
            <w:pPr>
              <w:jc w:val="center"/>
              <w:rPr>
                <w:rFonts w:cs="Times New Roman"/>
              </w:rPr>
            </w:pPr>
            <w:r>
              <w:rPr>
                <w:rFonts w:cs="Times New Roman"/>
              </w:rPr>
              <w:t>Rm</w:t>
            </w:r>
            <w:r w:rsidRPr="00855A65">
              <w:rPr>
                <w:rFonts w:cs="Times New Roman"/>
                <w:vertAlign w:val="subscript"/>
              </w:rPr>
              <w:t>3</w:t>
            </w:r>
          </w:p>
        </w:tc>
        <w:tc>
          <w:tcPr>
            <w:tcW w:w="1134" w:type="dxa"/>
          </w:tcPr>
          <w:p w:rsidR="00855A65" w:rsidRPr="00EB0B0D" w:rsidRDefault="00855A6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Rb</w:t>
            </w:r>
            <w:r w:rsidRPr="00EB0B0D">
              <w:rPr>
                <w:rFonts w:cs="Times New Roman"/>
                <w:vertAlign w:val="subscript"/>
              </w:rPr>
              <w:t>5</w:t>
            </w:r>
          </w:p>
        </w:tc>
        <w:tc>
          <w:tcPr>
            <w:tcW w:w="1134" w:type="dxa"/>
          </w:tcPr>
          <w:p w:rsidR="00855A65" w:rsidRPr="00EB0B0D" w:rsidRDefault="00855A65" w:rsidP="00A26E7A">
            <w:pPr>
              <w:jc w:val="center"/>
              <w:rPr>
                <w:rFonts w:cs="Times New Roman"/>
              </w:rPr>
            </w:pPr>
            <w:r w:rsidRPr="00EB0B0D">
              <w:rPr>
                <w:rFonts w:cs="Times New Roman"/>
              </w:rPr>
              <w:t>Ra</w:t>
            </w:r>
            <w:r w:rsidRPr="00EB0B0D">
              <w:rPr>
                <w:rFonts w:cs="Times New Roman"/>
                <w:vertAlign w:val="subscript"/>
              </w:rPr>
              <w:t>5</w:t>
            </w:r>
          </w:p>
        </w:tc>
        <w:tc>
          <w:tcPr>
            <w:tcW w:w="1275" w:type="dxa"/>
          </w:tcPr>
          <w:p w:rsidR="00855A65" w:rsidRPr="00EB0B0D" w:rsidRDefault="00855A65" w:rsidP="00A26E7A">
            <w:pPr>
              <w:jc w:val="center"/>
              <w:rPr>
                <w:rFonts w:cs="Times New Roman"/>
              </w:rPr>
            </w:pPr>
            <w:r>
              <w:rPr>
                <w:rFonts w:cs="Times New Roman"/>
              </w:rPr>
              <w:t>0B</w:t>
            </w:r>
            <w:r w:rsidRPr="00EB0B0D">
              <w:rPr>
                <w:rFonts w:cs="Times New Roman"/>
              </w:rPr>
              <w:t>h</w:t>
            </w:r>
            <w:r w:rsidRPr="00EB0B0D">
              <w:rPr>
                <w:rFonts w:cs="Times New Roman"/>
                <w:vertAlign w:val="subscript"/>
              </w:rPr>
              <w:t>6</w:t>
            </w:r>
          </w:p>
        </w:tc>
      </w:tr>
    </w:tbl>
    <w:p w:rsidR="00855A65" w:rsidRPr="00855A65" w:rsidRDefault="00855A65" w:rsidP="00855A65">
      <w:pPr>
        <w:rPr>
          <w:rStyle w:val="Strong"/>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mag Ra &lt; mag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Ra &lt;= Rb</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t>Rt</w:t>
      </w:r>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Convert the single precision value (32 bits)  in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Rb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t>FCX – Clear Floating Point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AC493F" w:rsidRPr="00855A65" w:rsidTr="00046E63">
        <w:tc>
          <w:tcPr>
            <w:tcW w:w="1152"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C493F" w:rsidRPr="00855A65" w:rsidRDefault="00AC493F"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C493F" w:rsidRPr="00EB0B0D" w:rsidTr="00046E63">
        <w:tc>
          <w:tcPr>
            <w:tcW w:w="1152" w:type="dxa"/>
          </w:tcPr>
          <w:p w:rsidR="00AC493F" w:rsidRPr="00EB0B0D" w:rsidRDefault="00AC493F" w:rsidP="00AC493F">
            <w:pPr>
              <w:jc w:val="center"/>
              <w:rPr>
                <w:rFonts w:cs="Times New Roman"/>
              </w:rPr>
            </w:pPr>
            <w:r>
              <w:rPr>
                <w:rFonts w:cs="Times New Roman"/>
              </w:rPr>
              <w:t>21h</w:t>
            </w:r>
            <w:r w:rsidRPr="00EB0B0D">
              <w:rPr>
                <w:rFonts w:cs="Times New Roman"/>
                <w:vertAlign w:val="subscript"/>
              </w:rPr>
              <w:t>6</w:t>
            </w:r>
          </w:p>
        </w:tc>
        <w:tc>
          <w:tcPr>
            <w:tcW w:w="788" w:type="dxa"/>
          </w:tcPr>
          <w:p w:rsidR="00AC493F" w:rsidRPr="00EB0B0D" w:rsidRDefault="00AC493F" w:rsidP="00046E63">
            <w:pPr>
              <w:jc w:val="center"/>
              <w:rPr>
                <w:rFonts w:cs="Times New Roman"/>
              </w:rPr>
            </w:pPr>
            <w:r>
              <w:rPr>
                <w:rFonts w:cs="Times New Roman"/>
              </w:rPr>
              <w:t>Prec</w:t>
            </w:r>
            <w:r w:rsidRPr="00855A65">
              <w:rPr>
                <w:rFonts w:cs="Times New Roman"/>
                <w:vertAlign w:val="subscript"/>
              </w:rPr>
              <w:t>2</w:t>
            </w:r>
          </w:p>
        </w:tc>
        <w:tc>
          <w:tcPr>
            <w:tcW w:w="567" w:type="dxa"/>
          </w:tcPr>
          <w:p w:rsidR="00AC493F" w:rsidRPr="00EB0B0D" w:rsidRDefault="00AC493F" w:rsidP="00046E63">
            <w:pPr>
              <w:jc w:val="center"/>
              <w:rPr>
                <w:rFonts w:cs="Times New Roman"/>
              </w:rPr>
            </w:pPr>
            <w:r>
              <w:rPr>
                <w:rFonts w:cs="Times New Roman"/>
              </w:rPr>
              <w:t>~</w:t>
            </w:r>
            <w:r w:rsidRPr="00044451">
              <w:rPr>
                <w:rFonts w:cs="Times New Roman"/>
                <w:vertAlign w:val="subscript"/>
              </w:rPr>
              <w:t>2</w:t>
            </w:r>
          </w:p>
        </w:tc>
        <w:tc>
          <w:tcPr>
            <w:tcW w:w="1276" w:type="dxa"/>
          </w:tcPr>
          <w:p w:rsidR="00AC493F" w:rsidRPr="00EB0B0D" w:rsidRDefault="00AC493F" w:rsidP="00046E63">
            <w:pPr>
              <w:jc w:val="center"/>
              <w:rPr>
                <w:rFonts w:cs="Times New Roman"/>
              </w:rPr>
            </w:pPr>
            <w:r>
              <w:rPr>
                <w:rFonts w:cs="Times New Roman"/>
              </w:rPr>
              <w:t>Imm</w:t>
            </w:r>
            <w:r>
              <w:rPr>
                <w:rFonts w:cs="Times New Roman"/>
                <w:vertAlign w:val="subscript"/>
              </w:rPr>
              <w:t>6</w:t>
            </w:r>
          </w:p>
        </w:tc>
        <w:tc>
          <w:tcPr>
            <w:tcW w:w="1134" w:type="dxa"/>
          </w:tcPr>
          <w:p w:rsidR="00AC493F" w:rsidRPr="00EB0B0D" w:rsidRDefault="00AC493F" w:rsidP="00046E63">
            <w:pPr>
              <w:jc w:val="center"/>
              <w:rPr>
                <w:rFonts w:cs="Times New Roman"/>
              </w:rPr>
            </w:pPr>
            <w:r>
              <w:rPr>
                <w:rFonts w:cs="Times New Roman"/>
              </w:rPr>
              <w:t>0</w:t>
            </w:r>
            <w:r w:rsidRPr="00EB0B0D">
              <w:rPr>
                <w:rFonts w:cs="Times New Roman"/>
                <w:vertAlign w:val="subscript"/>
              </w:rPr>
              <w:t>5</w:t>
            </w:r>
          </w:p>
        </w:tc>
        <w:tc>
          <w:tcPr>
            <w:tcW w:w="1134" w:type="dxa"/>
          </w:tcPr>
          <w:p w:rsidR="00AC493F" w:rsidRPr="00EB0B0D" w:rsidRDefault="00AC493F"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AC493F" w:rsidRPr="00EB0B0D" w:rsidRDefault="00AC493F"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044451" w:rsidRPr="00855A65" w:rsidTr="00044451">
        <w:tc>
          <w:tcPr>
            <w:tcW w:w="1152"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044451" w:rsidRPr="00855A65" w:rsidRDefault="00044451" w:rsidP="00044451">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44451" w:rsidRPr="00855A65" w:rsidRDefault="00044451"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44451" w:rsidRPr="00EB0B0D" w:rsidTr="00044451">
        <w:tc>
          <w:tcPr>
            <w:tcW w:w="1152" w:type="dxa"/>
          </w:tcPr>
          <w:p w:rsidR="00044451" w:rsidRPr="00EB0B0D" w:rsidRDefault="008B561C" w:rsidP="00BA19AC">
            <w:pPr>
              <w:jc w:val="center"/>
              <w:rPr>
                <w:rFonts w:cs="Times New Roman"/>
              </w:rPr>
            </w:pPr>
            <w:r>
              <w:rPr>
                <w:rFonts w:cs="Times New Roman"/>
              </w:rPr>
              <w:t>23h</w:t>
            </w:r>
            <w:r w:rsidR="00044451" w:rsidRPr="00EB0B0D">
              <w:rPr>
                <w:rFonts w:cs="Times New Roman"/>
                <w:vertAlign w:val="subscript"/>
              </w:rPr>
              <w:t>6</w:t>
            </w:r>
          </w:p>
        </w:tc>
        <w:tc>
          <w:tcPr>
            <w:tcW w:w="788" w:type="dxa"/>
          </w:tcPr>
          <w:p w:rsidR="00044451" w:rsidRPr="00EB0B0D" w:rsidRDefault="00044451" w:rsidP="00BA19AC">
            <w:pPr>
              <w:jc w:val="center"/>
              <w:rPr>
                <w:rFonts w:cs="Times New Roman"/>
              </w:rPr>
            </w:pPr>
            <w:r>
              <w:rPr>
                <w:rFonts w:cs="Times New Roman"/>
              </w:rPr>
              <w:t>Prec</w:t>
            </w:r>
            <w:r w:rsidRPr="00855A65">
              <w:rPr>
                <w:rFonts w:cs="Times New Roman"/>
                <w:vertAlign w:val="subscript"/>
              </w:rPr>
              <w:t>2</w:t>
            </w:r>
          </w:p>
        </w:tc>
        <w:tc>
          <w:tcPr>
            <w:tcW w:w="567" w:type="dxa"/>
          </w:tcPr>
          <w:p w:rsidR="00044451" w:rsidRPr="00EB0B0D" w:rsidRDefault="00044451" w:rsidP="00BA19AC">
            <w:pPr>
              <w:jc w:val="center"/>
              <w:rPr>
                <w:rFonts w:cs="Times New Roman"/>
              </w:rPr>
            </w:pPr>
            <w:r>
              <w:rPr>
                <w:rFonts w:cs="Times New Roman"/>
              </w:rPr>
              <w:t>~</w:t>
            </w:r>
            <w:r w:rsidRPr="00044451">
              <w:rPr>
                <w:rFonts w:cs="Times New Roman"/>
                <w:vertAlign w:val="subscript"/>
              </w:rPr>
              <w:t>2</w:t>
            </w:r>
          </w:p>
        </w:tc>
        <w:tc>
          <w:tcPr>
            <w:tcW w:w="1276" w:type="dxa"/>
          </w:tcPr>
          <w:p w:rsidR="00044451" w:rsidRPr="00EB0B0D" w:rsidRDefault="00044451" w:rsidP="00044451">
            <w:pPr>
              <w:jc w:val="center"/>
              <w:rPr>
                <w:rFonts w:cs="Times New Roman"/>
              </w:rPr>
            </w:pPr>
            <w:r>
              <w:rPr>
                <w:rFonts w:cs="Times New Roman"/>
              </w:rPr>
              <w:t>Imm</w:t>
            </w:r>
            <w:r>
              <w:rPr>
                <w:rFonts w:cs="Times New Roman"/>
                <w:vertAlign w:val="subscript"/>
              </w:rPr>
              <w:t>6</w:t>
            </w:r>
          </w:p>
        </w:tc>
        <w:tc>
          <w:tcPr>
            <w:tcW w:w="1134" w:type="dxa"/>
          </w:tcPr>
          <w:p w:rsidR="00044451" w:rsidRPr="00EB0B0D" w:rsidRDefault="00044451" w:rsidP="00BA19AC">
            <w:pPr>
              <w:jc w:val="center"/>
              <w:rPr>
                <w:rFonts w:cs="Times New Roman"/>
              </w:rPr>
            </w:pPr>
            <w:r>
              <w:rPr>
                <w:rFonts w:cs="Times New Roman"/>
              </w:rPr>
              <w:t>0</w:t>
            </w:r>
            <w:r w:rsidRPr="00EB0B0D">
              <w:rPr>
                <w:rFonts w:cs="Times New Roman"/>
                <w:vertAlign w:val="subscript"/>
              </w:rPr>
              <w:t>5</w:t>
            </w:r>
          </w:p>
        </w:tc>
        <w:tc>
          <w:tcPr>
            <w:tcW w:w="1134" w:type="dxa"/>
          </w:tcPr>
          <w:p w:rsidR="00044451" w:rsidRPr="00EB0B0D" w:rsidRDefault="00044451"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44451" w:rsidRPr="00EB0B0D" w:rsidRDefault="00044451"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commits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8B561C" w:rsidRPr="00855A65" w:rsidTr="00BA19AC">
        <w:tc>
          <w:tcPr>
            <w:tcW w:w="1152"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8B561C" w:rsidRPr="00855A65" w:rsidRDefault="008B561C"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B561C" w:rsidRPr="00EB0B0D" w:rsidTr="00BA19AC">
        <w:tc>
          <w:tcPr>
            <w:tcW w:w="1152" w:type="dxa"/>
          </w:tcPr>
          <w:p w:rsidR="008B561C" w:rsidRPr="00EB0B0D" w:rsidRDefault="008B561C" w:rsidP="000456A3">
            <w:pPr>
              <w:jc w:val="center"/>
              <w:rPr>
                <w:rFonts w:cs="Times New Roman"/>
              </w:rPr>
            </w:pPr>
            <w:r>
              <w:rPr>
                <w:rFonts w:cs="Times New Roman"/>
              </w:rPr>
              <w:t>2</w:t>
            </w:r>
            <w:r w:rsidR="000456A3">
              <w:rPr>
                <w:rFonts w:cs="Times New Roman"/>
              </w:rPr>
              <w:t>2</w:t>
            </w:r>
            <w:r>
              <w:rPr>
                <w:rFonts w:cs="Times New Roman"/>
              </w:rPr>
              <w:t>h</w:t>
            </w:r>
            <w:r w:rsidRPr="00EB0B0D">
              <w:rPr>
                <w:rFonts w:cs="Times New Roman"/>
                <w:vertAlign w:val="subscript"/>
              </w:rPr>
              <w:t>6</w:t>
            </w:r>
          </w:p>
        </w:tc>
        <w:tc>
          <w:tcPr>
            <w:tcW w:w="788" w:type="dxa"/>
          </w:tcPr>
          <w:p w:rsidR="008B561C" w:rsidRPr="00EB0B0D" w:rsidRDefault="008B561C" w:rsidP="00BA19AC">
            <w:pPr>
              <w:jc w:val="center"/>
              <w:rPr>
                <w:rFonts w:cs="Times New Roman"/>
              </w:rPr>
            </w:pPr>
            <w:r>
              <w:rPr>
                <w:rFonts w:cs="Times New Roman"/>
              </w:rPr>
              <w:t>Prec</w:t>
            </w:r>
            <w:r w:rsidRPr="00855A65">
              <w:rPr>
                <w:rFonts w:cs="Times New Roman"/>
                <w:vertAlign w:val="subscript"/>
              </w:rPr>
              <w:t>2</w:t>
            </w:r>
          </w:p>
        </w:tc>
        <w:tc>
          <w:tcPr>
            <w:tcW w:w="567" w:type="dxa"/>
          </w:tcPr>
          <w:p w:rsidR="008B561C" w:rsidRPr="00EB0B0D" w:rsidRDefault="008B561C" w:rsidP="00BA19AC">
            <w:pPr>
              <w:jc w:val="center"/>
              <w:rPr>
                <w:rFonts w:cs="Times New Roman"/>
              </w:rPr>
            </w:pPr>
            <w:r>
              <w:rPr>
                <w:rFonts w:cs="Times New Roman"/>
              </w:rPr>
              <w:t>~</w:t>
            </w:r>
            <w:r w:rsidRPr="00044451">
              <w:rPr>
                <w:rFonts w:cs="Times New Roman"/>
                <w:vertAlign w:val="subscript"/>
              </w:rPr>
              <w:t>2</w:t>
            </w:r>
          </w:p>
        </w:tc>
        <w:tc>
          <w:tcPr>
            <w:tcW w:w="1276" w:type="dxa"/>
          </w:tcPr>
          <w:p w:rsidR="008B561C" w:rsidRPr="00EB0B0D" w:rsidRDefault="008B561C" w:rsidP="00BA19AC">
            <w:pPr>
              <w:jc w:val="center"/>
              <w:rPr>
                <w:rFonts w:cs="Times New Roman"/>
              </w:rPr>
            </w:pPr>
            <w:r>
              <w:rPr>
                <w:rFonts w:cs="Times New Roman"/>
              </w:rPr>
              <w:t>Imm</w:t>
            </w:r>
            <w:r>
              <w:rPr>
                <w:rFonts w:cs="Times New Roman"/>
                <w:vertAlign w:val="subscript"/>
              </w:rPr>
              <w:t>6</w:t>
            </w:r>
          </w:p>
        </w:tc>
        <w:tc>
          <w:tcPr>
            <w:tcW w:w="1134" w:type="dxa"/>
          </w:tcPr>
          <w:p w:rsidR="008B561C" w:rsidRPr="00EB0B0D" w:rsidRDefault="008B561C" w:rsidP="00BA19AC">
            <w:pPr>
              <w:jc w:val="center"/>
              <w:rPr>
                <w:rFonts w:cs="Times New Roman"/>
              </w:rPr>
            </w:pPr>
            <w:r>
              <w:rPr>
                <w:rFonts w:cs="Times New Roman"/>
              </w:rPr>
              <w:t>0</w:t>
            </w:r>
            <w:r w:rsidRPr="00EB0B0D">
              <w:rPr>
                <w:rFonts w:cs="Times New Roman"/>
                <w:vertAlign w:val="subscript"/>
              </w:rPr>
              <w:t>5</w:t>
            </w:r>
          </w:p>
        </w:tc>
        <w:tc>
          <w:tcPr>
            <w:tcW w:w="1134" w:type="dxa"/>
          </w:tcPr>
          <w:p w:rsidR="008B561C" w:rsidRPr="00EB0B0D" w:rsidRDefault="008B561C"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8B561C" w:rsidRPr="00EB0B0D" w:rsidRDefault="008B561C"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Rb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floating point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51098E" w:rsidRPr="00855A65" w:rsidTr="00BA19AC">
        <w:tc>
          <w:tcPr>
            <w:tcW w:w="1152"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51098E" w:rsidRPr="00855A65" w:rsidRDefault="0051098E"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1098E" w:rsidRPr="00EB0B0D" w:rsidTr="00BA19AC">
        <w:tc>
          <w:tcPr>
            <w:tcW w:w="1152" w:type="dxa"/>
          </w:tcPr>
          <w:p w:rsidR="0051098E" w:rsidRPr="00EB0B0D" w:rsidRDefault="0051098E" w:rsidP="00976DF3">
            <w:pPr>
              <w:jc w:val="center"/>
              <w:rPr>
                <w:rFonts w:cs="Times New Roman"/>
              </w:rPr>
            </w:pPr>
            <w:r>
              <w:rPr>
                <w:rFonts w:cs="Times New Roman"/>
              </w:rPr>
              <w:t>1</w:t>
            </w:r>
            <w:r w:rsidR="00976DF3">
              <w:rPr>
                <w:rFonts w:cs="Times New Roman"/>
              </w:rPr>
              <w:t>8</w:t>
            </w:r>
            <w:r>
              <w:rPr>
                <w:rFonts w:cs="Times New Roman"/>
              </w:rPr>
              <w:t>h</w:t>
            </w:r>
            <w:r w:rsidRPr="00EB0B0D">
              <w:rPr>
                <w:rFonts w:cs="Times New Roman"/>
                <w:vertAlign w:val="subscript"/>
              </w:rPr>
              <w:t>6</w:t>
            </w:r>
          </w:p>
        </w:tc>
        <w:tc>
          <w:tcPr>
            <w:tcW w:w="788" w:type="dxa"/>
          </w:tcPr>
          <w:p w:rsidR="0051098E" w:rsidRPr="00EB0B0D" w:rsidRDefault="0051098E" w:rsidP="00BA19AC">
            <w:pPr>
              <w:jc w:val="center"/>
              <w:rPr>
                <w:rFonts w:cs="Times New Roman"/>
              </w:rPr>
            </w:pPr>
            <w:r>
              <w:rPr>
                <w:rFonts w:cs="Times New Roman"/>
              </w:rPr>
              <w:t>Prec</w:t>
            </w:r>
            <w:r w:rsidRPr="00855A65">
              <w:rPr>
                <w:rFonts w:cs="Times New Roman"/>
                <w:vertAlign w:val="subscript"/>
              </w:rPr>
              <w:t>2</w:t>
            </w:r>
          </w:p>
        </w:tc>
        <w:tc>
          <w:tcPr>
            <w:tcW w:w="709" w:type="dxa"/>
          </w:tcPr>
          <w:p w:rsidR="0051098E" w:rsidRPr="00EB0B0D" w:rsidRDefault="0051098E" w:rsidP="00BA19AC">
            <w:pPr>
              <w:jc w:val="center"/>
              <w:rPr>
                <w:rFonts w:cs="Times New Roman"/>
              </w:rPr>
            </w:pPr>
            <w:r>
              <w:rPr>
                <w:rFonts w:cs="Times New Roman"/>
              </w:rPr>
              <w:t>Rm</w:t>
            </w:r>
            <w:r w:rsidRPr="00855A65">
              <w:rPr>
                <w:rFonts w:cs="Times New Roman"/>
                <w:vertAlign w:val="subscript"/>
              </w:rPr>
              <w:t>3</w:t>
            </w:r>
          </w:p>
        </w:tc>
        <w:tc>
          <w:tcPr>
            <w:tcW w:w="1134" w:type="dxa"/>
          </w:tcPr>
          <w:p w:rsidR="0051098E" w:rsidRPr="00EB0B0D" w:rsidRDefault="0051098E"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Pr>
                <w:rFonts w:cs="Times New Roman"/>
              </w:rPr>
              <w:t>0</w:t>
            </w:r>
            <w:r w:rsidRPr="00EB0B0D">
              <w:rPr>
                <w:rFonts w:cs="Times New Roman"/>
                <w:vertAlign w:val="subscript"/>
              </w:rPr>
              <w:t>5</w:t>
            </w:r>
          </w:p>
        </w:tc>
        <w:tc>
          <w:tcPr>
            <w:tcW w:w="1134" w:type="dxa"/>
          </w:tcPr>
          <w:p w:rsidR="0051098E" w:rsidRPr="00EB0B0D" w:rsidRDefault="0051098E"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51098E" w:rsidRPr="00EB0B0D" w:rsidRDefault="0051098E"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floating point number in register Ra and place the result into target register Rt.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AE5EB6" w:rsidRPr="00855A65" w:rsidTr="00BA19AC">
        <w:tc>
          <w:tcPr>
            <w:tcW w:w="1152"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AE5EB6" w:rsidRPr="00855A65" w:rsidRDefault="00AE5EB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AE5EB6" w:rsidRPr="00EB0B0D" w:rsidTr="00BA19AC">
        <w:tc>
          <w:tcPr>
            <w:tcW w:w="1152" w:type="dxa"/>
          </w:tcPr>
          <w:p w:rsidR="00AE5EB6" w:rsidRPr="00EB0B0D" w:rsidRDefault="00AE5EB6" w:rsidP="00AE5EB6">
            <w:pPr>
              <w:jc w:val="center"/>
              <w:rPr>
                <w:rFonts w:cs="Times New Roman"/>
              </w:rPr>
            </w:pPr>
            <w:r>
              <w:rPr>
                <w:rFonts w:cs="Times New Roman"/>
              </w:rPr>
              <w:t>14h</w:t>
            </w:r>
            <w:r w:rsidRPr="00EB0B0D">
              <w:rPr>
                <w:rFonts w:cs="Times New Roman"/>
                <w:vertAlign w:val="subscript"/>
              </w:rPr>
              <w:t>6</w:t>
            </w:r>
          </w:p>
        </w:tc>
        <w:tc>
          <w:tcPr>
            <w:tcW w:w="788" w:type="dxa"/>
          </w:tcPr>
          <w:p w:rsidR="00AE5EB6" w:rsidRPr="00EB0B0D" w:rsidRDefault="00AE5EB6" w:rsidP="00BA19AC">
            <w:pPr>
              <w:jc w:val="center"/>
              <w:rPr>
                <w:rFonts w:cs="Times New Roman"/>
              </w:rPr>
            </w:pPr>
            <w:r>
              <w:rPr>
                <w:rFonts w:cs="Times New Roman"/>
              </w:rPr>
              <w:t>Prec</w:t>
            </w:r>
            <w:r w:rsidRPr="00855A65">
              <w:rPr>
                <w:rFonts w:cs="Times New Roman"/>
                <w:vertAlign w:val="subscript"/>
              </w:rPr>
              <w:t>2</w:t>
            </w:r>
          </w:p>
        </w:tc>
        <w:tc>
          <w:tcPr>
            <w:tcW w:w="709" w:type="dxa"/>
          </w:tcPr>
          <w:p w:rsidR="00AE5EB6" w:rsidRPr="00EB0B0D" w:rsidRDefault="00AE5EB6" w:rsidP="00BA19AC">
            <w:pPr>
              <w:jc w:val="center"/>
              <w:rPr>
                <w:rFonts w:cs="Times New Roman"/>
              </w:rPr>
            </w:pPr>
            <w:r>
              <w:rPr>
                <w:rFonts w:cs="Times New Roman"/>
              </w:rPr>
              <w:t>Rm</w:t>
            </w:r>
            <w:r w:rsidRPr="00855A65">
              <w:rPr>
                <w:rFonts w:cs="Times New Roman"/>
                <w:vertAlign w:val="subscript"/>
              </w:rPr>
              <w:t>3</w:t>
            </w:r>
          </w:p>
        </w:tc>
        <w:tc>
          <w:tcPr>
            <w:tcW w:w="1134" w:type="dxa"/>
          </w:tcPr>
          <w:p w:rsidR="00AE5EB6" w:rsidRPr="00EB0B0D" w:rsidRDefault="00AE5EB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Pr>
                <w:rFonts w:cs="Times New Roman"/>
              </w:rPr>
              <w:t>0</w:t>
            </w:r>
            <w:r w:rsidRPr="00EB0B0D">
              <w:rPr>
                <w:rFonts w:cs="Times New Roman"/>
                <w:vertAlign w:val="subscript"/>
              </w:rPr>
              <w:t>5</w:t>
            </w:r>
          </w:p>
        </w:tc>
        <w:tc>
          <w:tcPr>
            <w:tcW w:w="1134" w:type="dxa"/>
          </w:tcPr>
          <w:p w:rsidR="00AE5EB6" w:rsidRPr="00EB0B0D" w:rsidRDefault="00AE5EB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AE5EB6" w:rsidRPr="00EB0B0D" w:rsidRDefault="00AE5EB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FSIGN returns a value indicating the sign of the floating point number. If the value is zero, the target register is set to zero. I</w:t>
      </w:r>
      <w:r w:rsidR="003B2808">
        <w:rPr>
          <w:rFonts w:cs="Times New Roman"/>
        </w:rPr>
        <w:t>f</w:t>
      </w:r>
      <w:r>
        <w:rPr>
          <w:rFonts w:cs="Times New Roman"/>
        </w:rPr>
        <w:t xml:space="preserve"> the value is negative the target register is set to the floating point value -1.0. Otherwise the target register is set to the floating point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34236" w:rsidRPr="00855A65" w:rsidTr="00BA19AC">
        <w:tc>
          <w:tcPr>
            <w:tcW w:w="1152"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34236" w:rsidRPr="00855A65" w:rsidRDefault="00734236"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34236" w:rsidRPr="00EB0B0D" w:rsidTr="00BA19AC">
        <w:tc>
          <w:tcPr>
            <w:tcW w:w="1152" w:type="dxa"/>
          </w:tcPr>
          <w:p w:rsidR="00734236" w:rsidRPr="00EB0B0D" w:rsidRDefault="00734236" w:rsidP="006225A3">
            <w:pPr>
              <w:jc w:val="center"/>
              <w:rPr>
                <w:rFonts w:cs="Times New Roman"/>
              </w:rPr>
            </w:pPr>
            <w:r>
              <w:rPr>
                <w:rFonts w:cs="Times New Roman"/>
              </w:rPr>
              <w:t>1</w:t>
            </w:r>
            <w:r w:rsidR="006225A3">
              <w:rPr>
                <w:rFonts w:cs="Times New Roman"/>
              </w:rPr>
              <w:t>6</w:t>
            </w:r>
            <w:r>
              <w:rPr>
                <w:rFonts w:cs="Times New Roman"/>
              </w:rPr>
              <w:t>h</w:t>
            </w:r>
            <w:r w:rsidRPr="00EB0B0D">
              <w:rPr>
                <w:rFonts w:cs="Times New Roman"/>
                <w:vertAlign w:val="subscript"/>
              </w:rPr>
              <w:t>6</w:t>
            </w:r>
          </w:p>
        </w:tc>
        <w:tc>
          <w:tcPr>
            <w:tcW w:w="788" w:type="dxa"/>
          </w:tcPr>
          <w:p w:rsidR="00734236" w:rsidRPr="00EB0B0D" w:rsidRDefault="00734236" w:rsidP="00BA19AC">
            <w:pPr>
              <w:jc w:val="center"/>
              <w:rPr>
                <w:rFonts w:cs="Times New Roman"/>
              </w:rPr>
            </w:pPr>
            <w:r>
              <w:rPr>
                <w:rFonts w:cs="Times New Roman"/>
              </w:rPr>
              <w:t>Prec</w:t>
            </w:r>
            <w:r w:rsidRPr="00855A65">
              <w:rPr>
                <w:rFonts w:cs="Times New Roman"/>
                <w:vertAlign w:val="subscript"/>
              </w:rPr>
              <w:t>2</w:t>
            </w:r>
          </w:p>
        </w:tc>
        <w:tc>
          <w:tcPr>
            <w:tcW w:w="709" w:type="dxa"/>
          </w:tcPr>
          <w:p w:rsidR="00734236" w:rsidRPr="00EB0B0D" w:rsidRDefault="00734236" w:rsidP="00BA19AC">
            <w:pPr>
              <w:jc w:val="center"/>
              <w:rPr>
                <w:rFonts w:cs="Times New Roman"/>
              </w:rPr>
            </w:pPr>
            <w:r>
              <w:rPr>
                <w:rFonts w:cs="Times New Roman"/>
              </w:rPr>
              <w:t>Rm</w:t>
            </w:r>
            <w:r w:rsidRPr="00855A65">
              <w:rPr>
                <w:rFonts w:cs="Times New Roman"/>
                <w:vertAlign w:val="subscript"/>
              </w:rPr>
              <w:t>3</w:t>
            </w:r>
          </w:p>
        </w:tc>
        <w:tc>
          <w:tcPr>
            <w:tcW w:w="1134" w:type="dxa"/>
          </w:tcPr>
          <w:p w:rsidR="00734236" w:rsidRPr="00EB0B0D" w:rsidRDefault="00734236"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Pr>
                <w:rFonts w:cs="Times New Roman"/>
              </w:rPr>
              <w:t>0</w:t>
            </w:r>
            <w:r w:rsidRPr="00EB0B0D">
              <w:rPr>
                <w:rFonts w:cs="Times New Roman"/>
                <w:vertAlign w:val="subscript"/>
              </w:rPr>
              <w:t>5</w:t>
            </w:r>
          </w:p>
        </w:tc>
        <w:tc>
          <w:tcPr>
            <w:tcW w:w="1134" w:type="dxa"/>
          </w:tcPr>
          <w:p w:rsidR="00734236" w:rsidRPr="00EB0B0D" w:rsidRDefault="00734236"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34236" w:rsidRPr="00EB0B0D" w:rsidRDefault="00734236"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F7C53" w:rsidRPr="00855A65" w:rsidTr="00182CAC">
        <w:tc>
          <w:tcPr>
            <w:tcW w:w="1152"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F7C53" w:rsidRPr="00855A65" w:rsidRDefault="002F7C53" w:rsidP="00182C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F7C53" w:rsidRPr="00EB0B0D" w:rsidTr="00182CAC">
        <w:tc>
          <w:tcPr>
            <w:tcW w:w="1152" w:type="dxa"/>
          </w:tcPr>
          <w:p w:rsidR="002F7C53" w:rsidRPr="00EB0B0D" w:rsidRDefault="002F7C53" w:rsidP="00182CAC">
            <w:pPr>
              <w:jc w:val="center"/>
              <w:rPr>
                <w:rFonts w:cs="Times New Roman"/>
              </w:rPr>
            </w:pPr>
            <w:r>
              <w:rPr>
                <w:rFonts w:cs="Times New Roman"/>
              </w:rPr>
              <w:t>1Dh</w:t>
            </w:r>
            <w:r w:rsidRPr="00EB0B0D">
              <w:rPr>
                <w:rFonts w:cs="Times New Roman"/>
                <w:vertAlign w:val="subscript"/>
              </w:rPr>
              <w:t>6</w:t>
            </w:r>
          </w:p>
        </w:tc>
        <w:tc>
          <w:tcPr>
            <w:tcW w:w="788" w:type="dxa"/>
          </w:tcPr>
          <w:p w:rsidR="002F7C53" w:rsidRPr="00EB0B0D" w:rsidRDefault="002F7C53" w:rsidP="00182CAC">
            <w:pPr>
              <w:jc w:val="center"/>
              <w:rPr>
                <w:rFonts w:cs="Times New Roman"/>
              </w:rPr>
            </w:pPr>
            <w:r>
              <w:rPr>
                <w:rFonts w:cs="Times New Roman"/>
              </w:rPr>
              <w:t>Prec</w:t>
            </w:r>
            <w:r w:rsidRPr="00855A65">
              <w:rPr>
                <w:rFonts w:cs="Times New Roman"/>
                <w:vertAlign w:val="subscript"/>
              </w:rPr>
              <w:t>2</w:t>
            </w:r>
          </w:p>
        </w:tc>
        <w:tc>
          <w:tcPr>
            <w:tcW w:w="709" w:type="dxa"/>
          </w:tcPr>
          <w:p w:rsidR="002F7C53" w:rsidRPr="00EB0B0D" w:rsidRDefault="002F7C53" w:rsidP="00182CAC">
            <w:pPr>
              <w:jc w:val="center"/>
              <w:rPr>
                <w:rFonts w:cs="Times New Roman"/>
              </w:rPr>
            </w:pPr>
            <w:r>
              <w:rPr>
                <w:rFonts w:cs="Times New Roman"/>
              </w:rPr>
              <w:t>Rm</w:t>
            </w:r>
            <w:r w:rsidRPr="00855A65">
              <w:rPr>
                <w:rFonts w:cs="Times New Roman"/>
                <w:vertAlign w:val="subscript"/>
              </w:rPr>
              <w:t>3</w:t>
            </w:r>
          </w:p>
        </w:tc>
        <w:tc>
          <w:tcPr>
            <w:tcW w:w="1134" w:type="dxa"/>
          </w:tcPr>
          <w:p w:rsidR="002F7C53" w:rsidRPr="00EB0B0D" w:rsidRDefault="002F7C53" w:rsidP="00182CAC">
            <w:pPr>
              <w:jc w:val="center"/>
              <w:rPr>
                <w:rFonts w:cs="Times New Roman"/>
              </w:rPr>
            </w:pPr>
            <w:r w:rsidRPr="00EB0B0D">
              <w:rPr>
                <w:rFonts w:cs="Times New Roman"/>
              </w:rPr>
              <w:t>Rt</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Pr>
                <w:rFonts w:cs="Times New Roman"/>
              </w:rPr>
              <w:t>0</w:t>
            </w:r>
            <w:r w:rsidRPr="00EB0B0D">
              <w:rPr>
                <w:rFonts w:cs="Times New Roman"/>
                <w:vertAlign w:val="subscript"/>
              </w:rPr>
              <w:t>5</w:t>
            </w:r>
          </w:p>
        </w:tc>
        <w:tc>
          <w:tcPr>
            <w:tcW w:w="1134" w:type="dxa"/>
          </w:tcPr>
          <w:p w:rsidR="002F7C53" w:rsidRPr="00EB0B0D" w:rsidRDefault="002F7C53" w:rsidP="00182CAC">
            <w:pPr>
              <w:jc w:val="center"/>
              <w:rPr>
                <w:rFonts w:cs="Times New Roman"/>
              </w:rPr>
            </w:pPr>
            <w:r w:rsidRPr="00EB0B0D">
              <w:rPr>
                <w:rFonts w:cs="Times New Roman"/>
              </w:rPr>
              <w:t>Ra</w:t>
            </w:r>
            <w:r w:rsidRPr="00EB0B0D">
              <w:rPr>
                <w:rFonts w:cs="Times New Roman"/>
                <w:vertAlign w:val="subscript"/>
              </w:rPr>
              <w:t>5</w:t>
            </w:r>
          </w:p>
        </w:tc>
        <w:tc>
          <w:tcPr>
            <w:tcW w:w="1275" w:type="dxa"/>
          </w:tcPr>
          <w:p w:rsidR="002F7C53" w:rsidRPr="00EB0B0D" w:rsidRDefault="002F7C53" w:rsidP="00182C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Rb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r w:rsidR="00A85910">
        <w:rPr>
          <w:rFonts w:cs="Times New Roman"/>
        </w:rPr>
        <w:t xml:space="preserve">floating point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D91C5F" w:rsidRPr="00855A65" w:rsidTr="00BA19AC">
        <w:tc>
          <w:tcPr>
            <w:tcW w:w="1152"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D91C5F" w:rsidRPr="00855A65" w:rsidRDefault="00D91C5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D91C5F" w:rsidRPr="00EB0B0D" w:rsidTr="00BA19AC">
        <w:tc>
          <w:tcPr>
            <w:tcW w:w="1152" w:type="dxa"/>
          </w:tcPr>
          <w:p w:rsidR="00D91C5F" w:rsidRPr="00EB0B0D" w:rsidRDefault="00D91C5F" w:rsidP="00BA19AC">
            <w:pPr>
              <w:jc w:val="center"/>
              <w:rPr>
                <w:rFonts w:cs="Times New Roman"/>
              </w:rPr>
            </w:pPr>
            <w:r>
              <w:rPr>
                <w:rFonts w:cs="Times New Roman"/>
              </w:rPr>
              <w:t>12h</w:t>
            </w:r>
            <w:r w:rsidRPr="00EB0B0D">
              <w:rPr>
                <w:rFonts w:cs="Times New Roman"/>
                <w:vertAlign w:val="subscript"/>
              </w:rPr>
              <w:t>6</w:t>
            </w:r>
          </w:p>
        </w:tc>
        <w:tc>
          <w:tcPr>
            <w:tcW w:w="788" w:type="dxa"/>
          </w:tcPr>
          <w:p w:rsidR="00D91C5F" w:rsidRPr="00EB0B0D" w:rsidRDefault="00D91C5F" w:rsidP="00BA19AC">
            <w:pPr>
              <w:jc w:val="center"/>
              <w:rPr>
                <w:rFonts w:cs="Times New Roman"/>
              </w:rPr>
            </w:pPr>
            <w:r>
              <w:rPr>
                <w:rFonts w:cs="Times New Roman"/>
              </w:rPr>
              <w:t>Prec</w:t>
            </w:r>
            <w:r w:rsidRPr="00855A65">
              <w:rPr>
                <w:rFonts w:cs="Times New Roman"/>
                <w:vertAlign w:val="subscript"/>
              </w:rPr>
              <w:t>2</w:t>
            </w:r>
          </w:p>
        </w:tc>
        <w:tc>
          <w:tcPr>
            <w:tcW w:w="709" w:type="dxa"/>
          </w:tcPr>
          <w:p w:rsidR="00D91C5F" w:rsidRPr="00EB0B0D" w:rsidRDefault="00D91C5F" w:rsidP="00BA19AC">
            <w:pPr>
              <w:jc w:val="center"/>
              <w:rPr>
                <w:rFonts w:cs="Times New Roman"/>
              </w:rPr>
            </w:pPr>
            <w:r>
              <w:rPr>
                <w:rFonts w:cs="Times New Roman"/>
              </w:rPr>
              <w:t>Rm</w:t>
            </w:r>
            <w:r w:rsidRPr="00855A65">
              <w:rPr>
                <w:rFonts w:cs="Times New Roman"/>
                <w:vertAlign w:val="subscript"/>
              </w:rPr>
              <w:t>3</w:t>
            </w:r>
          </w:p>
        </w:tc>
        <w:tc>
          <w:tcPr>
            <w:tcW w:w="1134" w:type="dxa"/>
          </w:tcPr>
          <w:p w:rsidR="00D91C5F" w:rsidRPr="00EB0B0D" w:rsidRDefault="00D91C5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D91C5F" w:rsidRPr="00EB0B0D" w:rsidRDefault="008C07B5" w:rsidP="00BA19AC">
            <w:pPr>
              <w:jc w:val="center"/>
              <w:rPr>
                <w:rFonts w:cs="Times New Roman"/>
              </w:rPr>
            </w:pPr>
            <w:r>
              <w:rPr>
                <w:rFonts w:cs="Times New Roman"/>
              </w:rPr>
              <w:t>0</w:t>
            </w:r>
            <w:r w:rsidR="00D91C5F" w:rsidRPr="00EB0B0D">
              <w:rPr>
                <w:rFonts w:cs="Times New Roman"/>
                <w:vertAlign w:val="subscript"/>
              </w:rPr>
              <w:t>5</w:t>
            </w:r>
          </w:p>
        </w:tc>
        <w:tc>
          <w:tcPr>
            <w:tcW w:w="1134" w:type="dxa"/>
          </w:tcPr>
          <w:p w:rsidR="00D91C5F" w:rsidRPr="00EB0B0D" w:rsidRDefault="00D91C5F"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D91C5F" w:rsidRPr="00EB0B0D" w:rsidRDefault="00D91C5F"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295728" w:rsidRPr="00855A65" w:rsidTr="00BA19AC">
        <w:tc>
          <w:tcPr>
            <w:tcW w:w="1152"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295728" w:rsidRPr="00855A65" w:rsidRDefault="00295728"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295728" w:rsidRPr="00EB0B0D" w:rsidTr="00BA19AC">
        <w:tc>
          <w:tcPr>
            <w:tcW w:w="1152" w:type="dxa"/>
          </w:tcPr>
          <w:p w:rsidR="00295728" w:rsidRPr="00EB0B0D" w:rsidRDefault="00295728" w:rsidP="00151552">
            <w:pPr>
              <w:jc w:val="center"/>
              <w:rPr>
                <w:rFonts w:cs="Times New Roman"/>
              </w:rPr>
            </w:pPr>
            <w:r>
              <w:rPr>
                <w:rFonts w:cs="Times New Roman"/>
              </w:rPr>
              <w:t>1</w:t>
            </w:r>
            <w:r w:rsidR="00151552">
              <w:rPr>
                <w:rFonts w:cs="Times New Roman"/>
              </w:rPr>
              <w:t>5</w:t>
            </w:r>
            <w:r>
              <w:rPr>
                <w:rFonts w:cs="Times New Roman"/>
              </w:rPr>
              <w:t>h</w:t>
            </w:r>
            <w:r w:rsidRPr="00EB0B0D">
              <w:rPr>
                <w:rFonts w:cs="Times New Roman"/>
                <w:vertAlign w:val="subscript"/>
              </w:rPr>
              <w:t>6</w:t>
            </w:r>
          </w:p>
        </w:tc>
        <w:tc>
          <w:tcPr>
            <w:tcW w:w="788" w:type="dxa"/>
          </w:tcPr>
          <w:p w:rsidR="00295728" w:rsidRPr="00EB0B0D" w:rsidRDefault="00295728" w:rsidP="00BA19AC">
            <w:pPr>
              <w:jc w:val="center"/>
              <w:rPr>
                <w:rFonts w:cs="Times New Roman"/>
              </w:rPr>
            </w:pPr>
            <w:r>
              <w:rPr>
                <w:rFonts w:cs="Times New Roman"/>
              </w:rPr>
              <w:t>Prec</w:t>
            </w:r>
            <w:r w:rsidRPr="00855A65">
              <w:rPr>
                <w:rFonts w:cs="Times New Roman"/>
                <w:vertAlign w:val="subscript"/>
              </w:rPr>
              <w:t>2</w:t>
            </w:r>
          </w:p>
        </w:tc>
        <w:tc>
          <w:tcPr>
            <w:tcW w:w="709" w:type="dxa"/>
          </w:tcPr>
          <w:p w:rsidR="00295728" w:rsidRPr="00EB0B0D" w:rsidRDefault="00295728" w:rsidP="00BA19AC">
            <w:pPr>
              <w:jc w:val="center"/>
              <w:rPr>
                <w:rFonts w:cs="Times New Roman"/>
              </w:rPr>
            </w:pPr>
            <w:r>
              <w:rPr>
                <w:rFonts w:cs="Times New Roman"/>
              </w:rPr>
              <w:t>Rm</w:t>
            </w:r>
            <w:r w:rsidRPr="00855A65">
              <w:rPr>
                <w:rFonts w:cs="Times New Roman"/>
                <w:vertAlign w:val="subscript"/>
              </w:rPr>
              <w:t>3</w:t>
            </w:r>
          </w:p>
        </w:tc>
        <w:tc>
          <w:tcPr>
            <w:tcW w:w="1134" w:type="dxa"/>
          </w:tcPr>
          <w:p w:rsidR="00295728" w:rsidRPr="00EB0B0D" w:rsidRDefault="00295728"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Pr>
                <w:rFonts w:cs="Times New Roman"/>
              </w:rPr>
              <w:t>0</w:t>
            </w:r>
            <w:r w:rsidRPr="00EB0B0D">
              <w:rPr>
                <w:rFonts w:cs="Times New Roman"/>
                <w:vertAlign w:val="subscript"/>
              </w:rPr>
              <w:t>5</w:t>
            </w:r>
          </w:p>
        </w:tc>
        <w:tc>
          <w:tcPr>
            <w:tcW w:w="1134" w:type="dxa"/>
          </w:tcPr>
          <w:p w:rsidR="00295728" w:rsidRPr="00EB0B0D" w:rsidRDefault="00295728"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295728" w:rsidRPr="00EB0B0D" w:rsidRDefault="00295728"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16" w:name="_Toc448161456"/>
      <w:r>
        <w:br w:type="page"/>
      </w:r>
    </w:p>
    <w:p w:rsidR="00941814" w:rsidRDefault="00941814" w:rsidP="00941814">
      <w:pPr>
        <w:pStyle w:val="Heading1"/>
      </w:pPr>
      <w:bookmarkStart w:id="17" w:name="_Toc448161452"/>
      <w:r>
        <w:t>Vector Programming Model</w:t>
      </w:r>
      <w:bookmarkEnd w:id="17"/>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18" w:name="_Toc448161453"/>
      <w:r>
        <w:t>Vector Length (VL register)</w:t>
      </w:r>
      <w:bookmarkEnd w:id="1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r w:rsidRPr="007D4158">
              <w:rPr>
                <w:vertAlign w:val="subscript"/>
              </w:rPr>
              <w:t>6..0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19" w:name="_Toc448161454"/>
      <w:r>
        <w:t xml:space="preserve">Vector </w:t>
      </w:r>
      <w:bookmarkEnd w:id="19"/>
      <w:r>
        <w:t>Mask (Vm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p w:rsidR="00265544" w:rsidRDefault="00265544" w:rsidP="00265544">
      <w:pPr>
        <w:pStyle w:val="Heading2"/>
      </w:pPr>
      <w:r>
        <w:t>Detailed Vector Instruction Set</w:t>
      </w:r>
      <w:bookmarkEnd w:id="16"/>
    </w:p>
    <w:p w:rsidR="005770C9" w:rsidRDefault="005770C9">
      <w:pPr>
        <w:rPr>
          <w:rFonts w:eastAsiaTheme="majorEastAsia" w:cstheme="majorBidi"/>
          <w:b/>
          <w:bCs/>
          <w:sz w:val="40"/>
          <w:szCs w:val="40"/>
        </w:rPr>
      </w:pPr>
      <w:bookmarkStart w:id="20" w:name="_Toc448161457"/>
      <w:r>
        <w:rPr>
          <w:sz w:val="40"/>
          <w:szCs w:val="40"/>
        </w:rPr>
        <w:br w:type="page"/>
      </w:r>
    </w:p>
    <w:p w:rsidR="00805AB5" w:rsidRPr="00805AB5" w:rsidRDefault="00805AB5" w:rsidP="00805AB5">
      <w:pPr>
        <w:pStyle w:val="Heading3"/>
        <w:rPr>
          <w:sz w:val="40"/>
          <w:szCs w:val="40"/>
        </w:rPr>
      </w:pPr>
      <w:bookmarkStart w:id="21" w:name="_Toc448161472"/>
      <w:r w:rsidRPr="00805AB5">
        <w:rPr>
          <w:sz w:val="40"/>
          <w:szCs w:val="40"/>
        </w:rPr>
        <w:t>LV</w:t>
      </w:r>
      <w:bookmarkEnd w:id="2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if vm[x]</w:t>
      </w:r>
    </w:p>
    <w:p w:rsidR="00805AB5" w:rsidRDefault="00805AB5" w:rsidP="00AE5C77">
      <w:pPr>
        <w:spacing w:after="0"/>
        <w:ind w:left="1440" w:firstLine="720"/>
      </w:pPr>
      <w:r>
        <w:t>Vt[x] = memory</w:t>
      </w:r>
      <w:r w:rsidRPr="003406AF">
        <w:rPr>
          <w:vertAlign w:val="subscript"/>
        </w:rPr>
        <w:t>64</w:t>
      </w:r>
      <w:r w:rsidRPr="003406AF">
        <w:t>[</w:t>
      </w:r>
      <w:r>
        <w:t xml:space="preserve">Ra + </w:t>
      </w:r>
      <w:r w:rsidR="002D7B8B">
        <w:t xml:space="preserve">Immed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22" w:name="_Toc448161474"/>
      <w:r>
        <w:br w:type="page"/>
      </w:r>
    </w:p>
    <w:p w:rsidR="003D28FF" w:rsidRPr="004B27AC" w:rsidRDefault="003D28FF" w:rsidP="003D28FF">
      <w:pPr>
        <w:pStyle w:val="Heading3"/>
        <w:rPr>
          <w:sz w:val="40"/>
          <w:szCs w:val="40"/>
        </w:rPr>
      </w:pPr>
      <w:r w:rsidRPr="004B27AC">
        <w:rPr>
          <w:sz w:val="40"/>
          <w:szCs w:val="40"/>
        </w:rPr>
        <w:t>LV</w:t>
      </w:r>
      <w:r>
        <w:rPr>
          <w:sz w:val="40"/>
          <w:szCs w:val="40"/>
        </w:rPr>
        <w:t>WS</w:t>
      </w:r>
      <w:r w:rsidRPr="004B27AC">
        <w:rPr>
          <w:sz w:val="40"/>
          <w:szCs w:val="40"/>
        </w:rPr>
        <w:t xml:space="preserve"> – Load Vector</w:t>
      </w:r>
      <w:r>
        <w:rPr>
          <w:sz w:val="40"/>
          <w:szCs w:val="40"/>
        </w:rPr>
        <w:t xml:space="preserve"> With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[Ra+</w:t>
      </w:r>
      <w:r>
        <w:t>Rb</w:t>
      </w:r>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t>LVX</w:t>
      </w:r>
      <w:bookmarkEnd w:id="2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[Ra+</w:t>
      </w:r>
      <w:r>
        <w:t>Vb[x]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(vm[x])</w:t>
      </w:r>
    </w:p>
    <w:p w:rsidR="00C1398D" w:rsidRDefault="00C1398D" w:rsidP="005A6867">
      <w:pPr>
        <w:spacing w:after="0"/>
        <w:ind w:left="1440" w:firstLine="720"/>
      </w:pPr>
      <w:r>
        <w:t>memory</w:t>
      </w:r>
      <w:r w:rsidRPr="003406AF">
        <w:rPr>
          <w:vertAlign w:val="subscript"/>
        </w:rPr>
        <w:t>64</w:t>
      </w:r>
      <w:r w:rsidRPr="003406AF">
        <w:t>[</w:t>
      </w:r>
      <w:r>
        <w:t>Ra + Immed + 8 * x</w:t>
      </w:r>
      <w:r w:rsidRPr="003406AF">
        <w:t>]</w:t>
      </w:r>
      <w:r>
        <w:t xml:space="preserve"> = Vb[x]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With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[Ra+</w:t>
      </w:r>
      <w:r>
        <w:t>Rb*(x*8)</w:t>
      </w:r>
      <w:r w:rsidRPr="003406AF">
        <w:t>]</w:t>
      </w:r>
      <w:r w:rsidR="003E577B">
        <w:t xml:space="preserve"> = Vc[x]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[Ra+</w:t>
      </w:r>
      <w:r>
        <w:t>Vb[x]</w:t>
      </w:r>
      <w:r w:rsidRPr="003406AF">
        <w:t>]</w:t>
      </w:r>
      <w:r>
        <w:t xml:space="preserve"> = Vc[x]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23" w:name="_Toc448161489"/>
      <w:r w:rsidRPr="00215424">
        <w:rPr>
          <w:sz w:val="40"/>
          <w:szCs w:val="40"/>
        </w:rPr>
        <w:t>V2BITS</w:t>
      </w:r>
      <w:bookmarkEnd w:id="2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Rt[x] = Va[x].LSB</w:t>
      </w:r>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t>VA</w:t>
      </w:r>
      <w:r>
        <w:rPr>
          <w:sz w:val="40"/>
          <w:szCs w:val="40"/>
        </w:rPr>
        <w:t>BS – Absolute value</w:t>
      </w:r>
    </w:p>
    <w:p w:rsidR="00A5697D" w:rsidRDefault="00A5697D" w:rsidP="00A5697D">
      <w:r>
        <w:t>Synopsis</w:t>
      </w:r>
    </w:p>
    <w:p w:rsidR="00A5697D" w:rsidRDefault="00A5697D" w:rsidP="00A5697D">
      <w:r>
        <w:t>Vector register absolute value. Vt = Va &lt; 0 ? –Va : Va</w:t>
      </w:r>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(Vm[x]) Vt[x] = Va[x] &lt; 0 ? –Va[x] : Va[x]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t>VADD</w:t>
      </w:r>
      <w:bookmarkEnd w:id="20"/>
      <w:r w:rsidR="005770C9">
        <w:rPr>
          <w:sz w:val="40"/>
          <w:szCs w:val="40"/>
        </w:rPr>
        <w:t xml:space="preserve"> - Add</w:t>
      </w:r>
    </w:p>
    <w:p w:rsidR="00265544" w:rsidRDefault="00265544" w:rsidP="00265544">
      <w:r>
        <w:t>Synopsis</w:t>
      </w:r>
    </w:p>
    <w:p w:rsidR="00265544" w:rsidRDefault="00265544" w:rsidP="00265544">
      <w:r>
        <w:t>Vector register add. Vt = Va + Vb</w:t>
      </w:r>
    </w:p>
    <w:p w:rsidR="00265544" w:rsidRPr="00DE44FD" w:rsidRDefault="00265544" w:rsidP="00265544">
      <w:pPr>
        <w:rPr>
          <w:b/>
        </w:rPr>
      </w:pPr>
      <w:r w:rsidRPr="00DE44FD">
        <w:rPr>
          <w:b/>
        </w:rPr>
        <w:t>Description</w:t>
      </w:r>
    </w:p>
    <w:p w:rsidR="00265544" w:rsidRDefault="00265544" w:rsidP="00265544">
      <w:pPr>
        <w:spacing w:line="360" w:lineRule="auto"/>
        <w:ind w:left="720"/>
      </w:pPr>
      <w:r>
        <w:t xml:space="preserve">Two vector registers (Va and Vb) are added together and placed in the target vector register Vt. </w:t>
      </w:r>
    </w:p>
    <w:p w:rsidR="00265544" w:rsidRPr="00FA1262" w:rsidRDefault="00265544" w:rsidP="00265544">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7A1A18">
            <w:pPr>
              <w:jc w:val="center"/>
              <w:rPr>
                <w:rFonts w:cs="Times New Roman"/>
              </w:rPr>
            </w:pPr>
            <w:r w:rsidRPr="00EB0B0D">
              <w:rPr>
                <w:rFonts w:cs="Times New Roman"/>
              </w:rPr>
              <w:t>04</w:t>
            </w:r>
            <w:r w:rsidRPr="00EB0B0D">
              <w:rPr>
                <w:rFonts w:cs="Times New Roman"/>
                <w:vertAlign w:val="subscript"/>
              </w:rPr>
              <w:t>6</w:t>
            </w:r>
          </w:p>
        </w:tc>
        <w:tc>
          <w:tcPr>
            <w:tcW w:w="675" w:type="dxa"/>
          </w:tcPr>
          <w:p w:rsidR="00B63EC7" w:rsidRPr="00EB0B0D" w:rsidRDefault="00B63EC7" w:rsidP="00DA5E9C">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(V</w:t>
      </w:r>
      <w:r w:rsidR="00DA5E9C">
        <w:t>m</w:t>
      </w:r>
      <w:r>
        <w:t>[x]) Vt[x] = Va[x] + Vb[x]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24" w:name="_Toc448161458"/>
      <w:bookmarkStart w:id="25" w:name="_Toc448161459"/>
      <w:bookmarkStart w:id="26" w:name="_Toc448161462"/>
      <w:r>
        <w:br w:type="page"/>
      </w:r>
    </w:p>
    <w:p w:rsidR="000B1E59" w:rsidRPr="000B1E59" w:rsidRDefault="000B1E59" w:rsidP="000B1E59">
      <w:pPr>
        <w:pStyle w:val="Heading3"/>
        <w:rPr>
          <w:sz w:val="40"/>
          <w:szCs w:val="40"/>
        </w:rPr>
      </w:pPr>
      <w:r w:rsidRPr="000B1E59">
        <w:rPr>
          <w:sz w:val="40"/>
          <w:szCs w:val="40"/>
        </w:rPr>
        <w:t>VADDS</w:t>
      </w:r>
      <w:bookmarkEnd w:id="24"/>
      <w:r w:rsidRPr="000B1E59">
        <w:rPr>
          <w:sz w:val="40"/>
          <w:szCs w:val="40"/>
        </w:rPr>
        <w:t xml:space="preserve"> – Add Scalar</w:t>
      </w:r>
    </w:p>
    <w:p w:rsidR="000B1E59" w:rsidRDefault="000B1E59" w:rsidP="000B1E59">
      <w:r>
        <w:t>Synopsis</w:t>
      </w:r>
    </w:p>
    <w:p w:rsidR="000B1E59" w:rsidRDefault="000B1E59" w:rsidP="000B1E59">
      <w:r>
        <w:t>Vector register add. Vt = Va + Rb</w:t>
      </w:r>
    </w:p>
    <w:p w:rsidR="000B1E59" w:rsidRPr="00DE44FD" w:rsidRDefault="000B1E59" w:rsidP="000B1E59">
      <w:pPr>
        <w:rPr>
          <w:b/>
        </w:rPr>
      </w:pPr>
      <w:r w:rsidRPr="00DE44FD">
        <w:rPr>
          <w:b/>
        </w:rPr>
        <w:t>Description</w:t>
      </w:r>
    </w:p>
    <w:p w:rsidR="000B1E59" w:rsidRDefault="000B1E59" w:rsidP="000B1E59">
      <w:pPr>
        <w:spacing w:line="360" w:lineRule="auto"/>
        <w:ind w:left="720"/>
      </w:pPr>
      <w:r>
        <w:t xml:space="preserve">A vector and a scalar (Va and Rb)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(V</w:t>
      </w:r>
      <w:r w:rsidR="009F5CB5">
        <w:t>m</w:t>
      </w:r>
      <w:r>
        <w:t>[x]) Vt[x] = Vb[x] + Rb</w:t>
      </w:r>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t>VAND</w:t>
      </w:r>
      <w:bookmarkEnd w:id="25"/>
      <w:r w:rsidR="005770C9">
        <w:rPr>
          <w:sz w:val="40"/>
          <w:szCs w:val="40"/>
        </w:rPr>
        <w:t xml:space="preserve"> – Bitwise And</w:t>
      </w:r>
    </w:p>
    <w:p w:rsidR="00EB31CA" w:rsidRDefault="00EB31CA" w:rsidP="00EB31CA">
      <w:r>
        <w:t>Synopsis</w:t>
      </w:r>
    </w:p>
    <w:p w:rsidR="00EB31CA" w:rsidRDefault="00EB31CA" w:rsidP="00EB31CA">
      <w:r>
        <w:t>Vector register bitwise and. Vt = Va &amp; Vb</w:t>
      </w:r>
    </w:p>
    <w:p w:rsidR="00EB31CA" w:rsidRPr="003B7240" w:rsidRDefault="00EB31CA" w:rsidP="00EB31CA">
      <w:pPr>
        <w:rPr>
          <w:b/>
          <w:i/>
        </w:rPr>
      </w:pPr>
      <w:r w:rsidRPr="003B7240">
        <w:rPr>
          <w:b/>
          <w:i/>
        </w:rPr>
        <w:t>Description</w:t>
      </w:r>
    </w:p>
    <w:p w:rsidR="00EB31CA" w:rsidRDefault="00EB31CA" w:rsidP="00EB31CA">
      <w:pPr>
        <w:spacing w:line="360" w:lineRule="auto"/>
        <w:ind w:left="720"/>
      </w:pPr>
      <w:r>
        <w:t xml:space="preserve">Two vector registers (Va and Vb) are bitwise and’ed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EB31CA">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(V</w:t>
      </w:r>
      <w:r w:rsidR="00E31527">
        <w:t>m</w:t>
      </w:r>
      <w:r>
        <w:t>[x]) Vt[x] = Va[x] &amp; Vb[x]</w:t>
      </w:r>
    </w:p>
    <w:p w:rsidR="0040151A" w:rsidRDefault="0040151A" w:rsidP="0040151A">
      <w:bookmarkStart w:id="2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t>VAND</w:t>
      </w:r>
      <w:r>
        <w:rPr>
          <w:sz w:val="40"/>
          <w:szCs w:val="40"/>
        </w:rPr>
        <w:t>S – Bitwise And with Scalar</w:t>
      </w:r>
    </w:p>
    <w:p w:rsidR="00446D4C" w:rsidRDefault="00446D4C" w:rsidP="00446D4C">
      <w:r>
        <w:t>Synopsis</w:t>
      </w:r>
    </w:p>
    <w:p w:rsidR="00446D4C" w:rsidRDefault="00446D4C" w:rsidP="00446D4C">
      <w:r>
        <w:t>Vector register bitwise and. Vt = Va &amp; Rb</w:t>
      </w:r>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(Va) is bitwise and’ed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(Vm</w:t>
      </w:r>
      <w:r w:rsidR="00446D4C">
        <w:t xml:space="preserve">[x]) Vt[x] = Va[x] &amp; </w:t>
      </w:r>
      <w:r w:rsidR="00AB1EA5">
        <w:t>R</w:t>
      </w:r>
      <w:r w:rsidR="00446D4C">
        <w:t>b[x]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28" w:name="_Toc448161461"/>
      <w:r>
        <w:rPr>
          <w:sz w:val="40"/>
          <w:szCs w:val="40"/>
        </w:rPr>
        <w:br w:type="page"/>
      </w:r>
    </w:p>
    <w:p w:rsidR="00CE2C21" w:rsidRPr="004F57E4" w:rsidRDefault="00CE2C21" w:rsidP="00CE2C21">
      <w:pPr>
        <w:pStyle w:val="Heading3"/>
        <w:rPr>
          <w:sz w:val="40"/>
          <w:szCs w:val="40"/>
        </w:rPr>
      </w:pPr>
      <w:r w:rsidRPr="004F57E4">
        <w:rPr>
          <w:sz w:val="40"/>
          <w:szCs w:val="40"/>
        </w:rPr>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(Vm[x]) Vt[x] = Va[x]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t>VBITS2V</w:t>
      </w:r>
      <w:bookmarkEnd w:id="2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 xml:space="preserve">if (Vm[x])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(Vm[x])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Va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(Vm[x])</w:t>
      </w:r>
    </w:p>
    <w:p w:rsidR="005D6C1F" w:rsidRDefault="005D6C1F" w:rsidP="005D6C1F">
      <w:pPr>
        <w:ind w:left="2160" w:firstLine="720"/>
      </w:pPr>
      <w:r>
        <w:t>Vt[y] = Va[x]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r w:rsidR="00601F0B">
        <w:t>popcnt(</w:t>
      </w:r>
      <w:r>
        <w:t>Va</w:t>
      </w:r>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(Vm[x]) Vt[x] = popcnt(Va[x])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Va </w:t>
      </w:r>
      <w:r w:rsidR="002E1B96">
        <w:t>/</w:t>
      </w:r>
      <w:r>
        <w:t xml:space="preserve"> Vb</w:t>
      </w:r>
    </w:p>
    <w:p w:rsidR="007C44A1" w:rsidRPr="00DE44FD" w:rsidRDefault="007C44A1" w:rsidP="007C44A1">
      <w:pPr>
        <w:rPr>
          <w:b/>
        </w:rPr>
      </w:pPr>
      <w:r w:rsidRPr="00DE44FD">
        <w:rPr>
          <w:b/>
        </w:rPr>
        <w:t>Description</w:t>
      </w:r>
    </w:p>
    <w:p w:rsidR="007C44A1" w:rsidRDefault="002E1B96" w:rsidP="007C44A1">
      <w:pPr>
        <w:spacing w:line="360" w:lineRule="auto"/>
        <w:ind w:left="720"/>
      </w:pPr>
      <w:r>
        <w:t>Vector register Va is divided by Vb</w:t>
      </w:r>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 xml:space="preserve">if (Vm[x]) Vt[x] = Va[x] </w:t>
      </w:r>
      <w:r w:rsidR="002E1B96">
        <w:t>/</w:t>
      </w:r>
      <w:r>
        <w:t xml:space="preserve"> Vb[x]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t>V</w:t>
      </w:r>
      <w:r>
        <w:rPr>
          <w:sz w:val="40"/>
          <w:szCs w:val="40"/>
        </w:rPr>
        <w:t>DIVS – Divide by Scalar</w:t>
      </w:r>
    </w:p>
    <w:p w:rsidR="002C7CAA" w:rsidRDefault="002C7CAA" w:rsidP="002C7CAA">
      <w:r>
        <w:t>Synopsis</w:t>
      </w:r>
    </w:p>
    <w:p w:rsidR="002C7CAA" w:rsidRDefault="002C7CAA" w:rsidP="002C7CAA">
      <w:r>
        <w:t>Vector register divide by scalar. Vt = Va / Rb</w:t>
      </w:r>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Va is divided by Rb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(Vm[x]) Vt[x] = Va[x] / Rb[x]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29" w:name="_Toc448161464"/>
      <w:r w:rsidRPr="00020FC2">
        <w:rPr>
          <w:sz w:val="40"/>
          <w:szCs w:val="40"/>
        </w:rPr>
        <w:t>VEINS / VMOVSV</w:t>
      </w:r>
      <w:bookmarkEnd w:id="2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A general purpose register Rb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r>
        <w:t>Rb</w:t>
      </w:r>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A vector register element from Vb is transferred into a general purpose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Rt = V</w:t>
      </w:r>
      <w:r w:rsidR="003F5880">
        <w:t>b</w:t>
      </w:r>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30" w:name="_Toc448161470"/>
      <w:r w:rsidRPr="000A149E">
        <w:rPr>
          <w:sz w:val="40"/>
          <w:szCs w:val="40"/>
        </w:rPr>
        <w:t>VFLT2INT</w:t>
      </w:r>
      <w:bookmarkEnd w:id="3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(int)Va[x]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31" w:name="_Toc448161471"/>
      <w:r w:rsidRPr="00244908">
        <w:rPr>
          <w:sz w:val="40"/>
          <w:szCs w:val="40"/>
        </w:rPr>
        <w:t>VINT2FLT</w:t>
      </w:r>
      <w:bookmarkEnd w:id="3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Vt[x] =(float) Va[x]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Vector mask register bitwise and. Vmt = Vma &amp; Vmb</w:t>
      </w:r>
    </w:p>
    <w:p w:rsidR="00EF11B8" w:rsidRPr="003B7240" w:rsidRDefault="00EF11B8" w:rsidP="00EF11B8">
      <w:pPr>
        <w:rPr>
          <w:b/>
          <w:i/>
        </w:rPr>
      </w:pPr>
      <w:r w:rsidRPr="003B7240">
        <w:rPr>
          <w:b/>
          <w:i/>
        </w:rPr>
        <w:t>Description</w:t>
      </w:r>
    </w:p>
    <w:p w:rsidR="00EF11B8" w:rsidRDefault="00EF11B8" w:rsidP="00EF11B8">
      <w:pPr>
        <w:spacing w:line="360" w:lineRule="auto"/>
        <w:ind w:left="720"/>
      </w:pPr>
      <w:r>
        <w:t xml:space="preserve">Two vector mask registers (Vma and Vmb) are bitwise and’ed together and placed in the target vector register Vmt.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r>
        <w:t>Vmt = Vma &amp; Vmb</w:t>
      </w:r>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Ra) Vmt[x] = 1</w:t>
      </w:r>
    </w:p>
    <w:p w:rsidR="00237D3C" w:rsidRDefault="00237D3C" w:rsidP="00237D3C">
      <w:pPr>
        <w:ind w:left="720" w:firstLine="720"/>
      </w:pPr>
      <w:r>
        <w:t>else Vmt[x]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(Vm)</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(Vm)</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t>V</w:t>
      </w:r>
      <w:r>
        <w:rPr>
          <w:sz w:val="40"/>
          <w:szCs w:val="40"/>
        </w:rPr>
        <w:t>MOR – Bitwise Mask Or</w:t>
      </w:r>
    </w:p>
    <w:p w:rsidR="0090005C" w:rsidRDefault="0090005C" w:rsidP="0090005C">
      <w:r>
        <w:t>Synopsis</w:t>
      </w:r>
    </w:p>
    <w:p w:rsidR="0090005C" w:rsidRDefault="0090005C" w:rsidP="0090005C">
      <w:r>
        <w:t>Vector mask register bitwise and. Vmt = Vma | Vmb</w:t>
      </w:r>
    </w:p>
    <w:p w:rsidR="0090005C" w:rsidRPr="003B7240" w:rsidRDefault="0090005C" w:rsidP="0090005C">
      <w:pPr>
        <w:rPr>
          <w:b/>
          <w:i/>
        </w:rPr>
      </w:pPr>
      <w:r w:rsidRPr="003B7240">
        <w:rPr>
          <w:b/>
          <w:i/>
        </w:rPr>
        <w:t>Description</w:t>
      </w:r>
    </w:p>
    <w:p w:rsidR="0090005C" w:rsidRDefault="0090005C" w:rsidP="0090005C">
      <w:pPr>
        <w:spacing w:line="360" w:lineRule="auto"/>
        <w:ind w:left="720"/>
      </w:pPr>
      <w:r>
        <w:t xml:space="preserve">Two vector mask registers (Vma and Vmb) are bitwise ord’ed together and placed in the target vector register Vmt.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r>
        <w:t xml:space="preserve">Vmt = Vma </w:t>
      </w:r>
      <w:r w:rsidR="00F273D6">
        <w:t>|</w:t>
      </w:r>
      <w:r>
        <w:t xml:space="preserve"> Vmb</w:t>
      </w:r>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r>
        <w:t>V</w:t>
      </w:r>
      <w:r w:rsidR="00461875">
        <w:t>m)</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Vt = Va * Vb</w:t>
      </w:r>
    </w:p>
    <w:p w:rsidR="00B660B0" w:rsidRPr="00DE44FD" w:rsidRDefault="00B660B0" w:rsidP="00B660B0">
      <w:pPr>
        <w:rPr>
          <w:b/>
        </w:rPr>
      </w:pPr>
      <w:r w:rsidRPr="00DE44FD">
        <w:rPr>
          <w:b/>
        </w:rPr>
        <w:t>Description</w:t>
      </w:r>
    </w:p>
    <w:p w:rsidR="00B660B0" w:rsidRDefault="00B660B0" w:rsidP="00B660B0">
      <w:pPr>
        <w:spacing w:line="360" w:lineRule="auto"/>
        <w:ind w:left="720"/>
      </w:pPr>
      <w:r>
        <w:t xml:space="preserve">Two vector registers (Va and Vb)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 xml:space="preserve">if (Vm[x]) Vt[x] = Va[x] </w:t>
      </w:r>
      <w:r w:rsidR="00264574">
        <w:t>*</w:t>
      </w:r>
      <w:r>
        <w:t xml:space="preserve"> Vb[x]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t>V</w:t>
      </w:r>
      <w:r>
        <w:rPr>
          <w:sz w:val="40"/>
          <w:szCs w:val="40"/>
        </w:rPr>
        <w:t>MULS – Multiply by Scalar</w:t>
      </w:r>
    </w:p>
    <w:p w:rsidR="00E24AFF" w:rsidRDefault="00E24AFF" w:rsidP="00E24AFF">
      <w:r>
        <w:t>Synopsis</w:t>
      </w:r>
    </w:p>
    <w:p w:rsidR="00E24AFF" w:rsidRDefault="00E24AFF" w:rsidP="00E24AFF">
      <w:r>
        <w:t>Vector register multiply by scalar. Vt = Va * Rb</w:t>
      </w:r>
    </w:p>
    <w:p w:rsidR="00E24AFF" w:rsidRPr="00DE44FD" w:rsidRDefault="00E24AFF" w:rsidP="00E24AFF">
      <w:pPr>
        <w:rPr>
          <w:b/>
        </w:rPr>
      </w:pPr>
      <w:r w:rsidRPr="00DE44FD">
        <w:rPr>
          <w:b/>
        </w:rPr>
        <w:t>Description</w:t>
      </w:r>
    </w:p>
    <w:p w:rsidR="00E24AFF" w:rsidRDefault="00E24AFF" w:rsidP="00E24AFF">
      <w:pPr>
        <w:spacing w:line="360" w:lineRule="auto"/>
        <w:ind w:left="720"/>
      </w:pPr>
      <w:r>
        <w:t xml:space="preserve">A vector registers (Va) and a scalar register (Rb)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 xml:space="preserve">if (Vm[x]) Vt[x] = Va[x] * </w:t>
      </w:r>
      <w:r w:rsidR="00C8248D">
        <w:t>R</w:t>
      </w:r>
      <w:r>
        <w:t>b</w:t>
      </w:r>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t>V</w:t>
      </w:r>
      <w:r>
        <w:rPr>
          <w:sz w:val="40"/>
          <w:szCs w:val="40"/>
        </w:rPr>
        <w:t>MXNOR – Bitwise Mask Exclusive Nor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nord’ed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t>V</w:t>
      </w:r>
      <w:r>
        <w:rPr>
          <w:sz w:val="40"/>
          <w:szCs w:val="40"/>
        </w:rPr>
        <w:t>MXOR – Bitwise Mask Exclusive Or</w:t>
      </w:r>
    </w:p>
    <w:p w:rsidR="00E21922" w:rsidRDefault="00E21922" w:rsidP="00E21922">
      <w:r>
        <w:t>Synopsis</w:t>
      </w:r>
    </w:p>
    <w:p w:rsidR="00E21922" w:rsidRDefault="00E21922" w:rsidP="00E21922">
      <w:r>
        <w:t>Vector mask register bitwise and. Vmt = Vma ^ Vmb</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 xml:space="preserve">Two vector mask registers (Vma and Vmb) are bitwise exclusive ord’ed together and placed in the target vector register Vmt.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r>
        <w:t>Vmt = Vma ^ Vmb</w:t>
      </w:r>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Vt = R0 - Va</w:t>
      </w:r>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(Vm[x]) Vt[x] = R0 - Va[x]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t>VOR</w:t>
      </w:r>
      <w:bookmarkEnd w:id="27"/>
      <w:r w:rsidRPr="007707D8">
        <w:rPr>
          <w:sz w:val="40"/>
          <w:szCs w:val="40"/>
        </w:rPr>
        <w:t xml:space="preserve"> – Bitwise Or</w:t>
      </w:r>
    </w:p>
    <w:p w:rsidR="007707D8" w:rsidRDefault="007707D8" w:rsidP="007707D8">
      <w:r>
        <w:t>Synopsis</w:t>
      </w:r>
    </w:p>
    <w:p w:rsidR="007707D8" w:rsidRDefault="007707D8" w:rsidP="007707D8">
      <w:r>
        <w:t>Vector register bitwise or. Vt = Va | Vb</w:t>
      </w:r>
    </w:p>
    <w:p w:rsidR="007707D8" w:rsidRPr="003B7240" w:rsidRDefault="007707D8" w:rsidP="007707D8">
      <w:pPr>
        <w:rPr>
          <w:b/>
          <w:i/>
        </w:rPr>
      </w:pPr>
      <w:r w:rsidRPr="003B7240">
        <w:rPr>
          <w:b/>
          <w:i/>
        </w:rPr>
        <w:t>Description</w:t>
      </w:r>
    </w:p>
    <w:p w:rsidR="007707D8" w:rsidRDefault="007707D8" w:rsidP="007707D8">
      <w:pPr>
        <w:spacing w:line="360" w:lineRule="auto"/>
        <w:ind w:left="720"/>
      </w:pPr>
      <w:r>
        <w:t xml:space="preserve">Two vector registers (Va and Vb) are or’ed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 xml:space="preserve">if (Vm[x]) </w:t>
      </w:r>
      <w:r w:rsidR="007707D8">
        <w:t>Vt[x] = Va[x] | Vb[x]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br w:type="page"/>
      </w:r>
    </w:p>
    <w:p w:rsidR="004A762D" w:rsidRPr="00EB31CA" w:rsidRDefault="004A762D" w:rsidP="004A762D">
      <w:pPr>
        <w:pStyle w:val="Heading3"/>
        <w:rPr>
          <w:sz w:val="40"/>
          <w:szCs w:val="40"/>
        </w:rPr>
      </w:pPr>
      <w:r w:rsidRPr="00EB31CA">
        <w:rPr>
          <w:sz w:val="40"/>
          <w:szCs w:val="40"/>
        </w:rPr>
        <w:t>V</w:t>
      </w:r>
      <w:r>
        <w:rPr>
          <w:sz w:val="40"/>
          <w:szCs w:val="40"/>
        </w:rPr>
        <w:t>ORS – Bitwise Or with Scalar</w:t>
      </w:r>
    </w:p>
    <w:p w:rsidR="004A762D" w:rsidRDefault="004A762D" w:rsidP="004A762D">
      <w:r>
        <w:t>Synopsis</w:t>
      </w:r>
    </w:p>
    <w:p w:rsidR="004A762D" w:rsidRDefault="004A762D" w:rsidP="004A762D">
      <w:r>
        <w:t>Vector register bitwise and. Vt = Va | Rb</w:t>
      </w:r>
    </w:p>
    <w:p w:rsidR="004A762D" w:rsidRPr="003B7240" w:rsidRDefault="004A762D" w:rsidP="004A762D">
      <w:pPr>
        <w:rPr>
          <w:b/>
          <w:i/>
        </w:rPr>
      </w:pPr>
      <w:r w:rsidRPr="003B7240">
        <w:rPr>
          <w:b/>
          <w:i/>
        </w:rPr>
        <w:t>Description</w:t>
      </w:r>
    </w:p>
    <w:p w:rsidR="004A762D" w:rsidRDefault="004A762D" w:rsidP="004A762D">
      <w:pPr>
        <w:spacing w:line="360" w:lineRule="auto"/>
        <w:ind w:left="720"/>
      </w:pPr>
      <w:r>
        <w:t xml:space="preserve">A vector register (Va) is bitwise ord’ed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 xml:space="preserve">if (Vm[x]) Vt[x] = Va[x] </w:t>
      </w:r>
      <w:r w:rsidR="00DB350B">
        <w:t>|</w:t>
      </w:r>
      <w:r>
        <w:t xml:space="preserve"> </w:t>
      </w:r>
      <w:r w:rsidR="00DB350B">
        <w:t>R</w:t>
      </w:r>
      <w:r>
        <w:t>b[x]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r w:rsidRPr="00AE5DC1">
        <w:rPr>
          <w:sz w:val="40"/>
          <w:szCs w:val="40"/>
        </w:rPr>
        <w:t>V</w:t>
      </w:r>
      <w:bookmarkEnd w:id="26"/>
      <w:r w:rsidRPr="00AE5DC1">
        <w:rPr>
          <w:sz w:val="40"/>
          <w:szCs w:val="40"/>
        </w:rPr>
        <w:t>Sxx</w:t>
      </w:r>
      <w:r w:rsidR="00BD45F8">
        <w:rPr>
          <w:sz w:val="40"/>
          <w:szCs w:val="40"/>
        </w:rPr>
        <w:t xml:space="preserve"> / VSxxS</w:t>
      </w:r>
    </w:p>
    <w:p w:rsidR="00DA5E9C" w:rsidRDefault="00DA5E9C" w:rsidP="00DA5E9C">
      <w:r>
        <w:t>Synopsis</w:t>
      </w:r>
    </w:p>
    <w:p w:rsidR="00DA5E9C" w:rsidRDefault="00DA5E9C" w:rsidP="00DA5E9C">
      <w:r>
        <w:t>Vector register set. Vm = Va ? Vb</w:t>
      </w:r>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Vmt.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(VSxx)</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(VSxxU)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(VSxxS)</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(VSxxSU)</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Vt[x] = Va[x] ? Vb[x]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Va </w:t>
      </w:r>
      <w:r w:rsidR="00941814">
        <w:rPr>
          <w:sz w:val="18"/>
        </w:rPr>
        <w:t>op</w:t>
      </w:r>
      <w:r>
        <w:rPr>
          <w:sz w:val="18"/>
        </w:rPr>
        <w:t xml:space="preserve"> signed Vb</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r w:rsidR="00941814">
        <w:rPr>
          <w:sz w:val="18"/>
        </w:rPr>
        <w:t>Vm</w:t>
      </w:r>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(Vm[x])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Vector register set. Vm = Va == Vb</w:t>
      </w:r>
    </w:p>
    <w:p w:rsidR="00AE5DC1" w:rsidRPr="00BF211E" w:rsidRDefault="00AE5DC1" w:rsidP="00AE5DC1">
      <w:pPr>
        <w:rPr>
          <w:b/>
        </w:rPr>
      </w:pPr>
      <w:r w:rsidRPr="00BF211E">
        <w:rPr>
          <w:b/>
        </w:rPr>
        <w:t>Description</w:t>
      </w:r>
    </w:p>
    <w:p w:rsidR="00AE5DC1" w:rsidRDefault="00AE5DC1" w:rsidP="00AE5DC1">
      <w:pPr>
        <w:spacing w:line="360" w:lineRule="auto"/>
        <w:ind w:left="720"/>
      </w:pPr>
      <w:r>
        <w:t xml:space="preserve">Two vector registers (Va and Vb) are compared for equality and the comparison result is placed in the target vector mask register Vmt.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r>
        <w:t>Vm[x] = Va[x] == Vb[x]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if signed Va equals signed Vb</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r>
        <w:rPr>
          <w:sz w:val="18"/>
        </w:rPr>
        <w:t>Vm</w:t>
      </w:r>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t>VS</w:t>
      </w:r>
      <w:r w:rsidR="00273190">
        <w:rPr>
          <w:sz w:val="40"/>
          <w:szCs w:val="40"/>
        </w:rPr>
        <w:t>EQS – Set if Equal Scalar</w:t>
      </w:r>
    </w:p>
    <w:p w:rsidR="00273190" w:rsidRDefault="00273190" w:rsidP="00273190">
      <w:r>
        <w:t>Synopsis</w:t>
      </w:r>
    </w:p>
    <w:p w:rsidR="00273190" w:rsidRDefault="00273190" w:rsidP="00273190">
      <w:r>
        <w:t>Vector register set. Vm = Va == Rb</w:t>
      </w:r>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r>
        <w:t>Vm[x] = Va[x] == Rb[x]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if signed Va equals signed Rb</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r>
        <w:rPr>
          <w:sz w:val="18"/>
        </w:rPr>
        <w:t>Vm</w:t>
      </w:r>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t>VS</w:t>
      </w:r>
      <w:r>
        <w:rPr>
          <w:sz w:val="40"/>
          <w:szCs w:val="40"/>
        </w:rPr>
        <w:t>GE – Set if Greater or Equal</w:t>
      </w:r>
    </w:p>
    <w:p w:rsidR="00C94CD0" w:rsidRDefault="00C94CD0" w:rsidP="00C94CD0">
      <w:r>
        <w:t>Synopsis</w:t>
      </w:r>
    </w:p>
    <w:p w:rsidR="00C94CD0" w:rsidRDefault="00C94CD0" w:rsidP="00C94CD0">
      <w:r>
        <w:t>Vector register set. Vm = Va &gt;= Vb</w:t>
      </w:r>
    </w:p>
    <w:p w:rsidR="00C94CD0" w:rsidRPr="00BF211E" w:rsidRDefault="00C94CD0" w:rsidP="00C94CD0">
      <w:pPr>
        <w:rPr>
          <w:b/>
        </w:rPr>
      </w:pPr>
      <w:r w:rsidRPr="00BF211E">
        <w:rPr>
          <w:b/>
        </w:rPr>
        <w:t>Description</w:t>
      </w:r>
    </w:p>
    <w:p w:rsidR="00C94CD0" w:rsidRDefault="00C94CD0" w:rsidP="00C94CD0">
      <w:pPr>
        <w:spacing w:line="360" w:lineRule="auto"/>
        <w:ind w:left="720"/>
      </w:pPr>
      <w:r>
        <w:t xml:space="preserve">Two vector registers (Va and Vb) are compared for greater or equal and the comparison result is placed in the target vector mask register Vmt.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r>
        <w:t>Vm[x] = Va[x] &gt;= Vb[x]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Va </w:t>
      </w:r>
      <w:r w:rsidR="00A6673D">
        <w:rPr>
          <w:sz w:val="18"/>
        </w:rPr>
        <w:t>greater</w:t>
      </w:r>
      <w:r>
        <w:rPr>
          <w:sz w:val="18"/>
        </w:rPr>
        <w:t xml:space="preserve"> than </w:t>
      </w:r>
      <w:r w:rsidR="00A6673D">
        <w:rPr>
          <w:sz w:val="18"/>
        </w:rPr>
        <w:t xml:space="preserve">or equal </w:t>
      </w:r>
      <w:r>
        <w:rPr>
          <w:sz w:val="18"/>
        </w:rPr>
        <w:t>signed Vb</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r>
        <w:rPr>
          <w:sz w:val="18"/>
        </w:rPr>
        <w:t>Vm</w:t>
      </w:r>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t>VS</w:t>
      </w:r>
      <w:r>
        <w:rPr>
          <w:sz w:val="40"/>
          <w:szCs w:val="40"/>
        </w:rPr>
        <w:t>GES – Set if Greater or Equal Scalar</w:t>
      </w:r>
    </w:p>
    <w:p w:rsidR="007024D9" w:rsidRDefault="007024D9" w:rsidP="007024D9">
      <w:r>
        <w:t>Synopsis</w:t>
      </w:r>
    </w:p>
    <w:p w:rsidR="007024D9" w:rsidRDefault="007024D9" w:rsidP="007024D9">
      <w:r>
        <w:t>Vector register set. Vm = Va &gt;= Rb</w:t>
      </w:r>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r>
        <w:t xml:space="preserve">Vm[x] = Va[x] &gt;= </w:t>
      </w:r>
      <w:r w:rsidR="00292172">
        <w:t>R</w:t>
      </w:r>
      <w:r>
        <w:t>b</w:t>
      </w:r>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Va greater than or equal signed </w:t>
      </w:r>
      <w:r w:rsidR="00292172">
        <w:rPr>
          <w:sz w:val="18"/>
        </w:rPr>
        <w:t>R</w:t>
      </w:r>
      <w:r>
        <w:rPr>
          <w:sz w:val="18"/>
        </w:rPr>
        <w:t>b</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r>
        <w:rPr>
          <w:sz w:val="18"/>
        </w:rPr>
        <w:t>Vm</w:t>
      </w:r>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32" w:name="_Toc448161482"/>
      <w:r w:rsidRPr="004F57E4">
        <w:rPr>
          <w:sz w:val="40"/>
          <w:szCs w:val="40"/>
        </w:rPr>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(Vm[x]) Vt[x] = Va[x]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Vt[x] = Va[x-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 xml:space="preserve">if (Vm[x]) Vt[x] = Va[x]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t>VSHRV</w:t>
      </w:r>
      <w:bookmarkEnd w:id="3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Vt[x] = Va[x+</w:t>
      </w:r>
      <w:r w:rsidR="001F3510">
        <w:t>amt</w:t>
      </w:r>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t>V</w:t>
      </w:r>
      <w:r>
        <w:rPr>
          <w:sz w:val="40"/>
          <w:szCs w:val="40"/>
        </w:rPr>
        <w:t>SIGN – Sign</w:t>
      </w:r>
    </w:p>
    <w:p w:rsidR="005962AC" w:rsidRDefault="005962AC" w:rsidP="005962AC">
      <w:r>
        <w:t>Synopsis</w:t>
      </w:r>
    </w:p>
    <w:p w:rsidR="005962AC" w:rsidRDefault="005962AC" w:rsidP="005962AC">
      <w:r>
        <w:t>Vector register sign value. Vt = Va &lt; 0 ? –1 : Va = 0 ? 0 :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(Vm[x]) Vt[x] = Va[x] &lt; 0 ? –1 : Va[x]=0 ? 0 :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t>VS</w:t>
      </w:r>
      <w:r>
        <w:rPr>
          <w:sz w:val="40"/>
          <w:szCs w:val="40"/>
        </w:rPr>
        <w:t>LT – Set if Less Than</w:t>
      </w:r>
    </w:p>
    <w:p w:rsidR="006456B6" w:rsidRDefault="006456B6" w:rsidP="006456B6">
      <w:r>
        <w:t>Synopsis</w:t>
      </w:r>
    </w:p>
    <w:p w:rsidR="006456B6" w:rsidRDefault="006456B6" w:rsidP="006456B6">
      <w:r>
        <w:t>Vector register set. Vm = Va &lt;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less than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less than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for inequality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&lt;&gt;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signed Va not equal signed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Vector register add. Vt = Va - Vb</w:t>
      </w:r>
    </w:p>
    <w:p w:rsidR="00AF12AE" w:rsidRPr="00DE44FD" w:rsidRDefault="00AF12AE" w:rsidP="00AF12AE">
      <w:pPr>
        <w:rPr>
          <w:b/>
        </w:rPr>
      </w:pPr>
      <w:r w:rsidRPr="00DE44FD">
        <w:rPr>
          <w:b/>
        </w:rPr>
        <w:t>Description</w:t>
      </w:r>
    </w:p>
    <w:p w:rsidR="00AF12AE" w:rsidRDefault="00AF12AE" w:rsidP="00AF12AE">
      <w:pPr>
        <w:spacing w:line="360" w:lineRule="auto"/>
        <w:ind w:left="720"/>
      </w:pPr>
      <w:r>
        <w:t xml:space="preserve">Two vector registers (Va and Vb)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(Vm[x]) Vt[x] = Va[x] - Vb[x]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Vt = Rb - Va</w:t>
      </w:r>
    </w:p>
    <w:p w:rsidR="00A17391" w:rsidRPr="00DE44FD" w:rsidRDefault="00A17391" w:rsidP="00A17391">
      <w:pPr>
        <w:rPr>
          <w:b/>
        </w:rPr>
      </w:pPr>
      <w:r w:rsidRPr="00DE44FD">
        <w:rPr>
          <w:b/>
        </w:rPr>
        <w:t>Description</w:t>
      </w:r>
    </w:p>
    <w:p w:rsidR="00A17391" w:rsidRDefault="00A17391" w:rsidP="00A17391">
      <w:pPr>
        <w:spacing w:line="360" w:lineRule="auto"/>
        <w:ind w:left="720"/>
      </w:pPr>
      <w:r>
        <w:t xml:space="preserve">A vector and a scalar (Va and Rb)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(Vm[x]) Vt[x] = Rb - Va[x]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Vt = Va - Rb</w:t>
      </w:r>
    </w:p>
    <w:p w:rsidR="001D7F85" w:rsidRPr="00DE44FD" w:rsidRDefault="001D7F85" w:rsidP="001D7F85">
      <w:pPr>
        <w:rPr>
          <w:b/>
        </w:rPr>
      </w:pPr>
      <w:r w:rsidRPr="00DE44FD">
        <w:rPr>
          <w:b/>
        </w:rPr>
        <w:t>Description</w:t>
      </w:r>
    </w:p>
    <w:p w:rsidR="001D7F85" w:rsidRDefault="001D7F85" w:rsidP="001D7F85">
      <w:pPr>
        <w:spacing w:line="360" w:lineRule="auto"/>
        <w:ind w:left="720"/>
      </w:pPr>
      <w:r>
        <w:t xml:space="preserve">A vector and a scalar (Va and Rb)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(Vm[x]) Vt[x] = V</w:t>
      </w:r>
      <w:r w:rsidR="00CC2F8B">
        <w:t>a</w:t>
      </w:r>
      <w:r>
        <w:t>[x] - Rb</w:t>
      </w:r>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t>VS</w:t>
      </w:r>
      <w:r>
        <w:rPr>
          <w:sz w:val="40"/>
          <w:szCs w:val="40"/>
        </w:rPr>
        <w:t>UN – Set if Unordered</w:t>
      </w:r>
    </w:p>
    <w:p w:rsidR="006456B6" w:rsidRDefault="006456B6" w:rsidP="006456B6">
      <w:r>
        <w:t>Synopsis</w:t>
      </w:r>
    </w:p>
    <w:p w:rsidR="006456B6" w:rsidRDefault="006456B6" w:rsidP="006456B6">
      <w:r>
        <w:t>Vector register set. Vm = Va ? Vb</w:t>
      </w:r>
    </w:p>
    <w:p w:rsidR="006456B6" w:rsidRPr="00BF211E" w:rsidRDefault="006456B6" w:rsidP="006456B6">
      <w:pPr>
        <w:rPr>
          <w:b/>
        </w:rPr>
      </w:pPr>
      <w:r w:rsidRPr="00BF211E">
        <w:rPr>
          <w:b/>
        </w:rPr>
        <w:t>Description</w:t>
      </w:r>
    </w:p>
    <w:p w:rsidR="006456B6" w:rsidRDefault="006456B6" w:rsidP="006456B6">
      <w:pPr>
        <w:spacing w:line="360" w:lineRule="auto"/>
        <w:ind w:left="720"/>
      </w:pPr>
      <w:r>
        <w:t xml:space="preserve">Two vector registers (Va and Vb) are compared and the comparison result is placed in the target vector mask register Vmt.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r>
        <w:t>Vm[x] = Va[x] ? Vb[x]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if is unordered Va or Vb</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r>
        <w:rPr>
          <w:sz w:val="18"/>
        </w:rPr>
        <w:t>Vm</w:t>
      </w:r>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Va = Vb;Vb= Va</w:t>
      </w:r>
    </w:p>
    <w:p w:rsidR="00EA1799" w:rsidRPr="00DE44FD" w:rsidRDefault="00EA1799" w:rsidP="00EA1799">
      <w:pPr>
        <w:rPr>
          <w:b/>
        </w:rPr>
      </w:pPr>
      <w:r w:rsidRPr="00DE44FD">
        <w:rPr>
          <w:b/>
        </w:rPr>
        <w:t>Description</w:t>
      </w:r>
    </w:p>
    <w:p w:rsidR="00EA1799" w:rsidRDefault="00EA1799" w:rsidP="00EA1799">
      <w:pPr>
        <w:spacing w:line="360" w:lineRule="auto"/>
        <w:ind w:left="720"/>
      </w:pPr>
      <w:r>
        <w:t xml:space="preserve">Exchange two vector registers (Va and Vb)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(Vm[x])</w:t>
      </w:r>
    </w:p>
    <w:p w:rsidR="00EA1799" w:rsidRDefault="00EA1799" w:rsidP="00EA1799">
      <w:pPr>
        <w:ind w:left="2160" w:firstLine="720"/>
      </w:pPr>
      <w:r>
        <w:t xml:space="preserve"> Vb[x] = Va[x]</w:t>
      </w:r>
    </w:p>
    <w:p w:rsidR="00EA1799" w:rsidRDefault="00EA1799" w:rsidP="00EA1799">
      <w:pPr>
        <w:ind w:left="2160" w:firstLine="720"/>
      </w:pPr>
      <w:r>
        <w:t>Va[x] = Vb[x]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Vector register bitwise or. Vt = Va ^ Vb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Two vector registers (Va and Vb) are exclusive or’ed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(Vm[x]) Vt[x] = Va[x] ^ Vb[x]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t>V</w:t>
      </w:r>
      <w:r w:rsidR="0015535A">
        <w:rPr>
          <w:sz w:val="40"/>
          <w:szCs w:val="40"/>
        </w:rPr>
        <w:t>X</w:t>
      </w:r>
      <w:r>
        <w:rPr>
          <w:sz w:val="40"/>
          <w:szCs w:val="40"/>
        </w:rPr>
        <w:t xml:space="preserve">ORS – Bitwise </w:t>
      </w:r>
      <w:r w:rsidR="0015535A">
        <w:rPr>
          <w:sz w:val="40"/>
          <w:szCs w:val="40"/>
        </w:rPr>
        <w:t xml:space="preserve">Exclusive </w:t>
      </w:r>
      <w:r>
        <w:rPr>
          <w:sz w:val="40"/>
          <w:szCs w:val="40"/>
        </w:rPr>
        <w:t>Or with Scalar</w:t>
      </w:r>
    </w:p>
    <w:p w:rsidR="00C17AB9" w:rsidRDefault="00C17AB9" w:rsidP="00C17AB9">
      <w:r>
        <w:t>Synopsis</w:t>
      </w:r>
    </w:p>
    <w:p w:rsidR="00C17AB9" w:rsidRDefault="00C17AB9" w:rsidP="00C17AB9">
      <w:r>
        <w:t xml:space="preserve">Vector register bitwise and. Vt = Va </w:t>
      </w:r>
      <w:r w:rsidR="0015535A">
        <w:t>^</w:t>
      </w:r>
      <w:r>
        <w:t xml:space="preserve"> Rb</w:t>
      </w:r>
    </w:p>
    <w:p w:rsidR="00C17AB9" w:rsidRPr="003B7240" w:rsidRDefault="00C17AB9" w:rsidP="00C17AB9">
      <w:pPr>
        <w:rPr>
          <w:b/>
          <w:i/>
        </w:rPr>
      </w:pPr>
      <w:r w:rsidRPr="003B7240">
        <w:rPr>
          <w:b/>
          <w:i/>
        </w:rPr>
        <w:t>Description</w:t>
      </w:r>
    </w:p>
    <w:p w:rsidR="00C17AB9" w:rsidRDefault="00C17AB9" w:rsidP="00C17AB9">
      <w:pPr>
        <w:spacing w:line="360" w:lineRule="auto"/>
        <w:ind w:left="720"/>
      </w:pPr>
      <w:r>
        <w:t xml:space="preserve">A vector register (Va) is bitwise </w:t>
      </w:r>
      <w:r w:rsidR="0015535A">
        <w:t xml:space="preserve">exclusive </w:t>
      </w:r>
      <w:r>
        <w:t xml:space="preserve">ord’ed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 xml:space="preserve">if (Vm[x]) Vt[x] = Va[x] </w:t>
      </w:r>
      <w:r w:rsidR="0015535A">
        <w:t>^</w:t>
      </w:r>
      <w:r>
        <w:t xml:space="preserve"> Rb[x]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br w:type="page"/>
      </w:r>
    </w:p>
    <w:p w:rsidR="003964FF" w:rsidRPr="00EB0B0D" w:rsidRDefault="003964FF" w:rsidP="003964FF">
      <w:pPr>
        <w:pStyle w:val="Heading1"/>
        <w:rPr>
          <w:rFonts w:cs="Times New Roman"/>
        </w:rPr>
      </w:pPr>
      <w:r w:rsidRPr="00EB0B0D">
        <w:rPr>
          <w:rFonts w:cs="Times New Roman"/>
        </w:rPr>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2"/>
        <w:gridCol w:w="749"/>
        <w:gridCol w:w="802"/>
        <w:gridCol w:w="865"/>
        <w:gridCol w:w="756"/>
        <w:gridCol w:w="755"/>
        <w:gridCol w:w="752"/>
        <w:gridCol w:w="757"/>
        <w:gridCol w:w="762"/>
        <w:gridCol w:w="812"/>
        <w:gridCol w:w="812"/>
        <w:gridCol w:w="756"/>
        <w:gridCol w:w="752"/>
        <w:gridCol w:w="766"/>
        <w:gridCol w:w="765"/>
        <w:gridCol w:w="765"/>
        <w:gridCol w:w="772"/>
      </w:tblGrid>
      <w:tr w:rsidR="00C6146D" w:rsidRPr="00EB0B0D" w:rsidTr="002D241A">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xA</w:t>
            </w:r>
          </w:p>
        </w:tc>
        <w:tc>
          <w:tcPr>
            <w:tcW w:w="760"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xB</w:t>
            </w:r>
          </w:p>
        </w:tc>
        <w:tc>
          <w:tcPr>
            <w:tcW w:w="76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xC</w:t>
            </w:r>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xD</w:t>
            </w:r>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xE</w:t>
            </w:r>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xF</w:t>
            </w:r>
          </w:p>
        </w:tc>
      </w:tr>
      <w:tr w:rsidR="00753628" w:rsidRPr="00EB0B0D" w:rsidTr="002D241A">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6206E0">
            <w:pPr>
              <w:rPr>
                <w:rFonts w:cs="Times New Roman"/>
                <w:sz w:val="12"/>
              </w:rPr>
            </w:pPr>
          </w:p>
        </w:tc>
        <w:tc>
          <w:tcPr>
            <w:tcW w:w="865" w:type="dxa"/>
          </w:tcPr>
          <w:p w:rsidR="006206E0" w:rsidRPr="00EB0B0D" w:rsidRDefault="00262E34">
            <w:pPr>
              <w:rPr>
                <w:rFonts w:cs="Times New Roman"/>
                <w:sz w:val="12"/>
              </w:rPr>
            </w:pPr>
            <w:r>
              <w:rPr>
                <w:rFonts w:cs="Times New Roman"/>
                <w:sz w:val="12"/>
              </w:rPr>
              <w:t>{RR}</w:t>
            </w:r>
          </w:p>
        </w:tc>
        <w:tc>
          <w:tcPr>
            <w:tcW w:w="761" w:type="dxa"/>
          </w:tcPr>
          <w:p w:rsidR="006206E0" w:rsidRPr="00EB0B0D" w:rsidRDefault="00502461">
            <w:pPr>
              <w:rPr>
                <w:rFonts w:cs="Times New Roman"/>
                <w:sz w:val="12"/>
              </w:rPr>
            </w:pPr>
            <w:r>
              <w:rPr>
                <w:rFonts w:cs="Times New Roman"/>
                <w:sz w:val="12"/>
              </w:rPr>
              <w:t>BccR</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6206E0">
            <w:pPr>
              <w:rPr>
                <w:rFonts w:cs="Times New Roman"/>
                <w:sz w:val="12"/>
              </w:rPr>
            </w:pP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r>
              <w:rPr>
                <w:rFonts w:cs="Times New Roman"/>
                <w:sz w:val="12"/>
              </w:rPr>
              <w:t>LFx</w:t>
            </w:r>
          </w:p>
        </w:tc>
        <w:tc>
          <w:tcPr>
            <w:tcW w:w="768" w:type="dxa"/>
          </w:tcPr>
          <w:p w:rsidR="006206E0" w:rsidRPr="00EB0B0D" w:rsidRDefault="004B1224">
            <w:pPr>
              <w:rPr>
                <w:rFonts w:cs="Times New Roman"/>
                <w:sz w:val="12"/>
              </w:rPr>
            </w:pPr>
            <w:r>
              <w:rPr>
                <w:rFonts w:cs="Times New Roman"/>
                <w:sz w:val="12"/>
              </w:rPr>
              <w:t>SFx</w:t>
            </w:r>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2D241A">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FE7444">
            <w:pPr>
              <w:rPr>
                <w:rFonts w:cs="Times New Roman"/>
                <w:sz w:val="12"/>
              </w:rPr>
            </w:pPr>
            <w:r>
              <w:rPr>
                <w:rFonts w:cs="Times New Roman"/>
                <w:sz w:val="12"/>
              </w:rPr>
              <w:t>Q</w:t>
            </w:r>
            <w:r w:rsidR="00F91046">
              <w:rPr>
                <w:rFonts w:cs="Times New Roman"/>
                <w:sz w:val="12"/>
              </w:rPr>
              <w:t>O</w:t>
            </w:r>
            <w:r>
              <w:rPr>
                <w:rFonts w:cs="Times New Roman"/>
                <w:sz w:val="12"/>
              </w:rPr>
              <w:t>P</w:t>
            </w:r>
            <w:r w:rsidR="00F91046">
              <w:rPr>
                <w:rFonts w:cs="Times New Roman"/>
                <w:sz w:val="12"/>
              </w:rPr>
              <w:t>I</w:t>
            </w:r>
          </w:p>
        </w:tc>
        <w:tc>
          <w:tcPr>
            <w:tcW w:w="760" w:type="dxa"/>
          </w:tcPr>
          <w:p w:rsidR="0008469C" w:rsidRPr="00EB0B0D" w:rsidRDefault="00FE7444">
            <w:pPr>
              <w:rPr>
                <w:rFonts w:cs="Times New Roman"/>
                <w:sz w:val="12"/>
              </w:rPr>
            </w:pPr>
            <w:r>
              <w:rPr>
                <w:rFonts w:cs="Times New Roman"/>
                <w:sz w:val="12"/>
              </w:rPr>
              <w:t>Scc</w:t>
            </w:r>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2D241A" w:rsidRPr="00EB0B0D" w:rsidTr="00FB1470">
        <w:tc>
          <w:tcPr>
            <w:tcW w:w="556" w:type="dxa"/>
            <w:shd w:val="clear" w:color="auto" w:fill="404040" w:themeFill="text1" w:themeFillTint="BF"/>
          </w:tcPr>
          <w:p w:rsidR="002D241A" w:rsidRPr="00EB0B0D" w:rsidRDefault="002D241A">
            <w:pPr>
              <w:rPr>
                <w:rFonts w:cs="Times New Roman"/>
                <w:color w:val="FFFFFF" w:themeColor="background1"/>
              </w:rPr>
            </w:pPr>
            <w:r w:rsidRPr="00EB0B0D">
              <w:rPr>
                <w:rFonts w:cs="Times New Roman"/>
                <w:color w:val="FFFFFF" w:themeColor="background1"/>
              </w:rPr>
              <w:t>2x</w:t>
            </w:r>
          </w:p>
        </w:tc>
        <w:tc>
          <w:tcPr>
            <w:tcW w:w="758" w:type="dxa"/>
          </w:tcPr>
          <w:p w:rsidR="002D241A" w:rsidRPr="004A7D9A" w:rsidRDefault="002D241A" w:rsidP="003964FF">
            <w:pPr>
              <w:rPr>
                <w:rFonts w:cs="Times New Roman"/>
                <w:sz w:val="12"/>
              </w:rPr>
            </w:pPr>
            <w:r w:rsidRPr="004A7D9A">
              <w:rPr>
                <w:rFonts w:cs="Times New Roman"/>
                <w:sz w:val="12"/>
              </w:rPr>
              <w:t>LC</w:t>
            </w:r>
          </w:p>
        </w:tc>
        <w:tc>
          <w:tcPr>
            <w:tcW w:w="812" w:type="dxa"/>
          </w:tcPr>
          <w:p w:rsidR="002D241A" w:rsidRPr="004A7D9A" w:rsidRDefault="002D241A" w:rsidP="003964FF">
            <w:pPr>
              <w:rPr>
                <w:rFonts w:cs="Times New Roman"/>
                <w:sz w:val="12"/>
              </w:rPr>
            </w:pPr>
            <w:r w:rsidRPr="004A7D9A">
              <w:rPr>
                <w:rFonts w:cs="Times New Roman"/>
                <w:sz w:val="12"/>
              </w:rPr>
              <w:t>LCU</w:t>
            </w:r>
          </w:p>
        </w:tc>
        <w:tc>
          <w:tcPr>
            <w:tcW w:w="865" w:type="dxa"/>
          </w:tcPr>
          <w:p w:rsidR="002D241A" w:rsidRPr="00EB0B0D" w:rsidRDefault="002D241A" w:rsidP="003964FF">
            <w:pPr>
              <w:rPr>
                <w:rFonts w:cs="Times New Roman"/>
                <w:sz w:val="12"/>
              </w:rPr>
            </w:pPr>
            <w:r>
              <w:rPr>
                <w:rFonts w:cs="Times New Roman"/>
                <w:sz w:val="12"/>
              </w:rPr>
              <w:t>{BITFIELD}</w:t>
            </w:r>
          </w:p>
        </w:tc>
        <w:tc>
          <w:tcPr>
            <w:tcW w:w="761" w:type="dxa"/>
          </w:tcPr>
          <w:p w:rsidR="002D241A" w:rsidRPr="00EB0B0D" w:rsidRDefault="002D241A" w:rsidP="00DB4257">
            <w:pPr>
              <w:rPr>
                <w:rFonts w:cs="Times New Roman"/>
                <w:sz w:val="12"/>
              </w:rPr>
            </w:pPr>
            <w:r>
              <w:rPr>
                <w:rFonts w:cs="Times New Roman"/>
                <w:sz w:val="12"/>
              </w:rPr>
              <w:t>LBU</w:t>
            </w:r>
          </w:p>
        </w:tc>
        <w:tc>
          <w:tcPr>
            <w:tcW w:w="762" w:type="dxa"/>
          </w:tcPr>
          <w:p w:rsidR="002D241A" w:rsidRPr="004A7D9A" w:rsidRDefault="002D241A" w:rsidP="003964FF">
            <w:pPr>
              <w:rPr>
                <w:rFonts w:cs="Times New Roman"/>
                <w:sz w:val="12"/>
              </w:rPr>
            </w:pPr>
            <w:r w:rsidRPr="004A7D9A">
              <w:rPr>
                <w:rFonts w:cs="Times New Roman"/>
                <w:sz w:val="12"/>
              </w:rPr>
              <w:t>SC</w:t>
            </w:r>
          </w:p>
        </w:tc>
        <w:tc>
          <w:tcPr>
            <w:tcW w:w="761" w:type="dxa"/>
          </w:tcPr>
          <w:p w:rsidR="002D241A" w:rsidRPr="00EB0B0D" w:rsidRDefault="002D241A" w:rsidP="003964FF">
            <w:pPr>
              <w:rPr>
                <w:rFonts w:cs="Times New Roman"/>
                <w:sz w:val="12"/>
              </w:rPr>
            </w:pPr>
            <w:r>
              <w:rPr>
                <w:rFonts w:cs="Times New Roman"/>
                <w:sz w:val="12"/>
              </w:rPr>
              <w:t>CAS</w:t>
            </w:r>
          </w:p>
        </w:tc>
        <w:tc>
          <w:tcPr>
            <w:tcW w:w="764" w:type="dxa"/>
          </w:tcPr>
          <w:p w:rsidR="002D241A" w:rsidRPr="00EB0B0D" w:rsidRDefault="002D241A">
            <w:pPr>
              <w:rPr>
                <w:rFonts w:cs="Times New Roman"/>
                <w:sz w:val="12"/>
              </w:rPr>
            </w:pPr>
            <w:r>
              <w:rPr>
                <w:rFonts w:cs="Times New Roman"/>
                <w:sz w:val="12"/>
              </w:rPr>
              <w:t>BBc</w:t>
            </w:r>
          </w:p>
        </w:tc>
        <w:tc>
          <w:tcPr>
            <w:tcW w:w="765" w:type="dxa"/>
          </w:tcPr>
          <w:p w:rsidR="002D241A" w:rsidRPr="00EB0B0D" w:rsidRDefault="002D241A">
            <w:pPr>
              <w:rPr>
                <w:rFonts w:cs="Times New Roman"/>
                <w:sz w:val="12"/>
              </w:rPr>
            </w:pPr>
            <w:r>
              <w:rPr>
                <w:rFonts w:cs="Times New Roman"/>
                <w:sz w:val="12"/>
              </w:rPr>
              <w:t>PBBc</w:t>
            </w:r>
          </w:p>
        </w:tc>
        <w:tc>
          <w:tcPr>
            <w:tcW w:w="767" w:type="dxa"/>
          </w:tcPr>
          <w:p w:rsidR="002D241A" w:rsidRPr="00EB0B0D" w:rsidRDefault="002D241A">
            <w:pPr>
              <w:rPr>
                <w:rFonts w:cs="Times New Roman"/>
                <w:sz w:val="12"/>
              </w:rPr>
            </w:pPr>
            <w:r>
              <w:rPr>
                <w:rFonts w:cs="Times New Roman"/>
                <w:sz w:val="12"/>
              </w:rPr>
              <w:t>JMP</w:t>
            </w:r>
          </w:p>
        </w:tc>
        <w:tc>
          <w:tcPr>
            <w:tcW w:w="772" w:type="dxa"/>
          </w:tcPr>
          <w:p w:rsidR="002D241A" w:rsidRPr="00EB0B0D" w:rsidRDefault="002D241A">
            <w:pPr>
              <w:rPr>
                <w:rFonts w:cs="Times New Roman"/>
                <w:sz w:val="12"/>
              </w:rPr>
            </w:pPr>
            <w:r>
              <w:rPr>
                <w:rFonts w:cs="Times New Roman"/>
                <w:sz w:val="12"/>
              </w:rPr>
              <w:t>RET</w:t>
            </w:r>
          </w:p>
        </w:tc>
        <w:tc>
          <w:tcPr>
            <w:tcW w:w="763" w:type="dxa"/>
          </w:tcPr>
          <w:p w:rsidR="002D241A" w:rsidRPr="00EB0B0D" w:rsidRDefault="002D241A">
            <w:pPr>
              <w:rPr>
                <w:rFonts w:cs="Times New Roman"/>
                <w:sz w:val="12"/>
              </w:rPr>
            </w:pPr>
            <w:r>
              <w:rPr>
                <w:rFonts w:cs="Times New Roman"/>
                <w:sz w:val="12"/>
              </w:rPr>
              <w:t>LBO</w:t>
            </w:r>
          </w:p>
        </w:tc>
        <w:tc>
          <w:tcPr>
            <w:tcW w:w="760" w:type="dxa"/>
          </w:tcPr>
          <w:p w:rsidR="002D241A" w:rsidRPr="00EB0B0D" w:rsidRDefault="002D241A">
            <w:pPr>
              <w:rPr>
                <w:rFonts w:cs="Times New Roman"/>
                <w:sz w:val="12"/>
              </w:rPr>
            </w:pPr>
            <w:r>
              <w:rPr>
                <w:rFonts w:cs="Times New Roman"/>
                <w:sz w:val="12"/>
              </w:rPr>
              <w:t>LCO</w:t>
            </w:r>
          </w:p>
        </w:tc>
        <w:tc>
          <w:tcPr>
            <w:tcW w:w="768" w:type="dxa"/>
          </w:tcPr>
          <w:p w:rsidR="002D241A" w:rsidRPr="00EB0B0D" w:rsidRDefault="002D241A">
            <w:pPr>
              <w:rPr>
                <w:rFonts w:cs="Times New Roman"/>
                <w:sz w:val="12"/>
              </w:rPr>
            </w:pPr>
            <w:r>
              <w:rPr>
                <w:rFonts w:cs="Times New Roman"/>
                <w:sz w:val="12"/>
              </w:rPr>
              <w:t>{Muldiv}</w:t>
            </w:r>
          </w:p>
        </w:tc>
        <w:tc>
          <w:tcPr>
            <w:tcW w:w="773" w:type="dxa"/>
            <w:shd w:val="clear" w:color="auto" w:fill="auto"/>
          </w:tcPr>
          <w:p w:rsidR="002D241A" w:rsidRPr="00EB0B0D" w:rsidRDefault="002D241A">
            <w:pPr>
              <w:rPr>
                <w:rFonts w:cs="Times New Roman"/>
                <w:sz w:val="12"/>
              </w:rPr>
            </w:pPr>
          </w:p>
        </w:tc>
        <w:tc>
          <w:tcPr>
            <w:tcW w:w="769" w:type="dxa"/>
            <w:shd w:val="clear" w:color="auto" w:fill="auto"/>
          </w:tcPr>
          <w:p w:rsidR="002D241A" w:rsidRPr="00EB0B0D" w:rsidRDefault="002D241A">
            <w:pPr>
              <w:rPr>
                <w:rFonts w:cs="Times New Roman"/>
                <w:sz w:val="12"/>
              </w:rPr>
            </w:pPr>
          </w:p>
        </w:tc>
        <w:tc>
          <w:tcPr>
            <w:tcW w:w="774" w:type="dxa"/>
            <w:shd w:val="clear" w:color="auto" w:fill="auto"/>
          </w:tcPr>
          <w:p w:rsidR="002D241A" w:rsidRPr="00EB0B0D" w:rsidRDefault="002D241A">
            <w:pPr>
              <w:rPr>
                <w:rFonts w:cs="Times New Roman"/>
                <w:sz w:val="12"/>
              </w:rPr>
            </w:pPr>
            <w:r>
              <w:rPr>
                <w:rFonts w:cs="Times New Roman"/>
                <w:sz w:val="12"/>
              </w:rPr>
              <w:t>{AMO}</w:t>
            </w:r>
          </w:p>
        </w:tc>
      </w:tr>
      <w:tr w:rsidR="002D241A" w:rsidRPr="00EB0B0D" w:rsidTr="002D241A">
        <w:tc>
          <w:tcPr>
            <w:tcW w:w="556" w:type="dxa"/>
            <w:shd w:val="clear" w:color="auto" w:fill="404040" w:themeFill="text1" w:themeFillTint="BF"/>
          </w:tcPr>
          <w:p w:rsidR="002D241A" w:rsidRPr="00EB0B0D" w:rsidRDefault="002D241A">
            <w:pPr>
              <w:rPr>
                <w:rFonts w:cs="Times New Roman"/>
                <w:color w:val="FFFFFF" w:themeColor="background1"/>
              </w:rPr>
            </w:pPr>
            <w:r w:rsidRPr="00EB0B0D">
              <w:rPr>
                <w:rFonts w:cs="Times New Roman"/>
                <w:color w:val="FFFFFF" w:themeColor="background1"/>
              </w:rPr>
              <w:t>3x</w:t>
            </w:r>
          </w:p>
        </w:tc>
        <w:tc>
          <w:tcPr>
            <w:tcW w:w="758" w:type="dxa"/>
          </w:tcPr>
          <w:p w:rsidR="002D241A" w:rsidRPr="00EB0B0D" w:rsidRDefault="002D241A" w:rsidP="00502461">
            <w:pPr>
              <w:rPr>
                <w:rFonts w:cs="Times New Roman"/>
                <w:sz w:val="12"/>
              </w:rPr>
            </w:pPr>
            <w:r>
              <w:rPr>
                <w:rFonts w:cs="Times New Roman"/>
                <w:sz w:val="12"/>
              </w:rPr>
              <w:t>Bcc</w:t>
            </w:r>
          </w:p>
        </w:tc>
        <w:tc>
          <w:tcPr>
            <w:tcW w:w="812" w:type="dxa"/>
          </w:tcPr>
          <w:p w:rsidR="002D241A" w:rsidRPr="00EB0B0D" w:rsidRDefault="002D241A" w:rsidP="00502461">
            <w:pPr>
              <w:rPr>
                <w:rFonts w:cs="Times New Roman"/>
                <w:sz w:val="12"/>
              </w:rPr>
            </w:pPr>
            <w:r>
              <w:rPr>
                <w:rFonts w:cs="Times New Roman"/>
                <w:sz w:val="12"/>
              </w:rPr>
              <w:t>PBcc</w:t>
            </w:r>
          </w:p>
        </w:tc>
        <w:tc>
          <w:tcPr>
            <w:tcW w:w="865" w:type="dxa"/>
          </w:tcPr>
          <w:p w:rsidR="002D241A" w:rsidRPr="00EB0B0D" w:rsidRDefault="002D241A" w:rsidP="003964FF">
            <w:pPr>
              <w:rPr>
                <w:rFonts w:cs="Times New Roman"/>
                <w:sz w:val="12"/>
              </w:rPr>
            </w:pPr>
            <w:r>
              <w:rPr>
                <w:rFonts w:cs="Times New Roman"/>
                <w:sz w:val="12"/>
              </w:rPr>
              <w:t>BEQ#</w:t>
            </w:r>
          </w:p>
        </w:tc>
        <w:tc>
          <w:tcPr>
            <w:tcW w:w="761" w:type="dxa"/>
          </w:tcPr>
          <w:p w:rsidR="002D241A" w:rsidRPr="00EB0B0D" w:rsidRDefault="002D241A" w:rsidP="003964FF">
            <w:pPr>
              <w:rPr>
                <w:rFonts w:cs="Times New Roman"/>
                <w:sz w:val="12"/>
              </w:rPr>
            </w:pPr>
            <w:r>
              <w:rPr>
                <w:rFonts w:cs="Times New Roman"/>
                <w:sz w:val="12"/>
              </w:rPr>
              <w:t>PBEQ#</w:t>
            </w:r>
          </w:p>
        </w:tc>
        <w:tc>
          <w:tcPr>
            <w:tcW w:w="762" w:type="dxa"/>
          </w:tcPr>
          <w:p w:rsidR="002D241A" w:rsidRPr="00EB0B0D" w:rsidRDefault="002D241A" w:rsidP="003964FF">
            <w:pPr>
              <w:rPr>
                <w:rFonts w:cs="Times New Roman"/>
                <w:sz w:val="12"/>
              </w:rPr>
            </w:pPr>
            <w:r>
              <w:rPr>
                <w:rFonts w:cs="Times New Roman"/>
                <w:sz w:val="12"/>
              </w:rPr>
              <w:t>CHK</w:t>
            </w:r>
          </w:p>
        </w:tc>
        <w:tc>
          <w:tcPr>
            <w:tcW w:w="761" w:type="dxa"/>
          </w:tcPr>
          <w:p w:rsidR="002D241A" w:rsidRPr="00EB0B0D" w:rsidRDefault="002D241A" w:rsidP="003964FF">
            <w:pPr>
              <w:rPr>
                <w:rFonts w:cs="Times New Roman"/>
                <w:sz w:val="12"/>
              </w:rPr>
            </w:pPr>
            <w:r>
              <w:rPr>
                <w:rFonts w:cs="Times New Roman"/>
                <w:sz w:val="12"/>
              </w:rPr>
              <w:t>LHO</w:t>
            </w:r>
          </w:p>
        </w:tc>
        <w:tc>
          <w:tcPr>
            <w:tcW w:w="762" w:type="dxa"/>
          </w:tcPr>
          <w:p w:rsidR="002D241A" w:rsidRPr="00EB0B0D" w:rsidRDefault="002D241A" w:rsidP="003964FF">
            <w:pPr>
              <w:rPr>
                <w:rFonts w:cs="Times New Roman"/>
                <w:sz w:val="12"/>
              </w:rPr>
            </w:pPr>
            <w:r>
              <w:rPr>
                <w:rFonts w:cs="Times New Roman"/>
                <w:sz w:val="12"/>
              </w:rPr>
              <w:t>LV</w:t>
            </w:r>
          </w:p>
        </w:tc>
        <w:tc>
          <w:tcPr>
            <w:tcW w:w="767" w:type="dxa"/>
          </w:tcPr>
          <w:p w:rsidR="002D241A" w:rsidRPr="00EB0B0D" w:rsidRDefault="002D241A">
            <w:pPr>
              <w:rPr>
                <w:rFonts w:cs="Times New Roman"/>
                <w:sz w:val="12"/>
              </w:rPr>
            </w:pPr>
            <w:r>
              <w:rPr>
                <w:rFonts w:cs="Times New Roman"/>
                <w:sz w:val="12"/>
              </w:rPr>
              <w:t>SV</w:t>
            </w:r>
          </w:p>
        </w:tc>
        <w:tc>
          <w:tcPr>
            <w:tcW w:w="767" w:type="dxa"/>
          </w:tcPr>
          <w:p w:rsidR="002D241A" w:rsidRPr="00EB0B0D" w:rsidRDefault="00C6146D">
            <w:pPr>
              <w:rPr>
                <w:rFonts w:cs="Times New Roman"/>
                <w:sz w:val="12"/>
              </w:rPr>
            </w:pPr>
            <w:r>
              <w:rPr>
                <w:rFonts w:cs="Times New Roman"/>
                <w:sz w:val="12"/>
              </w:rPr>
              <w:t>{VECTOR}</w:t>
            </w:r>
          </w:p>
        </w:tc>
        <w:tc>
          <w:tcPr>
            <w:tcW w:w="772" w:type="dxa"/>
          </w:tcPr>
          <w:p w:rsidR="002D241A" w:rsidRPr="00EB0B0D" w:rsidRDefault="00C6146D">
            <w:pPr>
              <w:rPr>
                <w:rFonts w:cs="Times New Roman"/>
                <w:sz w:val="12"/>
              </w:rPr>
            </w:pPr>
            <w:r>
              <w:rPr>
                <w:rFonts w:cs="Times New Roman"/>
                <w:sz w:val="12"/>
              </w:rPr>
              <w:t>{VECTOR}</w:t>
            </w:r>
          </w:p>
        </w:tc>
        <w:tc>
          <w:tcPr>
            <w:tcW w:w="763" w:type="dxa"/>
          </w:tcPr>
          <w:p w:rsidR="002D241A" w:rsidRPr="00EB0B0D" w:rsidRDefault="002D241A">
            <w:pPr>
              <w:rPr>
                <w:rFonts w:cs="Times New Roman"/>
                <w:sz w:val="12"/>
              </w:rPr>
            </w:pPr>
          </w:p>
        </w:tc>
        <w:tc>
          <w:tcPr>
            <w:tcW w:w="760" w:type="dxa"/>
          </w:tcPr>
          <w:p w:rsidR="002D241A" w:rsidRPr="00EB0B0D" w:rsidRDefault="002D241A">
            <w:pPr>
              <w:rPr>
                <w:rFonts w:cs="Times New Roman"/>
                <w:sz w:val="12"/>
              </w:rPr>
            </w:pPr>
            <w:r>
              <w:rPr>
                <w:rFonts w:cs="Times New Roman"/>
                <w:sz w:val="12"/>
              </w:rPr>
              <w:t>LVx</w:t>
            </w:r>
          </w:p>
        </w:tc>
        <w:tc>
          <w:tcPr>
            <w:tcW w:w="768" w:type="dxa"/>
          </w:tcPr>
          <w:p w:rsidR="002D241A" w:rsidRPr="00EB0B0D" w:rsidRDefault="002D241A">
            <w:pPr>
              <w:rPr>
                <w:rFonts w:cs="Times New Roman"/>
                <w:sz w:val="12"/>
              </w:rPr>
            </w:pPr>
          </w:p>
        </w:tc>
        <w:tc>
          <w:tcPr>
            <w:tcW w:w="773" w:type="dxa"/>
            <w:shd w:val="clear" w:color="auto" w:fill="auto"/>
          </w:tcPr>
          <w:p w:rsidR="002D241A" w:rsidRPr="00EB0B0D" w:rsidRDefault="002D241A">
            <w:pPr>
              <w:rPr>
                <w:rFonts w:cs="Times New Roman"/>
                <w:sz w:val="12"/>
              </w:rPr>
            </w:pPr>
          </w:p>
        </w:tc>
        <w:tc>
          <w:tcPr>
            <w:tcW w:w="769" w:type="dxa"/>
            <w:shd w:val="clear" w:color="auto" w:fill="auto"/>
          </w:tcPr>
          <w:p w:rsidR="002D241A" w:rsidRPr="00EB0B0D" w:rsidRDefault="002D241A">
            <w:pPr>
              <w:rPr>
                <w:rFonts w:cs="Times New Roman"/>
                <w:sz w:val="12"/>
              </w:rPr>
            </w:pPr>
          </w:p>
        </w:tc>
        <w:tc>
          <w:tcPr>
            <w:tcW w:w="774" w:type="dxa"/>
            <w:shd w:val="clear" w:color="auto" w:fill="auto"/>
          </w:tcPr>
          <w:p w:rsidR="002D241A" w:rsidRPr="00EB0B0D" w:rsidRDefault="002D241A">
            <w:pPr>
              <w:rPr>
                <w:rFonts w:cs="Times New Roman"/>
                <w:sz w:val="12"/>
              </w:rPr>
            </w:pP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Major Funct</w:t>
      </w:r>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6"/>
        <w:gridCol w:w="765"/>
        <w:gridCol w:w="762"/>
        <w:gridCol w:w="767"/>
        <w:gridCol w:w="760"/>
        <w:gridCol w:w="766"/>
        <w:gridCol w:w="765"/>
        <w:gridCol w:w="766"/>
        <w:gridCol w:w="776"/>
        <w:gridCol w:w="776"/>
        <w:gridCol w:w="766"/>
        <w:gridCol w:w="764"/>
        <w:gridCol w:w="796"/>
        <w:gridCol w:w="863"/>
        <w:gridCol w:w="774"/>
        <w:gridCol w:w="769"/>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xB</w:t>
            </w:r>
          </w:p>
        </w:tc>
        <w:tc>
          <w:tcPr>
            <w:tcW w:w="796"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xC</w:t>
            </w:r>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xF</w:t>
            </w:r>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1258BA" w:rsidP="004F7633">
            <w:pPr>
              <w:rPr>
                <w:rFonts w:cs="Times New Roman"/>
                <w:sz w:val="12"/>
              </w:rPr>
            </w:pP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1258BA" w:rsidP="003964FF">
            <w:pPr>
              <w:rPr>
                <w:rFonts w:cs="Times New Roman"/>
                <w:sz w:val="12"/>
              </w:rPr>
            </w:pP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{shiftb}</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{shiftc}</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r>
              <w:rPr>
                <w:rFonts w:cs="Times New Roman"/>
                <w:sz w:val="12"/>
              </w:rPr>
              <w:t>LVxx</w:t>
            </w:r>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r>
              <w:rPr>
                <w:rFonts w:cs="Times New Roman"/>
                <w:sz w:val="12"/>
              </w:rPr>
              <w:t>{shifth}</w:t>
            </w: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Funct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xF</w:t>
            </w: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xA</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xB</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xC</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xD</w:t>
            </w:r>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xE</w:t>
            </w:r>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xF</w:t>
            </w:r>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xF</w:t>
            </w:r>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B00E1E" w:rsidRPr="00EB0B0D" w:rsidRDefault="00B00E1E" w:rsidP="00B00E1E">
      <w:pPr>
        <w:pStyle w:val="Heading2"/>
        <w:rPr>
          <w:rFonts w:cs="Times New Roman"/>
        </w:rPr>
      </w:pPr>
      <w:r>
        <w:rPr>
          <w:rFonts w:cs="Times New Roman"/>
        </w:rPr>
        <w:t>Muldiv</w:t>
      </w:r>
      <w:r w:rsidRPr="00EB0B0D">
        <w:rPr>
          <w:rFonts w:cs="Times New Roman"/>
        </w:rPr>
        <w:t xml:space="preserve"> (inst. bits </w:t>
      </w:r>
      <w:r>
        <w:rPr>
          <w:rFonts w:cs="Times New Roman"/>
        </w:rPr>
        <w:t>28</w:t>
      </w:r>
      <w:r w:rsidRPr="00EB0B0D">
        <w:rPr>
          <w:rFonts w:cs="Times New Roman"/>
        </w:rPr>
        <w:t xml:space="preserve"> to </w:t>
      </w:r>
      <w:r>
        <w:rPr>
          <w:rFonts w:cs="Times New Roman"/>
        </w:rPr>
        <w:t>31</w:t>
      </w:r>
      <w:r w:rsidRPr="00EB0B0D">
        <w:rPr>
          <w:rFonts w:cs="Times New Roman"/>
        </w:rPr>
        <w:t>)</w:t>
      </w:r>
    </w:p>
    <w:tbl>
      <w:tblPr>
        <w:tblStyle w:val="TableGrid"/>
        <w:tblW w:w="0" w:type="auto"/>
        <w:tblLook w:val="04A0" w:firstRow="1" w:lastRow="0" w:firstColumn="1" w:lastColumn="0" w:noHBand="0" w:noVBand="1"/>
      </w:tblPr>
      <w:tblGrid>
        <w:gridCol w:w="554"/>
        <w:gridCol w:w="773"/>
        <w:gridCol w:w="776"/>
        <w:gridCol w:w="777"/>
        <w:gridCol w:w="773"/>
        <w:gridCol w:w="774"/>
        <w:gridCol w:w="776"/>
        <w:gridCol w:w="776"/>
        <w:gridCol w:w="773"/>
        <w:gridCol w:w="775"/>
        <w:gridCol w:w="776"/>
        <w:gridCol w:w="778"/>
        <w:gridCol w:w="774"/>
        <w:gridCol w:w="774"/>
        <w:gridCol w:w="774"/>
        <w:gridCol w:w="773"/>
        <w:gridCol w:w="774"/>
      </w:tblGrid>
      <w:tr w:rsidR="00B00E1E" w:rsidRPr="00EB0B0D" w:rsidTr="00FB1470">
        <w:tc>
          <w:tcPr>
            <w:tcW w:w="557" w:type="dxa"/>
            <w:shd w:val="clear" w:color="auto" w:fill="404040" w:themeFill="text1" w:themeFillTint="BF"/>
          </w:tcPr>
          <w:p w:rsidR="00B00E1E" w:rsidRPr="00EB0B0D" w:rsidRDefault="00B00E1E" w:rsidP="00FB1470">
            <w:pPr>
              <w:rPr>
                <w:rFonts w:cs="Times New Roman"/>
                <w:color w:val="FFFFFF" w:themeColor="background1"/>
              </w:rPr>
            </w:pP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xA</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xB</w:t>
            </w:r>
          </w:p>
        </w:tc>
        <w:tc>
          <w:tcPr>
            <w:tcW w:w="778"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xC</w:t>
            </w:r>
          </w:p>
        </w:tc>
        <w:tc>
          <w:tcPr>
            <w:tcW w:w="778" w:type="dxa"/>
            <w:tcBorders>
              <w:bottom w:val="single" w:sz="4" w:space="0" w:color="auto"/>
            </w:tcBorders>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xD</w:t>
            </w:r>
          </w:p>
        </w:tc>
        <w:tc>
          <w:tcPr>
            <w:tcW w:w="778" w:type="dxa"/>
            <w:tcBorders>
              <w:bottom w:val="single" w:sz="4" w:space="0" w:color="auto"/>
            </w:tcBorders>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xE</w:t>
            </w:r>
          </w:p>
        </w:tc>
        <w:tc>
          <w:tcPr>
            <w:tcW w:w="779" w:type="dxa"/>
            <w:tcBorders>
              <w:bottom w:val="single" w:sz="4" w:space="0" w:color="auto"/>
            </w:tcBorders>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xF</w:t>
            </w:r>
          </w:p>
        </w:tc>
      </w:tr>
      <w:tr w:rsidR="00B00E1E" w:rsidRPr="00EB0B0D" w:rsidTr="00FB1470">
        <w:tc>
          <w:tcPr>
            <w:tcW w:w="557" w:type="dxa"/>
            <w:shd w:val="clear" w:color="auto" w:fill="404040" w:themeFill="text1" w:themeFillTint="BF"/>
          </w:tcPr>
          <w:p w:rsidR="00B00E1E" w:rsidRPr="00EB0B0D" w:rsidRDefault="00B00E1E" w:rsidP="00FB1470">
            <w:pPr>
              <w:rPr>
                <w:rFonts w:cs="Times New Roman"/>
                <w:color w:val="FFFFFF" w:themeColor="background1"/>
              </w:rPr>
            </w:pPr>
            <w:r w:rsidRPr="00EB0B0D">
              <w:rPr>
                <w:rFonts w:cs="Times New Roman"/>
                <w:color w:val="FFFFFF" w:themeColor="background1"/>
              </w:rPr>
              <w:t>0x</w:t>
            </w:r>
          </w:p>
        </w:tc>
        <w:tc>
          <w:tcPr>
            <w:tcW w:w="778" w:type="dxa"/>
          </w:tcPr>
          <w:p w:rsidR="00B00E1E" w:rsidRPr="00EB0B0D" w:rsidRDefault="00B00E1E" w:rsidP="00FB1470">
            <w:pPr>
              <w:rPr>
                <w:rFonts w:cs="Times New Roman"/>
                <w:sz w:val="12"/>
              </w:rPr>
            </w:pPr>
            <w:r>
              <w:rPr>
                <w:rFonts w:cs="Times New Roman"/>
                <w:sz w:val="12"/>
              </w:rPr>
              <w:t>MULI</w:t>
            </w:r>
          </w:p>
        </w:tc>
        <w:tc>
          <w:tcPr>
            <w:tcW w:w="778" w:type="dxa"/>
          </w:tcPr>
          <w:p w:rsidR="00B00E1E" w:rsidRPr="00EB0B0D" w:rsidRDefault="00B00E1E" w:rsidP="00FB1470">
            <w:pPr>
              <w:rPr>
                <w:rFonts w:cs="Times New Roman"/>
                <w:sz w:val="12"/>
              </w:rPr>
            </w:pPr>
            <w:r>
              <w:rPr>
                <w:rFonts w:cs="Times New Roman"/>
                <w:sz w:val="12"/>
              </w:rPr>
              <w:t>MULUI</w:t>
            </w:r>
          </w:p>
        </w:tc>
        <w:tc>
          <w:tcPr>
            <w:tcW w:w="778" w:type="dxa"/>
          </w:tcPr>
          <w:p w:rsidR="00B00E1E" w:rsidRPr="00EB0B0D" w:rsidRDefault="00B00E1E" w:rsidP="00FB1470">
            <w:pPr>
              <w:rPr>
                <w:rFonts w:cs="Times New Roman"/>
                <w:sz w:val="12"/>
              </w:rPr>
            </w:pPr>
            <w:r>
              <w:rPr>
                <w:rFonts w:cs="Times New Roman"/>
                <w:sz w:val="12"/>
              </w:rPr>
              <w:t>MULSUI</w:t>
            </w:r>
          </w:p>
        </w:tc>
        <w:tc>
          <w:tcPr>
            <w:tcW w:w="778" w:type="dxa"/>
          </w:tcPr>
          <w:p w:rsidR="00B00E1E" w:rsidRPr="00EB0B0D" w:rsidRDefault="00B00E1E" w:rsidP="00FB1470">
            <w:pPr>
              <w:rPr>
                <w:rFonts w:cs="Times New Roman"/>
                <w:sz w:val="12"/>
              </w:rPr>
            </w:pPr>
          </w:p>
        </w:tc>
        <w:tc>
          <w:tcPr>
            <w:tcW w:w="778" w:type="dxa"/>
          </w:tcPr>
          <w:p w:rsidR="00B00E1E" w:rsidRPr="00EB0B0D" w:rsidRDefault="00B00E1E" w:rsidP="00FB1470">
            <w:pPr>
              <w:rPr>
                <w:rFonts w:cs="Times New Roman"/>
                <w:sz w:val="12"/>
              </w:rPr>
            </w:pPr>
            <w:r>
              <w:rPr>
                <w:rFonts w:cs="Times New Roman"/>
                <w:sz w:val="12"/>
              </w:rPr>
              <w:t>DIVI</w:t>
            </w:r>
          </w:p>
        </w:tc>
        <w:tc>
          <w:tcPr>
            <w:tcW w:w="779" w:type="dxa"/>
          </w:tcPr>
          <w:p w:rsidR="00B00E1E" w:rsidRPr="00EB0B0D" w:rsidRDefault="00B00E1E" w:rsidP="00FB1470">
            <w:pPr>
              <w:rPr>
                <w:rFonts w:cs="Times New Roman"/>
                <w:sz w:val="12"/>
              </w:rPr>
            </w:pPr>
            <w:r>
              <w:rPr>
                <w:rFonts w:cs="Times New Roman"/>
                <w:sz w:val="12"/>
              </w:rPr>
              <w:t>DIVUI</w:t>
            </w:r>
          </w:p>
        </w:tc>
        <w:tc>
          <w:tcPr>
            <w:tcW w:w="778" w:type="dxa"/>
          </w:tcPr>
          <w:p w:rsidR="00B00E1E" w:rsidRPr="00EB0B0D" w:rsidRDefault="00B00E1E" w:rsidP="00FB1470">
            <w:pPr>
              <w:rPr>
                <w:rFonts w:cs="Times New Roman"/>
                <w:sz w:val="12"/>
              </w:rPr>
            </w:pPr>
            <w:r>
              <w:rPr>
                <w:rFonts w:cs="Times New Roman"/>
                <w:sz w:val="12"/>
              </w:rPr>
              <w:t>DIVSUI</w:t>
            </w:r>
          </w:p>
        </w:tc>
        <w:tc>
          <w:tcPr>
            <w:tcW w:w="778" w:type="dxa"/>
          </w:tcPr>
          <w:p w:rsidR="00B00E1E" w:rsidRPr="00EB0B0D" w:rsidRDefault="00B00E1E" w:rsidP="00FB1470">
            <w:pPr>
              <w:rPr>
                <w:rFonts w:cs="Times New Roman"/>
                <w:sz w:val="12"/>
              </w:rPr>
            </w:pPr>
          </w:p>
        </w:tc>
        <w:tc>
          <w:tcPr>
            <w:tcW w:w="778" w:type="dxa"/>
          </w:tcPr>
          <w:p w:rsidR="00B00E1E" w:rsidRPr="00EB0B0D" w:rsidRDefault="00B00E1E" w:rsidP="00FB1470">
            <w:pPr>
              <w:rPr>
                <w:rFonts w:cs="Times New Roman"/>
                <w:sz w:val="12"/>
              </w:rPr>
            </w:pPr>
            <w:r>
              <w:rPr>
                <w:rFonts w:cs="Times New Roman"/>
                <w:sz w:val="12"/>
              </w:rPr>
              <w:t>MODI</w:t>
            </w:r>
          </w:p>
        </w:tc>
        <w:tc>
          <w:tcPr>
            <w:tcW w:w="778" w:type="dxa"/>
          </w:tcPr>
          <w:p w:rsidR="00B00E1E" w:rsidRPr="00EB0B0D" w:rsidRDefault="00B00E1E" w:rsidP="00FB1470">
            <w:pPr>
              <w:rPr>
                <w:rFonts w:cs="Times New Roman"/>
                <w:sz w:val="12"/>
              </w:rPr>
            </w:pPr>
            <w:r>
              <w:rPr>
                <w:rFonts w:cs="Times New Roman"/>
                <w:sz w:val="12"/>
              </w:rPr>
              <w:t>MODUI</w:t>
            </w:r>
          </w:p>
        </w:tc>
        <w:tc>
          <w:tcPr>
            <w:tcW w:w="779" w:type="dxa"/>
          </w:tcPr>
          <w:p w:rsidR="00B00E1E" w:rsidRPr="00EB0B0D" w:rsidRDefault="00B00E1E" w:rsidP="00FB1470">
            <w:pPr>
              <w:rPr>
                <w:rFonts w:cs="Times New Roman"/>
                <w:sz w:val="12"/>
              </w:rPr>
            </w:pPr>
            <w:r>
              <w:rPr>
                <w:rFonts w:cs="Times New Roman"/>
                <w:sz w:val="12"/>
              </w:rPr>
              <w:t>MODSUI</w:t>
            </w:r>
          </w:p>
        </w:tc>
        <w:tc>
          <w:tcPr>
            <w:tcW w:w="778" w:type="dxa"/>
          </w:tcPr>
          <w:p w:rsidR="00B00E1E" w:rsidRPr="00EB0B0D" w:rsidRDefault="00B00E1E" w:rsidP="00FB1470">
            <w:pPr>
              <w:rPr>
                <w:rFonts w:cs="Times New Roman"/>
                <w:sz w:val="12"/>
              </w:rPr>
            </w:pPr>
          </w:p>
        </w:tc>
        <w:tc>
          <w:tcPr>
            <w:tcW w:w="778" w:type="dxa"/>
          </w:tcPr>
          <w:p w:rsidR="00B00E1E" w:rsidRPr="00EB0B0D" w:rsidRDefault="00B00E1E" w:rsidP="00FB1470">
            <w:pPr>
              <w:rPr>
                <w:rFonts w:cs="Times New Roman"/>
                <w:sz w:val="12"/>
              </w:rPr>
            </w:pPr>
          </w:p>
        </w:tc>
        <w:tc>
          <w:tcPr>
            <w:tcW w:w="778" w:type="dxa"/>
            <w:shd w:val="clear" w:color="auto" w:fill="auto"/>
          </w:tcPr>
          <w:p w:rsidR="00B00E1E" w:rsidRPr="00EB0B0D" w:rsidRDefault="00B00E1E" w:rsidP="00FB1470">
            <w:pPr>
              <w:rPr>
                <w:rFonts w:cs="Times New Roman"/>
                <w:sz w:val="12"/>
              </w:rPr>
            </w:pPr>
          </w:p>
        </w:tc>
        <w:tc>
          <w:tcPr>
            <w:tcW w:w="778" w:type="dxa"/>
            <w:shd w:val="clear" w:color="auto" w:fill="auto"/>
          </w:tcPr>
          <w:p w:rsidR="00B00E1E" w:rsidRPr="00EB0B0D" w:rsidRDefault="00B00E1E" w:rsidP="00FB1470">
            <w:pPr>
              <w:rPr>
                <w:rFonts w:cs="Times New Roman"/>
                <w:sz w:val="12"/>
              </w:rPr>
            </w:pPr>
          </w:p>
        </w:tc>
        <w:tc>
          <w:tcPr>
            <w:tcW w:w="779" w:type="dxa"/>
            <w:shd w:val="clear" w:color="auto" w:fill="auto"/>
          </w:tcPr>
          <w:p w:rsidR="00B00E1E" w:rsidRPr="00EB0B0D" w:rsidRDefault="00B00E1E" w:rsidP="00FB1470">
            <w:pPr>
              <w:rPr>
                <w:rFonts w:cs="Times New Roman"/>
                <w:sz w:val="12"/>
              </w:rPr>
            </w:pPr>
          </w:p>
        </w:tc>
      </w:tr>
    </w:tbl>
    <w:p w:rsidR="00CC223A" w:rsidRPr="00EB0B0D" w:rsidRDefault="00CC223A" w:rsidP="00CC223A">
      <w:pPr>
        <w:pStyle w:val="Heading2"/>
        <w:rPr>
          <w:rFonts w:cs="Times New Roman"/>
        </w:rPr>
      </w:pPr>
      <w:r>
        <w:rPr>
          <w:rFonts w:cs="Times New Roman"/>
        </w:rPr>
        <w:t>Vect</w:t>
      </w:r>
      <w:r w:rsidRPr="00EB0B0D">
        <w:rPr>
          <w:rFonts w:cs="Times New Roman"/>
        </w:rPr>
        <w:t>or</w:t>
      </w:r>
      <w:r w:rsidR="001B39CF">
        <w:rPr>
          <w:rFonts w:cs="Times New Roman"/>
        </w:rPr>
        <w:t>38</w:t>
      </w:r>
      <w:r w:rsidRPr="00EB0B0D">
        <w:rPr>
          <w:rFonts w:cs="Times New Roman"/>
        </w:rPr>
        <w:t xml:space="preserve"> Funct (inst. bits 2</w:t>
      </w:r>
      <w:r w:rsidR="00B15028">
        <w:rPr>
          <w:rFonts w:cs="Times New Roman"/>
        </w:rPr>
        <w:t xml:space="preserve">7 </w:t>
      </w:r>
      <w:r w:rsidRPr="00EB0B0D">
        <w:rPr>
          <w:rFonts w:cs="Times New Roman"/>
        </w:rPr>
        <w:t>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B15028">
        <w:tc>
          <w:tcPr>
            <w:tcW w:w="553"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4"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6"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1"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xA</w:t>
            </w:r>
          </w:p>
        </w:tc>
        <w:tc>
          <w:tcPr>
            <w:tcW w:w="774"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xB</w:t>
            </w:r>
          </w:p>
        </w:tc>
        <w:tc>
          <w:tcPr>
            <w:tcW w:w="771"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xC</w:t>
            </w:r>
          </w:p>
        </w:tc>
        <w:tc>
          <w:tcPr>
            <w:tcW w:w="771"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xD</w:t>
            </w:r>
          </w:p>
        </w:tc>
        <w:tc>
          <w:tcPr>
            <w:tcW w:w="772"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xE</w:t>
            </w:r>
          </w:p>
        </w:tc>
        <w:tc>
          <w:tcPr>
            <w:tcW w:w="76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xF</w:t>
            </w:r>
          </w:p>
        </w:tc>
      </w:tr>
      <w:tr w:rsidR="00CC223A" w:rsidRPr="00EB0B0D" w:rsidTr="00B15028">
        <w:tc>
          <w:tcPr>
            <w:tcW w:w="553"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4" w:type="dxa"/>
          </w:tcPr>
          <w:p w:rsidR="00CC223A" w:rsidRPr="00EB0B0D" w:rsidRDefault="00E66B2B" w:rsidP="007A1A18">
            <w:pPr>
              <w:rPr>
                <w:rFonts w:cs="Times New Roman"/>
                <w:sz w:val="12"/>
              </w:rPr>
            </w:pPr>
            <w:r>
              <w:rPr>
                <w:rFonts w:cs="Times New Roman"/>
                <w:sz w:val="12"/>
              </w:rPr>
              <w:t>VCIDX</w:t>
            </w:r>
          </w:p>
        </w:tc>
        <w:tc>
          <w:tcPr>
            <w:tcW w:w="777" w:type="dxa"/>
          </w:tcPr>
          <w:p w:rsidR="00CC223A" w:rsidRPr="00EB0B0D" w:rsidRDefault="00D9483B" w:rsidP="007A1A18">
            <w:pPr>
              <w:rPr>
                <w:rFonts w:cs="Times New Roman"/>
                <w:sz w:val="12"/>
              </w:rPr>
            </w:pPr>
            <w:r>
              <w:rPr>
                <w:rFonts w:cs="Times New Roman"/>
                <w:sz w:val="12"/>
              </w:rPr>
              <w:t>VSCAN</w:t>
            </w:r>
          </w:p>
        </w:tc>
        <w:tc>
          <w:tcPr>
            <w:tcW w:w="777"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7" w:type="dxa"/>
          </w:tcPr>
          <w:p w:rsidR="00CC223A" w:rsidRPr="00EB0B0D" w:rsidRDefault="00CC223A" w:rsidP="00CC223A">
            <w:pPr>
              <w:rPr>
                <w:rFonts w:cs="Times New Roman"/>
                <w:sz w:val="12"/>
              </w:rPr>
            </w:pPr>
            <w:r>
              <w:rPr>
                <w:rFonts w:cs="Times New Roman"/>
                <w:sz w:val="12"/>
              </w:rPr>
              <w:t>VSxx</w:t>
            </w:r>
          </w:p>
        </w:tc>
        <w:tc>
          <w:tcPr>
            <w:tcW w:w="776" w:type="dxa"/>
          </w:tcPr>
          <w:p w:rsidR="00CC223A" w:rsidRPr="00EB0B0D" w:rsidRDefault="009A0726" w:rsidP="00650228">
            <w:pPr>
              <w:rPr>
                <w:rFonts w:cs="Times New Roman"/>
                <w:sz w:val="12"/>
              </w:rPr>
            </w:pPr>
            <w:r>
              <w:rPr>
                <w:rFonts w:cs="Times New Roman"/>
                <w:sz w:val="12"/>
              </w:rPr>
              <w:t>VSxx</w:t>
            </w:r>
            <w:r w:rsidR="00650228">
              <w:rPr>
                <w:rFonts w:cs="Times New Roman"/>
                <w:sz w:val="12"/>
              </w:rPr>
              <w:t>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1"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5"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4" w:type="dxa"/>
          </w:tcPr>
          <w:p w:rsidR="00CC223A" w:rsidRPr="00EB0B0D" w:rsidRDefault="00D27BB7" w:rsidP="007A1A18">
            <w:pPr>
              <w:rPr>
                <w:rFonts w:cs="Times New Roman"/>
                <w:sz w:val="12"/>
              </w:rPr>
            </w:pPr>
            <w:r>
              <w:rPr>
                <w:rFonts w:cs="Times New Roman"/>
                <w:sz w:val="12"/>
              </w:rPr>
              <w:t>VXCHG</w:t>
            </w:r>
          </w:p>
        </w:tc>
        <w:tc>
          <w:tcPr>
            <w:tcW w:w="771" w:type="dxa"/>
          </w:tcPr>
          <w:p w:rsidR="00CC223A" w:rsidRPr="00EB0B0D" w:rsidRDefault="00647A36" w:rsidP="007A1A18">
            <w:pPr>
              <w:rPr>
                <w:rFonts w:cs="Times New Roman"/>
                <w:sz w:val="12"/>
              </w:rPr>
            </w:pPr>
            <w:r>
              <w:rPr>
                <w:rFonts w:cs="Times New Roman"/>
                <w:sz w:val="12"/>
              </w:rPr>
              <w:t>VSHL</w:t>
            </w:r>
          </w:p>
        </w:tc>
        <w:tc>
          <w:tcPr>
            <w:tcW w:w="771" w:type="dxa"/>
            <w:shd w:val="clear" w:color="auto" w:fill="auto"/>
          </w:tcPr>
          <w:p w:rsidR="00CC223A" w:rsidRPr="00EB0B0D" w:rsidRDefault="00647A36" w:rsidP="007A1A18">
            <w:pPr>
              <w:rPr>
                <w:rFonts w:cs="Times New Roman"/>
                <w:sz w:val="12"/>
              </w:rPr>
            </w:pPr>
            <w:r>
              <w:rPr>
                <w:rFonts w:cs="Times New Roman"/>
                <w:sz w:val="12"/>
              </w:rPr>
              <w:t>VSHR</w:t>
            </w:r>
          </w:p>
        </w:tc>
        <w:tc>
          <w:tcPr>
            <w:tcW w:w="772" w:type="dxa"/>
            <w:shd w:val="clear" w:color="auto" w:fill="auto"/>
          </w:tcPr>
          <w:p w:rsidR="00CC223A" w:rsidRPr="00EB0B0D" w:rsidRDefault="00647A36" w:rsidP="007A1A18">
            <w:pPr>
              <w:rPr>
                <w:rFonts w:cs="Times New Roman"/>
                <w:sz w:val="12"/>
              </w:rPr>
            </w:pPr>
            <w:r>
              <w:rPr>
                <w:rFonts w:cs="Times New Roman"/>
                <w:sz w:val="12"/>
              </w:rPr>
              <w:t>VASR</w:t>
            </w:r>
          </w:p>
        </w:tc>
        <w:tc>
          <w:tcPr>
            <w:tcW w:w="769" w:type="dxa"/>
            <w:shd w:val="clear" w:color="auto" w:fill="auto"/>
          </w:tcPr>
          <w:p w:rsidR="00CC223A" w:rsidRPr="00EB0B0D" w:rsidRDefault="00CC223A" w:rsidP="007A1A18">
            <w:pPr>
              <w:rPr>
                <w:rFonts w:cs="Times New Roman"/>
                <w:sz w:val="12"/>
              </w:rPr>
            </w:pPr>
          </w:p>
        </w:tc>
      </w:tr>
      <w:tr w:rsidR="00CC223A" w:rsidRPr="00EB0B0D" w:rsidTr="00B15028">
        <w:tc>
          <w:tcPr>
            <w:tcW w:w="553"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4" w:type="dxa"/>
          </w:tcPr>
          <w:p w:rsidR="00CC223A" w:rsidRPr="00EB0B0D" w:rsidRDefault="00DE70C2" w:rsidP="007A1A18">
            <w:pPr>
              <w:rPr>
                <w:rFonts w:cs="Times New Roman"/>
                <w:sz w:val="12"/>
              </w:rPr>
            </w:pPr>
            <w:r>
              <w:rPr>
                <w:rFonts w:cs="Times New Roman"/>
                <w:sz w:val="12"/>
              </w:rPr>
              <w:t>VSHRV</w:t>
            </w:r>
          </w:p>
        </w:tc>
        <w:tc>
          <w:tcPr>
            <w:tcW w:w="777" w:type="dxa"/>
          </w:tcPr>
          <w:p w:rsidR="00CC223A" w:rsidRPr="0032169B" w:rsidRDefault="00CC223A" w:rsidP="007A1A18">
            <w:pPr>
              <w:rPr>
                <w:rFonts w:cs="Times New Roman"/>
                <w:color w:val="7F7F7F" w:themeColor="text1" w:themeTint="80"/>
                <w:sz w:val="12"/>
              </w:rPr>
            </w:pPr>
          </w:p>
        </w:tc>
        <w:tc>
          <w:tcPr>
            <w:tcW w:w="777"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7" w:type="dxa"/>
          </w:tcPr>
          <w:p w:rsidR="00CC223A" w:rsidRPr="00EB0B0D" w:rsidRDefault="0067750C" w:rsidP="007A1A18">
            <w:pPr>
              <w:rPr>
                <w:rFonts w:cs="Times New Roman"/>
                <w:sz w:val="12"/>
              </w:rPr>
            </w:pPr>
            <w:r>
              <w:rPr>
                <w:rFonts w:cs="Times New Roman"/>
                <w:sz w:val="12"/>
              </w:rPr>
              <w:t>VSUBRS</w:t>
            </w:r>
          </w:p>
        </w:tc>
        <w:tc>
          <w:tcPr>
            <w:tcW w:w="776" w:type="dxa"/>
          </w:tcPr>
          <w:p w:rsidR="00CC223A" w:rsidRPr="00EB0B0D" w:rsidRDefault="00BC6B8C" w:rsidP="007A1A18">
            <w:pPr>
              <w:rPr>
                <w:rFonts w:cs="Times New Roman"/>
                <w:sz w:val="12"/>
              </w:rPr>
            </w:pPr>
            <w:r>
              <w:rPr>
                <w:rFonts w:cs="Times New Roman"/>
                <w:sz w:val="12"/>
              </w:rPr>
              <w:t>VSxxSU</w:t>
            </w:r>
          </w:p>
        </w:tc>
        <w:tc>
          <w:tcPr>
            <w:tcW w:w="778" w:type="dxa"/>
          </w:tcPr>
          <w:p w:rsidR="00CC223A" w:rsidRPr="00EB0B0D" w:rsidRDefault="00CC223A" w:rsidP="007A1A18">
            <w:pPr>
              <w:rPr>
                <w:rFonts w:cs="Times New Roman"/>
                <w:sz w:val="12"/>
              </w:rPr>
            </w:pPr>
            <w:r>
              <w:rPr>
                <w:rFonts w:cs="Times New Roman"/>
                <w:sz w:val="12"/>
              </w:rPr>
              <w:t>VANDS</w:t>
            </w:r>
          </w:p>
        </w:tc>
        <w:tc>
          <w:tcPr>
            <w:tcW w:w="771" w:type="dxa"/>
          </w:tcPr>
          <w:p w:rsidR="00CC223A" w:rsidRPr="00EB0B0D" w:rsidRDefault="00CC223A" w:rsidP="007A1A18">
            <w:pPr>
              <w:rPr>
                <w:rFonts w:cs="Times New Roman"/>
                <w:sz w:val="12"/>
              </w:rPr>
            </w:pPr>
            <w:r>
              <w:rPr>
                <w:rFonts w:cs="Times New Roman"/>
                <w:sz w:val="12"/>
              </w:rPr>
              <w:t>VORS</w:t>
            </w:r>
          </w:p>
        </w:tc>
        <w:tc>
          <w:tcPr>
            <w:tcW w:w="775" w:type="dxa"/>
          </w:tcPr>
          <w:p w:rsidR="00CC223A" w:rsidRPr="00EB0B0D" w:rsidRDefault="00CC223A" w:rsidP="007A1A18">
            <w:pPr>
              <w:rPr>
                <w:rFonts w:cs="Times New Roman"/>
                <w:sz w:val="12"/>
              </w:rPr>
            </w:pPr>
            <w:r>
              <w:rPr>
                <w:rFonts w:cs="Times New Roman"/>
                <w:sz w:val="12"/>
              </w:rPr>
              <w:t>VXORS</w:t>
            </w:r>
          </w:p>
        </w:tc>
        <w:tc>
          <w:tcPr>
            <w:tcW w:w="774" w:type="dxa"/>
          </w:tcPr>
          <w:p w:rsidR="00CC223A" w:rsidRPr="00EB0B0D" w:rsidRDefault="00CC223A" w:rsidP="007A1A18">
            <w:pPr>
              <w:rPr>
                <w:rFonts w:cs="Times New Roman"/>
                <w:sz w:val="12"/>
              </w:rPr>
            </w:pPr>
          </w:p>
        </w:tc>
        <w:tc>
          <w:tcPr>
            <w:tcW w:w="771" w:type="dxa"/>
          </w:tcPr>
          <w:p w:rsidR="00CC223A" w:rsidRPr="00EB0B0D" w:rsidRDefault="00CC223A" w:rsidP="007A1A18">
            <w:pPr>
              <w:rPr>
                <w:rFonts w:cs="Times New Roman"/>
                <w:sz w:val="12"/>
              </w:rPr>
            </w:pPr>
          </w:p>
        </w:tc>
        <w:tc>
          <w:tcPr>
            <w:tcW w:w="771" w:type="dxa"/>
            <w:shd w:val="clear" w:color="auto" w:fill="auto"/>
          </w:tcPr>
          <w:p w:rsidR="00CC223A" w:rsidRPr="00EB0B0D" w:rsidRDefault="00CC223A" w:rsidP="007A1A18">
            <w:pPr>
              <w:rPr>
                <w:rFonts w:cs="Times New Roman"/>
                <w:sz w:val="12"/>
              </w:rPr>
            </w:pPr>
          </w:p>
        </w:tc>
        <w:tc>
          <w:tcPr>
            <w:tcW w:w="772" w:type="dxa"/>
            <w:shd w:val="clear" w:color="auto" w:fill="auto"/>
          </w:tcPr>
          <w:p w:rsidR="00CC223A" w:rsidRPr="00EB0B0D" w:rsidRDefault="00CC223A" w:rsidP="007A1A18">
            <w:pPr>
              <w:rPr>
                <w:rFonts w:cs="Times New Roman"/>
                <w:sz w:val="12"/>
              </w:rPr>
            </w:pPr>
          </w:p>
        </w:tc>
        <w:tc>
          <w:tcPr>
            <w:tcW w:w="769" w:type="dxa"/>
            <w:shd w:val="clear" w:color="auto" w:fill="auto"/>
          </w:tcPr>
          <w:p w:rsidR="00CC223A" w:rsidRPr="00EB0B0D" w:rsidRDefault="00CC223A" w:rsidP="007A1A18">
            <w:pPr>
              <w:rPr>
                <w:rFonts w:cs="Times New Roman"/>
                <w:sz w:val="12"/>
              </w:rPr>
            </w:pPr>
          </w:p>
        </w:tc>
      </w:tr>
    </w:tbl>
    <w:p w:rsidR="00B15028" w:rsidRPr="001B39CF" w:rsidRDefault="001B39CF" w:rsidP="001B39CF">
      <w:pPr>
        <w:pStyle w:val="Heading2"/>
        <w:rPr>
          <w:rFonts w:cs="Times New Roman"/>
        </w:rPr>
      </w:pPr>
      <w:r>
        <w:rPr>
          <w:rFonts w:cs="Times New Roman"/>
        </w:rPr>
        <w:t>Vect</w:t>
      </w:r>
      <w:r w:rsidRPr="00EB0B0D">
        <w:rPr>
          <w:rFonts w:cs="Times New Roman"/>
        </w:rPr>
        <w:t>or</w:t>
      </w:r>
      <w:r>
        <w:rPr>
          <w:rFonts w:cs="Times New Roman"/>
        </w:rPr>
        <w:t>39</w:t>
      </w:r>
      <w:r w:rsidRPr="00EB0B0D">
        <w:rPr>
          <w:rFonts w:cs="Times New Roman"/>
        </w:rPr>
        <w:t xml:space="preserve"> Funct (inst. bits 2</w:t>
      </w:r>
      <w:r>
        <w:rPr>
          <w:rFonts w:cs="Times New Roman"/>
        </w:rPr>
        <w:t xml:space="preserve">7 </w:t>
      </w:r>
      <w:r w:rsidRPr="00EB0B0D">
        <w:rPr>
          <w:rFonts w:cs="Times New Roman"/>
        </w:rPr>
        <w:t>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B15028">
        <w:tc>
          <w:tcPr>
            <w:tcW w:w="553" w:type="dxa"/>
            <w:shd w:val="clear" w:color="auto" w:fill="404040" w:themeFill="text1" w:themeFillTint="BF"/>
          </w:tcPr>
          <w:p w:rsidR="00CC223A" w:rsidRPr="00EB0B0D" w:rsidRDefault="00B15028" w:rsidP="007A1A18">
            <w:pPr>
              <w:rPr>
                <w:rFonts w:cs="Times New Roman"/>
                <w:color w:val="FFFFFF" w:themeColor="background1"/>
              </w:rPr>
            </w:pPr>
            <w:r>
              <w:rPr>
                <w:rFonts w:cs="Times New Roman"/>
                <w:color w:val="FFFFFF" w:themeColor="background1"/>
              </w:rPr>
              <w:t>0</w:t>
            </w:r>
            <w:r w:rsidR="00CC223A" w:rsidRPr="00EB0B0D">
              <w:rPr>
                <w:rFonts w:cs="Times New Roman"/>
                <w:color w:val="FFFFFF" w:themeColor="background1"/>
              </w:rPr>
              <w:t>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4" w:type="dxa"/>
          </w:tcPr>
          <w:p w:rsidR="00CC223A" w:rsidRPr="00215424" w:rsidRDefault="00215424" w:rsidP="00215424">
            <w:pPr>
              <w:rPr>
                <w:rFonts w:cs="Times New Roman"/>
                <w:sz w:val="12"/>
              </w:rPr>
            </w:pPr>
            <w:r w:rsidRPr="00215424">
              <w:rPr>
                <w:rFonts w:cs="Times New Roman"/>
                <w:sz w:val="12"/>
              </w:rPr>
              <w:t>V2BITS</w:t>
            </w:r>
          </w:p>
        </w:tc>
        <w:tc>
          <w:tcPr>
            <w:tcW w:w="777" w:type="dxa"/>
          </w:tcPr>
          <w:p w:rsidR="00CC223A" w:rsidRPr="00EB0B0D" w:rsidRDefault="00020FC2" w:rsidP="007A1A18">
            <w:pPr>
              <w:rPr>
                <w:rFonts w:cs="Times New Roman"/>
                <w:sz w:val="12"/>
              </w:rPr>
            </w:pPr>
            <w:r>
              <w:rPr>
                <w:rFonts w:cs="Times New Roman"/>
                <w:sz w:val="12"/>
              </w:rPr>
              <w:t>VEINS / VMOVSV</w:t>
            </w:r>
          </w:p>
        </w:tc>
        <w:tc>
          <w:tcPr>
            <w:tcW w:w="777"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7" w:type="dxa"/>
          </w:tcPr>
          <w:p w:rsidR="00CC223A" w:rsidRPr="00EB0B0D" w:rsidRDefault="000D57C5" w:rsidP="007A1A18">
            <w:pPr>
              <w:rPr>
                <w:rFonts w:cs="Times New Roman"/>
                <w:sz w:val="12"/>
              </w:rPr>
            </w:pPr>
            <w:r>
              <w:rPr>
                <w:rFonts w:cs="Times New Roman"/>
                <w:sz w:val="12"/>
              </w:rPr>
              <w:t>VSIGN</w:t>
            </w:r>
          </w:p>
        </w:tc>
        <w:tc>
          <w:tcPr>
            <w:tcW w:w="776" w:type="dxa"/>
          </w:tcPr>
          <w:p w:rsidR="00CC223A" w:rsidRPr="00EB0B0D" w:rsidRDefault="000D57C5" w:rsidP="007A1A18">
            <w:pPr>
              <w:rPr>
                <w:rFonts w:cs="Times New Roman"/>
                <w:sz w:val="12"/>
              </w:rPr>
            </w:pPr>
            <w:r>
              <w:rPr>
                <w:rFonts w:cs="Times New Roman"/>
                <w:sz w:val="12"/>
              </w:rPr>
              <w:t>VSxxU</w:t>
            </w:r>
          </w:p>
        </w:tc>
        <w:tc>
          <w:tcPr>
            <w:tcW w:w="778" w:type="dxa"/>
          </w:tcPr>
          <w:p w:rsidR="00CC223A" w:rsidRPr="00EB0B0D" w:rsidRDefault="00706A0F" w:rsidP="007A1A18">
            <w:pPr>
              <w:rPr>
                <w:rFonts w:cs="Times New Roman"/>
                <w:sz w:val="12"/>
              </w:rPr>
            </w:pPr>
            <w:r>
              <w:rPr>
                <w:rFonts w:cs="Times New Roman"/>
                <w:sz w:val="12"/>
              </w:rPr>
              <w:t>VCNTPOP</w:t>
            </w:r>
          </w:p>
        </w:tc>
        <w:tc>
          <w:tcPr>
            <w:tcW w:w="771" w:type="dxa"/>
          </w:tcPr>
          <w:p w:rsidR="00CC223A" w:rsidRPr="00EB0B0D" w:rsidRDefault="00CC223A" w:rsidP="007A1A18">
            <w:pPr>
              <w:rPr>
                <w:rFonts w:cs="Times New Roman"/>
                <w:sz w:val="12"/>
              </w:rPr>
            </w:pPr>
          </w:p>
        </w:tc>
        <w:tc>
          <w:tcPr>
            <w:tcW w:w="775" w:type="dxa"/>
          </w:tcPr>
          <w:p w:rsidR="00CC223A" w:rsidRPr="00EB0B0D" w:rsidRDefault="00E24AFF" w:rsidP="007A1A18">
            <w:pPr>
              <w:rPr>
                <w:rFonts w:cs="Times New Roman"/>
                <w:sz w:val="12"/>
              </w:rPr>
            </w:pPr>
            <w:r>
              <w:rPr>
                <w:rFonts w:cs="Times New Roman"/>
                <w:sz w:val="12"/>
              </w:rPr>
              <w:t>VMULS</w:t>
            </w:r>
          </w:p>
        </w:tc>
        <w:tc>
          <w:tcPr>
            <w:tcW w:w="774" w:type="dxa"/>
          </w:tcPr>
          <w:p w:rsidR="00CC223A" w:rsidRPr="00EB0B0D" w:rsidRDefault="00CC223A" w:rsidP="007A1A18">
            <w:pPr>
              <w:rPr>
                <w:rFonts w:cs="Times New Roman"/>
                <w:sz w:val="12"/>
              </w:rPr>
            </w:pPr>
          </w:p>
        </w:tc>
        <w:tc>
          <w:tcPr>
            <w:tcW w:w="771" w:type="dxa"/>
          </w:tcPr>
          <w:p w:rsidR="00CC223A" w:rsidRPr="00EB0B0D" w:rsidRDefault="00CC223A" w:rsidP="007A1A18">
            <w:pPr>
              <w:rPr>
                <w:rFonts w:cs="Times New Roman"/>
                <w:sz w:val="12"/>
              </w:rPr>
            </w:pPr>
          </w:p>
        </w:tc>
        <w:tc>
          <w:tcPr>
            <w:tcW w:w="771" w:type="dxa"/>
            <w:shd w:val="clear" w:color="auto" w:fill="auto"/>
          </w:tcPr>
          <w:p w:rsidR="00CC223A" w:rsidRPr="00EB0B0D" w:rsidRDefault="00CC223A" w:rsidP="007A1A18">
            <w:pPr>
              <w:rPr>
                <w:rFonts w:cs="Times New Roman"/>
                <w:sz w:val="12"/>
              </w:rPr>
            </w:pPr>
          </w:p>
        </w:tc>
        <w:tc>
          <w:tcPr>
            <w:tcW w:w="772" w:type="dxa"/>
            <w:shd w:val="clear" w:color="auto" w:fill="auto"/>
          </w:tcPr>
          <w:p w:rsidR="00CC223A" w:rsidRPr="00EB0B0D" w:rsidRDefault="007659B3" w:rsidP="007A1A18">
            <w:pPr>
              <w:rPr>
                <w:rFonts w:cs="Times New Roman"/>
                <w:sz w:val="12"/>
              </w:rPr>
            </w:pPr>
            <w:r>
              <w:rPr>
                <w:rFonts w:cs="Times New Roman"/>
                <w:sz w:val="12"/>
              </w:rPr>
              <w:t>VDIVS</w:t>
            </w:r>
          </w:p>
        </w:tc>
        <w:tc>
          <w:tcPr>
            <w:tcW w:w="769" w:type="dxa"/>
            <w:shd w:val="clear" w:color="auto" w:fill="auto"/>
          </w:tcPr>
          <w:p w:rsidR="00CC223A" w:rsidRPr="00EB0B0D" w:rsidRDefault="00CC223A" w:rsidP="007A1A18">
            <w:pPr>
              <w:rPr>
                <w:rFonts w:cs="Times New Roman"/>
                <w:sz w:val="12"/>
              </w:rPr>
            </w:pPr>
          </w:p>
        </w:tc>
      </w:tr>
      <w:tr w:rsidR="00CC223A" w:rsidRPr="00EB0B0D" w:rsidTr="00B15028">
        <w:tc>
          <w:tcPr>
            <w:tcW w:w="553" w:type="dxa"/>
            <w:shd w:val="clear" w:color="auto" w:fill="404040" w:themeFill="text1" w:themeFillTint="BF"/>
          </w:tcPr>
          <w:p w:rsidR="00CC223A" w:rsidRPr="00EB0B0D" w:rsidRDefault="00B15028" w:rsidP="007A1A18">
            <w:pPr>
              <w:rPr>
                <w:rFonts w:cs="Times New Roman"/>
                <w:color w:val="FFFFFF" w:themeColor="background1"/>
              </w:rPr>
            </w:pPr>
            <w:r>
              <w:rPr>
                <w:rFonts w:cs="Times New Roman"/>
                <w:color w:val="FFFFFF" w:themeColor="background1"/>
              </w:rPr>
              <w:t>1</w:t>
            </w:r>
            <w:r w:rsidR="00CC223A" w:rsidRPr="00EB0B0D">
              <w:rPr>
                <w:rFonts w:cs="Times New Roman"/>
                <w:color w:val="FFFFFF" w:themeColor="background1"/>
              </w:rPr>
              <w:t>x</w:t>
            </w:r>
          </w:p>
        </w:tc>
        <w:tc>
          <w:tcPr>
            <w:tcW w:w="778" w:type="dxa"/>
          </w:tcPr>
          <w:p w:rsidR="00CC223A" w:rsidRPr="00EB0B0D" w:rsidRDefault="00AC78F9" w:rsidP="007A1A18">
            <w:pPr>
              <w:rPr>
                <w:rFonts w:cs="Times New Roman"/>
                <w:sz w:val="12"/>
              </w:rPr>
            </w:pPr>
            <w:r>
              <w:rPr>
                <w:rFonts w:cs="Times New Roman"/>
                <w:sz w:val="12"/>
              </w:rPr>
              <w:t>VMAND</w:t>
            </w:r>
          </w:p>
        </w:tc>
        <w:tc>
          <w:tcPr>
            <w:tcW w:w="774" w:type="dxa"/>
          </w:tcPr>
          <w:p w:rsidR="00CC223A" w:rsidRPr="00EB0B0D" w:rsidRDefault="00AC78F9" w:rsidP="007A1A18">
            <w:pPr>
              <w:rPr>
                <w:rFonts w:cs="Times New Roman"/>
                <w:sz w:val="12"/>
              </w:rPr>
            </w:pPr>
            <w:r>
              <w:rPr>
                <w:rFonts w:cs="Times New Roman"/>
                <w:sz w:val="12"/>
              </w:rPr>
              <w:t>VMOR</w:t>
            </w:r>
          </w:p>
        </w:tc>
        <w:tc>
          <w:tcPr>
            <w:tcW w:w="777" w:type="dxa"/>
          </w:tcPr>
          <w:p w:rsidR="00CC223A" w:rsidRPr="00EB0B0D" w:rsidRDefault="00AC78F9" w:rsidP="007A1A18">
            <w:pPr>
              <w:rPr>
                <w:rFonts w:cs="Times New Roman"/>
                <w:sz w:val="12"/>
              </w:rPr>
            </w:pPr>
            <w:r>
              <w:rPr>
                <w:rFonts w:cs="Times New Roman"/>
                <w:sz w:val="12"/>
              </w:rPr>
              <w:t>VMXOR</w:t>
            </w:r>
          </w:p>
        </w:tc>
        <w:tc>
          <w:tcPr>
            <w:tcW w:w="777"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7"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6"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1" w:type="dxa"/>
          </w:tcPr>
          <w:p w:rsidR="00CC223A" w:rsidRPr="00EB0B0D" w:rsidRDefault="00CC223A" w:rsidP="007A1A18">
            <w:pPr>
              <w:rPr>
                <w:rFonts w:cs="Times New Roman"/>
                <w:sz w:val="12"/>
              </w:rPr>
            </w:pPr>
          </w:p>
        </w:tc>
        <w:tc>
          <w:tcPr>
            <w:tcW w:w="775" w:type="dxa"/>
          </w:tcPr>
          <w:p w:rsidR="00CC223A" w:rsidRPr="00EB0B0D" w:rsidRDefault="007A1A18" w:rsidP="007A1A18">
            <w:pPr>
              <w:rPr>
                <w:rFonts w:cs="Times New Roman"/>
                <w:sz w:val="12"/>
              </w:rPr>
            </w:pPr>
            <w:r>
              <w:rPr>
                <w:rFonts w:cs="Times New Roman"/>
                <w:sz w:val="12"/>
              </w:rPr>
              <w:t>VMUL</w:t>
            </w:r>
          </w:p>
        </w:tc>
        <w:tc>
          <w:tcPr>
            <w:tcW w:w="774" w:type="dxa"/>
          </w:tcPr>
          <w:p w:rsidR="00CC223A" w:rsidRPr="00EB0B0D" w:rsidRDefault="00CC223A" w:rsidP="007A1A18">
            <w:pPr>
              <w:rPr>
                <w:rFonts w:cs="Times New Roman"/>
                <w:sz w:val="12"/>
              </w:rPr>
            </w:pPr>
          </w:p>
        </w:tc>
        <w:tc>
          <w:tcPr>
            <w:tcW w:w="771" w:type="dxa"/>
          </w:tcPr>
          <w:p w:rsidR="00CC223A" w:rsidRPr="00EB0B0D" w:rsidRDefault="00CC223A" w:rsidP="007A1A18">
            <w:pPr>
              <w:rPr>
                <w:rFonts w:cs="Times New Roman"/>
                <w:sz w:val="12"/>
              </w:rPr>
            </w:pPr>
          </w:p>
        </w:tc>
        <w:tc>
          <w:tcPr>
            <w:tcW w:w="771" w:type="dxa"/>
            <w:shd w:val="clear" w:color="auto" w:fill="auto"/>
          </w:tcPr>
          <w:p w:rsidR="00CC223A" w:rsidRPr="00EB0B0D" w:rsidRDefault="00CC223A" w:rsidP="007A1A18">
            <w:pPr>
              <w:rPr>
                <w:rFonts w:cs="Times New Roman"/>
                <w:sz w:val="12"/>
              </w:rPr>
            </w:pPr>
          </w:p>
        </w:tc>
        <w:tc>
          <w:tcPr>
            <w:tcW w:w="772" w:type="dxa"/>
            <w:shd w:val="clear" w:color="auto" w:fill="auto"/>
          </w:tcPr>
          <w:p w:rsidR="00CC223A" w:rsidRPr="00EB0B0D" w:rsidRDefault="007A1A18" w:rsidP="007A1A18">
            <w:pPr>
              <w:rPr>
                <w:rFonts w:cs="Times New Roman"/>
                <w:sz w:val="12"/>
              </w:rPr>
            </w:pPr>
            <w:r>
              <w:rPr>
                <w:rFonts w:cs="Times New Roman"/>
                <w:sz w:val="12"/>
              </w:rPr>
              <w:t>VDIV</w:t>
            </w:r>
          </w:p>
        </w:tc>
        <w:tc>
          <w:tcPr>
            <w:tcW w:w="76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Register file based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Support for debugging logic adds to the size of the core. The core may be built without debugging logic in order to reduce the size. The configuration define for this is SUPPORT_DBG.</w:t>
      </w:r>
    </w:p>
    <w:p w:rsidR="00022D1F" w:rsidRDefault="00693087" w:rsidP="00022D1F">
      <w:pPr>
        <w:ind w:left="720"/>
        <w:rPr>
          <w:rFonts w:cs="Times New Roman"/>
        </w:rPr>
      </w:pPr>
      <w:r>
        <w:rPr>
          <w:rFonts w:cs="Times New Roman"/>
        </w:rPr>
        <w:t>Some of the issue logic may be omitted in order to reduce the size of the core. However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The core maintains an eight entry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Typically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available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t>Branches</w:t>
      </w:r>
    </w:p>
    <w:p w:rsidR="00213947" w:rsidRDefault="00091285" w:rsidP="00213947">
      <w:pPr>
        <w:ind w:left="720"/>
        <w:rPr>
          <w:rFonts w:cs="Times New Roman"/>
        </w:rPr>
      </w:pPr>
      <w:r>
        <w:rPr>
          <w:rFonts w:cs="Times New Roman"/>
        </w:rPr>
        <w:t>Branches store the target address in iqentry_a0 the immediate constant field of the queue. The target address has to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Branches are evaluated after the following instruction enqueues so that false branch mispredictions don’t occur. Mispredict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The following less frequently used instructions are only supported on ALU #0 in order to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(DIV,DIVSU,DIVU,MOD,MODSU,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alu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t>Glossary</w:t>
      </w:r>
    </w:p>
    <w:p w:rsidR="00165DE2" w:rsidRDefault="00165DE2" w:rsidP="00165DE2">
      <w:pPr>
        <w:pStyle w:val="Heading2"/>
      </w:pPr>
      <w:bookmarkStart w:id="33" w:name="_Toc439058233"/>
      <w:r>
        <w:t>Burst Access</w:t>
      </w:r>
      <w:bookmarkEnd w:id="33"/>
    </w:p>
    <w:p w:rsidR="00165DE2" w:rsidRDefault="00165DE2" w:rsidP="00165DE2">
      <w:pPr>
        <w:ind w:left="1440"/>
      </w:pPr>
      <w:r>
        <w:t>A burst access is a number of bus accesses that occur rapidly in a row in a known sequence. If hardware supports burst access the cycle time for access to the device is drastically reduced. For instance dynamic RAM memory access is really fast for sequential burst access, and somewhat slower for random access.</w:t>
      </w:r>
    </w:p>
    <w:p w:rsidR="0031375C" w:rsidRDefault="0031375C" w:rsidP="00165DE2">
      <w:pPr>
        <w:pStyle w:val="Heading2"/>
      </w:pPr>
      <w:bookmarkStart w:id="34" w:name="_Hlk504941772"/>
      <w:bookmarkStart w:id="3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34"/>
    <w:p w:rsidR="00165DE2" w:rsidRDefault="00165DE2" w:rsidP="00165DE2">
      <w:pPr>
        <w:pStyle w:val="Heading2"/>
      </w:pPr>
      <w:r>
        <w:t>FPGA</w:t>
      </w:r>
      <w:bookmarkEnd w:id="35"/>
    </w:p>
    <w:p w:rsidR="00165DE2" w:rsidRDefault="00165DE2" w:rsidP="00165DE2">
      <w:pPr>
        <w:ind w:left="1440"/>
      </w:pPr>
      <w:r>
        <w:t>An acronym for Field Programmable Gate Array. FPGA’s consist of a large number of small RAM tables, flip-flops and other logic. These are all connected together with a programmable connection network. FPGA’s are ‘in the field’ programmable, and usually re-programmable. An FPGA’s re-programmability is typically RAM based. They are often used with configuration PROM’s so they may be loaded to perform specific functions.</w:t>
      </w:r>
    </w:p>
    <w:p w:rsidR="00165DE2" w:rsidRDefault="00165DE2" w:rsidP="00165DE2">
      <w:bookmarkStart w:id="36" w:name="_Toc439058235"/>
      <w:r w:rsidRPr="004904DA">
        <w:rPr>
          <w:rStyle w:val="Heading2Char"/>
        </w:rPr>
        <w:t>HDL</w:t>
      </w:r>
      <w:bookmarkEnd w:id="3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37" w:name="_Toc439058236"/>
      <w:r>
        <w:t>Instruction Bundle</w:t>
      </w:r>
      <w:bookmarkEnd w:id="37"/>
    </w:p>
    <w:p w:rsidR="00165DE2" w:rsidRDefault="00165DE2" w:rsidP="00165DE2">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rsidR="00165DE2" w:rsidRDefault="00165DE2" w:rsidP="00165DE2">
      <w:pPr>
        <w:pStyle w:val="Heading2"/>
      </w:pPr>
      <w:bookmarkStart w:id="38" w:name="_Toc439058237"/>
      <w:r>
        <w:t>ISA</w:t>
      </w:r>
      <w:bookmarkEnd w:id="38"/>
    </w:p>
    <w:p w:rsidR="00165DE2" w:rsidRDefault="00165DE2" w:rsidP="00165DE2">
      <w:pPr>
        <w:ind w:left="1440"/>
      </w:pPr>
      <w:r>
        <w:t xml:space="preserve">An acronym for Instruction Set Architecture. The group of instructions that an architecture supports. ISA’s are sometimes categorized at extreme edges as RISC or CISC. </w:t>
      </w:r>
      <w:r w:rsidR="005E46D0">
        <w:t>FT64</w:t>
      </w:r>
      <w:r>
        <w:t xml:space="preserve"> falls somewhere in between with features of both RISC and CISC architectures.</w:t>
      </w:r>
    </w:p>
    <w:p w:rsidR="00165DE2" w:rsidRDefault="00165DE2" w:rsidP="00165DE2">
      <w:pPr>
        <w:pStyle w:val="Heading2"/>
      </w:pPr>
      <w:bookmarkStart w:id="39" w:name="_Toc439058238"/>
      <w:r>
        <w:t>Linear Address</w:t>
      </w:r>
      <w:bookmarkEnd w:id="3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40" w:name="_Toc439058239"/>
      <w:bookmarkStart w:id="41" w:name="_Hlk504941813"/>
      <w:r>
        <w:t>Physical Address</w:t>
      </w:r>
      <w:bookmarkEnd w:id="4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42" w:name="_Toc439058240"/>
      <w:bookmarkStart w:id="43" w:name="_Hlk504941874"/>
      <w:bookmarkEnd w:id="41"/>
      <w:r>
        <w:t>Program Counter</w:t>
      </w:r>
      <w:bookmarkEnd w:id="42"/>
      <w:r>
        <w:t xml:space="preserve"> </w:t>
      </w:r>
    </w:p>
    <w:p w:rsidR="00165DE2" w:rsidRDefault="00165DE2" w:rsidP="00165DE2">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4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Instructions at the head are committed if done to the machine’s state then the head advanced. New instructions are queued at the buffer’s tail as long as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43"/>
    <w:p w:rsidR="00165DE2" w:rsidRDefault="00165DE2" w:rsidP="00165DE2">
      <w:pPr>
        <w:pStyle w:val="Heading2"/>
      </w:pPr>
      <w:r>
        <w:t>SIMD</w:t>
      </w:r>
      <w:bookmarkEnd w:id="44"/>
    </w:p>
    <w:p w:rsidR="00165DE2" w:rsidRDefault="00165DE2" w:rsidP="00165DE2">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45" w:name="_Toc439058242"/>
      <w:bookmarkStart w:id="46" w:name="_Hlk504941930"/>
      <w:r w:rsidRPr="00CC7CCF">
        <w:rPr>
          <w:rStyle w:val="Heading2Char"/>
          <w:b/>
        </w:rPr>
        <w:t>Stack Pointer</w:t>
      </w:r>
      <w:bookmarkEnd w:id="4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instance in Forth machines there are typically two stacks</w:t>
      </w:r>
      <w:r w:rsidR="0078741B">
        <w:t>, one for data and one for return addresses.</w:t>
      </w:r>
      <w:bookmarkEnd w:id="4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47" w:name="_Toc504952078"/>
      <w:r>
        <w:t>Miscellaneous</w:t>
      </w:r>
    </w:p>
    <w:p w:rsidR="00C0548A" w:rsidRDefault="00C0548A" w:rsidP="00C0548A">
      <w:pPr>
        <w:pStyle w:val="Heading2"/>
      </w:pPr>
      <w:r>
        <w:t>Reference Material</w:t>
      </w:r>
      <w:bookmarkEnd w:id="4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Programming the 286, C. Vieillefond,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Programming the 65C816, David Eyes and Ron Lichty,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The SPARC Architecture Manual Version 8, SPARC  International Inc, 535 Middlefield Road. Suite210 Menlo Park California, CA 94025</w:t>
      </w:r>
    </w:p>
    <w:p w:rsidR="00C0548A" w:rsidRDefault="00C0548A" w:rsidP="00C0548A">
      <w:pPr>
        <w:rPr>
          <w:u w:val="single"/>
        </w:rPr>
      </w:pPr>
      <w:r>
        <w:rPr>
          <w:u w:val="single"/>
        </w:rPr>
        <w:t>The SPARC Architecture Manual Version 9, SPARC  International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Andrew Waterman, Yunsup Lee, David Patterson, Krste Asanovi´c CS Division, EECS Department, University of California, Berkeley {waterman|yunsup|pattrsn|krste}@eecs.berkeley.edu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8 bit</w:t>
            </w:r>
          </w:p>
          <w:p w:rsidR="009D418E" w:rsidRPr="009D418E" w:rsidRDefault="00A4618B" w:rsidP="00BA19AC">
            <w:pPr>
              <w:rPr>
                <w:rFonts w:cs="Times New Roman"/>
              </w:rPr>
            </w:pPr>
            <w:r>
              <w:rPr>
                <w:rFonts w:cs="Times New Roman"/>
              </w:rPr>
              <w:t>64</w:t>
            </w:r>
            <w:r w:rsidR="009D418E" w:rsidRPr="009D418E">
              <w:rPr>
                <w:rFonts w:cs="Times New Roman"/>
              </w:rPr>
              <w:t xml:space="preserve"> bit</w:t>
            </w:r>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adr_o(31:0)</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dat_o(</w:t>
            </w:r>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wr_o</w:t>
            </w:r>
          </w:p>
          <w:p w:rsidR="009D418E" w:rsidRDefault="009D418E" w:rsidP="00A4618B">
            <w:pPr>
              <w:spacing w:after="0" w:line="240" w:lineRule="auto"/>
              <w:rPr>
                <w:rFonts w:cs="Times New Roman"/>
              </w:rPr>
            </w:pPr>
            <w:r w:rsidRPr="009D418E">
              <w:rPr>
                <w:rFonts w:cs="Times New Roman"/>
              </w:rPr>
              <w:t>sel_o(</w:t>
            </w:r>
            <w:r w:rsidR="00A4618B">
              <w:rPr>
                <w:rFonts w:cs="Times New Roman"/>
              </w:rPr>
              <w:t>7</w:t>
            </w:r>
            <w:r w:rsidRPr="009D418E">
              <w:rPr>
                <w:rFonts w:cs="Times New Roman"/>
              </w:rPr>
              <w:t>:0)</w:t>
            </w:r>
          </w:p>
          <w:p w:rsidR="003C5A00" w:rsidRDefault="003C5A00" w:rsidP="00A4618B">
            <w:pPr>
              <w:spacing w:after="0" w:line="240" w:lineRule="auto"/>
              <w:rPr>
                <w:rFonts w:cs="Times New Roman"/>
              </w:rPr>
            </w:pPr>
            <w:r>
              <w:rPr>
                <w:rFonts w:cs="Times New Roman"/>
              </w:rPr>
              <w:t>cti_o(2:0)</w:t>
            </w:r>
          </w:p>
          <w:p w:rsidR="003C5A00" w:rsidRPr="009D418E" w:rsidRDefault="003C5A00" w:rsidP="00A4618B">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ADR_O()</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DAT_I()</w:t>
            </w:r>
          </w:p>
          <w:p w:rsidR="009D418E" w:rsidRPr="009D418E" w:rsidRDefault="009D418E" w:rsidP="00BA19AC">
            <w:pPr>
              <w:spacing w:after="0" w:line="240" w:lineRule="auto"/>
              <w:rPr>
                <w:rFonts w:cs="Times New Roman"/>
              </w:rPr>
            </w:pPr>
            <w:r w:rsidRPr="009D418E">
              <w:rPr>
                <w:rFonts w:cs="Times New Roman"/>
              </w:rPr>
              <w:t>DAT_O()</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90C" w:rsidRDefault="00EF290C" w:rsidP="00DD4CFF">
      <w:pPr>
        <w:spacing w:after="0" w:line="240" w:lineRule="auto"/>
      </w:pPr>
      <w:r>
        <w:separator/>
      </w:r>
    </w:p>
  </w:endnote>
  <w:endnote w:type="continuationSeparator" w:id="0">
    <w:p w:rsidR="00EF290C" w:rsidRDefault="00EF290C"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90C" w:rsidRDefault="00EF290C" w:rsidP="00DD4CFF">
      <w:pPr>
        <w:spacing w:after="0" w:line="240" w:lineRule="auto"/>
      </w:pPr>
      <w:r>
        <w:separator/>
      </w:r>
    </w:p>
  </w:footnote>
  <w:footnote w:type="continuationSeparator" w:id="0">
    <w:p w:rsidR="00EF290C" w:rsidRDefault="00EF290C"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3E2683" w:rsidRDefault="003E268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3E2683" w:rsidRDefault="003E2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C16"/>
    <w:rsid w:val="00022D1F"/>
    <w:rsid w:val="00024841"/>
    <w:rsid w:val="00024B62"/>
    <w:rsid w:val="00024CDB"/>
    <w:rsid w:val="000256BC"/>
    <w:rsid w:val="00026054"/>
    <w:rsid w:val="000264A8"/>
    <w:rsid w:val="000268D8"/>
    <w:rsid w:val="00026C6B"/>
    <w:rsid w:val="00030E09"/>
    <w:rsid w:val="00032897"/>
    <w:rsid w:val="000328A2"/>
    <w:rsid w:val="00033D88"/>
    <w:rsid w:val="00034D92"/>
    <w:rsid w:val="00036FBD"/>
    <w:rsid w:val="00042741"/>
    <w:rsid w:val="00042ABF"/>
    <w:rsid w:val="000437B8"/>
    <w:rsid w:val="00044451"/>
    <w:rsid w:val="0004490A"/>
    <w:rsid w:val="00044AA3"/>
    <w:rsid w:val="00045527"/>
    <w:rsid w:val="000456A3"/>
    <w:rsid w:val="00045C05"/>
    <w:rsid w:val="00046E63"/>
    <w:rsid w:val="00047F0E"/>
    <w:rsid w:val="0005031A"/>
    <w:rsid w:val="000512BE"/>
    <w:rsid w:val="00052541"/>
    <w:rsid w:val="000532E4"/>
    <w:rsid w:val="00053F04"/>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2DEF"/>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1E59"/>
    <w:rsid w:val="000B3801"/>
    <w:rsid w:val="000B45C9"/>
    <w:rsid w:val="000B562A"/>
    <w:rsid w:val="000B6E31"/>
    <w:rsid w:val="000B7324"/>
    <w:rsid w:val="000B7805"/>
    <w:rsid w:val="000C055D"/>
    <w:rsid w:val="000C28BD"/>
    <w:rsid w:val="000C42D0"/>
    <w:rsid w:val="000C4998"/>
    <w:rsid w:val="000C54FB"/>
    <w:rsid w:val="000C73EF"/>
    <w:rsid w:val="000D09BE"/>
    <w:rsid w:val="000D57C5"/>
    <w:rsid w:val="000D74B2"/>
    <w:rsid w:val="000E0126"/>
    <w:rsid w:val="000E074A"/>
    <w:rsid w:val="000E13B2"/>
    <w:rsid w:val="000E1D58"/>
    <w:rsid w:val="000E4C1B"/>
    <w:rsid w:val="000E5787"/>
    <w:rsid w:val="000E69D2"/>
    <w:rsid w:val="000E7067"/>
    <w:rsid w:val="000E75D3"/>
    <w:rsid w:val="000F1802"/>
    <w:rsid w:val="000F3C7E"/>
    <w:rsid w:val="000F46C2"/>
    <w:rsid w:val="000F60CB"/>
    <w:rsid w:val="000F6A3B"/>
    <w:rsid w:val="00100747"/>
    <w:rsid w:val="00102585"/>
    <w:rsid w:val="00102B5C"/>
    <w:rsid w:val="00105E21"/>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269E"/>
    <w:rsid w:val="001329BF"/>
    <w:rsid w:val="001355C5"/>
    <w:rsid w:val="001407D8"/>
    <w:rsid w:val="00144ECB"/>
    <w:rsid w:val="00145440"/>
    <w:rsid w:val="0014595D"/>
    <w:rsid w:val="0014625E"/>
    <w:rsid w:val="00146AF7"/>
    <w:rsid w:val="00146DB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B0F"/>
    <w:rsid w:val="00173022"/>
    <w:rsid w:val="00173D67"/>
    <w:rsid w:val="00176B6F"/>
    <w:rsid w:val="001773E6"/>
    <w:rsid w:val="00180C28"/>
    <w:rsid w:val="00182CAC"/>
    <w:rsid w:val="00184C3B"/>
    <w:rsid w:val="001858B3"/>
    <w:rsid w:val="001858B9"/>
    <w:rsid w:val="0018631E"/>
    <w:rsid w:val="00186471"/>
    <w:rsid w:val="00187999"/>
    <w:rsid w:val="00187A66"/>
    <w:rsid w:val="00193B26"/>
    <w:rsid w:val="00193C01"/>
    <w:rsid w:val="00194B0A"/>
    <w:rsid w:val="00194B5A"/>
    <w:rsid w:val="00195BCF"/>
    <w:rsid w:val="00196C60"/>
    <w:rsid w:val="00197419"/>
    <w:rsid w:val="001A163F"/>
    <w:rsid w:val="001A1EA8"/>
    <w:rsid w:val="001A57D0"/>
    <w:rsid w:val="001A6CBF"/>
    <w:rsid w:val="001A70EC"/>
    <w:rsid w:val="001A77E7"/>
    <w:rsid w:val="001A79B9"/>
    <w:rsid w:val="001B3964"/>
    <w:rsid w:val="001B39CF"/>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3510"/>
    <w:rsid w:val="001F74A1"/>
    <w:rsid w:val="002022FC"/>
    <w:rsid w:val="00205751"/>
    <w:rsid w:val="002065EA"/>
    <w:rsid w:val="002079A5"/>
    <w:rsid w:val="00213511"/>
    <w:rsid w:val="00213947"/>
    <w:rsid w:val="00213CE5"/>
    <w:rsid w:val="00213F60"/>
    <w:rsid w:val="00215424"/>
    <w:rsid w:val="00220A49"/>
    <w:rsid w:val="002221B1"/>
    <w:rsid w:val="00222A0C"/>
    <w:rsid w:val="00223DAC"/>
    <w:rsid w:val="002261A2"/>
    <w:rsid w:val="00227153"/>
    <w:rsid w:val="00230616"/>
    <w:rsid w:val="00235309"/>
    <w:rsid w:val="00235ECC"/>
    <w:rsid w:val="002362DF"/>
    <w:rsid w:val="00237C01"/>
    <w:rsid w:val="00237D3C"/>
    <w:rsid w:val="00240374"/>
    <w:rsid w:val="0024114A"/>
    <w:rsid w:val="00241231"/>
    <w:rsid w:val="00241930"/>
    <w:rsid w:val="00242F15"/>
    <w:rsid w:val="00243896"/>
    <w:rsid w:val="00244908"/>
    <w:rsid w:val="00244F31"/>
    <w:rsid w:val="00246401"/>
    <w:rsid w:val="00246C6A"/>
    <w:rsid w:val="00247158"/>
    <w:rsid w:val="002509E6"/>
    <w:rsid w:val="0025172D"/>
    <w:rsid w:val="00251C74"/>
    <w:rsid w:val="00252010"/>
    <w:rsid w:val="00252FBB"/>
    <w:rsid w:val="00254263"/>
    <w:rsid w:val="00254309"/>
    <w:rsid w:val="00254715"/>
    <w:rsid w:val="002563A9"/>
    <w:rsid w:val="00256E2E"/>
    <w:rsid w:val="0025728F"/>
    <w:rsid w:val="0025749E"/>
    <w:rsid w:val="00260745"/>
    <w:rsid w:val="002607BB"/>
    <w:rsid w:val="002610CB"/>
    <w:rsid w:val="00262642"/>
    <w:rsid w:val="002629EB"/>
    <w:rsid w:val="00262B56"/>
    <w:rsid w:val="00262E10"/>
    <w:rsid w:val="00262E34"/>
    <w:rsid w:val="00263F68"/>
    <w:rsid w:val="00264574"/>
    <w:rsid w:val="00265101"/>
    <w:rsid w:val="0026519D"/>
    <w:rsid w:val="00265544"/>
    <w:rsid w:val="002669B2"/>
    <w:rsid w:val="00267DDA"/>
    <w:rsid w:val="00270A36"/>
    <w:rsid w:val="00271816"/>
    <w:rsid w:val="0027181B"/>
    <w:rsid w:val="00272BE1"/>
    <w:rsid w:val="00273092"/>
    <w:rsid w:val="00273190"/>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423C"/>
    <w:rsid w:val="002952F6"/>
    <w:rsid w:val="00295728"/>
    <w:rsid w:val="00295929"/>
    <w:rsid w:val="00297C4D"/>
    <w:rsid w:val="002A2280"/>
    <w:rsid w:val="002A25E1"/>
    <w:rsid w:val="002A2B7D"/>
    <w:rsid w:val="002A3C12"/>
    <w:rsid w:val="002A487A"/>
    <w:rsid w:val="002A67FF"/>
    <w:rsid w:val="002B0154"/>
    <w:rsid w:val="002B1CBD"/>
    <w:rsid w:val="002B23B1"/>
    <w:rsid w:val="002B6444"/>
    <w:rsid w:val="002B7628"/>
    <w:rsid w:val="002C07B6"/>
    <w:rsid w:val="002C2C1C"/>
    <w:rsid w:val="002C4DFC"/>
    <w:rsid w:val="002C6007"/>
    <w:rsid w:val="002C75A4"/>
    <w:rsid w:val="002C772E"/>
    <w:rsid w:val="002C7CAA"/>
    <w:rsid w:val="002D1726"/>
    <w:rsid w:val="002D241A"/>
    <w:rsid w:val="002D267C"/>
    <w:rsid w:val="002D5163"/>
    <w:rsid w:val="002D5724"/>
    <w:rsid w:val="002D74C1"/>
    <w:rsid w:val="002D7B8B"/>
    <w:rsid w:val="002E0A6A"/>
    <w:rsid w:val="002E15AC"/>
    <w:rsid w:val="002E1B96"/>
    <w:rsid w:val="002E2EB8"/>
    <w:rsid w:val="002E5C73"/>
    <w:rsid w:val="002E62DF"/>
    <w:rsid w:val="002E689B"/>
    <w:rsid w:val="002E6F17"/>
    <w:rsid w:val="002E709F"/>
    <w:rsid w:val="002F2135"/>
    <w:rsid w:val="002F22C6"/>
    <w:rsid w:val="002F24DF"/>
    <w:rsid w:val="002F258F"/>
    <w:rsid w:val="002F3887"/>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7B29"/>
    <w:rsid w:val="00310A6D"/>
    <w:rsid w:val="00311204"/>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E98"/>
    <w:rsid w:val="003353BE"/>
    <w:rsid w:val="00336A1B"/>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F65"/>
    <w:rsid w:val="0037229A"/>
    <w:rsid w:val="0037247E"/>
    <w:rsid w:val="00374292"/>
    <w:rsid w:val="00374FB9"/>
    <w:rsid w:val="003757AC"/>
    <w:rsid w:val="003776EC"/>
    <w:rsid w:val="00380367"/>
    <w:rsid w:val="00380587"/>
    <w:rsid w:val="003836F9"/>
    <w:rsid w:val="00385712"/>
    <w:rsid w:val="0038665D"/>
    <w:rsid w:val="0038691E"/>
    <w:rsid w:val="00391480"/>
    <w:rsid w:val="003928EB"/>
    <w:rsid w:val="00396056"/>
    <w:rsid w:val="003964FF"/>
    <w:rsid w:val="00396535"/>
    <w:rsid w:val="00396A46"/>
    <w:rsid w:val="00396C46"/>
    <w:rsid w:val="003970B8"/>
    <w:rsid w:val="0039773F"/>
    <w:rsid w:val="00397FA6"/>
    <w:rsid w:val="003A06B8"/>
    <w:rsid w:val="003A13B0"/>
    <w:rsid w:val="003A1E5A"/>
    <w:rsid w:val="003A2353"/>
    <w:rsid w:val="003A39A5"/>
    <w:rsid w:val="003A49F7"/>
    <w:rsid w:val="003A51E6"/>
    <w:rsid w:val="003A57D9"/>
    <w:rsid w:val="003B2164"/>
    <w:rsid w:val="003B2808"/>
    <w:rsid w:val="003B50EE"/>
    <w:rsid w:val="003B6540"/>
    <w:rsid w:val="003B65B3"/>
    <w:rsid w:val="003B7C87"/>
    <w:rsid w:val="003C0104"/>
    <w:rsid w:val="003C0117"/>
    <w:rsid w:val="003C094B"/>
    <w:rsid w:val="003C178F"/>
    <w:rsid w:val="003C57E9"/>
    <w:rsid w:val="003C5A00"/>
    <w:rsid w:val="003C5AD2"/>
    <w:rsid w:val="003C5F3A"/>
    <w:rsid w:val="003C7941"/>
    <w:rsid w:val="003D0D97"/>
    <w:rsid w:val="003D28FF"/>
    <w:rsid w:val="003D5ED7"/>
    <w:rsid w:val="003D6762"/>
    <w:rsid w:val="003D67C0"/>
    <w:rsid w:val="003D7E1F"/>
    <w:rsid w:val="003E07CF"/>
    <w:rsid w:val="003E1C71"/>
    <w:rsid w:val="003E2683"/>
    <w:rsid w:val="003E2942"/>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4E51"/>
    <w:rsid w:val="00404F0E"/>
    <w:rsid w:val="004057FE"/>
    <w:rsid w:val="004072F6"/>
    <w:rsid w:val="0040792A"/>
    <w:rsid w:val="00411535"/>
    <w:rsid w:val="004170E3"/>
    <w:rsid w:val="00420E98"/>
    <w:rsid w:val="00421ECB"/>
    <w:rsid w:val="00422FFD"/>
    <w:rsid w:val="0042552E"/>
    <w:rsid w:val="004264D7"/>
    <w:rsid w:val="00432909"/>
    <w:rsid w:val="004338F7"/>
    <w:rsid w:val="00434108"/>
    <w:rsid w:val="00436E53"/>
    <w:rsid w:val="00436E66"/>
    <w:rsid w:val="004370C0"/>
    <w:rsid w:val="0043712D"/>
    <w:rsid w:val="0043724C"/>
    <w:rsid w:val="00437BD8"/>
    <w:rsid w:val="00440AA6"/>
    <w:rsid w:val="00441292"/>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20CD"/>
    <w:rsid w:val="004B23AD"/>
    <w:rsid w:val="004B27AC"/>
    <w:rsid w:val="004B2D5C"/>
    <w:rsid w:val="004B314B"/>
    <w:rsid w:val="004B387D"/>
    <w:rsid w:val="004B38FB"/>
    <w:rsid w:val="004B465B"/>
    <w:rsid w:val="004B4851"/>
    <w:rsid w:val="004B686D"/>
    <w:rsid w:val="004C05AF"/>
    <w:rsid w:val="004C275B"/>
    <w:rsid w:val="004C30C3"/>
    <w:rsid w:val="004C47AB"/>
    <w:rsid w:val="004C5EB2"/>
    <w:rsid w:val="004C67FD"/>
    <w:rsid w:val="004C6E9D"/>
    <w:rsid w:val="004D20CD"/>
    <w:rsid w:val="004D2284"/>
    <w:rsid w:val="004D2710"/>
    <w:rsid w:val="004D2B33"/>
    <w:rsid w:val="004D2D01"/>
    <w:rsid w:val="004D35DB"/>
    <w:rsid w:val="004D6B33"/>
    <w:rsid w:val="004D6B9C"/>
    <w:rsid w:val="004D7CEF"/>
    <w:rsid w:val="004E12F6"/>
    <w:rsid w:val="004E2EB8"/>
    <w:rsid w:val="004E4313"/>
    <w:rsid w:val="004E6285"/>
    <w:rsid w:val="004E6350"/>
    <w:rsid w:val="004F1BA8"/>
    <w:rsid w:val="004F4AFD"/>
    <w:rsid w:val="004F57E4"/>
    <w:rsid w:val="004F71D7"/>
    <w:rsid w:val="004F7633"/>
    <w:rsid w:val="004F7B6B"/>
    <w:rsid w:val="004F7EA5"/>
    <w:rsid w:val="005004C5"/>
    <w:rsid w:val="00502461"/>
    <w:rsid w:val="005031D2"/>
    <w:rsid w:val="005049EE"/>
    <w:rsid w:val="0050650F"/>
    <w:rsid w:val="005067B6"/>
    <w:rsid w:val="005079AE"/>
    <w:rsid w:val="0051098E"/>
    <w:rsid w:val="00513733"/>
    <w:rsid w:val="0051667D"/>
    <w:rsid w:val="005172F3"/>
    <w:rsid w:val="00517AB9"/>
    <w:rsid w:val="00521861"/>
    <w:rsid w:val="00522712"/>
    <w:rsid w:val="005228A8"/>
    <w:rsid w:val="00522CB6"/>
    <w:rsid w:val="00523B20"/>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4E37"/>
    <w:rsid w:val="005962AC"/>
    <w:rsid w:val="005974E0"/>
    <w:rsid w:val="005976E7"/>
    <w:rsid w:val="005A0653"/>
    <w:rsid w:val="005A1807"/>
    <w:rsid w:val="005A202A"/>
    <w:rsid w:val="005A20C3"/>
    <w:rsid w:val="005A28F3"/>
    <w:rsid w:val="005A3CD1"/>
    <w:rsid w:val="005A6867"/>
    <w:rsid w:val="005B0AA5"/>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8FD"/>
    <w:rsid w:val="00675AC8"/>
    <w:rsid w:val="00675EEF"/>
    <w:rsid w:val="006765FB"/>
    <w:rsid w:val="00676CAB"/>
    <w:rsid w:val="0067750C"/>
    <w:rsid w:val="00680858"/>
    <w:rsid w:val="006822F7"/>
    <w:rsid w:val="00683033"/>
    <w:rsid w:val="00683FC0"/>
    <w:rsid w:val="0069038F"/>
    <w:rsid w:val="0069261D"/>
    <w:rsid w:val="0069274D"/>
    <w:rsid w:val="00693087"/>
    <w:rsid w:val="006932F2"/>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D03F5"/>
    <w:rsid w:val="006D0652"/>
    <w:rsid w:val="006D0948"/>
    <w:rsid w:val="006D134C"/>
    <w:rsid w:val="006D20D3"/>
    <w:rsid w:val="006D24F8"/>
    <w:rsid w:val="006D2E96"/>
    <w:rsid w:val="006D4AC4"/>
    <w:rsid w:val="006D5707"/>
    <w:rsid w:val="006D59BA"/>
    <w:rsid w:val="006D634C"/>
    <w:rsid w:val="006D64AA"/>
    <w:rsid w:val="006D6653"/>
    <w:rsid w:val="006D6840"/>
    <w:rsid w:val="006D6CC0"/>
    <w:rsid w:val="006D742E"/>
    <w:rsid w:val="006D7448"/>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31EA4"/>
    <w:rsid w:val="0073256B"/>
    <w:rsid w:val="00733EAD"/>
    <w:rsid w:val="00734236"/>
    <w:rsid w:val="00734D97"/>
    <w:rsid w:val="00735854"/>
    <w:rsid w:val="0073685E"/>
    <w:rsid w:val="00737CF1"/>
    <w:rsid w:val="00740B7D"/>
    <w:rsid w:val="00740CFA"/>
    <w:rsid w:val="00741371"/>
    <w:rsid w:val="00744286"/>
    <w:rsid w:val="00744C1E"/>
    <w:rsid w:val="0074565B"/>
    <w:rsid w:val="007465F2"/>
    <w:rsid w:val="00746760"/>
    <w:rsid w:val="00747470"/>
    <w:rsid w:val="00751924"/>
    <w:rsid w:val="00751AB1"/>
    <w:rsid w:val="00752AAE"/>
    <w:rsid w:val="00752AE7"/>
    <w:rsid w:val="00752C7C"/>
    <w:rsid w:val="00753628"/>
    <w:rsid w:val="007550F0"/>
    <w:rsid w:val="00755F94"/>
    <w:rsid w:val="00756CB1"/>
    <w:rsid w:val="0075791F"/>
    <w:rsid w:val="00757C00"/>
    <w:rsid w:val="00757EC2"/>
    <w:rsid w:val="0076031E"/>
    <w:rsid w:val="00760949"/>
    <w:rsid w:val="007613A0"/>
    <w:rsid w:val="00762834"/>
    <w:rsid w:val="007634B1"/>
    <w:rsid w:val="00763D1F"/>
    <w:rsid w:val="00764251"/>
    <w:rsid w:val="00764575"/>
    <w:rsid w:val="00764ECD"/>
    <w:rsid w:val="0076574B"/>
    <w:rsid w:val="007659B3"/>
    <w:rsid w:val="0076678A"/>
    <w:rsid w:val="0076685C"/>
    <w:rsid w:val="0076798D"/>
    <w:rsid w:val="007701D6"/>
    <w:rsid w:val="007707D8"/>
    <w:rsid w:val="007716B1"/>
    <w:rsid w:val="007747E0"/>
    <w:rsid w:val="00776140"/>
    <w:rsid w:val="00776F44"/>
    <w:rsid w:val="00783A63"/>
    <w:rsid w:val="00783D05"/>
    <w:rsid w:val="007857FA"/>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2637"/>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E1C03"/>
    <w:rsid w:val="007E29F5"/>
    <w:rsid w:val="007E3138"/>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553F"/>
    <w:rsid w:val="008163F7"/>
    <w:rsid w:val="008169B2"/>
    <w:rsid w:val="00816F6D"/>
    <w:rsid w:val="00817348"/>
    <w:rsid w:val="008237E2"/>
    <w:rsid w:val="00823ECA"/>
    <w:rsid w:val="00824216"/>
    <w:rsid w:val="00824CE1"/>
    <w:rsid w:val="00824EE3"/>
    <w:rsid w:val="00824FDD"/>
    <w:rsid w:val="00824FDF"/>
    <w:rsid w:val="00826034"/>
    <w:rsid w:val="008276B4"/>
    <w:rsid w:val="00827D99"/>
    <w:rsid w:val="00830DB1"/>
    <w:rsid w:val="00831138"/>
    <w:rsid w:val="008332D2"/>
    <w:rsid w:val="00833C94"/>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70409"/>
    <w:rsid w:val="008704D4"/>
    <w:rsid w:val="00870BE7"/>
    <w:rsid w:val="00870DD3"/>
    <w:rsid w:val="00871894"/>
    <w:rsid w:val="00875F2C"/>
    <w:rsid w:val="00877646"/>
    <w:rsid w:val="00880596"/>
    <w:rsid w:val="00880922"/>
    <w:rsid w:val="00881BA2"/>
    <w:rsid w:val="0088240A"/>
    <w:rsid w:val="00883852"/>
    <w:rsid w:val="00883E46"/>
    <w:rsid w:val="00883F88"/>
    <w:rsid w:val="008844DE"/>
    <w:rsid w:val="00884DAB"/>
    <w:rsid w:val="00885372"/>
    <w:rsid w:val="00885C00"/>
    <w:rsid w:val="00886BA6"/>
    <w:rsid w:val="008872AE"/>
    <w:rsid w:val="0089146E"/>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7026"/>
    <w:rsid w:val="008C7078"/>
    <w:rsid w:val="008D0240"/>
    <w:rsid w:val="008D0265"/>
    <w:rsid w:val="008D3BAE"/>
    <w:rsid w:val="008D4E4C"/>
    <w:rsid w:val="008D66D6"/>
    <w:rsid w:val="008D6C92"/>
    <w:rsid w:val="008E09FE"/>
    <w:rsid w:val="008E1D08"/>
    <w:rsid w:val="008E1D74"/>
    <w:rsid w:val="008E259D"/>
    <w:rsid w:val="008E2AC8"/>
    <w:rsid w:val="008E3101"/>
    <w:rsid w:val="008E4CF9"/>
    <w:rsid w:val="008E55ED"/>
    <w:rsid w:val="008E5BF7"/>
    <w:rsid w:val="008E62A4"/>
    <w:rsid w:val="008E6AE0"/>
    <w:rsid w:val="008E7581"/>
    <w:rsid w:val="008E7817"/>
    <w:rsid w:val="008E7B34"/>
    <w:rsid w:val="008F084E"/>
    <w:rsid w:val="008F0FE0"/>
    <w:rsid w:val="008F1ADB"/>
    <w:rsid w:val="008F1E79"/>
    <w:rsid w:val="008F2426"/>
    <w:rsid w:val="008F3CAF"/>
    <w:rsid w:val="008F4F13"/>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6EA"/>
    <w:rsid w:val="00966A55"/>
    <w:rsid w:val="00967913"/>
    <w:rsid w:val="009704FA"/>
    <w:rsid w:val="00971821"/>
    <w:rsid w:val="00973D46"/>
    <w:rsid w:val="00973F43"/>
    <w:rsid w:val="009756CD"/>
    <w:rsid w:val="00976DF3"/>
    <w:rsid w:val="00976E49"/>
    <w:rsid w:val="00977C59"/>
    <w:rsid w:val="0098198E"/>
    <w:rsid w:val="009838A6"/>
    <w:rsid w:val="00985108"/>
    <w:rsid w:val="00985CBC"/>
    <w:rsid w:val="009861BE"/>
    <w:rsid w:val="00986A69"/>
    <w:rsid w:val="00987F05"/>
    <w:rsid w:val="009900F4"/>
    <w:rsid w:val="0099054E"/>
    <w:rsid w:val="00991295"/>
    <w:rsid w:val="00991D8A"/>
    <w:rsid w:val="00993636"/>
    <w:rsid w:val="009940F7"/>
    <w:rsid w:val="0099447F"/>
    <w:rsid w:val="00995619"/>
    <w:rsid w:val="00996FC7"/>
    <w:rsid w:val="009976A4"/>
    <w:rsid w:val="009A030D"/>
    <w:rsid w:val="009A0560"/>
    <w:rsid w:val="009A0726"/>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E56"/>
    <w:rsid w:val="009D2022"/>
    <w:rsid w:val="009D418E"/>
    <w:rsid w:val="009D4AB3"/>
    <w:rsid w:val="009D51D4"/>
    <w:rsid w:val="009D5253"/>
    <w:rsid w:val="009D5E4C"/>
    <w:rsid w:val="009D612C"/>
    <w:rsid w:val="009D62BA"/>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F0200"/>
    <w:rsid w:val="009F087A"/>
    <w:rsid w:val="009F387F"/>
    <w:rsid w:val="009F43A5"/>
    <w:rsid w:val="009F5780"/>
    <w:rsid w:val="009F5CB5"/>
    <w:rsid w:val="009F5DEB"/>
    <w:rsid w:val="009F70D1"/>
    <w:rsid w:val="00A00CDE"/>
    <w:rsid w:val="00A00F1A"/>
    <w:rsid w:val="00A011E5"/>
    <w:rsid w:val="00A02AD3"/>
    <w:rsid w:val="00A02C99"/>
    <w:rsid w:val="00A045DA"/>
    <w:rsid w:val="00A05BB4"/>
    <w:rsid w:val="00A060FB"/>
    <w:rsid w:val="00A073CF"/>
    <w:rsid w:val="00A07740"/>
    <w:rsid w:val="00A118C1"/>
    <w:rsid w:val="00A133DA"/>
    <w:rsid w:val="00A14AB6"/>
    <w:rsid w:val="00A169D7"/>
    <w:rsid w:val="00A16CB4"/>
    <w:rsid w:val="00A17391"/>
    <w:rsid w:val="00A17DEF"/>
    <w:rsid w:val="00A20A03"/>
    <w:rsid w:val="00A21981"/>
    <w:rsid w:val="00A225DE"/>
    <w:rsid w:val="00A23372"/>
    <w:rsid w:val="00A26E7A"/>
    <w:rsid w:val="00A27B23"/>
    <w:rsid w:val="00A30515"/>
    <w:rsid w:val="00A30AC5"/>
    <w:rsid w:val="00A314B4"/>
    <w:rsid w:val="00A324D4"/>
    <w:rsid w:val="00A33508"/>
    <w:rsid w:val="00A3550D"/>
    <w:rsid w:val="00A36C0C"/>
    <w:rsid w:val="00A3784D"/>
    <w:rsid w:val="00A3797D"/>
    <w:rsid w:val="00A37B24"/>
    <w:rsid w:val="00A37DB5"/>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BDD"/>
    <w:rsid w:val="00A57BE8"/>
    <w:rsid w:val="00A613BF"/>
    <w:rsid w:val="00A623B1"/>
    <w:rsid w:val="00A62B69"/>
    <w:rsid w:val="00A63BC3"/>
    <w:rsid w:val="00A63DA6"/>
    <w:rsid w:val="00A6458E"/>
    <w:rsid w:val="00A64F0E"/>
    <w:rsid w:val="00A6673D"/>
    <w:rsid w:val="00A710FE"/>
    <w:rsid w:val="00A71231"/>
    <w:rsid w:val="00A724C3"/>
    <w:rsid w:val="00A724DA"/>
    <w:rsid w:val="00A73777"/>
    <w:rsid w:val="00A73E76"/>
    <w:rsid w:val="00A75AD6"/>
    <w:rsid w:val="00A76096"/>
    <w:rsid w:val="00A76C76"/>
    <w:rsid w:val="00A773B3"/>
    <w:rsid w:val="00A77743"/>
    <w:rsid w:val="00A77955"/>
    <w:rsid w:val="00A8044B"/>
    <w:rsid w:val="00A8096C"/>
    <w:rsid w:val="00A81A22"/>
    <w:rsid w:val="00A8204E"/>
    <w:rsid w:val="00A84B77"/>
    <w:rsid w:val="00A85910"/>
    <w:rsid w:val="00A85C0C"/>
    <w:rsid w:val="00A937BF"/>
    <w:rsid w:val="00A9478C"/>
    <w:rsid w:val="00A953AA"/>
    <w:rsid w:val="00A96C23"/>
    <w:rsid w:val="00AA0DA2"/>
    <w:rsid w:val="00AA1A8A"/>
    <w:rsid w:val="00AA3216"/>
    <w:rsid w:val="00AA7BEC"/>
    <w:rsid w:val="00AA7E50"/>
    <w:rsid w:val="00AB0336"/>
    <w:rsid w:val="00AB1D95"/>
    <w:rsid w:val="00AB1EA5"/>
    <w:rsid w:val="00AB1FB1"/>
    <w:rsid w:val="00AB45D5"/>
    <w:rsid w:val="00AB584A"/>
    <w:rsid w:val="00AB5A1F"/>
    <w:rsid w:val="00AB5D4C"/>
    <w:rsid w:val="00AB6C50"/>
    <w:rsid w:val="00AB7528"/>
    <w:rsid w:val="00AC2808"/>
    <w:rsid w:val="00AC3761"/>
    <w:rsid w:val="00AC3D43"/>
    <w:rsid w:val="00AC4092"/>
    <w:rsid w:val="00AC41F1"/>
    <w:rsid w:val="00AC4416"/>
    <w:rsid w:val="00AC493F"/>
    <w:rsid w:val="00AC4B9D"/>
    <w:rsid w:val="00AC6038"/>
    <w:rsid w:val="00AC717D"/>
    <w:rsid w:val="00AC78F9"/>
    <w:rsid w:val="00AD28B5"/>
    <w:rsid w:val="00AD2BD4"/>
    <w:rsid w:val="00AD345D"/>
    <w:rsid w:val="00AD467C"/>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F0027"/>
    <w:rsid w:val="00AF0B66"/>
    <w:rsid w:val="00AF0F5B"/>
    <w:rsid w:val="00AF12AE"/>
    <w:rsid w:val="00AF2364"/>
    <w:rsid w:val="00AF5435"/>
    <w:rsid w:val="00AF61CF"/>
    <w:rsid w:val="00AF6A42"/>
    <w:rsid w:val="00AF6B12"/>
    <w:rsid w:val="00AF7E11"/>
    <w:rsid w:val="00B0024B"/>
    <w:rsid w:val="00B00763"/>
    <w:rsid w:val="00B00E1E"/>
    <w:rsid w:val="00B00ED3"/>
    <w:rsid w:val="00B01DC9"/>
    <w:rsid w:val="00B03A80"/>
    <w:rsid w:val="00B03AA9"/>
    <w:rsid w:val="00B1150B"/>
    <w:rsid w:val="00B12489"/>
    <w:rsid w:val="00B14EC8"/>
    <w:rsid w:val="00B1502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415F3"/>
    <w:rsid w:val="00B41856"/>
    <w:rsid w:val="00B43805"/>
    <w:rsid w:val="00B46AB9"/>
    <w:rsid w:val="00B472CF"/>
    <w:rsid w:val="00B47359"/>
    <w:rsid w:val="00B5035A"/>
    <w:rsid w:val="00B514D0"/>
    <w:rsid w:val="00B52E79"/>
    <w:rsid w:val="00B54F60"/>
    <w:rsid w:val="00B550DE"/>
    <w:rsid w:val="00B57137"/>
    <w:rsid w:val="00B6061B"/>
    <w:rsid w:val="00B6267C"/>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82F6C"/>
    <w:rsid w:val="00B833F5"/>
    <w:rsid w:val="00B844D5"/>
    <w:rsid w:val="00B84AD4"/>
    <w:rsid w:val="00B84C4D"/>
    <w:rsid w:val="00B8607D"/>
    <w:rsid w:val="00B86603"/>
    <w:rsid w:val="00B86B4C"/>
    <w:rsid w:val="00B91259"/>
    <w:rsid w:val="00B91924"/>
    <w:rsid w:val="00B9242C"/>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66FB"/>
    <w:rsid w:val="00BA7996"/>
    <w:rsid w:val="00BB1B26"/>
    <w:rsid w:val="00BB2861"/>
    <w:rsid w:val="00BB3761"/>
    <w:rsid w:val="00BB4EB1"/>
    <w:rsid w:val="00BB5BAC"/>
    <w:rsid w:val="00BB673D"/>
    <w:rsid w:val="00BB78B5"/>
    <w:rsid w:val="00BB7D7B"/>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6182"/>
    <w:rsid w:val="00C37722"/>
    <w:rsid w:val="00C379ED"/>
    <w:rsid w:val="00C40ED2"/>
    <w:rsid w:val="00C40FE8"/>
    <w:rsid w:val="00C4147B"/>
    <w:rsid w:val="00C42410"/>
    <w:rsid w:val="00C50F1C"/>
    <w:rsid w:val="00C529BF"/>
    <w:rsid w:val="00C52EEC"/>
    <w:rsid w:val="00C541A9"/>
    <w:rsid w:val="00C55E04"/>
    <w:rsid w:val="00C55E62"/>
    <w:rsid w:val="00C572AC"/>
    <w:rsid w:val="00C60B86"/>
    <w:rsid w:val="00C61386"/>
    <w:rsid w:val="00C6146D"/>
    <w:rsid w:val="00C61FF1"/>
    <w:rsid w:val="00C643ED"/>
    <w:rsid w:val="00C733EF"/>
    <w:rsid w:val="00C74594"/>
    <w:rsid w:val="00C748DD"/>
    <w:rsid w:val="00C74BC9"/>
    <w:rsid w:val="00C762CB"/>
    <w:rsid w:val="00C778C6"/>
    <w:rsid w:val="00C80698"/>
    <w:rsid w:val="00C819CA"/>
    <w:rsid w:val="00C82147"/>
    <w:rsid w:val="00C8244A"/>
    <w:rsid w:val="00C8248D"/>
    <w:rsid w:val="00C82BA4"/>
    <w:rsid w:val="00C840A3"/>
    <w:rsid w:val="00C84C1A"/>
    <w:rsid w:val="00C86982"/>
    <w:rsid w:val="00C878FA"/>
    <w:rsid w:val="00C93BEA"/>
    <w:rsid w:val="00C94CD0"/>
    <w:rsid w:val="00C96126"/>
    <w:rsid w:val="00C9667E"/>
    <w:rsid w:val="00CA05CD"/>
    <w:rsid w:val="00CA0A0B"/>
    <w:rsid w:val="00CA3DAC"/>
    <w:rsid w:val="00CA4A9B"/>
    <w:rsid w:val="00CA61D6"/>
    <w:rsid w:val="00CA6FD0"/>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F8B"/>
    <w:rsid w:val="00CC442E"/>
    <w:rsid w:val="00CC6934"/>
    <w:rsid w:val="00CC78F1"/>
    <w:rsid w:val="00CC7CCF"/>
    <w:rsid w:val="00CD1067"/>
    <w:rsid w:val="00CD3F83"/>
    <w:rsid w:val="00CD4116"/>
    <w:rsid w:val="00CD65F3"/>
    <w:rsid w:val="00CD6EF8"/>
    <w:rsid w:val="00CD7413"/>
    <w:rsid w:val="00CD756D"/>
    <w:rsid w:val="00CE1A80"/>
    <w:rsid w:val="00CE2C21"/>
    <w:rsid w:val="00CE2DC4"/>
    <w:rsid w:val="00CE323C"/>
    <w:rsid w:val="00CE332D"/>
    <w:rsid w:val="00CE336A"/>
    <w:rsid w:val="00CE3490"/>
    <w:rsid w:val="00CE37AA"/>
    <w:rsid w:val="00CE3FF1"/>
    <w:rsid w:val="00CE64BB"/>
    <w:rsid w:val="00CF0397"/>
    <w:rsid w:val="00CF107E"/>
    <w:rsid w:val="00CF13BD"/>
    <w:rsid w:val="00CF1CDD"/>
    <w:rsid w:val="00CF47C6"/>
    <w:rsid w:val="00CF4850"/>
    <w:rsid w:val="00CF4E2F"/>
    <w:rsid w:val="00CF5B4B"/>
    <w:rsid w:val="00CF6B30"/>
    <w:rsid w:val="00CF6B65"/>
    <w:rsid w:val="00CF7824"/>
    <w:rsid w:val="00CF7944"/>
    <w:rsid w:val="00D0017B"/>
    <w:rsid w:val="00D01CCA"/>
    <w:rsid w:val="00D01F83"/>
    <w:rsid w:val="00D031D6"/>
    <w:rsid w:val="00D03C6A"/>
    <w:rsid w:val="00D04583"/>
    <w:rsid w:val="00D107E4"/>
    <w:rsid w:val="00D10A6C"/>
    <w:rsid w:val="00D11E4C"/>
    <w:rsid w:val="00D126EB"/>
    <w:rsid w:val="00D13772"/>
    <w:rsid w:val="00D16AF9"/>
    <w:rsid w:val="00D17F06"/>
    <w:rsid w:val="00D205B4"/>
    <w:rsid w:val="00D22507"/>
    <w:rsid w:val="00D225F5"/>
    <w:rsid w:val="00D226F0"/>
    <w:rsid w:val="00D24839"/>
    <w:rsid w:val="00D25549"/>
    <w:rsid w:val="00D25651"/>
    <w:rsid w:val="00D25E8B"/>
    <w:rsid w:val="00D26F53"/>
    <w:rsid w:val="00D277DC"/>
    <w:rsid w:val="00D2788E"/>
    <w:rsid w:val="00D27BB7"/>
    <w:rsid w:val="00D31791"/>
    <w:rsid w:val="00D31ADA"/>
    <w:rsid w:val="00D31C9E"/>
    <w:rsid w:val="00D32F82"/>
    <w:rsid w:val="00D35A4C"/>
    <w:rsid w:val="00D36F65"/>
    <w:rsid w:val="00D3777F"/>
    <w:rsid w:val="00D40D64"/>
    <w:rsid w:val="00D4113B"/>
    <w:rsid w:val="00D44B10"/>
    <w:rsid w:val="00D44F6E"/>
    <w:rsid w:val="00D455DF"/>
    <w:rsid w:val="00D4626E"/>
    <w:rsid w:val="00D46971"/>
    <w:rsid w:val="00D46A16"/>
    <w:rsid w:val="00D46F2A"/>
    <w:rsid w:val="00D51FA6"/>
    <w:rsid w:val="00D52514"/>
    <w:rsid w:val="00D52D9A"/>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56A6"/>
    <w:rsid w:val="00D65B41"/>
    <w:rsid w:val="00D6653A"/>
    <w:rsid w:val="00D66FA3"/>
    <w:rsid w:val="00D6727C"/>
    <w:rsid w:val="00D67469"/>
    <w:rsid w:val="00D71335"/>
    <w:rsid w:val="00D71866"/>
    <w:rsid w:val="00D7381D"/>
    <w:rsid w:val="00D73C52"/>
    <w:rsid w:val="00D74167"/>
    <w:rsid w:val="00D75ADA"/>
    <w:rsid w:val="00D75FFE"/>
    <w:rsid w:val="00D76DE6"/>
    <w:rsid w:val="00D7787A"/>
    <w:rsid w:val="00D81AC6"/>
    <w:rsid w:val="00D827D9"/>
    <w:rsid w:val="00D82C4D"/>
    <w:rsid w:val="00D84463"/>
    <w:rsid w:val="00D8585B"/>
    <w:rsid w:val="00D86D2C"/>
    <w:rsid w:val="00D874B3"/>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7140"/>
    <w:rsid w:val="00DA0A76"/>
    <w:rsid w:val="00DA1FDF"/>
    <w:rsid w:val="00DA2351"/>
    <w:rsid w:val="00DA3460"/>
    <w:rsid w:val="00DA48E1"/>
    <w:rsid w:val="00DA57B4"/>
    <w:rsid w:val="00DA5E9C"/>
    <w:rsid w:val="00DA658E"/>
    <w:rsid w:val="00DA6C5B"/>
    <w:rsid w:val="00DA6E91"/>
    <w:rsid w:val="00DA7DEC"/>
    <w:rsid w:val="00DB20BC"/>
    <w:rsid w:val="00DB2D76"/>
    <w:rsid w:val="00DB350B"/>
    <w:rsid w:val="00DB4257"/>
    <w:rsid w:val="00DB445D"/>
    <w:rsid w:val="00DB459B"/>
    <w:rsid w:val="00DC0F7E"/>
    <w:rsid w:val="00DC2255"/>
    <w:rsid w:val="00DC37AB"/>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39D1"/>
    <w:rsid w:val="00DF4054"/>
    <w:rsid w:val="00DF7D2C"/>
    <w:rsid w:val="00E011B3"/>
    <w:rsid w:val="00E013FD"/>
    <w:rsid w:val="00E01A44"/>
    <w:rsid w:val="00E01B2D"/>
    <w:rsid w:val="00E02C69"/>
    <w:rsid w:val="00E03D95"/>
    <w:rsid w:val="00E04783"/>
    <w:rsid w:val="00E0480B"/>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307F"/>
    <w:rsid w:val="00E33800"/>
    <w:rsid w:val="00E35942"/>
    <w:rsid w:val="00E35D51"/>
    <w:rsid w:val="00E37FC4"/>
    <w:rsid w:val="00E406E8"/>
    <w:rsid w:val="00E41AFE"/>
    <w:rsid w:val="00E42C82"/>
    <w:rsid w:val="00E4329D"/>
    <w:rsid w:val="00E435B6"/>
    <w:rsid w:val="00E44B81"/>
    <w:rsid w:val="00E44E22"/>
    <w:rsid w:val="00E453E5"/>
    <w:rsid w:val="00E46DC8"/>
    <w:rsid w:val="00E47E90"/>
    <w:rsid w:val="00E50D2E"/>
    <w:rsid w:val="00E52700"/>
    <w:rsid w:val="00E52DA5"/>
    <w:rsid w:val="00E55AA6"/>
    <w:rsid w:val="00E6048F"/>
    <w:rsid w:val="00E60848"/>
    <w:rsid w:val="00E615D9"/>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6041"/>
    <w:rsid w:val="00E86CEE"/>
    <w:rsid w:val="00E86F48"/>
    <w:rsid w:val="00E877C8"/>
    <w:rsid w:val="00E903EE"/>
    <w:rsid w:val="00E94EE9"/>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2A21"/>
    <w:rsid w:val="00EB31CA"/>
    <w:rsid w:val="00EB3DEB"/>
    <w:rsid w:val="00EB3EC6"/>
    <w:rsid w:val="00EB72F8"/>
    <w:rsid w:val="00EB75FF"/>
    <w:rsid w:val="00EC0F75"/>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290C"/>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1B5"/>
    <w:rsid w:val="00F14885"/>
    <w:rsid w:val="00F14D82"/>
    <w:rsid w:val="00F14E23"/>
    <w:rsid w:val="00F14FA0"/>
    <w:rsid w:val="00F15642"/>
    <w:rsid w:val="00F15C55"/>
    <w:rsid w:val="00F16B6C"/>
    <w:rsid w:val="00F1793E"/>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2CE6"/>
    <w:rsid w:val="00F433B7"/>
    <w:rsid w:val="00F43C75"/>
    <w:rsid w:val="00F453AC"/>
    <w:rsid w:val="00F46B2F"/>
    <w:rsid w:val="00F46DDD"/>
    <w:rsid w:val="00F47176"/>
    <w:rsid w:val="00F53429"/>
    <w:rsid w:val="00F53CE3"/>
    <w:rsid w:val="00F55E19"/>
    <w:rsid w:val="00F56B72"/>
    <w:rsid w:val="00F60DBB"/>
    <w:rsid w:val="00F61E60"/>
    <w:rsid w:val="00F6252C"/>
    <w:rsid w:val="00F627C8"/>
    <w:rsid w:val="00F6468A"/>
    <w:rsid w:val="00F64A84"/>
    <w:rsid w:val="00F6501D"/>
    <w:rsid w:val="00F65C3D"/>
    <w:rsid w:val="00F65F17"/>
    <w:rsid w:val="00F664E9"/>
    <w:rsid w:val="00F66BBA"/>
    <w:rsid w:val="00F70544"/>
    <w:rsid w:val="00F716C4"/>
    <w:rsid w:val="00F717B6"/>
    <w:rsid w:val="00F72C97"/>
    <w:rsid w:val="00F73D8C"/>
    <w:rsid w:val="00F751D0"/>
    <w:rsid w:val="00F770A8"/>
    <w:rsid w:val="00F771CC"/>
    <w:rsid w:val="00F7763B"/>
    <w:rsid w:val="00F77F01"/>
    <w:rsid w:val="00F802AC"/>
    <w:rsid w:val="00F82D5C"/>
    <w:rsid w:val="00F838FA"/>
    <w:rsid w:val="00F84F6F"/>
    <w:rsid w:val="00F87B8A"/>
    <w:rsid w:val="00F9015D"/>
    <w:rsid w:val="00F90413"/>
    <w:rsid w:val="00F90B6C"/>
    <w:rsid w:val="00F91046"/>
    <w:rsid w:val="00F917E0"/>
    <w:rsid w:val="00F917EB"/>
    <w:rsid w:val="00F93BE2"/>
    <w:rsid w:val="00F94029"/>
    <w:rsid w:val="00F95BC5"/>
    <w:rsid w:val="00F9713D"/>
    <w:rsid w:val="00F9727D"/>
    <w:rsid w:val="00FA04F7"/>
    <w:rsid w:val="00FA122A"/>
    <w:rsid w:val="00FA18DD"/>
    <w:rsid w:val="00FA2155"/>
    <w:rsid w:val="00FA43DE"/>
    <w:rsid w:val="00FA533B"/>
    <w:rsid w:val="00FA5628"/>
    <w:rsid w:val="00FA56E6"/>
    <w:rsid w:val="00FA5719"/>
    <w:rsid w:val="00FA74F1"/>
    <w:rsid w:val="00FA781A"/>
    <w:rsid w:val="00FA792F"/>
    <w:rsid w:val="00FA7ACE"/>
    <w:rsid w:val="00FB0303"/>
    <w:rsid w:val="00FB1470"/>
    <w:rsid w:val="00FB3AF6"/>
    <w:rsid w:val="00FB4EA1"/>
    <w:rsid w:val="00FC1C3C"/>
    <w:rsid w:val="00FC310F"/>
    <w:rsid w:val="00FC33AF"/>
    <w:rsid w:val="00FC3BC6"/>
    <w:rsid w:val="00FC49EA"/>
    <w:rsid w:val="00FC696E"/>
    <w:rsid w:val="00FC6B89"/>
    <w:rsid w:val="00FD00BA"/>
    <w:rsid w:val="00FD0FA0"/>
    <w:rsid w:val="00FD259C"/>
    <w:rsid w:val="00FD25A2"/>
    <w:rsid w:val="00FD36C0"/>
    <w:rsid w:val="00FD40CD"/>
    <w:rsid w:val="00FE0A72"/>
    <w:rsid w:val="00FE1E4E"/>
    <w:rsid w:val="00FE21F3"/>
    <w:rsid w:val="00FE29AC"/>
    <w:rsid w:val="00FE32B5"/>
    <w:rsid w:val="00FE35D9"/>
    <w:rsid w:val="00FE4743"/>
    <w:rsid w:val="00FE47ED"/>
    <w:rsid w:val="00FE4D71"/>
    <w:rsid w:val="00FE5295"/>
    <w:rsid w:val="00FE6BFA"/>
    <w:rsid w:val="00FE7444"/>
    <w:rsid w:val="00FE7C5C"/>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ACFD"/>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46F36-24CD-4690-83AA-F1D961B4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Pages>
  <Words>27961</Words>
  <Characters>159383</Characters>
  <Application>Microsoft Office Word</Application>
  <DocSecurity>0</DocSecurity>
  <Lines>1328</Lines>
  <Paragraphs>373</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186971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 Finch</cp:lastModifiedBy>
  <cp:revision>11</cp:revision>
  <dcterms:created xsi:type="dcterms:W3CDTF">2018-03-23T11:59:00Z</dcterms:created>
  <dcterms:modified xsi:type="dcterms:W3CDTF">2018-04-24T23:01:00Z</dcterms:modified>
</cp:coreProperties>
</file>