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8C" w:rsidRDefault="005E468C" w:rsidP="005E468C">
      <w:pPr>
        <w:pStyle w:val="Heading1"/>
      </w:pPr>
      <w:r>
        <w:t>Overview</w:t>
      </w:r>
    </w:p>
    <w:p w:rsidR="005E468C" w:rsidRDefault="005E468C" w:rsidP="005E468C">
      <w:pPr>
        <w:ind w:left="720"/>
      </w:pPr>
      <w:r>
        <w:t>The primary extension to the RISCV ISA is the support for segmentation. The RISCV ISA does allow for both instruction and data base and bound registers.</w:t>
      </w:r>
      <w:r w:rsidR="00E202D8">
        <w:t xml:space="preserve"> This is basic segmentation. </w:t>
      </w:r>
      <w:r w:rsidR="00724B9F">
        <w:t>However this segmentation is not available to machine level software. T</w:t>
      </w:r>
      <w:r w:rsidR="00E202D8">
        <w:t xml:space="preserve">here are several desirable features missing. </w:t>
      </w:r>
      <w:r w:rsidR="009C79DB">
        <w:t xml:space="preserve">There aren’t enough segment registers. </w:t>
      </w:r>
      <w:r w:rsidR="00E202D8">
        <w:t>The addressable range of memory for the core can be extended by providing a segment shift rather than a simple addition</w:t>
      </w:r>
      <w:r w:rsidR="008C3A4D">
        <w:t xml:space="preserve"> for the base register</w:t>
      </w:r>
      <w:r w:rsidR="00E202D8">
        <w:t>. Modern operating systems also use additional segment registers to access thread local data and global data.</w:t>
      </w:r>
      <w:r w:rsidR="00BF455A">
        <w:t xml:space="preserve"> There </w:t>
      </w:r>
      <w:proofErr w:type="gramStart"/>
      <w:r w:rsidR="00BF455A">
        <w:t>is also no stack bounds</w:t>
      </w:r>
      <w:proofErr w:type="gramEnd"/>
      <w:r w:rsidR="00BF455A">
        <w:t xml:space="preserve"> checking in RISCV.</w:t>
      </w:r>
    </w:p>
    <w:p w:rsidR="00E55440" w:rsidRDefault="00E55440" w:rsidP="00E55440">
      <w:pPr>
        <w:ind w:left="720"/>
      </w:pPr>
      <w:r>
        <w:t>The segmented core allows a larger address range to be used while retaining the small size of a 32 bit core. The address range is extended by 12 bits to 44 bits.</w:t>
      </w:r>
      <w:r w:rsidR="00AF7D15">
        <w:t xml:space="preserve"> A segmented system may provide a low overhead means of memory protection.</w:t>
      </w:r>
    </w:p>
    <w:p w:rsidR="00AF7D15" w:rsidRDefault="00AF7D15" w:rsidP="00E55440">
      <w:pPr>
        <w:ind w:left="720"/>
      </w:pPr>
    </w:p>
    <w:p w:rsidR="00C46148" w:rsidRDefault="00C46148" w:rsidP="00C46148">
      <w:r>
        <w:t>Base Instruction Formats</w:t>
      </w:r>
    </w:p>
    <w:p w:rsidR="00C46148" w:rsidRDefault="000964F5" w:rsidP="00C46148">
      <w:pPr>
        <w:ind w:left="720"/>
      </w:pPr>
      <w:r>
        <w:t>These are the basic RISCV instruction formats</w:t>
      </w:r>
      <w:r w:rsidR="00E55440">
        <w:t xml:space="preserve"> (for reference)</w:t>
      </w:r>
      <w:r w:rsidR="00C46148">
        <w:t>.</w:t>
      </w:r>
    </w:p>
    <w:tbl>
      <w:tblPr>
        <w:tblStyle w:val="TableGrid"/>
        <w:tblW w:w="0" w:type="auto"/>
        <w:tblInd w:w="720" w:type="dxa"/>
        <w:tblLook w:val="04A0" w:firstRow="1" w:lastRow="0" w:firstColumn="1" w:lastColumn="0" w:noHBand="0" w:noVBand="1"/>
      </w:tblPr>
      <w:tblGrid>
        <w:gridCol w:w="358"/>
        <w:gridCol w:w="1031"/>
        <w:gridCol w:w="897"/>
        <w:gridCol w:w="358"/>
        <w:gridCol w:w="1259"/>
        <w:gridCol w:w="848"/>
        <w:gridCol w:w="981"/>
        <w:gridCol w:w="384"/>
        <w:gridCol w:w="1363"/>
        <w:gridCol w:w="993"/>
      </w:tblGrid>
      <w:tr w:rsidR="0093555E" w:rsidTr="0093555E">
        <w:tc>
          <w:tcPr>
            <w:tcW w:w="1389" w:type="dxa"/>
            <w:gridSpan w:val="2"/>
            <w:tcBorders>
              <w:top w:val="nil"/>
              <w:left w:val="nil"/>
              <w:right w:val="nil"/>
            </w:tcBorders>
          </w:tcPr>
          <w:p w:rsidR="0093555E" w:rsidRPr="00C46148" w:rsidRDefault="0093555E" w:rsidP="00C46148">
            <w:pPr>
              <w:jc w:val="center"/>
              <w:rPr>
                <w:sz w:val="16"/>
                <w:szCs w:val="16"/>
              </w:rPr>
            </w:pPr>
            <w:r>
              <w:rPr>
                <w:sz w:val="16"/>
                <w:szCs w:val="16"/>
              </w:rPr>
              <w:t>31                   25</w:t>
            </w:r>
          </w:p>
        </w:tc>
        <w:tc>
          <w:tcPr>
            <w:tcW w:w="1255" w:type="dxa"/>
            <w:gridSpan w:val="2"/>
            <w:tcBorders>
              <w:top w:val="nil"/>
              <w:left w:val="nil"/>
              <w:right w:val="nil"/>
            </w:tcBorders>
          </w:tcPr>
          <w:p w:rsidR="0093555E" w:rsidRPr="00C46148" w:rsidRDefault="0093555E" w:rsidP="00C46148">
            <w:pPr>
              <w:jc w:val="center"/>
              <w:rPr>
                <w:sz w:val="16"/>
                <w:szCs w:val="16"/>
              </w:rPr>
            </w:pPr>
            <w:r>
              <w:rPr>
                <w:sz w:val="16"/>
                <w:szCs w:val="16"/>
              </w:rPr>
              <w:t>24                 20</w:t>
            </w:r>
          </w:p>
        </w:tc>
        <w:tc>
          <w:tcPr>
            <w:tcW w:w="1259" w:type="dxa"/>
            <w:tcBorders>
              <w:top w:val="nil"/>
              <w:left w:val="nil"/>
              <w:right w:val="nil"/>
            </w:tcBorders>
          </w:tcPr>
          <w:p w:rsidR="0093555E" w:rsidRPr="00C46148" w:rsidRDefault="0093555E" w:rsidP="00C46148">
            <w:pPr>
              <w:jc w:val="center"/>
              <w:rPr>
                <w:sz w:val="16"/>
                <w:szCs w:val="16"/>
              </w:rPr>
            </w:pPr>
            <w:r>
              <w:rPr>
                <w:sz w:val="16"/>
                <w:szCs w:val="16"/>
              </w:rPr>
              <w:t>19                  15</w:t>
            </w:r>
          </w:p>
        </w:tc>
        <w:tc>
          <w:tcPr>
            <w:tcW w:w="848" w:type="dxa"/>
            <w:tcBorders>
              <w:top w:val="nil"/>
              <w:left w:val="nil"/>
              <w:right w:val="nil"/>
            </w:tcBorders>
          </w:tcPr>
          <w:p w:rsidR="0093555E" w:rsidRPr="00C46148" w:rsidRDefault="0093555E" w:rsidP="00C46148">
            <w:pPr>
              <w:jc w:val="center"/>
              <w:rPr>
                <w:sz w:val="16"/>
                <w:szCs w:val="16"/>
              </w:rPr>
            </w:pPr>
            <w:r>
              <w:rPr>
                <w:sz w:val="16"/>
                <w:szCs w:val="16"/>
              </w:rPr>
              <w:t>14      12</w:t>
            </w:r>
          </w:p>
        </w:tc>
        <w:tc>
          <w:tcPr>
            <w:tcW w:w="1365" w:type="dxa"/>
            <w:gridSpan w:val="2"/>
            <w:tcBorders>
              <w:top w:val="nil"/>
              <w:left w:val="nil"/>
              <w:right w:val="nil"/>
            </w:tcBorders>
          </w:tcPr>
          <w:p w:rsidR="0093555E" w:rsidRPr="00C46148" w:rsidRDefault="0093555E" w:rsidP="00C46148">
            <w:pPr>
              <w:jc w:val="center"/>
              <w:rPr>
                <w:sz w:val="16"/>
                <w:szCs w:val="16"/>
              </w:rPr>
            </w:pPr>
            <w:r>
              <w:rPr>
                <w:sz w:val="16"/>
                <w:szCs w:val="16"/>
              </w:rPr>
              <w:t>11                    7</w:t>
            </w:r>
          </w:p>
        </w:tc>
        <w:tc>
          <w:tcPr>
            <w:tcW w:w="1363" w:type="dxa"/>
            <w:tcBorders>
              <w:top w:val="nil"/>
              <w:left w:val="nil"/>
              <w:right w:val="nil"/>
            </w:tcBorders>
          </w:tcPr>
          <w:p w:rsidR="0093555E" w:rsidRPr="00C46148" w:rsidRDefault="0093555E" w:rsidP="00C46148">
            <w:pPr>
              <w:jc w:val="center"/>
              <w:rPr>
                <w:sz w:val="16"/>
                <w:szCs w:val="16"/>
              </w:rPr>
            </w:pPr>
            <w:r>
              <w:rPr>
                <w:sz w:val="16"/>
                <w:szCs w:val="16"/>
              </w:rPr>
              <w:t>6                       0</w:t>
            </w:r>
          </w:p>
        </w:tc>
        <w:tc>
          <w:tcPr>
            <w:tcW w:w="993" w:type="dxa"/>
            <w:tcBorders>
              <w:top w:val="nil"/>
              <w:left w:val="nil"/>
              <w:right w:val="nil"/>
            </w:tcBorders>
          </w:tcPr>
          <w:p w:rsidR="0093555E" w:rsidRPr="00C46148" w:rsidRDefault="0093555E" w:rsidP="00C46148">
            <w:pPr>
              <w:jc w:val="center"/>
              <w:rPr>
                <w:sz w:val="16"/>
                <w:szCs w:val="16"/>
              </w:rPr>
            </w:pPr>
          </w:p>
        </w:tc>
      </w:tr>
      <w:tr w:rsidR="0093555E" w:rsidTr="0093555E">
        <w:tc>
          <w:tcPr>
            <w:tcW w:w="1389" w:type="dxa"/>
            <w:gridSpan w:val="2"/>
          </w:tcPr>
          <w:p w:rsidR="0093555E" w:rsidRPr="00C46148" w:rsidRDefault="0093555E" w:rsidP="00AB4389">
            <w:pPr>
              <w:jc w:val="center"/>
              <w:rPr>
                <w:sz w:val="16"/>
                <w:szCs w:val="16"/>
              </w:rPr>
            </w:pPr>
            <w:r>
              <w:rPr>
                <w:sz w:val="16"/>
                <w:szCs w:val="16"/>
              </w:rPr>
              <w:t>funct</w:t>
            </w:r>
            <w:r w:rsidRPr="00C46148">
              <w:rPr>
                <w:sz w:val="16"/>
                <w:szCs w:val="16"/>
                <w:vertAlign w:val="subscript"/>
              </w:rPr>
              <w:t>7</w:t>
            </w:r>
          </w:p>
        </w:tc>
        <w:tc>
          <w:tcPr>
            <w:tcW w:w="1255" w:type="dxa"/>
            <w:gridSpan w:val="2"/>
          </w:tcPr>
          <w:p w:rsidR="0093555E" w:rsidRPr="00C46148" w:rsidRDefault="0093555E" w:rsidP="00AB4389">
            <w:pPr>
              <w:jc w:val="center"/>
              <w:rPr>
                <w:sz w:val="16"/>
                <w:szCs w:val="16"/>
              </w:rPr>
            </w:pPr>
            <w:r>
              <w:rPr>
                <w:sz w:val="16"/>
                <w:szCs w:val="16"/>
              </w:rPr>
              <w:t>rs2</w:t>
            </w:r>
            <w:r w:rsidRPr="00C46148">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R-Type</w:t>
            </w:r>
          </w:p>
        </w:tc>
      </w:tr>
      <w:tr w:rsidR="0093555E" w:rsidTr="0093555E">
        <w:tc>
          <w:tcPr>
            <w:tcW w:w="2644" w:type="dxa"/>
            <w:gridSpan w:val="4"/>
          </w:tcPr>
          <w:p w:rsidR="0093555E" w:rsidRPr="00C46148" w:rsidRDefault="0093555E" w:rsidP="00B607F7">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AB4389">
            <w:pPr>
              <w:jc w:val="center"/>
              <w:rPr>
                <w:sz w:val="16"/>
                <w:szCs w:val="16"/>
              </w:rPr>
            </w:pPr>
            <w:r>
              <w:rPr>
                <w:sz w:val="16"/>
                <w:szCs w:val="16"/>
              </w:rPr>
              <w:t>I-Type</w:t>
            </w:r>
          </w:p>
        </w:tc>
      </w:tr>
      <w:tr w:rsidR="0093555E" w:rsidTr="0093555E">
        <w:tc>
          <w:tcPr>
            <w:tcW w:w="1389" w:type="dxa"/>
            <w:gridSpan w:val="2"/>
          </w:tcPr>
          <w:p w:rsidR="0093555E" w:rsidRPr="00C46148" w:rsidRDefault="0093555E" w:rsidP="00C46148">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Pr>
                <w:sz w:val="16"/>
                <w:szCs w:val="16"/>
                <w:vertAlign w:val="subscript"/>
              </w:rPr>
              <w:t>0</w:t>
            </w:r>
          </w:p>
        </w:tc>
        <w:tc>
          <w:tcPr>
            <w:tcW w:w="384" w:type="dxa"/>
          </w:tcPr>
          <w:p w:rsidR="0093555E" w:rsidRPr="00C46148" w:rsidRDefault="0093555E" w:rsidP="00C46148">
            <w:pPr>
              <w:jc w:val="center"/>
              <w:rPr>
                <w:sz w:val="16"/>
                <w:szCs w:val="16"/>
              </w:rPr>
            </w:pPr>
            <w:r>
              <w:rPr>
                <w:sz w:val="16"/>
                <w:szCs w:val="16"/>
              </w:rPr>
              <w:t>I</w:t>
            </w:r>
            <w:r w:rsidRPr="00C46148">
              <w:rPr>
                <w:sz w:val="16"/>
                <w:szCs w:val="16"/>
                <w:vertAlign w:val="subscript"/>
              </w:rPr>
              <w:t>0</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S-Type</w:t>
            </w:r>
          </w:p>
        </w:tc>
      </w:tr>
      <w:tr w:rsidR="0093555E" w:rsidTr="0093555E">
        <w:tc>
          <w:tcPr>
            <w:tcW w:w="358" w:type="dxa"/>
          </w:tcPr>
          <w:p w:rsidR="0093555E" w:rsidRPr="00C46148" w:rsidRDefault="0093555E" w:rsidP="00C46148">
            <w:pPr>
              <w:jc w:val="center"/>
              <w:rPr>
                <w:sz w:val="16"/>
                <w:szCs w:val="16"/>
              </w:rPr>
            </w:pPr>
            <w:r>
              <w:rPr>
                <w:sz w:val="16"/>
                <w:szCs w:val="16"/>
              </w:rPr>
              <w:t>I</w:t>
            </w:r>
            <w:r w:rsidRPr="00B607F7">
              <w:rPr>
                <w:sz w:val="16"/>
                <w:szCs w:val="16"/>
                <w:vertAlign w:val="subscript"/>
              </w:rPr>
              <w:t>12</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Pr>
                <w:sz w:val="16"/>
                <w:szCs w:val="16"/>
                <w:vertAlign w:val="subscript"/>
              </w:rPr>
              <w:t>11</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SB-Type</w:t>
            </w:r>
          </w:p>
        </w:tc>
      </w:tr>
      <w:tr w:rsidR="0093555E" w:rsidTr="0093555E">
        <w:tc>
          <w:tcPr>
            <w:tcW w:w="4751" w:type="dxa"/>
            <w:gridSpan w:val="6"/>
          </w:tcPr>
          <w:p w:rsidR="0093555E" w:rsidRPr="00C46148" w:rsidRDefault="0093555E" w:rsidP="00C46148">
            <w:pPr>
              <w:jc w:val="center"/>
              <w:rPr>
                <w:sz w:val="16"/>
                <w:szCs w:val="16"/>
              </w:rPr>
            </w:pPr>
            <w:r>
              <w:rPr>
                <w:sz w:val="16"/>
                <w:szCs w:val="16"/>
              </w:rPr>
              <w:t>Imm</w:t>
            </w:r>
            <w:r w:rsidRPr="00EB0F07">
              <w:rPr>
                <w:sz w:val="16"/>
                <w:szCs w:val="16"/>
                <w:vertAlign w:val="subscript"/>
              </w:rPr>
              <w:t>3</w:t>
            </w:r>
            <w:r>
              <w:rPr>
                <w:sz w:val="16"/>
                <w:szCs w:val="16"/>
                <w:vertAlign w:val="subscript"/>
              </w:rPr>
              <w:t>1</w:t>
            </w:r>
            <w:proofErr w:type="gramStart"/>
            <w:r w:rsidRPr="00EB0F07">
              <w:rPr>
                <w:sz w:val="16"/>
                <w:szCs w:val="16"/>
                <w:vertAlign w:val="subscript"/>
              </w:rPr>
              <w:t>..</w:t>
            </w:r>
            <w:proofErr w:type="gramEnd"/>
            <w:r>
              <w:rPr>
                <w:sz w:val="16"/>
                <w:szCs w:val="16"/>
                <w:vertAlign w:val="subscript"/>
              </w:rPr>
              <w:t>12</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AB4389">
            <w:pPr>
              <w:jc w:val="center"/>
              <w:rPr>
                <w:sz w:val="16"/>
                <w:szCs w:val="16"/>
              </w:rPr>
            </w:pPr>
            <w:r>
              <w:rPr>
                <w:sz w:val="16"/>
                <w:szCs w:val="16"/>
              </w:rPr>
              <w:t>U-Type</w:t>
            </w:r>
          </w:p>
        </w:tc>
      </w:tr>
      <w:tr w:rsidR="0093555E" w:rsidTr="0093555E">
        <w:tc>
          <w:tcPr>
            <w:tcW w:w="358" w:type="dxa"/>
          </w:tcPr>
          <w:p w:rsidR="0093555E" w:rsidRPr="00C46148" w:rsidRDefault="0093555E" w:rsidP="00EB0F07">
            <w:pPr>
              <w:jc w:val="center"/>
              <w:rPr>
                <w:sz w:val="16"/>
                <w:szCs w:val="16"/>
              </w:rPr>
            </w:pPr>
            <w:r>
              <w:rPr>
                <w:sz w:val="16"/>
                <w:szCs w:val="16"/>
              </w:rPr>
              <w:t>I</w:t>
            </w:r>
            <w:r w:rsidRPr="00EB0F07">
              <w:rPr>
                <w:sz w:val="16"/>
                <w:szCs w:val="16"/>
                <w:vertAlign w:val="subscript"/>
              </w:rPr>
              <w:t>20</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97" w:type="dxa"/>
          </w:tcPr>
          <w:p w:rsidR="0093555E" w:rsidRPr="00C46148" w:rsidRDefault="0093555E" w:rsidP="00C46148">
            <w:pPr>
              <w:jc w:val="center"/>
              <w:rPr>
                <w:sz w:val="16"/>
                <w:szCs w:val="16"/>
              </w:rPr>
            </w:pPr>
            <w:r>
              <w:rPr>
                <w:sz w:val="16"/>
                <w:szCs w:val="16"/>
              </w:rPr>
              <w:t>Imm</w:t>
            </w:r>
            <w:r w:rsidRPr="00EB0F07">
              <w:rPr>
                <w:sz w:val="16"/>
                <w:szCs w:val="16"/>
                <w:vertAlign w:val="subscript"/>
              </w:rPr>
              <w:t>4</w:t>
            </w:r>
            <w:proofErr w:type="gramStart"/>
            <w:r w:rsidRPr="00EB0F07">
              <w:rPr>
                <w:sz w:val="16"/>
                <w:szCs w:val="16"/>
                <w:vertAlign w:val="subscript"/>
              </w:rPr>
              <w:t>..</w:t>
            </w:r>
            <w:proofErr w:type="gramEnd"/>
            <w:r w:rsidRPr="00EB0F07">
              <w:rPr>
                <w:sz w:val="16"/>
                <w:szCs w:val="16"/>
                <w:vertAlign w:val="subscript"/>
              </w:rPr>
              <w:t>1</w:t>
            </w:r>
          </w:p>
        </w:tc>
        <w:tc>
          <w:tcPr>
            <w:tcW w:w="358" w:type="dxa"/>
          </w:tcPr>
          <w:p w:rsidR="0093555E" w:rsidRPr="00C46148" w:rsidRDefault="0093555E" w:rsidP="00C46148">
            <w:pPr>
              <w:jc w:val="center"/>
              <w:rPr>
                <w:sz w:val="16"/>
                <w:szCs w:val="16"/>
              </w:rPr>
            </w:pPr>
            <w:r>
              <w:rPr>
                <w:sz w:val="16"/>
                <w:szCs w:val="16"/>
              </w:rPr>
              <w:t>I</w:t>
            </w:r>
            <w:r w:rsidRPr="00EB0F07">
              <w:rPr>
                <w:sz w:val="16"/>
                <w:szCs w:val="16"/>
                <w:vertAlign w:val="subscript"/>
              </w:rPr>
              <w:t>11</w:t>
            </w:r>
          </w:p>
        </w:tc>
        <w:tc>
          <w:tcPr>
            <w:tcW w:w="1259" w:type="dxa"/>
          </w:tcPr>
          <w:p w:rsidR="0093555E" w:rsidRPr="00C46148" w:rsidRDefault="0093555E" w:rsidP="00C46148">
            <w:pPr>
              <w:jc w:val="center"/>
              <w:rPr>
                <w:sz w:val="16"/>
                <w:szCs w:val="16"/>
              </w:rPr>
            </w:pPr>
            <w:r>
              <w:rPr>
                <w:sz w:val="16"/>
                <w:szCs w:val="16"/>
              </w:rPr>
              <w:t>Imm</w:t>
            </w:r>
            <w:r w:rsidRPr="00EB0F07">
              <w:rPr>
                <w:sz w:val="16"/>
                <w:szCs w:val="16"/>
                <w:vertAlign w:val="subscript"/>
              </w:rPr>
              <w:t>19</w:t>
            </w:r>
            <w:proofErr w:type="gramStart"/>
            <w:r w:rsidRPr="00EB0F07">
              <w:rPr>
                <w:sz w:val="16"/>
                <w:szCs w:val="16"/>
                <w:vertAlign w:val="subscript"/>
              </w:rPr>
              <w:t>..</w:t>
            </w:r>
            <w:proofErr w:type="gramEnd"/>
            <w:r w:rsidRPr="00EB0F07">
              <w:rPr>
                <w:sz w:val="16"/>
                <w:szCs w:val="16"/>
                <w:vertAlign w:val="subscript"/>
              </w:rPr>
              <w:t>15</w:t>
            </w:r>
          </w:p>
        </w:tc>
        <w:tc>
          <w:tcPr>
            <w:tcW w:w="848" w:type="dxa"/>
          </w:tcPr>
          <w:p w:rsidR="0093555E" w:rsidRPr="00C46148" w:rsidRDefault="0093555E" w:rsidP="00C46148">
            <w:pPr>
              <w:jc w:val="center"/>
              <w:rPr>
                <w:sz w:val="16"/>
                <w:szCs w:val="16"/>
              </w:rPr>
            </w:pPr>
            <w:r>
              <w:rPr>
                <w:sz w:val="16"/>
                <w:szCs w:val="16"/>
              </w:rPr>
              <w:t>Imm</w:t>
            </w:r>
            <w:r w:rsidRPr="00EB0F07">
              <w:rPr>
                <w:sz w:val="16"/>
                <w:szCs w:val="16"/>
                <w:vertAlign w:val="subscript"/>
              </w:rPr>
              <w:t>14</w:t>
            </w:r>
            <w:proofErr w:type="gramStart"/>
            <w:r w:rsidRPr="00EB0F07">
              <w:rPr>
                <w:sz w:val="16"/>
                <w:szCs w:val="16"/>
                <w:vertAlign w:val="subscript"/>
              </w:rPr>
              <w:t>..</w:t>
            </w:r>
            <w:proofErr w:type="gramEnd"/>
            <w:r w:rsidRPr="00EB0F07">
              <w:rPr>
                <w:sz w:val="16"/>
                <w:szCs w:val="16"/>
                <w:vertAlign w:val="subscript"/>
              </w:rPr>
              <w:t>12</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UJ-Type</w:t>
            </w:r>
          </w:p>
        </w:tc>
      </w:tr>
    </w:tbl>
    <w:p w:rsidR="00C46148" w:rsidRDefault="00C46148" w:rsidP="00C46148">
      <w:pPr>
        <w:ind w:left="720"/>
      </w:pPr>
    </w:p>
    <w:p w:rsidR="005E468C" w:rsidRDefault="005E468C" w:rsidP="005E468C">
      <w:pPr>
        <w:pStyle w:val="Heading1"/>
      </w:pPr>
      <w:r>
        <w:t>Greenfield Extensions</w:t>
      </w:r>
    </w:p>
    <w:p w:rsidR="009813E7" w:rsidRDefault="009813E7" w:rsidP="00724B9F">
      <w:pPr>
        <w:pStyle w:val="Heading2"/>
      </w:pPr>
      <w:r>
        <w:t>Segment Register</w:t>
      </w:r>
      <w:r w:rsidR="000964F5">
        <w:t>s</w:t>
      </w:r>
    </w:p>
    <w:p w:rsidR="00264378" w:rsidRDefault="00264378" w:rsidP="00264378">
      <w:pPr>
        <w:ind w:left="720"/>
      </w:pPr>
      <w:r>
        <w:t>It is envisioned that user mode code will only use either the data segment or possibly the code segment.</w:t>
      </w:r>
    </w:p>
    <w:p w:rsidR="000964F5" w:rsidRDefault="000964F5" w:rsidP="000964F5">
      <w:pPr>
        <w:ind w:left="720"/>
      </w:pPr>
      <w:r>
        <w:t xml:space="preserve">The upper three bits of the virtual </w:t>
      </w:r>
      <w:r w:rsidR="00944B0F">
        <w:t xml:space="preserve">data </w:t>
      </w:r>
      <w:r>
        <w:t xml:space="preserve">address determine the segment register to use. The data segment is available for positive or negative offsets as shown in the mapping table below. </w:t>
      </w:r>
      <w:r w:rsidR="00604CA0">
        <w:t xml:space="preserve">This mapping allows short offsets (12 bit) to be used with most load and store instructions. </w:t>
      </w:r>
      <w:r w:rsidR="00944B0F">
        <w:t>Note that the upper bits of the program counter are not used to select the segment – there is no selection to be made, it is always the code segment.</w:t>
      </w:r>
      <w:r w:rsidR="00264378">
        <w:t xml:space="preserve"> Note also that there is no stack </w:t>
      </w:r>
      <w:proofErr w:type="gramStart"/>
      <w:r w:rsidR="00264378">
        <w:t>segment,</w:t>
      </w:r>
      <w:proofErr w:type="gramEnd"/>
      <w:r w:rsidR="00264378">
        <w:t xml:space="preserve"> the stack </w:t>
      </w:r>
      <w:r w:rsidR="004A0E8B">
        <w:t>should be contained in the</w:t>
      </w:r>
      <w:r w:rsidR="00264378">
        <w:t xml:space="preserve"> data segment.</w:t>
      </w:r>
      <w:r w:rsidR="00423EA7">
        <w:t xml:space="preserve"> Variables on the stack may be referenced with negative offsets while still retaining </w:t>
      </w:r>
      <w:r w:rsidR="003F5F5E">
        <w:t xml:space="preserve">direct use of </w:t>
      </w:r>
      <w:r w:rsidR="00423EA7">
        <w:t>load and store instructions.</w:t>
      </w:r>
    </w:p>
    <w:p w:rsidR="009127BC" w:rsidRDefault="009127BC" w:rsidP="000964F5">
      <w:pPr>
        <w:ind w:left="720"/>
      </w:pPr>
      <w:r>
        <w:t xml:space="preserve">Because the upper three bits of the virtual address select the segment to use, the </w:t>
      </w:r>
      <w:r w:rsidR="008C3A4D">
        <w:t xml:space="preserve">contiguous </w:t>
      </w:r>
      <w:r>
        <w:t>address range for data is limited to 29 bits (512MiB).</w:t>
      </w:r>
    </w:p>
    <w:tbl>
      <w:tblPr>
        <w:tblStyle w:val="TableGrid"/>
        <w:tblW w:w="0" w:type="auto"/>
        <w:tblInd w:w="720" w:type="dxa"/>
        <w:tblLook w:val="04A0" w:firstRow="1" w:lastRow="0" w:firstColumn="1" w:lastColumn="0" w:noHBand="0" w:noVBand="1"/>
      </w:tblPr>
      <w:tblGrid>
        <w:gridCol w:w="824"/>
        <w:gridCol w:w="521"/>
        <w:gridCol w:w="889"/>
        <w:gridCol w:w="620"/>
        <w:gridCol w:w="808"/>
        <w:gridCol w:w="5194"/>
      </w:tblGrid>
      <w:tr w:rsidR="00774F9D" w:rsidTr="00294AC4">
        <w:tc>
          <w:tcPr>
            <w:tcW w:w="824" w:type="dxa"/>
          </w:tcPr>
          <w:p w:rsidR="00774F9D" w:rsidRDefault="00774F9D" w:rsidP="009813E7">
            <w:pPr>
              <w:jc w:val="center"/>
            </w:pPr>
            <w:r>
              <w:lastRenderedPageBreak/>
              <w:t>VA</w:t>
            </w:r>
            <w:r w:rsidRPr="009813E7">
              <w:rPr>
                <w:vertAlign w:val="subscript"/>
              </w:rPr>
              <w:t>31</w:t>
            </w:r>
            <w:proofErr w:type="gramStart"/>
            <w:r w:rsidRPr="009813E7">
              <w:rPr>
                <w:vertAlign w:val="subscript"/>
              </w:rPr>
              <w:t>..</w:t>
            </w:r>
            <w:proofErr w:type="gramEnd"/>
            <w:r w:rsidRPr="009813E7">
              <w:rPr>
                <w:vertAlign w:val="subscript"/>
              </w:rPr>
              <w:t>29</w:t>
            </w:r>
          </w:p>
        </w:tc>
        <w:tc>
          <w:tcPr>
            <w:tcW w:w="521" w:type="dxa"/>
          </w:tcPr>
          <w:p w:rsidR="00774F9D" w:rsidRDefault="00774F9D" w:rsidP="000964F5">
            <w:pPr>
              <w:jc w:val="center"/>
            </w:pPr>
          </w:p>
        </w:tc>
        <w:tc>
          <w:tcPr>
            <w:tcW w:w="889" w:type="dxa"/>
          </w:tcPr>
          <w:p w:rsidR="00774F9D" w:rsidRDefault="00774F9D" w:rsidP="000964F5">
            <w:pPr>
              <w:jc w:val="center"/>
            </w:pPr>
            <w:r>
              <w:t>Reset Value</w:t>
            </w:r>
          </w:p>
        </w:tc>
        <w:tc>
          <w:tcPr>
            <w:tcW w:w="620" w:type="dxa"/>
          </w:tcPr>
          <w:p w:rsidR="00774F9D" w:rsidRDefault="00774F9D" w:rsidP="000964F5">
            <w:pPr>
              <w:jc w:val="center"/>
            </w:pPr>
            <w:r>
              <w:t>CSR</w:t>
            </w:r>
          </w:p>
        </w:tc>
        <w:tc>
          <w:tcPr>
            <w:tcW w:w="808" w:type="dxa"/>
          </w:tcPr>
          <w:p w:rsidR="00774F9D" w:rsidRDefault="00774F9D" w:rsidP="00774F9D">
            <w:pPr>
              <w:jc w:val="center"/>
            </w:pPr>
            <w:r>
              <w:t>Read /Write</w:t>
            </w:r>
          </w:p>
        </w:tc>
        <w:tc>
          <w:tcPr>
            <w:tcW w:w="5194" w:type="dxa"/>
          </w:tcPr>
          <w:p w:rsidR="00774F9D" w:rsidRDefault="00774F9D" w:rsidP="00C46148"/>
        </w:tc>
      </w:tr>
      <w:tr w:rsidR="00774F9D" w:rsidTr="00294AC4">
        <w:tc>
          <w:tcPr>
            <w:tcW w:w="824" w:type="dxa"/>
          </w:tcPr>
          <w:p w:rsidR="00774F9D" w:rsidRPr="009813E7" w:rsidRDefault="00774F9D" w:rsidP="009813E7">
            <w:pPr>
              <w:jc w:val="center"/>
              <w:rPr>
                <w:sz w:val="16"/>
              </w:rPr>
            </w:pPr>
            <w:r w:rsidRPr="009813E7">
              <w:rPr>
                <w:sz w:val="16"/>
              </w:rPr>
              <w:t>000</w:t>
            </w:r>
          </w:p>
        </w:tc>
        <w:tc>
          <w:tcPr>
            <w:tcW w:w="521" w:type="dxa"/>
          </w:tcPr>
          <w:p w:rsidR="00774F9D" w:rsidRPr="009813E7" w:rsidRDefault="00774F9D" w:rsidP="000964F5">
            <w:pPr>
              <w:jc w:val="center"/>
              <w:rPr>
                <w:sz w:val="16"/>
              </w:rPr>
            </w:pPr>
            <w:r w:rsidRPr="009813E7">
              <w:rPr>
                <w:sz w:val="16"/>
              </w:rPr>
              <w:t>DS</w:t>
            </w:r>
          </w:p>
        </w:tc>
        <w:tc>
          <w:tcPr>
            <w:tcW w:w="889" w:type="dxa"/>
          </w:tcPr>
          <w:p w:rsidR="00774F9D" w:rsidRDefault="00774F9D" w:rsidP="000964F5">
            <w:pPr>
              <w:jc w:val="center"/>
              <w:rPr>
                <w:sz w:val="16"/>
              </w:rPr>
            </w:pPr>
            <w:r>
              <w:rPr>
                <w:sz w:val="16"/>
              </w:rPr>
              <w:t>00000h</w:t>
            </w:r>
          </w:p>
        </w:tc>
        <w:tc>
          <w:tcPr>
            <w:tcW w:w="620" w:type="dxa"/>
          </w:tcPr>
          <w:p w:rsidR="00774F9D" w:rsidRPr="009813E7" w:rsidRDefault="00774F9D" w:rsidP="000964F5">
            <w:pPr>
              <w:jc w:val="center"/>
              <w:rPr>
                <w:sz w:val="16"/>
              </w:rPr>
            </w:pPr>
            <w:r>
              <w:rPr>
                <w:sz w:val="16"/>
              </w:rPr>
              <w:t>792h</w:t>
            </w:r>
          </w:p>
        </w:tc>
        <w:tc>
          <w:tcPr>
            <w:tcW w:w="808" w:type="dxa"/>
          </w:tcPr>
          <w:p w:rsidR="00774F9D" w:rsidRPr="009813E7" w:rsidRDefault="00774F9D" w:rsidP="00774F9D">
            <w:pPr>
              <w:jc w:val="center"/>
              <w:rPr>
                <w:sz w:val="16"/>
              </w:rPr>
            </w:pPr>
          </w:p>
        </w:tc>
        <w:tc>
          <w:tcPr>
            <w:tcW w:w="5194" w:type="dxa"/>
          </w:tcPr>
          <w:p w:rsidR="00774F9D" w:rsidRPr="009813E7" w:rsidRDefault="00774F9D" w:rsidP="00C46148">
            <w:pPr>
              <w:rPr>
                <w:sz w:val="16"/>
              </w:rPr>
            </w:pPr>
            <w:r w:rsidRPr="009813E7">
              <w:rPr>
                <w:sz w:val="16"/>
              </w:rPr>
              <w:t>data segment (positive offsets)</w:t>
            </w:r>
          </w:p>
        </w:tc>
      </w:tr>
      <w:tr w:rsidR="00774F9D" w:rsidTr="00294AC4">
        <w:tc>
          <w:tcPr>
            <w:tcW w:w="824" w:type="dxa"/>
          </w:tcPr>
          <w:p w:rsidR="00774F9D" w:rsidRPr="009813E7" w:rsidRDefault="00774F9D" w:rsidP="009813E7">
            <w:pPr>
              <w:jc w:val="center"/>
              <w:rPr>
                <w:sz w:val="16"/>
              </w:rPr>
            </w:pPr>
            <w:r w:rsidRPr="009813E7">
              <w:rPr>
                <w:sz w:val="16"/>
              </w:rPr>
              <w:t>001</w:t>
            </w:r>
          </w:p>
        </w:tc>
        <w:tc>
          <w:tcPr>
            <w:tcW w:w="521" w:type="dxa"/>
          </w:tcPr>
          <w:p w:rsidR="00774F9D" w:rsidRPr="009813E7" w:rsidRDefault="00774F9D" w:rsidP="000964F5">
            <w:pPr>
              <w:jc w:val="center"/>
              <w:rPr>
                <w:sz w:val="16"/>
              </w:rPr>
            </w:pPr>
            <w:r w:rsidRPr="009813E7">
              <w:rPr>
                <w:sz w:val="16"/>
              </w:rPr>
              <w:t>ES</w:t>
            </w:r>
          </w:p>
        </w:tc>
        <w:tc>
          <w:tcPr>
            <w:tcW w:w="889" w:type="dxa"/>
          </w:tcPr>
          <w:p w:rsidR="00774F9D" w:rsidRDefault="00774F9D" w:rsidP="000964F5">
            <w:pPr>
              <w:jc w:val="center"/>
              <w:rPr>
                <w:sz w:val="16"/>
              </w:rPr>
            </w:pPr>
            <w:r>
              <w:rPr>
                <w:sz w:val="16"/>
              </w:rPr>
              <w:t>20000h</w:t>
            </w:r>
          </w:p>
        </w:tc>
        <w:tc>
          <w:tcPr>
            <w:tcW w:w="620" w:type="dxa"/>
          </w:tcPr>
          <w:p w:rsidR="00774F9D" w:rsidRPr="009813E7" w:rsidRDefault="00774F9D" w:rsidP="000964F5">
            <w:pPr>
              <w:jc w:val="center"/>
              <w:rPr>
                <w:sz w:val="16"/>
              </w:rPr>
            </w:pPr>
            <w:r>
              <w:rPr>
                <w:sz w:val="16"/>
              </w:rPr>
              <w:t>793h</w:t>
            </w:r>
          </w:p>
        </w:tc>
        <w:tc>
          <w:tcPr>
            <w:tcW w:w="808" w:type="dxa"/>
          </w:tcPr>
          <w:p w:rsidR="00774F9D" w:rsidRPr="009813E7" w:rsidRDefault="00774F9D" w:rsidP="00774F9D">
            <w:pPr>
              <w:jc w:val="center"/>
              <w:rPr>
                <w:sz w:val="16"/>
              </w:rPr>
            </w:pPr>
          </w:p>
        </w:tc>
        <w:tc>
          <w:tcPr>
            <w:tcW w:w="5194" w:type="dxa"/>
          </w:tcPr>
          <w:p w:rsidR="00774F9D" w:rsidRPr="009813E7" w:rsidRDefault="00774F9D" w:rsidP="00C46148">
            <w:pPr>
              <w:rPr>
                <w:sz w:val="16"/>
              </w:rPr>
            </w:pPr>
          </w:p>
        </w:tc>
      </w:tr>
      <w:tr w:rsidR="00774F9D" w:rsidTr="00294AC4">
        <w:tc>
          <w:tcPr>
            <w:tcW w:w="824" w:type="dxa"/>
          </w:tcPr>
          <w:p w:rsidR="00774F9D" w:rsidRPr="009813E7" w:rsidRDefault="00774F9D" w:rsidP="009813E7">
            <w:pPr>
              <w:jc w:val="center"/>
              <w:rPr>
                <w:sz w:val="16"/>
              </w:rPr>
            </w:pPr>
            <w:r w:rsidRPr="009813E7">
              <w:rPr>
                <w:sz w:val="16"/>
              </w:rPr>
              <w:t>010</w:t>
            </w:r>
          </w:p>
        </w:tc>
        <w:tc>
          <w:tcPr>
            <w:tcW w:w="521" w:type="dxa"/>
          </w:tcPr>
          <w:p w:rsidR="00774F9D" w:rsidRPr="009813E7" w:rsidRDefault="00774F9D" w:rsidP="000964F5">
            <w:pPr>
              <w:jc w:val="center"/>
              <w:rPr>
                <w:sz w:val="16"/>
              </w:rPr>
            </w:pPr>
            <w:r w:rsidRPr="009813E7">
              <w:rPr>
                <w:sz w:val="16"/>
              </w:rPr>
              <w:t>FS</w:t>
            </w:r>
          </w:p>
        </w:tc>
        <w:tc>
          <w:tcPr>
            <w:tcW w:w="889" w:type="dxa"/>
          </w:tcPr>
          <w:p w:rsidR="00774F9D" w:rsidRDefault="00774F9D" w:rsidP="000964F5">
            <w:pPr>
              <w:jc w:val="center"/>
              <w:rPr>
                <w:sz w:val="16"/>
              </w:rPr>
            </w:pPr>
            <w:r>
              <w:rPr>
                <w:sz w:val="16"/>
              </w:rPr>
              <w:t>40000h</w:t>
            </w:r>
          </w:p>
        </w:tc>
        <w:tc>
          <w:tcPr>
            <w:tcW w:w="620" w:type="dxa"/>
          </w:tcPr>
          <w:p w:rsidR="00774F9D" w:rsidRPr="009813E7" w:rsidRDefault="00774F9D" w:rsidP="000964F5">
            <w:pPr>
              <w:jc w:val="center"/>
              <w:rPr>
                <w:sz w:val="16"/>
              </w:rPr>
            </w:pPr>
            <w:r>
              <w:rPr>
                <w:sz w:val="16"/>
              </w:rPr>
              <w:t>794h</w:t>
            </w:r>
          </w:p>
        </w:tc>
        <w:tc>
          <w:tcPr>
            <w:tcW w:w="808" w:type="dxa"/>
          </w:tcPr>
          <w:p w:rsidR="00774F9D" w:rsidRPr="009813E7" w:rsidRDefault="00774F9D" w:rsidP="00774F9D">
            <w:pPr>
              <w:jc w:val="center"/>
              <w:rPr>
                <w:sz w:val="16"/>
              </w:rPr>
            </w:pPr>
          </w:p>
        </w:tc>
        <w:tc>
          <w:tcPr>
            <w:tcW w:w="5194" w:type="dxa"/>
          </w:tcPr>
          <w:p w:rsidR="00774F9D" w:rsidRPr="009813E7" w:rsidRDefault="00774F9D" w:rsidP="00C46148">
            <w:pPr>
              <w:rPr>
                <w:sz w:val="16"/>
              </w:rPr>
            </w:pPr>
          </w:p>
        </w:tc>
      </w:tr>
      <w:tr w:rsidR="00774F9D" w:rsidTr="00294AC4">
        <w:tc>
          <w:tcPr>
            <w:tcW w:w="824" w:type="dxa"/>
          </w:tcPr>
          <w:p w:rsidR="00774F9D" w:rsidRPr="009813E7" w:rsidRDefault="00774F9D" w:rsidP="009813E7">
            <w:pPr>
              <w:jc w:val="center"/>
              <w:rPr>
                <w:sz w:val="16"/>
              </w:rPr>
            </w:pPr>
            <w:r w:rsidRPr="009813E7">
              <w:rPr>
                <w:sz w:val="16"/>
              </w:rPr>
              <w:t>011</w:t>
            </w:r>
          </w:p>
        </w:tc>
        <w:tc>
          <w:tcPr>
            <w:tcW w:w="521" w:type="dxa"/>
          </w:tcPr>
          <w:p w:rsidR="00774F9D" w:rsidRPr="009813E7" w:rsidRDefault="00774F9D" w:rsidP="000964F5">
            <w:pPr>
              <w:jc w:val="center"/>
              <w:rPr>
                <w:sz w:val="16"/>
              </w:rPr>
            </w:pPr>
            <w:r w:rsidRPr="009813E7">
              <w:rPr>
                <w:sz w:val="16"/>
              </w:rPr>
              <w:t>GS</w:t>
            </w:r>
          </w:p>
        </w:tc>
        <w:tc>
          <w:tcPr>
            <w:tcW w:w="889" w:type="dxa"/>
          </w:tcPr>
          <w:p w:rsidR="00774F9D" w:rsidRDefault="00774F9D" w:rsidP="000964F5">
            <w:pPr>
              <w:jc w:val="center"/>
              <w:rPr>
                <w:sz w:val="16"/>
              </w:rPr>
            </w:pPr>
            <w:r>
              <w:rPr>
                <w:sz w:val="16"/>
              </w:rPr>
              <w:t>60000h</w:t>
            </w:r>
          </w:p>
        </w:tc>
        <w:tc>
          <w:tcPr>
            <w:tcW w:w="620" w:type="dxa"/>
          </w:tcPr>
          <w:p w:rsidR="00774F9D" w:rsidRPr="009813E7" w:rsidRDefault="00774F9D" w:rsidP="000964F5">
            <w:pPr>
              <w:jc w:val="center"/>
              <w:rPr>
                <w:sz w:val="16"/>
              </w:rPr>
            </w:pPr>
            <w:r>
              <w:rPr>
                <w:sz w:val="16"/>
              </w:rPr>
              <w:t>795h</w:t>
            </w:r>
          </w:p>
        </w:tc>
        <w:tc>
          <w:tcPr>
            <w:tcW w:w="808" w:type="dxa"/>
          </w:tcPr>
          <w:p w:rsidR="00774F9D" w:rsidRPr="009813E7" w:rsidRDefault="00774F9D" w:rsidP="00774F9D">
            <w:pPr>
              <w:jc w:val="center"/>
              <w:rPr>
                <w:sz w:val="16"/>
              </w:rPr>
            </w:pPr>
          </w:p>
        </w:tc>
        <w:tc>
          <w:tcPr>
            <w:tcW w:w="5194" w:type="dxa"/>
          </w:tcPr>
          <w:p w:rsidR="00774F9D" w:rsidRPr="009813E7" w:rsidRDefault="00774F9D" w:rsidP="00C46148">
            <w:pPr>
              <w:rPr>
                <w:sz w:val="16"/>
              </w:rPr>
            </w:pPr>
          </w:p>
        </w:tc>
      </w:tr>
      <w:tr w:rsidR="00774F9D" w:rsidTr="00294AC4">
        <w:tc>
          <w:tcPr>
            <w:tcW w:w="824" w:type="dxa"/>
          </w:tcPr>
          <w:p w:rsidR="00774F9D" w:rsidRPr="009813E7" w:rsidRDefault="00774F9D" w:rsidP="009813E7">
            <w:pPr>
              <w:jc w:val="center"/>
              <w:rPr>
                <w:sz w:val="16"/>
              </w:rPr>
            </w:pPr>
            <w:r w:rsidRPr="009813E7">
              <w:rPr>
                <w:sz w:val="16"/>
              </w:rPr>
              <w:t>100</w:t>
            </w:r>
          </w:p>
        </w:tc>
        <w:tc>
          <w:tcPr>
            <w:tcW w:w="521" w:type="dxa"/>
          </w:tcPr>
          <w:p w:rsidR="00774F9D" w:rsidRPr="009813E7" w:rsidRDefault="00774F9D" w:rsidP="000964F5">
            <w:pPr>
              <w:jc w:val="center"/>
              <w:rPr>
                <w:sz w:val="16"/>
              </w:rPr>
            </w:pPr>
            <w:r w:rsidRPr="009813E7">
              <w:rPr>
                <w:sz w:val="16"/>
              </w:rPr>
              <w:t>CS</w:t>
            </w:r>
          </w:p>
        </w:tc>
        <w:tc>
          <w:tcPr>
            <w:tcW w:w="889" w:type="dxa"/>
          </w:tcPr>
          <w:p w:rsidR="00774F9D" w:rsidRDefault="00774F9D" w:rsidP="000964F5">
            <w:pPr>
              <w:jc w:val="center"/>
              <w:rPr>
                <w:sz w:val="16"/>
              </w:rPr>
            </w:pPr>
            <w:r>
              <w:rPr>
                <w:sz w:val="16"/>
              </w:rPr>
              <w:t>00000h</w:t>
            </w:r>
          </w:p>
        </w:tc>
        <w:tc>
          <w:tcPr>
            <w:tcW w:w="620" w:type="dxa"/>
          </w:tcPr>
          <w:p w:rsidR="00774F9D" w:rsidRPr="009813E7" w:rsidRDefault="00774F9D" w:rsidP="000964F5">
            <w:pPr>
              <w:jc w:val="center"/>
              <w:rPr>
                <w:sz w:val="16"/>
              </w:rPr>
            </w:pPr>
            <w:r>
              <w:rPr>
                <w:sz w:val="16"/>
              </w:rPr>
              <w:t>791h</w:t>
            </w:r>
          </w:p>
        </w:tc>
        <w:tc>
          <w:tcPr>
            <w:tcW w:w="808" w:type="dxa"/>
          </w:tcPr>
          <w:p w:rsidR="00774F9D" w:rsidRPr="009813E7" w:rsidRDefault="00774F9D" w:rsidP="00774F9D">
            <w:pPr>
              <w:jc w:val="center"/>
              <w:rPr>
                <w:sz w:val="16"/>
              </w:rPr>
            </w:pPr>
            <w:proofErr w:type="spellStart"/>
            <w:r>
              <w:rPr>
                <w:sz w:val="16"/>
              </w:rPr>
              <w:t>ro</w:t>
            </w:r>
            <w:proofErr w:type="spellEnd"/>
          </w:p>
        </w:tc>
        <w:tc>
          <w:tcPr>
            <w:tcW w:w="5194" w:type="dxa"/>
          </w:tcPr>
          <w:p w:rsidR="00774F9D" w:rsidRPr="009813E7" w:rsidRDefault="00774F9D" w:rsidP="00C46148">
            <w:pPr>
              <w:rPr>
                <w:sz w:val="16"/>
              </w:rPr>
            </w:pPr>
            <w:r w:rsidRPr="009813E7">
              <w:rPr>
                <w:sz w:val="16"/>
              </w:rPr>
              <w:t>code segment</w:t>
            </w:r>
          </w:p>
        </w:tc>
      </w:tr>
      <w:tr w:rsidR="00774F9D" w:rsidTr="00294AC4">
        <w:tc>
          <w:tcPr>
            <w:tcW w:w="824" w:type="dxa"/>
          </w:tcPr>
          <w:p w:rsidR="00774F9D" w:rsidRPr="009813E7" w:rsidRDefault="00774F9D" w:rsidP="009813E7">
            <w:pPr>
              <w:jc w:val="center"/>
              <w:rPr>
                <w:sz w:val="16"/>
              </w:rPr>
            </w:pPr>
            <w:r>
              <w:rPr>
                <w:sz w:val="16"/>
              </w:rPr>
              <w:t>101</w:t>
            </w:r>
          </w:p>
        </w:tc>
        <w:tc>
          <w:tcPr>
            <w:tcW w:w="521" w:type="dxa"/>
          </w:tcPr>
          <w:p w:rsidR="00774F9D" w:rsidRPr="009813E7" w:rsidRDefault="00774F9D" w:rsidP="000964F5">
            <w:pPr>
              <w:jc w:val="center"/>
              <w:rPr>
                <w:sz w:val="16"/>
              </w:rPr>
            </w:pPr>
            <w:r>
              <w:rPr>
                <w:sz w:val="16"/>
              </w:rPr>
              <w:t>CS</w:t>
            </w:r>
          </w:p>
        </w:tc>
        <w:tc>
          <w:tcPr>
            <w:tcW w:w="889" w:type="dxa"/>
          </w:tcPr>
          <w:p w:rsidR="00774F9D" w:rsidRDefault="00774F9D" w:rsidP="000964F5">
            <w:pPr>
              <w:jc w:val="center"/>
              <w:rPr>
                <w:sz w:val="16"/>
              </w:rPr>
            </w:pPr>
          </w:p>
        </w:tc>
        <w:tc>
          <w:tcPr>
            <w:tcW w:w="620" w:type="dxa"/>
          </w:tcPr>
          <w:p w:rsidR="00774F9D" w:rsidRDefault="00774F9D" w:rsidP="000964F5">
            <w:pPr>
              <w:jc w:val="center"/>
              <w:rPr>
                <w:sz w:val="16"/>
              </w:rPr>
            </w:pPr>
          </w:p>
        </w:tc>
        <w:tc>
          <w:tcPr>
            <w:tcW w:w="808" w:type="dxa"/>
          </w:tcPr>
          <w:p w:rsidR="00774F9D" w:rsidRDefault="00774F9D" w:rsidP="00774F9D">
            <w:pPr>
              <w:jc w:val="center"/>
              <w:rPr>
                <w:sz w:val="16"/>
              </w:rPr>
            </w:pPr>
            <w:bookmarkStart w:id="0" w:name="_GoBack"/>
            <w:bookmarkEnd w:id="0"/>
          </w:p>
        </w:tc>
        <w:tc>
          <w:tcPr>
            <w:tcW w:w="5194" w:type="dxa"/>
          </w:tcPr>
          <w:p w:rsidR="00774F9D" w:rsidRPr="009813E7" w:rsidRDefault="00774F9D" w:rsidP="001942A5">
            <w:pPr>
              <w:rPr>
                <w:sz w:val="16"/>
              </w:rPr>
            </w:pPr>
            <w:r>
              <w:rPr>
                <w:sz w:val="16"/>
              </w:rPr>
              <w:t>code segment</w:t>
            </w:r>
          </w:p>
        </w:tc>
      </w:tr>
      <w:tr w:rsidR="00294AC4" w:rsidTr="00294AC4">
        <w:tc>
          <w:tcPr>
            <w:tcW w:w="824" w:type="dxa"/>
            <w:tcBorders>
              <w:bottom w:val="single" w:sz="4" w:space="0" w:color="auto"/>
            </w:tcBorders>
          </w:tcPr>
          <w:p w:rsidR="00774F9D" w:rsidRDefault="00774F9D" w:rsidP="009813E7">
            <w:pPr>
              <w:jc w:val="center"/>
              <w:rPr>
                <w:sz w:val="16"/>
              </w:rPr>
            </w:pPr>
            <w:r>
              <w:rPr>
                <w:sz w:val="16"/>
              </w:rPr>
              <w:t>110</w:t>
            </w:r>
          </w:p>
        </w:tc>
        <w:tc>
          <w:tcPr>
            <w:tcW w:w="521" w:type="dxa"/>
            <w:tcBorders>
              <w:bottom w:val="single" w:sz="4" w:space="0" w:color="auto"/>
            </w:tcBorders>
          </w:tcPr>
          <w:p w:rsidR="00774F9D" w:rsidRPr="009813E7" w:rsidRDefault="00D65880" w:rsidP="000964F5">
            <w:pPr>
              <w:jc w:val="center"/>
              <w:rPr>
                <w:sz w:val="16"/>
              </w:rPr>
            </w:pPr>
            <w:r>
              <w:rPr>
                <w:sz w:val="16"/>
              </w:rPr>
              <w:t>CS</w:t>
            </w:r>
          </w:p>
        </w:tc>
        <w:tc>
          <w:tcPr>
            <w:tcW w:w="889" w:type="dxa"/>
            <w:tcBorders>
              <w:bottom w:val="single" w:sz="4" w:space="0" w:color="auto"/>
            </w:tcBorders>
          </w:tcPr>
          <w:p w:rsidR="00774F9D" w:rsidRDefault="00774F9D" w:rsidP="000964F5">
            <w:pPr>
              <w:jc w:val="center"/>
              <w:rPr>
                <w:sz w:val="16"/>
              </w:rPr>
            </w:pPr>
          </w:p>
        </w:tc>
        <w:tc>
          <w:tcPr>
            <w:tcW w:w="620" w:type="dxa"/>
            <w:tcBorders>
              <w:bottom w:val="single" w:sz="4" w:space="0" w:color="auto"/>
            </w:tcBorders>
          </w:tcPr>
          <w:p w:rsidR="00774F9D" w:rsidRDefault="00774F9D" w:rsidP="000964F5">
            <w:pPr>
              <w:jc w:val="center"/>
              <w:rPr>
                <w:sz w:val="16"/>
              </w:rPr>
            </w:pPr>
          </w:p>
        </w:tc>
        <w:tc>
          <w:tcPr>
            <w:tcW w:w="808" w:type="dxa"/>
            <w:tcBorders>
              <w:bottom w:val="single" w:sz="4" w:space="0" w:color="auto"/>
            </w:tcBorders>
          </w:tcPr>
          <w:p w:rsidR="00774F9D" w:rsidRDefault="00774F9D" w:rsidP="00774F9D">
            <w:pPr>
              <w:jc w:val="center"/>
              <w:rPr>
                <w:sz w:val="16"/>
              </w:rPr>
            </w:pPr>
          </w:p>
        </w:tc>
        <w:tc>
          <w:tcPr>
            <w:tcW w:w="5194" w:type="dxa"/>
            <w:tcBorders>
              <w:bottom w:val="single" w:sz="4" w:space="0" w:color="auto"/>
            </w:tcBorders>
          </w:tcPr>
          <w:p w:rsidR="00774F9D" w:rsidRPr="009813E7" w:rsidRDefault="00774F9D" w:rsidP="00C46148">
            <w:pPr>
              <w:rPr>
                <w:sz w:val="16"/>
              </w:rPr>
            </w:pPr>
          </w:p>
        </w:tc>
      </w:tr>
      <w:tr w:rsidR="00294AC4" w:rsidTr="00294AC4">
        <w:tc>
          <w:tcPr>
            <w:tcW w:w="824" w:type="dxa"/>
            <w:tcBorders>
              <w:bottom w:val="single" w:sz="12" w:space="0" w:color="auto"/>
            </w:tcBorders>
          </w:tcPr>
          <w:p w:rsidR="00774F9D" w:rsidRPr="009813E7" w:rsidRDefault="00774F9D" w:rsidP="009813E7">
            <w:pPr>
              <w:jc w:val="center"/>
              <w:rPr>
                <w:sz w:val="16"/>
              </w:rPr>
            </w:pPr>
            <w:r w:rsidRPr="009813E7">
              <w:rPr>
                <w:sz w:val="16"/>
              </w:rPr>
              <w:t>111</w:t>
            </w:r>
          </w:p>
        </w:tc>
        <w:tc>
          <w:tcPr>
            <w:tcW w:w="521" w:type="dxa"/>
            <w:tcBorders>
              <w:bottom w:val="single" w:sz="12" w:space="0" w:color="auto"/>
            </w:tcBorders>
          </w:tcPr>
          <w:p w:rsidR="00774F9D" w:rsidRPr="009813E7" w:rsidRDefault="00774F9D" w:rsidP="000964F5">
            <w:pPr>
              <w:jc w:val="center"/>
              <w:rPr>
                <w:sz w:val="16"/>
              </w:rPr>
            </w:pPr>
            <w:r w:rsidRPr="009813E7">
              <w:rPr>
                <w:sz w:val="16"/>
              </w:rPr>
              <w:t>DS</w:t>
            </w:r>
          </w:p>
        </w:tc>
        <w:tc>
          <w:tcPr>
            <w:tcW w:w="889" w:type="dxa"/>
            <w:tcBorders>
              <w:bottom w:val="single" w:sz="12" w:space="0" w:color="auto"/>
            </w:tcBorders>
          </w:tcPr>
          <w:p w:rsidR="00774F9D" w:rsidRDefault="00774F9D" w:rsidP="000964F5">
            <w:pPr>
              <w:jc w:val="center"/>
              <w:rPr>
                <w:sz w:val="16"/>
              </w:rPr>
            </w:pPr>
          </w:p>
        </w:tc>
        <w:tc>
          <w:tcPr>
            <w:tcW w:w="620" w:type="dxa"/>
            <w:tcBorders>
              <w:bottom w:val="single" w:sz="12" w:space="0" w:color="auto"/>
            </w:tcBorders>
          </w:tcPr>
          <w:p w:rsidR="00774F9D" w:rsidRPr="009813E7" w:rsidRDefault="00774F9D" w:rsidP="000964F5">
            <w:pPr>
              <w:jc w:val="center"/>
              <w:rPr>
                <w:sz w:val="16"/>
              </w:rPr>
            </w:pPr>
            <w:r>
              <w:rPr>
                <w:sz w:val="16"/>
              </w:rPr>
              <w:t>792h</w:t>
            </w:r>
          </w:p>
        </w:tc>
        <w:tc>
          <w:tcPr>
            <w:tcW w:w="808" w:type="dxa"/>
            <w:tcBorders>
              <w:bottom w:val="single" w:sz="12" w:space="0" w:color="auto"/>
            </w:tcBorders>
          </w:tcPr>
          <w:p w:rsidR="00774F9D" w:rsidRPr="009813E7" w:rsidRDefault="00774F9D" w:rsidP="00774F9D">
            <w:pPr>
              <w:jc w:val="center"/>
              <w:rPr>
                <w:sz w:val="16"/>
              </w:rPr>
            </w:pPr>
          </w:p>
        </w:tc>
        <w:tc>
          <w:tcPr>
            <w:tcW w:w="5194" w:type="dxa"/>
            <w:tcBorders>
              <w:bottom w:val="single" w:sz="12" w:space="0" w:color="auto"/>
            </w:tcBorders>
          </w:tcPr>
          <w:p w:rsidR="00774F9D" w:rsidRPr="009813E7" w:rsidRDefault="00774F9D" w:rsidP="00C46148">
            <w:pPr>
              <w:rPr>
                <w:sz w:val="16"/>
              </w:rPr>
            </w:pPr>
            <w:r w:rsidRPr="009813E7">
              <w:rPr>
                <w:sz w:val="16"/>
              </w:rPr>
              <w:t>data segment (negative offsets)</w:t>
            </w:r>
          </w:p>
        </w:tc>
      </w:tr>
      <w:tr w:rsidR="00294AC4" w:rsidTr="00294AC4">
        <w:tc>
          <w:tcPr>
            <w:tcW w:w="824" w:type="dxa"/>
            <w:tcBorders>
              <w:top w:val="single" w:sz="12" w:space="0" w:color="auto"/>
            </w:tcBorders>
          </w:tcPr>
          <w:p w:rsidR="00774F9D" w:rsidRPr="009813E7" w:rsidRDefault="00774F9D" w:rsidP="009813E7">
            <w:pPr>
              <w:jc w:val="center"/>
              <w:rPr>
                <w:sz w:val="16"/>
              </w:rPr>
            </w:pPr>
          </w:p>
        </w:tc>
        <w:tc>
          <w:tcPr>
            <w:tcW w:w="521" w:type="dxa"/>
            <w:tcBorders>
              <w:top w:val="single" w:sz="12" w:space="0" w:color="auto"/>
            </w:tcBorders>
          </w:tcPr>
          <w:p w:rsidR="00774F9D" w:rsidRPr="009813E7" w:rsidRDefault="00774F9D" w:rsidP="000964F5">
            <w:pPr>
              <w:jc w:val="center"/>
              <w:rPr>
                <w:sz w:val="16"/>
              </w:rPr>
            </w:pPr>
            <w:r>
              <w:rPr>
                <w:sz w:val="16"/>
              </w:rPr>
              <w:t>ECS</w:t>
            </w:r>
          </w:p>
        </w:tc>
        <w:tc>
          <w:tcPr>
            <w:tcW w:w="889" w:type="dxa"/>
            <w:tcBorders>
              <w:top w:val="single" w:sz="12" w:space="0" w:color="auto"/>
            </w:tcBorders>
          </w:tcPr>
          <w:p w:rsidR="00774F9D" w:rsidRDefault="00774F9D" w:rsidP="000964F5">
            <w:pPr>
              <w:jc w:val="center"/>
              <w:rPr>
                <w:sz w:val="16"/>
              </w:rPr>
            </w:pPr>
          </w:p>
        </w:tc>
        <w:tc>
          <w:tcPr>
            <w:tcW w:w="620" w:type="dxa"/>
            <w:tcBorders>
              <w:top w:val="single" w:sz="12" w:space="0" w:color="auto"/>
            </w:tcBorders>
          </w:tcPr>
          <w:p w:rsidR="00774F9D" w:rsidRDefault="00774F9D" w:rsidP="000964F5">
            <w:pPr>
              <w:jc w:val="center"/>
              <w:rPr>
                <w:sz w:val="16"/>
              </w:rPr>
            </w:pPr>
            <w:r>
              <w:rPr>
                <w:sz w:val="16"/>
              </w:rPr>
              <w:t>790h</w:t>
            </w:r>
          </w:p>
        </w:tc>
        <w:tc>
          <w:tcPr>
            <w:tcW w:w="808" w:type="dxa"/>
            <w:tcBorders>
              <w:top w:val="single" w:sz="12" w:space="0" w:color="auto"/>
            </w:tcBorders>
          </w:tcPr>
          <w:p w:rsidR="00774F9D" w:rsidRDefault="00774F9D" w:rsidP="00774F9D">
            <w:pPr>
              <w:jc w:val="center"/>
              <w:rPr>
                <w:sz w:val="16"/>
              </w:rPr>
            </w:pPr>
          </w:p>
        </w:tc>
        <w:tc>
          <w:tcPr>
            <w:tcW w:w="5194" w:type="dxa"/>
            <w:tcBorders>
              <w:top w:val="single" w:sz="12" w:space="0" w:color="auto"/>
            </w:tcBorders>
          </w:tcPr>
          <w:p w:rsidR="00774F9D" w:rsidRPr="009813E7" w:rsidRDefault="00774F9D" w:rsidP="00C46148">
            <w:pPr>
              <w:rPr>
                <w:sz w:val="16"/>
              </w:rPr>
            </w:pPr>
            <w:r>
              <w:rPr>
                <w:sz w:val="16"/>
              </w:rPr>
              <w:t>exception code segment</w:t>
            </w:r>
          </w:p>
        </w:tc>
      </w:tr>
      <w:tr w:rsidR="00774F9D" w:rsidTr="00294AC4">
        <w:tc>
          <w:tcPr>
            <w:tcW w:w="824" w:type="dxa"/>
          </w:tcPr>
          <w:p w:rsidR="00774F9D" w:rsidRPr="009813E7" w:rsidRDefault="00774F9D" w:rsidP="009813E7">
            <w:pPr>
              <w:jc w:val="center"/>
              <w:rPr>
                <w:sz w:val="16"/>
              </w:rPr>
            </w:pPr>
          </w:p>
        </w:tc>
        <w:tc>
          <w:tcPr>
            <w:tcW w:w="521" w:type="dxa"/>
          </w:tcPr>
          <w:p w:rsidR="00774F9D" w:rsidRDefault="00774F9D" w:rsidP="000964F5">
            <w:pPr>
              <w:jc w:val="center"/>
              <w:rPr>
                <w:sz w:val="16"/>
              </w:rPr>
            </w:pPr>
            <w:r>
              <w:rPr>
                <w:sz w:val="16"/>
              </w:rPr>
              <w:t>DSL</w:t>
            </w:r>
          </w:p>
        </w:tc>
        <w:tc>
          <w:tcPr>
            <w:tcW w:w="889" w:type="dxa"/>
          </w:tcPr>
          <w:p w:rsidR="00774F9D" w:rsidRDefault="00294AC4" w:rsidP="000964F5">
            <w:pPr>
              <w:jc w:val="center"/>
              <w:rPr>
                <w:sz w:val="16"/>
              </w:rPr>
            </w:pPr>
            <w:proofErr w:type="spellStart"/>
            <w:r>
              <w:rPr>
                <w:sz w:val="16"/>
              </w:rPr>
              <w:t>FFFFFFFFh</w:t>
            </w:r>
            <w:proofErr w:type="spellEnd"/>
          </w:p>
        </w:tc>
        <w:tc>
          <w:tcPr>
            <w:tcW w:w="620" w:type="dxa"/>
          </w:tcPr>
          <w:p w:rsidR="00774F9D" w:rsidRDefault="00774F9D" w:rsidP="000964F5">
            <w:pPr>
              <w:jc w:val="center"/>
              <w:rPr>
                <w:sz w:val="16"/>
              </w:rPr>
            </w:pPr>
            <w:r>
              <w:rPr>
                <w:sz w:val="16"/>
              </w:rPr>
              <w:t>79Ah</w:t>
            </w:r>
          </w:p>
        </w:tc>
        <w:tc>
          <w:tcPr>
            <w:tcW w:w="808" w:type="dxa"/>
          </w:tcPr>
          <w:p w:rsidR="00774F9D" w:rsidRDefault="00774F9D" w:rsidP="00774F9D">
            <w:pPr>
              <w:jc w:val="center"/>
              <w:rPr>
                <w:sz w:val="16"/>
              </w:rPr>
            </w:pPr>
          </w:p>
        </w:tc>
        <w:tc>
          <w:tcPr>
            <w:tcW w:w="5194" w:type="dxa"/>
          </w:tcPr>
          <w:p w:rsidR="00774F9D" w:rsidRDefault="00774F9D" w:rsidP="00C46148">
            <w:pPr>
              <w:rPr>
                <w:sz w:val="16"/>
              </w:rPr>
            </w:pPr>
            <w:r>
              <w:rPr>
                <w:sz w:val="16"/>
              </w:rPr>
              <w:t>data segment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r>
              <w:rPr>
                <w:sz w:val="16"/>
              </w:rPr>
              <w:t>ESL</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79Bh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r>
              <w:rPr>
                <w:sz w:val="16"/>
              </w:rPr>
              <w:t>FSL</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79Ch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r>
              <w:rPr>
                <w:sz w:val="16"/>
              </w:rPr>
              <w:t>GSL</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79Dh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r>
              <w:rPr>
                <w:sz w:val="16"/>
              </w:rPr>
              <w:t>CSL</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799h</w:t>
            </w:r>
          </w:p>
        </w:tc>
        <w:tc>
          <w:tcPr>
            <w:tcW w:w="808" w:type="dxa"/>
          </w:tcPr>
          <w:p w:rsidR="00294AC4" w:rsidRDefault="00294AC4" w:rsidP="00774F9D">
            <w:pPr>
              <w:jc w:val="center"/>
              <w:rPr>
                <w:sz w:val="16"/>
              </w:rPr>
            </w:pPr>
            <w:proofErr w:type="spellStart"/>
            <w:r>
              <w:rPr>
                <w:sz w:val="16"/>
              </w:rPr>
              <w:t>ro</w:t>
            </w:r>
            <w:proofErr w:type="spellEnd"/>
          </w:p>
        </w:tc>
        <w:tc>
          <w:tcPr>
            <w:tcW w:w="5194" w:type="dxa"/>
          </w:tcPr>
          <w:p w:rsidR="00294AC4" w:rsidRDefault="00294AC4" w:rsidP="00C46148">
            <w:pPr>
              <w:rPr>
                <w:sz w:val="16"/>
              </w:rPr>
            </w:pPr>
            <w:r>
              <w:rPr>
                <w:sz w:val="16"/>
              </w:rPr>
              <w:t>code segment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r>
              <w:rPr>
                <w:sz w:val="16"/>
              </w:rPr>
              <w:t>ECSL</w:t>
            </w:r>
          </w:p>
        </w:tc>
        <w:tc>
          <w:tcPr>
            <w:tcW w:w="889" w:type="dxa"/>
          </w:tcPr>
          <w:p w:rsidR="00294AC4" w:rsidRDefault="00294AC4" w:rsidP="000964F5">
            <w:pPr>
              <w:jc w:val="center"/>
              <w:rPr>
                <w:sz w:val="16"/>
              </w:rPr>
            </w:pPr>
          </w:p>
        </w:tc>
        <w:tc>
          <w:tcPr>
            <w:tcW w:w="620" w:type="dxa"/>
          </w:tcPr>
          <w:p w:rsidR="00294AC4" w:rsidRDefault="00294AC4" w:rsidP="000964F5">
            <w:pPr>
              <w:jc w:val="center"/>
              <w:rPr>
                <w:sz w:val="16"/>
              </w:rPr>
            </w:pPr>
            <w:r>
              <w:rPr>
                <w:sz w:val="16"/>
              </w:rPr>
              <w:t>798h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exception code segment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480C9D">
            <w:pPr>
              <w:jc w:val="center"/>
              <w:rPr>
                <w:sz w:val="16"/>
              </w:rPr>
            </w:pPr>
            <w:r>
              <w:rPr>
                <w:sz w:val="16"/>
              </w:rPr>
              <w:t>SLL</w:t>
            </w:r>
          </w:p>
        </w:tc>
        <w:tc>
          <w:tcPr>
            <w:tcW w:w="889" w:type="dxa"/>
          </w:tcPr>
          <w:p w:rsidR="00294AC4" w:rsidRDefault="00294AC4" w:rsidP="000964F5">
            <w:pPr>
              <w:jc w:val="center"/>
              <w:rPr>
                <w:sz w:val="16"/>
              </w:rPr>
            </w:pPr>
            <w:r>
              <w:rPr>
                <w:sz w:val="16"/>
              </w:rPr>
              <w:t>0</w:t>
            </w:r>
          </w:p>
        </w:tc>
        <w:tc>
          <w:tcPr>
            <w:tcW w:w="620" w:type="dxa"/>
          </w:tcPr>
          <w:p w:rsidR="00294AC4" w:rsidRDefault="00294AC4" w:rsidP="000964F5">
            <w:pPr>
              <w:jc w:val="center"/>
              <w:rPr>
                <w:sz w:val="16"/>
              </w:rPr>
            </w:pPr>
            <w:r>
              <w:rPr>
                <w:sz w:val="16"/>
              </w:rPr>
              <w:t>79Eh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lower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E80393">
            <w:pPr>
              <w:jc w:val="center"/>
              <w:rPr>
                <w:sz w:val="16"/>
              </w:rPr>
            </w:pPr>
            <w:r>
              <w:rPr>
                <w:sz w:val="16"/>
              </w:rPr>
              <w:t>SLU</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79Fh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upper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p>
        </w:tc>
        <w:tc>
          <w:tcPr>
            <w:tcW w:w="889" w:type="dxa"/>
          </w:tcPr>
          <w:p w:rsidR="00294AC4" w:rsidRDefault="00294AC4" w:rsidP="000964F5">
            <w:pPr>
              <w:jc w:val="center"/>
              <w:rPr>
                <w:sz w:val="16"/>
              </w:rPr>
            </w:pPr>
          </w:p>
        </w:tc>
        <w:tc>
          <w:tcPr>
            <w:tcW w:w="620" w:type="dxa"/>
          </w:tcPr>
          <w:p w:rsidR="00294AC4" w:rsidRDefault="00294AC4" w:rsidP="000964F5">
            <w:pPr>
              <w:jc w:val="center"/>
              <w:rPr>
                <w:sz w:val="16"/>
              </w:rPr>
            </w:pPr>
          </w:p>
        </w:tc>
        <w:tc>
          <w:tcPr>
            <w:tcW w:w="808" w:type="dxa"/>
          </w:tcPr>
          <w:p w:rsidR="00294AC4" w:rsidRDefault="00294AC4" w:rsidP="00774F9D">
            <w:pPr>
              <w:jc w:val="center"/>
              <w:rPr>
                <w:sz w:val="16"/>
              </w:rPr>
            </w:pPr>
          </w:p>
        </w:tc>
        <w:tc>
          <w:tcPr>
            <w:tcW w:w="5194" w:type="dxa"/>
          </w:tcPr>
          <w:p w:rsidR="00294AC4" w:rsidRDefault="00294AC4" w:rsidP="00C46148">
            <w:pPr>
              <w:rPr>
                <w:sz w:val="16"/>
              </w:rPr>
            </w:pP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0964F5">
            <w:pPr>
              <w:jc w:val="center"/>
              <w:rPr>
                <w:sz w:val="16"/>
              </w:rPr>
            </w:pPr>
          </w:p>
        </w:tc>
        <w:tc>
          <w:tcPr>
            <w:tcW w:w="889" w:type="dxa"/>
          </w:tcPr>
          <w:p w:rsidR="00294AC4" w:rsidRDefault="00294AC4" w:rsidP="000964F5">
            <w:pPr>
              <w:jc w:val="center"/>
              <w:rPr>
                <w:sz w:val="16"/>
              </w:rPr>
            </w:pPr>
          </w:p>
        </w:tc>
        <w:tc>
          <w:tcPr>
            <w:tcW w:w="620" w:type="dxa"/>
          </w:tcPr>
          <w:p w:rsidR="00294AC4" w:rsidRDefault="00294AC4" w:rsidP="000964F5">
            <w:pPr>
              <w:jc w:val="center"/>
              <w:rPr>
                <w:sz w:val="16"/>
              </w:rPr>
            </w:pPr>
          </w:p>
        </w:tc>
        <w:tc>
          <w:tcPr>
            <w:tcW w:w="808" w:type="dxa"/>
          </w:tcPr>
          <w:p w:rsidR="00294AC4" w:rsidRDefault="00294AC4" w:rsidP="00774F9D">
            <w:pPr>
              <w:jc w:val="center"/>
              <w:rPr>
                <w:sz w:val="16"/>
              </w:rPr>
            </w:pPr>
          </w:p>
        </w:tc>
        <w:tc>
          <w:tcPr>
            <w:tcW w:w="5194" w:type="dxa"/>
          </w:tcPr>
          <w:p w:rsidR="00294AC4" w:rsidRDefault="00294AC4" w:rsidP="00C46148">
            <w:pPr>
              <w:rPr>
                <w:sz w:val="16"/>
              </w:rPr>
            </w:pPr>
          </w:p>
        </w:tc>
      </w:tr>
    </w:tbl>
    <w:p w:rsidR="00944B0F" w:rsidRDefault="00944B0F" w:rsidP="00C46148">
      <w:pPr>
        <w:ind w:left="720"/>
      </w:pPr>
    </w:p>
    <w:p w:rsidR="00C33959" w:rsidRDefault="00944B0F" w:rsidP="00C46148">
      <w:pPr>
        <w:ind w:left="720"/>
      </w:pPr>
      <w:r>
        <w:t>The code segment is read-only from the CSR.</w:t>
      </w:r>
    </w:p>
    <w:p w:rsidR="009813E7" w:rsidRDefault="00C33959" w:rsidP="00C46148">
      <w:pPr>
        <w:ind w:left="720"/>
      </w:pPr>
      <w:r>
        <w:t>The exception code segment is loaded with the current code segment when an exception occurs. The ERET instruction will set both the program counter and code segment back to their prior values from the contents of the EPC and ECS registers.</w:t>
      </w:r>
    </w:p>
    <w:p w:rsidR="00E55440" w:rsidRDefault="00E55440" w:rsidP="00C46148">
      <w:pPr>
        <w:ind w:left="720"/>
      </w:pPr>
      <w:r>
        <w:t>On reset the code segment is set to zero and the program counter is set to $2000.</w:t>
      </w:r>
    </w:p>
    <w:p w:rsidR="00604CA0" w:rsidRDefault="00495B94" w:rsidP="00495B94">
      <w:pPr>
        <w:ind w:left="720"/>
      </w:pPr>
      <w:r>
        <w:t>The stack lower and upper limit registers are checked against the stack pointer (x14) and frame pointer (x2) registers when a data access (load or store) occurs in the data segment.</w:t>
      </w:r>
    </w:p>
    <w:p w:rsidR="00462526" w:rsidRDefault="00462526">
      <w:pPr>
        <w:rPr>
          <w:rFonts w:eastAsiaTheme="majorEastAsia" w:cstheme="majorBidi"/>
          <w:b/>
          <w:bCs/>
          <w:sz w:val="26"/>
          <w:szCs w:val="26"/>
        </w:rPr>
      </w:pPr>
      <w:r>
        <w:br w:type="page"/>
      </w:r>
    </w:p>
    <w:p w:rsidR="005E468C" w:rsidRDefault="005E468C" w:rsidP="005E468C">
      <w:pPr>
        <w:pStyle w:val="Heading2"/>
      </w:pPr>
      <w:r>
        <w:lastRenderedPageBreak/>
        <w:t>Additional Instructions</w:t>
      </w:r>
    </w:p>
    <w:p w:rsidR="00AB24B1" w:rsidRDefault="00AB24B1" w:rsidP="005E468C">
      <w:pPr>
        <w:pStyle w:val="Heading3"/>
      </w:pPr>
      <w:r>
        <w:t>Far Jump</w:t>
      </w:r>
    </w:p>
    <w:p w:rsidR="00651D3D" w:rsidRDefault="00651D3D" w:rsidP="00651D3D">
      <w:pPr>
        <w:ind w:left="720"/>
      </w:pPr>
      <w:r>
        <w:t>A far jump instruction is used to set the code segment. The exception vector pointer (</w:t>
      </w:r>
      <w:proofErr w:type="spellStart"/>
      <w:r>
        <w:t>evec</w:t>
      </w:r>
      <w:proofErr w:type="spellEnd"/>
      <w:r>
        <w:t>) may point to a far jump operation allowing control to pass to a different code segment. The far jump instruction is a 128 bit instruction.</w:t>
      </w:r>
      <w:r w:rsidR="00314099">
        <w:t xml:space="preserve"> The far jump instruction is available only at the machine level.</w:t>
      </w:r>
      <w:r w:rsidR="00311B0E">
        <w:t xml:space="preserve"> For user level code to access a different code segment a call to the operating system should be made with the ECALL instruction.</w:t>
      </w:r>
    </w:p>
    <w:tbl>
      <w:tblPr>
        <w:tblStyle w:val="TableGrid"/>
        <w:tblW w:w="0" w:type="auto"/>
        <w:tblInd w:w="720" w:type="dxa"/>
        <w:tblLook w:val="04A0" w:firstRow="1" w:lastRow="0" w:firstColumn="1" w:lastColumn="0" w:noHBand="0" w:noVBand="1"/>
      </w:tblPr>
      <w:tblGrid>
        <w:gridCol w:w="1544"/>
        <w:gridCol w:w="1544"/>
        <w:gridCol w:w="1545"/>
        <w:gridCol w:w="1058"/>
        <w:gridCol w:w="773"/>
        <w:gridCol w:w="562"/>
        <w:gridCol w:w="923"/>
      </w:tblGrid>
      <w:tr w:rsidR="00BF1B09" w:rsidTr="00BF1B09">
        <w:tc>
          <w:tcPr>
            <w:tcW w:w="1544" w:type="dxa"/>
          </w:tcPr>
          <w:p w:rsidR="00BF1B09" w:rsidRPr="00BF1B09" w:rsidRDefault="00BF1B09" w:rsidP="00B27B67">
            <w:pPr>
              <w:jc w:val="center"/>
              <w:rPr>
                <w:sz w:val="16"/>
              </w:rPr>
            </w:pPr>
            <w:r>
              <w:rPr>
                <w:sz w:val="16"/>
              </w:rPr>
              <w:t>Limit</w:t>
            </w:r>
            <w:r w:rsidRPr="00BF1B09">
              <w:rPr>
                <w:sz w:val="16"/>
                <w:vertAlign w:val="subscript"/>
              </w:rPr>
              <w:t>3</w:t>
            </w:r>
            <w:r w:rsidR="00B27B67">
              <w:rPr>
                <w:sz w:val="16"/>
                <w:vertAlign w:val="subscript"/>
              </w:rPr>
              <w:t>2</w:t>
            </w:r>
          </w:p>
        </w:tc>
        <w:tc>
          <w:tcPr>
            <w:tcW w:w="1544" w:type="dxa"/>
          </w:tcPr>
          <w:p w:rsidR="00BF1B09" w:rsidRPr="00BF1B09" w:rsidRDefault="00BF1B09" w:rsidP="00B27B67">
            <w:pPr>
              <w:jc w:val="center"/>
              <w:rPr>
                <w:sz w:val="16"/>
              </w:rPr>
            </w:pPr>
            <w:r>
              <w:rPr>
                <w:sz w:val="16"/>
              </w:rPr>
              <w:t>Segment</w:t>
            </w:r>
            <w:r w:rsidRPr="00BF1B09">
              <w:rPr>
                <w:sz w:val="16"/>
                <w:vertAlign w:val="subscript"/>
              </w:rPr>
              <w:t>3</w:t>
            </w:r>
            <w:r w:rsidR="00B27B67">
              <w:rPr>
                <w:sz w:val="16"/>
                <w:vertAlign w:val="subscript"/>
              </w:rPr>
              <w:t>2</w:t>
            </w:r>
          </w:p>
        </w:tc>
        <w:tc>
          <w:tcPr>
            <w:tcW w:w="1545" w:type="dxa"/>
          </w:tcPr>
          <w:p w:rsidR="00BF1B09" w:rsidRPr="00BF1B09" w:rsidRDefault="00BF1B09" w:rsidP="00B27B67">
            <w:pPr>
              <w:jc w:val="center"/>
              <w:rPr>
                <w:sz w:val="16"/>
              </w:rPr>
            </w:pPr>
            <w:r>
              <w:rPr>
                <w:sz w:val="16"/>
              </w:rPr>
              <w:t>Offset</w:t>
            </w:r>
            <w:r w:rsidRPr="00BF1B09">
              <w:rPr>
                <w:sz w:val="16"/>
                <w:vertAlign w:val="subscript"/>
              </w:rPr>
              <w:t>3</w:t>
            </w:r>
            <w:r w:rsidR="00B27B67">
              <w:rPr>
                <w:sz w:val="16"/>
                <w:vertAlign w:val="subscript"/>
              </w:rPr>
              <w:t>2</w:t>
            </w:r>
          </w:p>
        </w:tc>
        <w:tc>
          <w:tcPr>
            <w:tcW w:w="1058" w:type="dxa"/>
          </w:tcPr>
          <w:p w:rsidR="00BF1B09" w:rsidRPr="00BF1B09" w:rsidRDefault="00BF1B09" w:rsidP="00BF1B09">
            <w:pPr>
              <w:jc w:val="center"/>
              <w:rPr>
                <w:sz w:val="16"/>
              </w:rPr>
            </w:pPr>
            <w:r>
              <w:rPr>
                <w:sz w:val="16"/>
              </w:rPr>
              <w:t>ACR</w:t>
            </w:r>
            <w:r w:rsidRPr="00BF1B09">
              <w:rPr>
                <w:sz w:val="16"/>
                <w:vertAlign w:val="subscript"/>
              </w:rPr>
              <w:t>16</w:t>
            </w:r>
          </w:p>
        </w:tc>
        <w:tc>
          <w:tcPr>
            <w:tcW w:w="773" w:type="dxa"/>
          </w:tcPr>
          <w:p w:rsidR="00BF1B09" w:rsidRPr="00BF1B09" w:rsidRDefault="00BF1B09" w:rsidP="00BF1B09">
            <w:pPr>
              <w:jc w:val="center"/>
              <w:rPr>
                <w:sz w:val="16"/>
              </w:rPr>
            </w:pPr>
            <w:r w:rsidRPr="00BF1B09">
              <w:rPr>
                <w:sz w:val="16"/>
              </w:rPr>
              <w:t>Opcode</w:t>
            </w:r>
            <w:r w:rsidRPr="00BF1B09">
              <w:rPr>
                <w:sz w:val="16"/>
                <w:vertAlign w:val="subscript"/>
              </w:rPr>
              <w:t>5</w:t>
            </w:r>
          </w:p>
        </w:tc>
        <w:tc>
          <w:tcPr>
            <w:tcW w:w="562" w:type="dxa"/>
          </w:tcPr>
          <w:p w:rsidR="00BF1B09" w:rsidRPr="00BF1B09" w:rsidRDefault="00BF1B09" w:rsidP="00BF1B09">
            <w:pPr>
              <w:jc w:val="center"/>
              <w:rPr>
                <w:sz w:val="16"/>
              </w:rPr>
            </w:pPr>
            <w:proofErr w:type="spellStart"/>
            <w:r w:rsidRPr="00BF1B09">
              <w:rPr>
                <w:sz w:val="16"/>
              </w:rPr>
              <w:t>nnnn</w:t>
            </w:r>
            <w:proofErr w:type="spellEnd"/>
          </w:p>
        </w:tc>
        <w:tc>
          <w:tcPr>
            <w:tcW w:w="923" w:type="dxa"/>
          </w:tcPr>
          <w:p w:rsidR="00BF1B09" w:rsidRPr="00BF1B09" w:rsidRDefault="00BF1B09" w:rsidP="00BF1B09">
            <w:pPr>
              <w:jc w:val="center"/>
              <w:rPr>
                <w:sz w:val="16"/>
              </w:rPr>
            </w:pPr>
            <w:r w:rsidRPr="00BF1B09">
              <w:rPr>
                <w:sz w:val="16"/>
              </w:rPr>
              <w:t>Opcode</w:t>
            </w:r>
            <w:r w:rsidRPr="00BF1B09">
              <w:rPr>
                <w:sz w:val="16"/>
                <w:vertAlign w:val="subscript"/>
              </w:rPr>
              <w:t>7</w:t>
            </w:r>
          </w:p>
        </w:tc>
      </w:tr>
      <w:tr w:rsidR="00BF1B09" w:rsidTr="00BF1B09">
        <w:tc>
          <w:tcPr>
            <w:tcW w:w="1544" w:type="dxa"/>
          </w:tcPr>
          <w:p w:rsidR="00BF1B09" w:rsidRPr="00BF1B09" w:rsidRDefault="00BF1B09" w:rsidP="00B27B67">
            <w:pPr>
              <w:jc w:val="center"/>
              <w:rPr>
                <w:sz w:val="16"/>
              </w:rPr>
            </w:pPr>
            <w:r>
              <w:rPr>
                <w:sz w:val="16"/>
              </w:rPr>
              <w:t>Limit</w:t>
            </w:r>
            <w:r w:rsidRPr="00BF1B09">
              <w:rPr>
                <w:sz w:val="16"/>
                <w:vertAlign w:val="subscript"/>
              </w:rPr>
              <w:t>3</w:t>
            </w:r>
            <w:r w:rsidR="00B27B67">
              <w:rPr>
                <w:sz w:val="16"/>
                <w:vertAlign w:val="subscript"/>
              </w:rPr>
              <w:t>2</w:t>
            </w:r>
          </w:p>
        </w:tc>
        <w:tc>
          <w:tcPr>
            <w:tcW w:w="1544" w:type="dxa"/>
          </w:tcPr>
          <w:p w:rsidR="00BF1B09" w:rsidRPr="00BF1B09" w:rsidRDefault="00BF1B09" w:rsidP="00B27B67">
            <w:pPr>
              <w:jc w:val="center"/>
              <w:rPr>
                <w:sz w:val="16"/>
              </w:rPr>
            </w:pPr>
            <w:r>
              <w:rPr>
                <w:sz w:val="16"/>
              </w:rPr>
              <w:t>Segment</w:t>
            </w:r>
            <w:r w:rsidRPr="00BF1B09">
              <w:rPr>
                <w:sz w:val="16"/>
                <w:vertAlign w:val="subscript"/>
              </w:rPr>
              <w:t>3</w:t>
            </w:r>
            <w:r w:rsidR="00B27B67">
              <w:rPr>
                <w:sz w:val="16"/>
                <w:vertAlign w:val="subscript"/>
              </w:rPr>
              <w:t>2</w:t>
            </w:r>
          </w:p>
        </w:tc>
        <w:tc>
          <w:tcPr>
            <w:tcW w:w="1545" w:type="dxa"/>
          </w:tcPr>
          <w:p w:rsidR="00BF1B09" w:rsidRPr="00BF1B09" w:rsidRDefault="00BF1B09" w:rsidP="00B27B67">
            <w:pPr>
              <w:jc w:val="center"/>
              <w:rPr>
                <w:sz w:val="16"/>
              </w:rPr>
            </w:pPr>
            <w:r>
              <w:rPr>
                <w:sz w:val="16"/>
              </w:rPr>
              <w:t>Offset</w:t>
            </w:r>
            <w:r w:rsidRPr="00BF1B09">
              <w:rPr>
                <w:sz w:val="16"/>
                <w:vertAlign w:val="subscript"/>
              </w:rPr>
              <w:t>3</w:t>
            </w:r>
            <w:r w:rsidR="00B27B67">
              <w:rPr>
                <w:sz w:val="16"/>
                <w:vertAlign w:val="subscript"/>
              </w:rPr>
              <w:t>2</w:t>
            </w:r>
          </w:p>
        </w:tc>
        <w:tc>
          <w:tcPr>
            <w:tcW w:w="1058" w:type="dxa"/>
          </w:tcPr>
          <w:p w:rsidR="00BF1B09" w:rsidRPr="00BF1B09" w:rsidRDefault="00BF1B09" w:rsidP="00BF1B09">
            <w:pPr>
              <w:jc w:val="center"/>
              <w:rPr>
                <w:sz w:val="16"/>
              </w:rPr>
            </w:pPr>
            <w:r>
              <w:rPr>
                <w:sz w:val="16"/>
              </w:rPr>
              <w:t>0</w:t>
            </w:r>
            <w:r w:rsidRPr="00BF1B09">
              <w:rPr>
                <w:sz w:val="16"/>
                <w:vertAlign w:val="subscript"/>
              </w:rPr>
              <w:t>16</w:t>
            </w:r>
          </w:p>
        </w:tc>
        <w:tc>
          <w:tcPr>
            <w:tcW w:w="773" w:type="dxa"/>
          </w:tcPr>
          <w:p w:rsidR="00BF1B09" w:rsidRPr="00BF1B09" w:rsidRDefault="00BF1B09" w:rsidP="00BF1B09">
            <w:pPr>
              <w:jc w:val="center"/>
              <w:rPr>
                <w:sz w:val="16"/>
              </w:rPr>
            </w:pPr>
            <w:r>
              <w:rPr>
                <w:sz w:val="16"/>
              </w:rPr>
              <w:t>00000</w:t>
            </w:r>
          </w:p>
        </w:tc>
        <w:tc>
          <w:tcPr>
            <w:tcW w:w="562" w:type="dxa"/>
          </w:tcPr>
          <w:p w:rsidR="00BF1B09" w:rsidRPr="00BF1B09" w:rsidRDefault="008E4830" w:rsidP="00BF1B09">
            <w:pPr>
              <w:jc w:val="center"/>
              <w:rPr>
                <w:sz w:val="16"/>
              </w:rPr>
            </w:pPr>
            <w:r>
              <w:rPr>
                <w:sz w:val="16"/>
              </w:rPr>
              <w:t>0011</w:t>
            </w:r>
          </w:p>
        </w:tc>
        <w:tc>
          <w:tcPr>
            <w:tcW w:w="923" w:type="dxa"/>
          </w:tcPr>
          <w:p w:rsidR="00BF1B09" w:rsidRPr="00BF1B09" w:rsidRDefault="00BF1B09" w:rsidP="00BF1B09">
            <w:pPr>
              <w:jc w:val="center"/>
              <w:rPr>
                <w:sz w:val="16"/>
              </w:rPr>
            </w:pPr>
            <w:r w:rsidRPr="00BF1B09">
              <w:rPr>
                <w:sz w:val="16"/>
              </w:rPr>
              <w:t>1111111</w:t>
            </w:r>
          </w:p>
        </w:tc>
      </w:tr>
    </w:tbl>
    <w:p w:rsidR="00FA0813" w:rsidRDefault="00E54D9B" w:rsidP="00CF5D5B">
      <w:r>
        <w:tab/>
        <w:t>The ERET instruction may also be used to set the code segment and program counter.</w:t>
      </w:r>
    </w:p>
    <w:p w:rsidR="00604CA0" w:rsidRDefault="00604CA0" w:rsidP="00431410">
      <w:pPr>
        <w:pStyle w:val="Heading1"/>
      </w:pPr>
      <w:r>
        <w:t>Brownfield Modifications</w:t>
      </w:r>
    </w:p>
    <w:p w:rsidR="00431410" w:rsidRDefault="00431410" w:rsidP="00431410">
      <w:pPr>
        <w:pStyle w:val="Heading2"/>
      </w:pPr>
      <w:r>
        <w:t>Immediate Constants</w:t>
      </w:r>
    </w:p>
    <w:p w:rsidR="00604CA0" w:rsidRDefault="00604CA0" w:rsidP="00604CA0">
      <w:pPr>
        <w:ind w:left="720"/>
      </w:pPr>
      <w:r>
        <w:t>If the X32 core parameter is set true then extended 32 bit constants may be used by the core.</w:t>
      </w:r>
      <w:r w:rsidR="009627BF">
        <w:t xml:space="preserve"> This is made possible by the use of a 128 bit instruction window into the cache (necessary for the far jump instruction).</w:t>
      </w:r>
    </w:p>
    <w:p w:rsidR="00604CA0" w:rsidRDefault="00604CA0" w:rsidP="00604CA0">
      <w:pPr>
        <w:ind w:left="720"/>
      </w:pPr>
      <w:r>
        <w:t>For S and I type instruction formats</w:t>
      </w:r>
      <w:r w:rsidR="00742603">
        <w:t xml:space="preserve"> (load, store and </w:t>
      </w:r>
      <w:proofErr w:type="spellStart"/>
      <w:r w:rsidR="00742603">
        <w:t>alu</w:t>
      </w:r>
      <w:proofErr w:type="spellEnd"/>
      <w:r w:rsidR="00742603">
        <w:t>)</w:t>
      </w:r>
      <w:r>
        <w:t>, if the most significant seven bits of the immediate constant are equal to 1000000b then the next 32 bit instruction word is used as the immediate constant. This saves a register and possibly an instruction over having to load a 32 bit constant into a register for use.</w:t>
      </w:r>
      <w:r w:rsidR="009D201A">
        <w:t xml:space="preserve"> Note that the extended constant doesn’t apply to SB (branch) and U type instructions. There isn’t a need for more than 13 bits of branch displacement.</w:t>
      </w:r>
    </w:p>
    <w:p w:rsidR="00431410" w:rsidRDefault="00431410" w:rsidP="00604CA0">
      <w:pPr>
        <w:ind w:left="720"/>
      </w:pPr>
      <w:r>
        <w:t>For the CSR ‘I’ type instructions if the immediate value is equal to 10000b then the next 32 bit instruction word is used as the immediate value.</w:t>
      </w:r>
    </w:p>
    <w:p w:rsidR="00354C57" w:rsidRDefault="00354C57" w:rsidP="00431410">
      <w:pPr>
        <w:pStyle w:val="Heading2"/>
      </w:pPr>
      <w:r>
        <w:t>Exceptions</w:t>
      </w:r>
    </w:p>
    <w:p w:rsidR="00354C57" w:rsidRPr="00354C57" w:rsidRDefault="00354C57" w:rsidP="00354C57">
      <w:pPr>
        <w:ind w:left="720"/>
      </w:pPr>
      <w:r>
        <w:t xml:space="preserve">When an exception occurs the code segment and </w:t>
      </w:r>
      <w:proofErr w:type="gramStart"/>
      <w:r>
        <w:t>limit are</w:t>
      </w:r>
      <w:proofErr w:type="gramEnd"/>
      <w:r>
        <w:t xml:space="preserve"> stored in the </w:t>
      </w:r>
      <w:proofErr w:type="spellStart"/>
      <w:r>
        <w:t>exceptioned</w:t>
      </w:r>
      <w:proofErr w:type="spellEnd"/>
      <w:r>
        <w:t xml:space="preserve"> code segment (ECS) and </w:t>
      </w:r>
      <w:proofErr w:type="spellStart"/>
      <w:r>
        <w:t>exceptioned</w:t>
      </w:r>
      <w:proofErr w:type="spellEnd"/>
      <w:r>
        <w:t xml:space="preserve"> code segment limit (ECSL) registers. This allows the ERET instruction to return to the point of the exception.</w:t>
      </w:r>
      <w:r w:rsidR="00E22F5D">
        <w:t xml:space="preserve"> Once the code segment is saved it is set to the value zero in order to access the exception vector address specified by the EVEC register. The exception table must be located in code segment zero (the first 4GiB of memory). A far jump may be made from the exception table to a handler in the far address space.</w:t>
      </w:r>
    </w:p>
    <w:p w:rsidR="00431410" w:rsidRDefault="00431410" w:rsidP="00431410">
      <w:pPr>
        <w:pStyle w:val="Heading2"/>
      </w:pPr>
      <w:r>
        <w:t>MCAUSE Register</w:t>
      </w:r>
    </w:p>
    <w:p w:rsidR="00431410" w:rsidRDefault="00431410" w:rsidP="00604CA0">
      <w:pPr>
        <w:ind w:left="720"/>
      </w:pPr>
      <w:r>
        <w:t xml:space="preserve">When a hardware interrupt occurs the most significant bit of the </w:t>
      </w:r>
      <w:proofErr w:type="spellStart"/>
      <w:r>
        <w:t>mcause</w:t>
      </w:r>
      <w:proofErr w:type="spellEnd"/>
      <w:r>
        <w:t xml:space="preserve"> register is set, the exception code is set to 15 </w:t>
      </w:r>
      <w:proofErr w:type="gramStart"/>
      <w:r>
        <w:t>( a</w:t>
      </w:r>
      <w:proofErr w:type="gramEnd"/>
      <w:r>
        <w:t xml:space="preserve"> previously reserved value) and bits 4 through 12 of the register are set to a vector number supplied by the interrupt hardware.</w:t>
      </w:r>
    </w:p>
    <w:tbl>
      <w:tblPr>
        <w:tblStyle w:val="TableGrid"/>
        <w:tblW w:w="0" w:type="auto"/>
        <w:tblInd w:w="720" w:type="dxa"/>
        <w:tblLook w:val="04A0" w:firstRow="1" w:lastRow="0" w:firstColumn="1" w:lastColumn="0" w:noHBand="0" w:noVBand="1"/>
      </w:tblPr>
      <w:tblGrid>
        <w:gridCol w:w="1089"/>
        <w:gridCol w:w="4536"/>
        <w:gridCol w:w="2127"/>
        <w:gridCol w:w="1104"/>
      </w:tblGrid>
      <w:tr w:rsidR="00431410" w:rsidTr="00431410">
        <w:tc>
          <w:tcPr>
            <w:tcW w:w="1089" w:type="dxa"/>
            <w:tcBorders>
              <w:top w:val="nil"/>
              <w:left w:val="nil"/>
              <w:right w:val="nil"/>
            </w:tcBorders>
          </w:tcPr>
          <w:p w:rsidR="00431410" w:rsidRPr="00431410" w:rsidRDefault="00431410" w:rsidP="00431410">
            <w:pPr>
              <w:jc w:val="center"/>
              <w:rPr>
                <w:sz w:val="16"/>
              </w:rPr>
            </w:pPr>
            <w:r w:rsidRPr="00431410">
              <w:rPr>
                <w:sz w:val="16"/>
              </w:rPr>
              <w:t>31</w:t>
            </w:r>
          </w:p>
        </w:tc>
        <w:tc>
          <w:tcPr>
            <w:tcW w:w="4536" w:type="dxa"/>
            <w:tcBorders>
              <w:top w:val="nil"/>
              <w:left w:val="nil"/>
              <w:right w:val="nil"/>
            </w:tcBorders>
          </w:tcPr>
          <w:p w:rsidR="00431410" w:rsidRPr="00431410" w:rsidRDefault="00431410" w:rsidP="00431410">
            <w:pPr>
              <w:jc w:val="center"/>
              <w:rPr>
                <w:sz w:val="16"/>
              </w:rPr>
            </w:pPr>
            <w:r w:rsidRPr="00431410">
              <w:rPr>
                <w:sz w:val="16"/>
              </w:rPr>
              <w:t>30                                                                            13</w:t>
            </w:r>
          </w:p>
        </w:tc>
        <w:tc>
          <w:tcPr>
            <w:tcW w:w="2127" w:type="dxa"/>
            <w:tcBorders>
              <w:top w:val="nil"/>
              <w:left w:val="nil"/>
              <w:right w:val="nil"/>
            </w:tcBorders>
          </w:tcPr>
          <w:p w:rsidR="00431410" w:rsidRPr="00431410" w:rsidRDefault="00431410" w:rsidP="00431410">
            <w:pPr>
              <w:jc w:val="center"/>
              <w:rPr>
                <w:sz w:val="16"/>
              </w:rPr>
            </w:pPr>
            <w:r w:rsidRPr="00431410">
              <w:rPr>
                <w:sz w:val="16"/>
              </w:rPr>
              <w:t>12                             4</w:t>
            </w:r>
          </w:p>
        </w:tc>
        <w:tc>
          <w:tcPr>
            <w:tcW w:w="1104" w:type="dxa"/>
            <w:tcBorders>
              <w:top w:val="nil"/>
              <w:left w:val="nil"/>
              <w:right w:val="nil"/>
            </w:tcBorders>
          </w:tcPr>
          <w:p w:rsidR="00431410" w:rsidRPr="00431410" w:rsidRDefault="00431410" w:rsidP="00431410">
            <w:pPr>
              <w:jc w:val="center"/>
              <w:rPr>
                <w:sz w:val="16"/>
              </w:rPr>
            </w:pPr>
            <w:r w:rsidRPr="00431410">
              <w:rPr>
                <w:sz w:val="16"/>
              </w:rPr>
              <w:t>3            0</w:t>
            </w:r>
          </w:p>
        </w:tc>
      </w:tr>
      <w:tr w:rsidR="00431410" w:rsidTr="00431410">
        <w:tc>
          <w:tcPr>
            <w:tcW w:w="1089" w:type="dxa"/>
          </w:tcPr>
          <w:p w:rsidR="00431410" w:rsidRPr="00431410" w:rsidRDefault="00431410" w:rsidP="00431410">
            <w:pPr>
              <w:jc w:val="center"/>
              <w:rPr>
                <w:sz w:val="16"/>
              </w:rPr>
            </w:pPr>
            <w:r w:rsidRPr="00431410">
              <w:rPr>
                <w:sz w:val="16"/>
              </w:rPr>
              <w:t>Interrupt</w:t>
            </w:r>
          </w:p>
        </w:tc>
        <w:tc>
          <w:tcPr>
            <w:tcW w:w="4536" w:type="dxa"/>
          </w:tcPr>
          <w:p w:rsidR="00431410" w:rsidRPr="00431410" w:rsidRDefault="00431410" w:rsidP="00431410">
            <w:pPr>
              <w:jc w:val="center"/>
              <w:rPr>
                <w:sz w:val="16"/>
              </w:rPr>
            </w:pPr>
            <w:r w:rsidRPr="00431410">
              <w:rPr>
                <w:sz w:val="16"/>
              </w:rPr>
              <w:t>Unused</w:t>
            </w:r>
          </w:p>
        </w:tc>
        <w:tc>
          <w:tcPr>
            <w:tcW w:w="2127" w:type="dxa"/>
          </w:tcPr>
          <w:p w:rsidR="00431410" w:rsidRPr="00431410" w:rsidRDefault="00431410" w:rsidP="00431410">
            <w:pPr>
              <w:jc w:val="center"/>
              <w:rPr>
                <w:sz w:val="16"/>
              </w:rPr>
            </w:pPr>
            <w:r w:rsidRPr="00431410">
              <w:rPr>
                <w:sz w:val="16"/>
              </w:rPr>
              <w:t>Vector Number</w:t>
            </w:r>
          </w:p>
        </w:tc>
        <w:tc>
          <w:tcPr>
            <w:tcW w:w="1104" w:type="dxa"/>
          </w:tcPr>
          <w:p w:rsidR="00431410" w:rsidRPr="00431410" w:rsidRDefault="00431410" w:rsidP="00431410">
            <w:pPr>
              <w:jc w:val="center"/>
              <w:rPr>
                <w:sz w:val="16"/>
              </w:rPr>
            </w:pPr>
            <w:r w:rsidRPr="00431410">
              <w:rPr>
                <w:sz w:val="16"/>
              </w:rPr>
              <w:t xml:space="preserve">Exception </w:t>
            </w:r>
            <w:r w:rsidRPr="00431410">
              <w:rPr>
                <w:sz w:val="16"/>
              </w:rPr>
              <w:lastRenderedPageBreak/>
              <w:t>Code</w:t>
            </w:r>
          </w:p>
        </w:tc>
      </w:tr>
      <w:tr w:rsidR="00431410" w:rsidTr="00431410">
        <w:tc>
          <w:tcPr>
            <w:tcW w:w="1089" w:type="dxa"/>
          </w:tcPr>
          <w:p w:rsidR="00431410" w:rsidRPr="00431410" w:rsidRDefault="00431410" w:rsidP="00431410">
            <w:pPr>
              <w:jc w:val="center"/>
              <w:rPr>
                <w:sz w:val="16"/>
              </w:rPr>
            </w:pPr>
            <w:r w:rsidRPr="00431410">
              <w:rPr>
                <w:sz w:val="16"/>
              </w:rPr>
              <w:lastRenderedPageBreak/>
              <w:t>1</w:t>
            </w:r>
            <w:r w:rsidRPr="00431410">
              <w:rPr>
                <w:sz w:val="16"/>
                <w:vertAlign w:val="subscript"/>
              </w:rPr>
              <w:t>1</w:t>
            </w:r>
          </w:p>
        </w:tc>
        <w:tc>
          <w:tcPr>
            <w:tcW w:w="4536" w:type="dxa"/>
          </w:tcPr>
          <w:p w:rsidR="00431410" w:rsidRPr="00431410" w:rsidRDefault="00431410" w:rsidP="00431410">
            <w:pPr>
              <w:jc w:val="center"/>
              <w:rPr>
                <w:sz w:val="16"/>
              </w:rPr>
            </w:pPr>
            <w:r w:rsidRPr="00431410">
              <w:rPr>
                <w:sz w:val="16"/>
              </w:rPr>
              <w:t>0</w:t>
            </w:r>
            <w:r w:rsidRPr="00431410">
              <w:rPr>
                <w:sz w:val="16"/>
                <w:vertAlign w:val="subscript"/>
              </w:rPr>
              <w:t>18</w:t>
            </w:r>
          </w:p>
        </w:tc>
        <w:tc>
          <w:tcPr>
            <w:tcW w:w="2127" w:type="dxa"/>
          </w:tcPr>
          <w:p w:rsidR="00431410" w:rsidRPr="00431410" w:rsidRDefault="00431410" w:rsidP="00431410">
            <w:pPr>
              <w:jc w:val="center"/>
              <w:rPr>
                <w:sz w:val="16"/>
              </w:rPr>
            </w:pPr>
            <w:r w:rsidRPr="00431410">
              <w:rPr>
                <w:sz w:val="16"/>
              </w:rPr>
              <w:t>Vector</w:t>
            </w:r>
            <w:r w:rsidRPr="00431410">
              <w:rPr>
                <w:sz w:val="16"/>
                <w:vertAlign w:val="subscript"/>
              </w:rPr>
              <w:t>9</w:t>
            </w:r>
          </w:p>
        </w:tc>
        <w:tc>
          <w:tcPr>
            <w:tcW w:w="1104" w:type="dxa"/>
          </w:tcPr>
          <w:p w:rsidR="00431410" w:rsidRPr="00431410" w:rsidRDefault="00431410" w:rsidP="00431410">
            <w:pPr>
              <w:jc w:val="center"/>
              <w:rPr>
                <w:sz w:val="16"/>
              </w:rPr>
            </w:pPr>
            <w:r w:rsidRPr="00431410">
              <w:rPr>
                <w:sz w:val="16"/>
              </w:rPr>
              <w:t>Fh</w:t>
            </w:r>
            <w:r w:rsidRPr="00431410">
              <w:rPr>
                <w:sz w:val="16"/>
                <w:vertAlign w:val="subscript"/>
              </w:rPr>
              <w:t>4</w:t>
            </w:r>
          </w:p>
        </w:tc>
      </w:tr>
    </w:tbl>
    <w:p w:rsidR="00431410" w:rsidRDefault="00AC2F40" w:rsidP="00AC2F40">
      <w:pPr>
        <w:pStyle w:val="Heading2"/>
      </w:pPr>
      <w:r>
        <w:t>Instructions</w:t>
      </w:r>
    </w:p>
    <w:p w:rsidR="00AC2F40" w:rsidRDefault="00AC2F40" w:rsidP="00AC2F40">
      <w:pPr>
        <w:pStyle w:val="Heading3"/>
      </w:pPr>
      <w:r>
        <w:t>ERET</w:t>
      </w:r>
    </w:p>
    <w:p w:rsidR="00AC2F40" w:rsidRDefault="00AC2F40" w:rsidP="00604CA0">
      <w:pPr>
        <w:ind w:left="720"/>
      </w:pPr>
      <w:r>
        <w:t>The ERET instruction also sets the code segment and code segment limit back to their originating values from the ECS and ECSL registers.</w:t>
      </w:r>
    </w:p>
    <w:p w:rsidR="006639FC" w:rsidRDefault="006639FC" w:rsidP="007C6FF7">
      <w:pPr>
        <w:pStyle w:val="Heading3"/>
      </w:pPr>
      <w:r>
        <w:t>Segment extract instructions</w:t>
      </w:r>
    </w:p>
    <w:p w:rsidR="006639FC" w:rsidRPr="006639FC" w:rsidRDefault="006639FC" w:rsidP="006639FC">
      <w:pPr>
        <w:ind w:left="720"/>
      </w:pPr>
      <w:r>
        <w:t>The segment extract instructions allow a segment value (base, upper limit, or lower limit) to be easily transferred to another register when given only the virtual address in a register.</w:t>
      </w:r>
    </w:p>
    <w:p w:rsidR="007C6FF7" w:rsidRDefault="007C6FF7" w:rsidP="007C6FF7">
      <w:pPr>
        <w:pStyle w:val="Heading3"/>
      </w:pPr>
      <w:r>
        <w:t>XSEG</w:t>
      </w:r>
    </w:p>
    <w:p w:rsidR="007C6FF7" w:rsidRDefault="007C6FF7" w:rsidP="00604CA0">
      <w:pPr>
        <w:ind w:left="720"/>
      </w:pPr>
      <w:r>
        <w:t xml:space="preserve">XSEG extracts the segment </w:t>
      </w:r>
      <w:r w:rsidR="006639FC">
        <w:t xml:space="preserve">base </w:t>
      </w:r>
      <w:r>
        <w:t>value given a virtual address in a register. The segment value extracted depends on the upper three bits of the register.</w:t>
      </w:r>
      <w:r w:rsidR="00896063">
        <w:t xml:space="preserve"> The instruction is encoded as an I-type instruction under an unused SLLI funct3 code.</w:t>
      </w:r>
    </w:p>
    <w:tbl>
      <w:tblPr>
        <w:tblStyle w:val="TableGrid"/>
        <w:tblW w:w="0" w:type="auto"/>
        <w:tblInd w:w="720" w:type="dxa"/>
        <w:tblLook w:val="04A0" w:firstRow="1" w:lastRow="0" w:firstColumn="1" w:lastColumn="0" w:noHBand="0" w:noVBand="1"/>
      </w:tblPr>
      <w:tblGrid>
        <w:gridCol w:w="1515"/>
        <w:gridCol w:w="1129"/>
        <w:gridCol w:w="1259"/>
        <w:gridCol w:w="848"/>
        <w:gridCol w:w="1365"/>
        <w:gridCol w:w="1363"/>
        <w:gridCol w:w="993"/>
      </w:tblGrid>
      <w:tr w:rsidR="007C6FF7" w:rsidRPr="00C46148" w:rsidTr="007C6FF7">
        <w:tc>
          <w:tcPr>
            <w:tcW w:w="1515" w:type="dxa"/>
          </w:tcPr>
          <w:p w:rsidR="007C6FF7" w:rsidRPr="00C46148" w:rsidRDefault="007C6FF7" w:rsidP="00AB4389">
            <w:pPr>
              <w:jc w:val="center"/>
              <w:rPr>
                <w:sz w:val="16"/>
                <w:szCs w:val="16"/>
              </w:rPr>
            </w:pPr>
            <w:r>
              <w:rPr>
                <w:sz w:val="16"/>
                <w:szCs w:val="16"/>
              </w:rPr>
              <w:t>60h</w:t>
            </w:r>
            <w:r w:rsidRPr="007C6FF7">
              <w:rPr>
                <w:sz w:val="16"/>
                <w:szCs w:val="16"/>
                <w:vertAlign w:val="subscript"/>
              </w:rPr>
              <w:t>7</w:t>
            </w:r>
          </w:p>
        </w:tc>
        <w:tc>
          <w:tcPr>
            <w:tcW w:w="1129" w:type="dxa"/>
          </w:tcPr>
          <w:p w:rsidR="007C6FF7" w:rsidRPr="00C46148" w:rsidRDefault="007C6FF7" w:rsidP="00AB4389">
            <w:pPr>
              <w:jc w:val="center"/>
              <w:rPr>
                <w:sz w:val="16"/>
                <w:szCs w:val="16"/>
              </w:rPr>
            </w:pPr>
            <w:r>
              <w:rPr>
                <w:sz w:val="16"/>
                <w:szCs w:val="16"/>
              </w:rPr>
              <w:t>0</w:t>
            </w:r>
            <w:r w:rsidRPr="00896063">
              <w:rPr>
                <w:sz w:val="16"/>
                <w:szCs w:val="16"/>
                <w:vertAlign w:val="subscript"/>
              </w:rPr>
              <w:t>5</w:t>
            </w:r>
          </w:p>
        </w:tc>
        <w:tc>
          <w:tcPr>
            <w:tcW w:w="1259" w:type="dxa"/>
          </w:tcPr>
          <w:p w:rsidR="007C6FF7" w:rsidRPr="00C46148" w:rsidRDefault="007C6FF7" w:rsidP="00AB4389">
            <w:pPr>
              <w:jc w:val="center"/>
              <w:rPr>
                <w:sz w:val="16"/>
                <w:szCs w:val="16"/>
              </w:rPr>
            </w:pPr>
            <w:r>
              <w:rPr>
                <w:sz w:val="16"/>
                <w:szCs w:val="16"/>
              </w:rPr>
              <w:t>rs1</w:t>
            </w:r>
            <w:r w:rsidRPr="00C46148">
              <w:rPr>
                <w:sz w:val="16"/>
                <w:szCs w:val="16"/>
                <w:vertAlign w:val="subscript"/>
              </w:rPr>
              <w:t>5</w:t>
            </w:r>
          </w:p>
        </w:tc>
        <w:tc>
          <w:tcPr>
            <w:tcW w:w="848" w:type="dxa"/>
          </w:tcPr>
          <w:p w:rsidR="007C6FF7" w:rsidRPr="00C46148" w:rsidRDefault="007C6FF7" w:rsidP="00AB4389">
            <w:pPr>
              <w:jc w:val="center"/>
              <w:rPr>
                <w:sz w:val="16"/>
                <w:szCs w:val="16"/>
              </w:rPr>
            </w:pPr>
            <w:r>
              <w:rPr>
                <w:sz w:val="16"/>
                <w:szCs w:val="16"/>
              </w:rPr>
              <w:t>1</w:t>
            </w:r>
            <w:r w:rsidRPr="00C46148">
              <w:rPr>
                <w:sz w:val="16"/>
                <w:szCs w:val="16"/>
                <w:vertAlign w:val="subscript"/>
              </w:rPr>
              <w:t>3</w:t>
            </w:r>
          </w:p>
        </w:tc>
        <w:tc>
          <w:tcPr>
            <w:tcW w:w="1365" w:type="dxa"/>
          </w:tcPr>
          <w:p w:rsidR="007C6FF7" w:rsidRPr="00C46148" w:rsidRDefault="007C6FF7" w:rsidP="00AB4389">
            <w:pPr>
              <w:jc w:val="center"/>
              <w:rPr>
                <w:sz w:val="16"/>
                <w:szCs w:val="16"/>
              </w:rPr>
            </w:pPr>
            <w:r>
              <w:rPr>
                <w:sz w:val="16"/>
                <w:szCs w:val="16"/>
              </w:rPr>
              <w:t>rd</w:t>
            </w:r>
            <w:r w:rsidRPr="00C46148">
              <w:rPr>
                <w:sz w:val="16"/>
                <w:szCs w:val="16"/>
                <w:vertAlign w:val="subscript"/>
              </w:rPr>
              <w:t>5</w:t>
            </w:r>
          </w:p>
        </w:tc>
        <w:tc>
          <w:tcPr>
            <w:tcW w:w="1363" w:type="dxa"/>
          </w:tcPr>
          <w:p w:rsidR="007C6FF7" w:rsidRPr="00C46148" w:rsidRDefault="007C6FF7" w:rsidP="00AB4389">
            <w:pPr>
              <w:jc w:val="center"/>
              <w:rPr>
                <w:sz w:val="16"/>
                <w:szCs w:val="16"/>
              </w:rPr>
            </w:pPr>
            <w:r>
              <w:rPr>
                <w:sz w:val="16"/>
                <w:szCs w:val="16"/>
              </w:rPr>
              <w:t>13h</w:t>
            </w:r>
            <w:r w:rsidRPr="00C46148">
              <w:rPr>
                <w:sz w:val="16"/>
                <w:szCs w:val="16"/>
                <w:vertAlign w:val="subscript"/>
              </w:rPr>
              <w:t>7</w:t>
            </w:r>
          </w:p>
        </w:tc>
        <w:tc>
          <w:tcPr>
            <w:tcW w:w="993" w:type="dxa"/>
          </w:tcPr>
          <w:p w:rsidR="007C6FF7" w:rsidRPr="00C46148" w:rsidRDefault="007C6FF7" w:rsidP="00AB4389">
            <w:pPr>
              <w:jc w:val="center"/>
              <w:rPr>
                <w:sz w:val="16"/>
                <w:szCs w:val="16"/>
              </w:rPr>
            </w:pPr>
            <w:r>
              <w:rPr>
                <w:sz w:val="16"/>
                <w:szCs w:val="16"/>
              </w:rPr>
              <w:t>I-Type</w:t>
            </w:r>
          </w:p>
        </w:tc>
      </w:tr>
    </w:tbl>
    <w:p w:rsidR="007C6FF7" w:rsidRDefault="007C6FF7" w:rsidP="00604CA0">
      <w:pPr>
        <w:ind w:left="720"/>
      </w:pPr>
    </w:p>
    <w:p w:rsidR="006E05A6" w:rsidRDefault="006E05A6" w:rsidP="006E05A6">
      <w:pPr>
        <w:pStyle w:val="Heading3"/>
      </w:pPr>
      <w:r>
        <w:t>XSEGU</w:t>
      </w:r>
    </w:p>
    <w:p w:rsidR="006E05A6" w:rsidRDefault="006E05A6" w:rsidP="006E05A6">
      <w:pPr>
        <w:ind w:left="720"/>
      </w:pPr>
      <w:r>
        <w:t>XSEG</w:t>
      </w:r>
      <w:r>
        <w:t>U</w:t>
      </w:r>
      <w:r>
        <w:t xml:space="preserve"> extracts the </w:t>
      </w:r>
      <w:r>
        <w:t xml:space="preserve">upper </w:t>
      </w:r>
      <w:r>
        <w:t xml:space="preserve">segment </w:t>
      </w:r>
      <w:r>
        <w:t xml:space="preserve">limit </w:t>
      </w:r>
      <w:r>
        <w:t>value given a virtual address in a register. The segment value extracted depends on the upper three bits of the register. The instruction is encoded as an I-type instruction under an unused SLLI funct3 code.</w:t>
      </w:r>
    </w:p>
    <w:tbl>
      <w:tblPr>
        <w:tblStyle w:val="TableGrid"/>
        <w:tblW w:w="0" w:type="auto"/>
        <w:tblInd w:w="720" w:type="dxa"/>
        <w:tblLook w:val="04A0" w:firstRow="1" w:lastRow="0" w:firstColumn="1" w:lastColumn="0" w:noHBand="0" w:noVBand="1"/>
      </w:tblPr>
      <w:tblGrid>
        <w:gridCol w:w="1515"/>
        <w:gridCol w:w="1129"/>
        <w:gridCol w:w="1259"/>
        <w:gridCol w:w="848"/>
        <w:gridCol w:w="1365"/>
        <w:gridCol w:w="1363"/>
        <w:gridCol w:w="993"/>
      </w:tblGrid>
      <w:tr w:rsidR="006E05A6" w:rsidRPr="00C46148" w:rsidTr="00AB4389">
        <w:tc>
          <w:tcPr>
            <w:tcW w:w="1515" w:type="dxa"/>
          </w:tcPr>
          <w:p w:rsidR="006E05A6" w:rsidRPr="00C46148" w:rsidRDefault="006E05A6" w:rsidP="006E05A6">
            <w:pPr>
              <w:jc w:val="center"/>
              <w:rPr>
                <w:sz w:val="16"/>
                <w:szCs w:val="16"/>
              </w:rPr>
            </w:pPr>
            <w:r>
              <w:rPr>
                <w:sz w:val="16"/>
                <w:szCs w:val="16"/>
              </w:rPr>
              <w:t>6</w:t>
            </w:r>
            <w:r>
              <w:rPr>
                <w:sz w:val="16"/>
                <w:szCs w:val="16"/>
              </w:rPr>
              <w:t>1</w:t>
            </w:r>
            <w:r>
              <w:rPr>
                <w:sz w:val="16"/>
                <w:szCs w:val="16"/>
              </w:rPr>
              <w:t>h</w:t>
            </w:r>
            <w:r w:rsidRPr="007C6FF7">
              <w:rPr>
                <w:sz w:val="16"/>
                <w:szCs w:val="16"/>
                <w:vertAlign w:val="subscript"/>
              </w:rPr>
              <w:t>7</w:t>
            </w:r>
          </w:p>
        </w:tc>
        <w:tc>
          <w:tcPr>
            <w:tcW w:w="1129" w:type="dxa"/>
          </w:tcPr>
          <w:p w:rsidR="006E05A6" w:rsidRPr="00C46148" w:rsidRDefault="006E05A6" w:rsidP="00AB4389">
            <w:pPr>
              <w:jc w:val="center"/>
              <w:rPr>
                <w:sz w:val="16"/>
                <w:szCs w:val="16"/>
              </w:rPr>
            </w:pPr>
            <w:r>
              <w:rPr>
                <w:sz w:val="16"/>
                <w:szCs w:val="16"/>
              </w:rPr>
              <w:t>0</w:t>
            </w:r>
            <w:r w:rsidRPr="00896063">
              <w:rPr>
                <w:sz w:val="16"/>
                <w:szCs w:val="16"/>
                <w:vertAlign w:val="subscript"/>
              </w:rPr>
              <w:t>5</w:t>
            </w:r>
          </w:p>
        </w:tc>
        <w:tc>
          <w:tcPr>
            <w:tcW w:w="1259" w:type="dxa"/>
          </w:tcPr>
          <w:p w:rsidR="006E05A6" w:rsidRPr="00C46148" w:rsidRDefault="006E05A6" w:rsidP="00AB4389">
            <w:pPr>
              <w:jc w:val="center"/>
              <w:rPr>
                <w:sz w:val="16"/>
                <w:szCs w:val="16"/>
              </w:rPr>
            </w:pPr>
            <w:r>
              <w:rPr>
                <w:sz w:val="16"/>
                <w:szCs w:val="16"/>
              </w:rPr>
              <w:t>rs1</w:t>
            </w:r>
            <w:r w:rsidRPr="00C46148">
              <w:rPr>
                <w:sz w:val="16"/>
                <w:szCs w:val="16"/>
                <w:vertAlign w:val="subscript"/>
              </w:rPr>
              <w:t>5</w:t>
            </w:r>
          </w:p>
        </w:tc>
        <w:tc>
          <w:tcPr>
            <w:tcW w:w="848" w:type="dxa"/>
          </w:tcPr>
          <w:p w:rsidR="006E05A6" w:rsidRPr="00C46148" w:rsidRDefault="006E05A6" w:rsidP="00AB4389">
            <w:pPr>
              <w:jc w:val="center"/>
              <w:rPr>
                <w:sz w:val="16"/>
                <w:szCs w:val="16"/>
              </w:rPr>
            </w:pPr>
            <w:r>
              <w:rPr>
                <w:sz w:val="16"/>
                <w:szCs w:val="16"/>
              </w:rPr>
              <w:t>1</w:t>
            </w:r>
            <w:r w:rsidRPr="00C46148">
              <w:rPr>
                <w:sz w:val="16"/>
                <w:szCs w:val="16"/>
                <w:vertAlign w:val="subscript"/>
              </w:rPr>
              <w:t>3</w:t>
            </w:r>
          </w:p>
        </w:tc>
        <w:tc>
          <w:tcPr>
            <w:tcW w:w="1365" w:type="dxa"/>
          </w:tcPr>
          <w:p w:rsidR="006E05A6" w:rsidRPr="00C46148" w:rsidRDefault="006E05A6" w:rsidP="00AB4389">
            <w:pPr>
              <w:jc w:val="center"/>
              <w:rPr>
                <w:sz w:val="16"/>
                <w:szCs w:val="16"/>
              </w:rPr>
            </w:pPr>
            <w:r>
              <w:rPr>
                <w:sz w:val="16"/>
                <w:szCs w:val="16"/>
              </w:rPr>
              <w:t>rd</w:t>
            </w:r>
            <w:r w:rsidRPr="00C46148">
              <w:rPr>
                <w:sz w:val="16"/>
                <w:szCs w:val="16"/>
                <w:vertAlign w:val="subscript"/>
              </w:rPr>
              <w:t>5</w:t>
            </w:r>
          </w:p>
        </w:tc>
        <w:tc>
          <w:tcPr>
            <w:tcW w:w="1363" w:type="dxa"/>
          </w:tcPr>
          <w:p w:rsidR="006E05A6" w:rsidRPr="00C46148" w:rsidRDefault="006E05A6" w:rsidP="00AB4389">
            <w:pPr>
              <w:jc w:val="center"/>
              <w:rPr>
                <w:sz w:val="16"/>
                <w:szCs w:val="16"/>
              </w:rPr>
            </w:pPr>
            <w:r>
              <w:rPr>
                <w:sz w:val="16"/>
                <w:szCs w:val="16"/>
              </w:rPr>
              <w:t>13h</w:t>
            </w:r>
            <w:r w:rsidRPr="00C46148">
              <w:rPr>
                <w:sz w:val="16"/>
                <w:szCs w:val="16"/>
                <w:vertAlign w:val="subscript"/>
              </w:rPr>
              <w:t>7</w:t>
            </w:r>
          </w:p>
        </w:tc>
        <w:tc>
          <w:tcPr>
            <w:tcW w:w="993" w:type="dxa"/>
          </w:tcPr>
          <w:p w:rsidR="006E05A6" w:rsidRPr="00C46148" w:rsidRDefault="006E05A6" w:rsidP="00AB4389">
            <w:pPr>
              <w:jc w:val="center"/>
              <w:rPr>
                <w:sz w:val="16"/>
                <w:szCs w:val="16"/>
              </w:rPr>
            </w:pPr>
            <w:r>
              <w:rPr>
                <w:sz w:val="16"/>
                <w:szCs w:val="16"/>
              </w:rPr>
              <w:t>I-Type</w:t>
            </w:r>
          </w:p>
        </w:tc>
      </w:tr>
    </w:tbl>
    <w:p w:rsidR="006E05A6" w:rsidRDefault="006E05A6" w:rsidP="006E05A6">
      <w:pPr>
        <w:pStyle w:val="Heading3"/>
      </w:pPr>
      <w:r>
        <w:t>XSEG</w:t>
      </w:r>
      <w:r>
        <w:t>L</w:t>
      </w:r>
    </w:p>
    <w:p w:rsidR="006E05A6" w:rsidRDefault="006E05A6" w:rsidP="006E05A6">
      <w:pPr>
        <w:ind w:left="720"/>
      </w:pPr>
      <w:r>
        <w:t>XSEG</w:t>
      </w:r>
      <w:r>
        <w:t>L</w:t>
      </w:r>
      <w:r>
        <w:t xml:space="preserve"> extracts the </w:t>
      </w:r>
      <w:r>
        <w:t>low</w:t>
      </w:r>
      <w:r>
        <w:t xml:space="preserve">er segment limit value given a virtual address in a register. The segment value extracted depends on the upper three bits of the register. </w:t>
      </w:r>
      <w:r>
        <w:t xml:space="preserve">Normally this value is zero except in the case where the register is the stack pointer or frame pointer and the address </w:t>
      </w:r>
      <w:proofErr w:type="gramStart"/>
      <w:r>
        <w:t>is</w:t>
      </w:r>
      <w:proofErr w:type="gramEnd"/>
      <w:r>
        <w:t xml:space="preserve"> in the data segment.</w:t>
      </w:r>
    </w:p>
    <w:p w:rsidR="006E05A6" w:rsidRDefault="006E05A6" w:rsidP="006E05A6">
      <w:pPr>
        <w:ind w:left="720"/>
      </w:pPr>
      <w:r>
        <w:t>The instruction is encoded as an I-type instruction under an unused SLLI funct3 code.</w:t>
      </w:r>
    </w:p>
    <w:tbl>
      <w:tblPr>
        <w:tblStyle w:val="TableGrid"/>
        <w:tblW w:w="0" w:type="auto"/>
        <w:tblInd w:w="720" w:type="dxa"/>
        <w:tblLook w:val="04A0" w:firstRow="1" w:lastRow="0" w:firstColumn="1" w:lastColumn="0" w:noHBand="0" w:noVBand="1"/>
      </w:tblPr>
      <w:tblGrid>
        <w:gridCol w:w="1515"/>
        <w:gridCol w:w="1129"/>
        <w:gridCol w:w="1259"/>
        <w:gridCol w:w="848"/>
        <w:gridCol w:w="1365"/>
        <w:gridCol w:w="1363"/>
        <w:gridCol w:w="993"/>
      </w:tblGrid>
      <w:tr w:rsidR="006E05A6" w:rsidRPr="00C46148" w:rsidTr="00AB4389">
        <w:tc>
          <w:tcPr>
            <w:tcW w:w="1515" w:type="dxa"/>
          </w:tcPr>
          <w:p w:rsidR="006E05A6" w:rsidRPr="00C46148" w:rsidRDefault="006E05A6" w:rsidP="006E05A6">
            <w:pPr>
              <w:jc w:val="center"/>
              <w:rPr>
                <w:sz w:val="16"/>
                <w:szCs w:val="16"/>
              </w:rPr>
            </w:pPr>
            <w:r>
              <w:rPr>
                <w:sz w:val="16"/>
                <w:szCs w:val="16"/>
              </w:rPr>
              <w:t>6</w:t>
            </w:r>
            <w:r>
              <w:rPr>
                <w:sz w:val="16"/>
                <w:szCs w:val="16"/>
              </w:rPr>
              <w:t>2</w:t>
            </w:r>
            <w:r>
              <w:rPr>
                <w:sz w:val="16"/>
                <w:szCs w:val="16"/>
              </w:rPr>
              <w:t>h</w:t>
            </w:r>
            <w:r w:rsidRPr="007C6FF7">
              <w:rPr>
                <w:sz w:val="16"/>
                <w:szCs w:val="16"/>
                <w:vertAlign w:val="subscript"/>
              </w:rPr>
              <w:t>7</w:t>
            </w:r>
          </w:p>
        </w:tc>
        <w:tc>
          <w:tcPr>
            <w:tcW w:w="1129" w:type="dxa"/>
          </w:tcPr>
          <w:p w:rsidR="006E05A6" w:rsidRPr="00C46148" w:rsidRDefault="006E05A6" w:rsidP="00AB4389">
            <w:pPr>
              <w:jc w:val="center"/>
              <w:rPr>
                <w:sz w:val="16"/>
                <w:szCs w:val="16"/>
              </w:rPr>
            </w:pPr>
            <w:r>
              <w:rPr>
                <w:sz w:val="16"/>
                <w:szCs w:val="16"/>
              </w:rPr>
              <w:t>0</w:t>
            </w:r>
            <w:r w:rsidRPr="00896063">
              <w:rPr>
                <w:sz w:val="16"/>
                <w:szCs w:val="16"/>
                <w:vertAlign w:val="subscript"/>
              </w:rPr>
              <w:t>5</w:t>
            </w:r>
          </w:p>
        </w:tc>
        <w:tc>
          <w:tcPr>
            <w:tcW w:w="1259" w:type="dxa"/>
          </w:tcPr>
          <w:p w:rsidR="006E05A6" w:rsidRPr="00C46148" w:rsidRDefault="006E05A6" w:rsidP="00AB4389">
            <w:pPr>
              <w:jc w:val="center"/>
              <w:rPr>
                <w:sz w:val="16"/>
                <w:szCs w:val="16"/>
              </w:rPr>
            </w:pPr>
            <w:r>
              <w:rPr>
                <w:sz w:val="16"/>
                <w:szCs w:val="16"/>
              </w:rPr>
              <w:t>rs1</w:t>
            </w:r>
            <w:r w:rsidRPr="00C46148">
              <w:rPr>
                <w:sz w:val="16"/>
                <w:szCs w:val="16"/>
                <w:vertAlign w:val="subscript"/>
              </w:rPr>
              <w:t>5</w:t>
            </w:r>
          </w:p>
        </w:tc>
        <w:tc>
          <w:tcPr>
            <w:tcW w:w="848" w:type="dxa"/>
          </w:tcPr>
          <w:p w:rsidR="006E05A6" w:rsidRPr="00C46148" w:rsidRDefault="006E05A6" w:rsidP="00AB4389">
            <w:pPr>
              <w:jc w:val="center"/>
              <w:rPr>
                <w:sz w:val="16"/>
                <w:szCs w:val="16"/>
              </w:rPr>
            </w:pPr>
            <w:r>
              <w:rPr>
                <w:sz w:val="16"/>
                <w:szCs w:val="16"/>
              </w:rPr>
              <w:t>1</w:t>
            </w:r>
            <w:r w:rsidRPr="00C46148">
              <w:rPr>
                <w:sz w:val="16"/>
                <w:szCs w:val="16"/>
                <w:vertAlign w:val="subscript"/>
              </w:rPr>
              <w:t>3</w:t>
            </w:r>
          </w:p>
        </w:tc>
        <w:tc>
          <w:tcPr>
            <w:tcW w:w="1365" w:type="dxa"/>
          </w:tcPr>
          <w:p w:rsidR="006E05A6" w:rsidRPr="00C46148" w:rsidRDefault="006E05A6" w:rsidP="00AB4389">
            <w:pPr>
              <w:jc w:val="center"/>
              <w:rPr>
                <w:sz w:val="16"/>
                <w:szCs w:val="16"/>
              </w:rPr>
            </w:pPr>
            <w:r>
              <w:rPr>
                <w:sz w:val="16"/>
                <w:szCs w:val="16"/>
              </w:rPr>
              <w:t>rd</w:t>
            </w:r>
            <w:r w:rsidRPr="00C46148">
              <w:rPr>
                <w:sz w:val="16"/>
                <w:szCs w:val="16"/>
                <w:vertAlign w:val="subscript"/>
              </w:rPr>
              <w:t>5</w:t>
            </w:r>
          </w:p>
        </w:tc>
        <w:tc>
          <w:tcPr>
            <w:tcW w:w="1363" w:type="dxa"/>
          </w:tcPr>
          <w:p w:rsidR="006E05A6" w:rsidRPr="00C46148" w:rsidRDefault="006E05A6" w:rsidP="00AB4389">
            <w:pPr>
              <w:jc w:val="center"/>
              <w:rPr>
                <w:sz w:val="16"/>
                <w:szCs w:val="16"/>
              </w:rPr>
            </w:pPr>
            <w:r>
              <w:rPr>
                <w:sz w:val="16"/>
                <w:szCs w:val="16"/>
              </w:rPr>
              <w:t>13h</w:t>
            </w:r>
            <w:r w:rsidRPr="00C46148">
              <w:rPr>
                <w:sz w:val="16"/>
                <w:szCs w:val="16"/>
                <w:vertAlign w:val="subscript"/>
              </w:rPr>
              <w:t>7</w:t>
            </w:r>
          </w:p>
        </w:tc>
        <w:tc>
          <w:tcPr>
            <w:tcW w:w="993" w:type="dxa"/>
          </w:tcPr>
          <w:p w:rsidR="006E05A6" w:rsidRPr="00C46148" w:rsidRDefault="006E05A6" w:rsidP="00AB4389">
            <w:pPr>
              <w:jc w:val="center"/>
              <w:rPr>
                <w:sz w:val="16"/>
                <w:szCs w:val="16"/>
              </w:rPr>
            </w:pPr>
            <w:r>
              <w:rPr>
                <w:sz w:val="16"/>
                <w:szCs w:val="16"/>
              </w:rPr>
              <w:t>I-Type</w:t>
            </w:r>
          </w:p>
        </w:tc>
      </w:tr>
    </w:tbl>
    <w:p w:rsidR="006E05A6" w:rsidRDefault="006E05A6" w:rsidP="00604CA0">
      <w:pPr>
        <w:ind w:left="720"/>
      </w:pPr>
    </w:p>
    <w:sectPr w:rsidR="006E0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5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48"/>
    <w:rsid w:val="000964F5"/>
    <w:rsid w:val="00172E69"/>
    <w:rsid w:val="001942A5"/>
    <w:rsid w:val="002000E6"/>
    <w:rsid w:val="00264378"/>
    <w:rsid w:val="00294AC4"/>
    <w:rsid w:val="002C6F70"/>
    <w:rsid w:val="00311B0E"/>
    <w:rsid w:val="00314099"/>
    <w:rsid w:val="00354C57"/>
    <w:rsid w:val="003F5F5E"/>
    <w:rsid w:val="00403ED9"/>
    <w:rsid w:val="00423EA7"/>
    <w:rsid w:val="00431410"/>
    <w:rsid w:val="00462526"/>
    <w:rsid w:val="00480C9D"/>
    <w:rsid w:val="00495B94"/>
    <w:rsid w:val="004A0E8B"/>
    <w:rsid w:val="005C3738"/>
    <w:rsid w:val="005E468C"/>
    <w:rsid w:val="00604CA0"/>
    <w:rsid w:val="006405F2"/>
    <w:rsid w:val="00651D3D"/>
    <w:rsid w:val="006623A3"/>
    <w:rsid w:val="006639FC"/>
    <w:rsid w:val="006E05A6"/>
    <w:rsid w:val="00724B9F"/>
    <w:rsid w:val="00742603"/>
    <w:rsid w:val="007715A5"/>
    <w:rsid w:val="00774F9D"/>
    <w:rsid w:val="007C6FF7"/>
    <w:rsid w:val="00896063"/>
    <w:rsid w:val="008C3A4D"/>
    <w:rsid w:val="008C53D1"/>
    <w:rsid w:val="008E4830"/>
    <w:rsid w:val="009127BC"/>
    <w:rsid w:val="0093555E"/>
    <w:rsid w:val="00944B0F"/>
    <w:rsid w:val="009627BF"/>
    <w:rsid w:val="009813E7"/>
    <w:rsid w:val="009C09B5"/>
    <w:rsid w:val="009C79DB"/>
    <w:rsid w:val="009D201A"/>
    <w:rsid w:val="00AB24B1"/>
    <w:rsid w:val="00AC2F40"/>
    <w:rsid w:val="00AF7D15"/>
    <w:rsid w:val="00B27B67"/>
    <w:rsid w:val="00B607F7"/>
    <w:rsid w:val="00BF1B09"/>
    <w:rsid w:val="00BF455A"/>
    <w:rsid w:val="00C33959"/>
    <w:rsid w:val="00C46148"/>
    <w:rsid w:val="00CF5D5B"/>
    <w:rsid w:val="00D465ED"/>
    <w:rsid w:val="00D65880"/>
    <w:rsid w:val="00E202D8"/>
    <w:rsid w:val="00E22F5D"/>
    <w:rsid w:val="00E54D9B"/>
    <w:rsid w:val="00E55440"/>
    <w:rsid w:val="00E80393"/>
    <w:rsid w:val="00EB0F07"/>
    <w:rsid w:val="00FA0813"/>
    <w:rsid w:val="00FC3154"/>
    <w:rsid w:val="00FE6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48"/>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48"/>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54</cp:revision>
  <dcterms:created xsi:type="dcterms:W3CDTF">2016-08-26T01:06:00Z</dcterms:created>
  <dcterms:modified xsi:type="dcterms:W3CDTF">2016-08-27T08:35:00Z</dcterms:modified>
</cp:coreProperties>
</file>