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D9F06" w14:textId="080E9CF5" w:rsidR="00A805CE" w:rsidRDefault="008670B5">
      <w:pPr>
        <w:rPr>
          <w:b/>
          <w:sz w:val="32"/>
          <w:szCs w:val="32"/>
        </w:rPr>
      </w:pPr>
      <w:r>
        <w:rPr>
          <w:noProof/>
          <w:lang w:val="en-GB" w:eastAsia="en-GB"/>
        </w:rPr>
        <w:drawing>
          <wp:anchor distT="0" distB="0" distL="114300" distR="114300" simplePos="0" relativeHeight="251663360" behindDoc="0" locked="0" layoutInCell="1" allowOverlap="1" wp14:anchorId="69D01B30" wp14:editId="4164C190">
            <wp:simplePos x="0" y="0"/>
            <wp:positionH relativeFrom="margin">
              <wp:align>left</wp:align>
            </wp:positionH>
            <wp:positionV relativeFrom="margin">
              <wp:align>top</wp:align>
            </wp:positionV>
            <wp:extent cx="1399032" cy="1371600"/>
            <wp:effectExtent l="0" t="0" r="0" b="0"/>
            <wp:wrapNone/>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IT_Bombay_Logo.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99032" cy="1371600"/>
                    </a:xfrm>
                    <a:prstGeom prst="rect">
                      <a:avLst/>
                    </a:prstGeom>
                  </pic:spPr>
                </pic:pic>
              </a:graphicData>
            </a:graphic>
            <wp14:sizeRelH relativeFrom="margin">
              <wp14:pctWidth>0</wp14:pctWidth>
            </wp14:sizeRelH>
            <wp14:sizeRelV relativeFrom="margin">
              <wp14:pctHeight>0</wp14:pctHeight>
            </wp14:sizeRelV>
          </wp:anchor>
        </w:drawing>
      </w:r>
      <w:r w:rsidR="000A67B6">
        <w:rPr>
          <w:noProof/>
          <w:lang w:val="en-GB" w:eastAsia="en-GB"/>
        </w:rPr>
        <w:drawing>
          <wp:anchor distT="0" distB="0" distL="114300" distR="114300" simplePos="0" relativeHeight="251661312" behindDoc="0" locked="0" layoutInCell="1" allowOverlap="1" wp14:anchorId="3176E117" wp14:editId="4525558C">
            <wp:simplePos x="0" y="0"/>
            <wp:positionH relativeFrom="page">
              <wp:align>right</wp:align>
            </wp:positionH>
            <wp:positionV relativeFrom="paragraph">
              <wp:posOffset>-914400</wp:posOffset>
            </wp:positionV>
            <wp:extent cx="6621780" cy="4584700"/>
            <wp:effectExtent l="0" t="0" r="7620" b="6350"/>
            <wp:wrapNone/>
            <wp:docPr id="246591" name="Picture 246591"/>
            <wp:cNvGraphicFramePr/>
            <a:graphic xmlns:a="http://schemas.openxmlformats.org/drawingml/2006/main">
              <a:graphicData uri="http://schemas.openxmlformats.org/drawingml/2006/picture">
                <pic:pic xmlns:pic="http://schemas.openxmlformats.org/drawingml/2006/picture">
                  <pic:nvPicPr>
                    <pic:cNvPr id="246591" name="Picture 246591"/>
                    <pic:cNvPicPr/>
                  </pic:nvPicPr>
                  <pic:blipFill rotWithShape="1">
                    <a:blip r:embed="rId10"/>
                    <a:srcRect l="15750" t="46" r="-66" b="638"/>
                    <a:stretch/>
                  </pic:blipFill>
                  <pic:spPr bwMode="auto">
                    <a:xfrm>
                      <a:off x="0" y="0"/>
                      <a:ext cx="6622325" cy="45850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ECBE0C" w14:textId="4055A3A7" w:rsidR="008670B5" w:rsidRDefault="00CC434B">
      <w:pPr>
        <w:rPr>
          <w:b/>
          <w:sz w:val="32"/>
          <w:szCs w:val="32"/>
        </w:rPr>
      </w:pPr>
      <w:bookmarkStart w:id="0" w:name="_Hlk511396349"/>
      <w:bookmarkEnd w:id="0"/>
      <w:r w:rsidRPr="00925456">
        <w:rPr>
          <w:b/>
          <w:noProof/>
          <w:sz w:val="32"/>
          <w:szCs w:val="32"/>
          <w:lang w:val="en-GB" w:eastAsia="en-GB"/>
        </w:rPr>
        <mc:AlternateContent>
          <mc:Choice Requires="wps">
            <w:drawing>
              <wp:anchor distT="45720" distB="45720" distL="114300" distR="114300" simplePos="0" relativeHeight="251682816" behindDoc="0" locked="0" layoutInCell="1" allowOverlap="1" wp14:anchorId="307416E9" wp14:editId="6866BC6C">
                <wp:simplePos x="0" y="0"/>
                <wp:positionH relativeFrom="margin">
                  <wp:posOffset>381000</wp:posOffset>
                </wp:positionH>
                <wp:positionV relativeFrom="paragraph">
                  <wp:posOffset>5662930</wp:posOffset>
                </wp:positionV>
                <wp:extent cx="4000500" cy="171450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714500"/>
                        </a:xfrm>
                        <a:prstGeom prst="rect">
                          <a:avLst/>
                        </a:prstGeom>
                        <a:noFill/>
                        <a:ln w="9525">
                          <a:noFill/>
                          <a:miter lim="800000"/>
                          <a:headEnd/>
                          <a:tailEnd/>
                        </a:ln>
                      </wps:spPr>
                      <wps:txbx>
                        <w:txbxContent>
                          <w:p w14:paraId="299C5807" w14:textId="485764F5" w:rsidR="009A420F" w:rsidRPr="00F74BCF" w:rsidRDefault="009A420F" w:rsidP="00CC434B">
                            <w:pPr>
                              <w:jc w:val="center"/>
                              <w:rPr>
                                <w:sz w:val="36"/>
                                <w:szCs w:val="36"/>
                              </w:rPr>
                            </w:pPr>
                            <w:r w:rsidRPr="00F74BCF">
                              <w:rPr>
                                <w:sz w:val="36"/>
                                <w:szCs w:val="36"/>
                              </w:rPr>
                              <w:t>Department of Electrical Engineering</w:t>
                            </w:r>
                          </w:p>
                          <w:p w14:paraId="5BC8F028" w14:textId="0CDBE974" w:rsidR="009A420F" w:rsidRDefault="009A420F" w:rsidP="00CC434B">
                            <w:pPr>
                              <w:jc w:val="center"/>
                              <w:rPr>
                                <w:sz w:val="36"/>
                                <w:szCs w:val="36"/>
                              </w:rPr>
                            </w:pPr>
                            <w:r>
                              <w:rPr>
                                <w:sz w:val="36"/>
                                <w:szCs w:val="36"/>
                              </w:rPr>
                              <w:t>Indian Institute of Technology Bombay</w:t>
                            </w:r>
                          </w:p>
                          <w:p w14:paraId="6B97CB2C" w14:textId="1F650C5C" w:rsidR="009A420F" w:rsidRDefault="009A420F" w:rsidP="00CC434B">
                            <w:pPr>
                              <w:jc w:val="center"/>
                              <w:rPr>
                                <w:sz w:val="36"/>
                                <w:szCs w:val="36"/>
                              </w:rPr>
                            </w:pPr>
                            <w:r>
                              <w:rPr>
                                <w:sz w:val="36"/>
                                <w:szCs w:val="36"/>
                              </w:rPr>
                              <w:t>Mumbai 400076</w:t>
                            </w:r>
                          </w:p>
                          <w:p w14:paraId="0297D7A1" w14:textId="0C9F1CCA" w:rsidR="009A420F" w:rsidRPr="00F74BCF" w:rsidRDefault="009A420F" w:rsidP="00CC434B">
                            <w:pPr>
                              <w:jc w:val="center"/>
                              <w:rPr>
                                <w:sz w:val="48"/>
                                <w:szCs w:val="48"/>
                              </w:rPr>
                            </w:pPr>
                            <w:r w:rsidRPr="00F74BCF">
                              <w:rPr>
                                <w:sz w:val="48"/>
                                <w:szCs w:val="48"/>
                              </w:rPr>
                              <w:t>April 16,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7416E9" id="_x0000_t202" coordsize="21600,21600" o:spt="202" path="m,l,21600r21600,l21600,xe">
                <v:stroke joinstyle="miter"/>
                <v:path gradientshapeok="t" o:connecttype="rect"/>
              </v:shapetype>
              <v:shape id="Text Box 2" o:spid="_x0000_s1026" type="#_x0000_t202" style="position:absolute;margin-left:30pt;margin-top:445.9pt;width:315pt;height:13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" filled="f" stroked="f">
                <v:textbox>
                  <w:txbxContent>
                    <w:p w14:paraId="299C5807" w14:textId="485764F5" w:rsidR="009A420F" w:rsidRPr="00F74BCF" w:rsidRDefault="009A420F" w:rsidP="00CC434B">
                      <w:pPr>
                        <w:jc w:val="center"/>
                        <w:rPr>
                          <w:sz w:val="36"/>
                          <w:szCs w:val="36"/>
                        </w:rPr>
                      </w:pPr>
                      <w:r w:rsidRPr="00F74BCF">
                        <w:rPr>
                          <w:sz w:val="36"/>
                          <w:szCs w:val="36"/>
                        </w:rPr>
                        <w:t>Department of Electrical Engineering</w:t>
                      </w:r>
                    </w:p>
                    <w:p w14:paraId="5BC8F028" w14:textId="0CDBE974" w:rsidR="009A420F" w:rsidRDefault="009A420F" w:rsidP="00CC434B">
                      <w:pPr>
                        <w:jc w:val="center"/>
                        <w:rPr>
                          <w:sz w:val="36"/>
                          <w:szCs w:val="36"/>
                        </w:rPr>
                      </w:pPr>
                      <w:r>
                        <w:rPr>
                          <w:sz w:val="36"/>
                          <w:szCs w:val="36"/>
                        </w:rPr>
                        <w:t>Indian Institute of Technology Bombay</w:t>
                      </w:r>
                    </w:p>
                    <w:p w14:paraId="6B97CB2C" w14:textId="1F650C5C" w:rsidR="009A420F" w:rsidRDefault="009A420F" w:rsidP="00CC434B">
                      <w:pPr>
                        <w:jc w:val="center"/>
                        <w:rPr>
                          <w:sz w:val="36"/>
                          <w:szCs w:val="36"/>
                        </w:rPr>
                      </w:pPr>
                      <w:r>
                        <w:rPr>
                          <w:sz w:val="36"/>
                          <w:szCs w:val="36"/>
                        </w:rPr>
                        <w:t>Mumbai 400076</w:t>
                      </w:r>
                    </w:p>
                    <w:p w14:paraId="0297D7A1" w14:textId="0C9F1CCA" w:rsidR="009A420F" w:rsidRPr="00F74BCF" w:rsidRDefault="009A420F" w:rsidP="00CC434B">
                      <w:pPr>
                        <w:jc w:val="center"/>
                        <w:rPr>
                          <w:sz w:val="48"/>
                          <w:szCs w:val="48"/>
                        </w:rPr>
                      </w:pPr>
                      <w:r w:rsidRPr="00F74BCF">
                        <w:rPr>
                          <w:sz w:val="48"/>
                          <w:szCs w:val="48"/>
                        </w:rPr>
                        <w:t>April 16, 2018</w:t>
                      </w:r>
                    </w:p>
                  </w:txbxContent>
                </v:textbox>
                <w10:wrap type="square" anchorx="margin"/>
              </v:shape>
            </w:pict>
          </mc:Fallback>
        </mc:AlternateContent>
      </w:r>
      <w:r w:rsidRPr="00925456">
        <w:rPr>
          <w:b/>
          <w:noProof/>
          <w:sz w:val="32"/>
          <w:szCs w:val="32"/>
          <w:lang w:val="en-GB" w:eastAsia="en-GB"/>
        </w:rPr>
        <mc:AlternateContent>
          <mc:Choice Requires="wps">
            <w:drawing>
              <wp:anchor distT="45720" distB="45720" distL="114300" distR="114300" simplePos="0" relativeHeight="251680768" behindDoc="0" locked="0" layoutInCell="1" allowOverlap="1" wp14:anchorId="7354C134" wp14:editId="1D4701E6">
                <wp:simplePos x="0" y="0"/>
                <wp:positionH relativeFrom="margin">
                  <wp:align>center</wp:align>
                </wp:positionH>
                <wp:positionV relativeFrom="paragraph">
                  <wp:posOffset>4075430</wp:posOffset>
                </wp:positionV>
                <wp:extent cx="3403600" cy="90551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0" cy="905510"/>
                        </a:xfrm>
                        <a:prstGeom prst="rect">
                          <a:avLst/>
                        </a:prstGeom>
                        <a:noFill/>
                        <a:ln w="9525">
                          <a:noFill/>
                          <a:miter lim="800000"/>
                          <a:headEnd/>
                          <a:tailEnd/>
                        </a:ln>
                      </wps:spPr>
                      <wps:txbx>
                        <w:txbxContent>
                          <w:p w14:paraId="798879CE" w14:textId="66C947B5" w:rsidR="009A420F" w:rsidRDefault="009A420F" w:rsidP="00CC434B">
                            <w:pPr>
                              <w:rPr>
                                <w:sz w:val="36"/>
                                <w:szCs w:val="36"/>
                              </w:rPr>
                            </w:pPr>
                            <w:r>
                              <w:rPr>
                                <w:b/>
                                <w:sz w:val="36"/>
                                <w:szCs w:val="36"/>
                              </w:rPr>
                              <w:t xml:space="preserve">TA:          </w:t>
                            </w:r>
                            <w:proofErr w:type="spellStart"/>
                            <w:r>
                              <w:rPr>
                                <w:sz w:val="36"/>
                                <w:szCs w:val="36"/>
                              </w:rPr>
                              <w:t>Romil</w:t>
                            </w:r>
                            <w:proofErr w:type="spellEnd"/>
                            <w:r>
                              <w:rPr>
                                <w:sz w:val="36"/>
                                <w:szCs w:val="36"/>
                              </w:rPr>
                              <w:t xml:space="preserve"> Jain</w:t>
                            </w:r>
                          </w:p>
                          <w:p w14:paraId="3967633F" w14:textId="7310C8E2" w:rsidR="009A420F" w:rsidRPr="00CC434B" w:rsidRDefault="009A420F" w:rsidP="00CC434B">
                            <w:pPr>
                              <w:rPr>
                                <w:sz w:val="36"/>
                                <w:szCs w:val="36"/>
                              </w:rPr>
                            </w:pPr>
                            <w:r>
                              <w:rPr>
                                <w:sz w:val="36"/>
                                <w:szCs w:val="36"/>
                              </w:rPr>
                              <w:t xml:space="preserve">                Shubham </w:t>
                            </w:r>
                            <w:proofErr w:type="spellStart"/>
                            <w:r>
                              <w:rPr>
                                <w:sz w:val="36"/>
                                <w:szCs w:val="36"/>
                              </w:rPr>
                              <w:t>Dhage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4C134" id="_x0000_s1027" type="#_x0000_t202" style="position:absolute;margin-left:0;margin-top:320.9pt;width:268pt;height:71.3pt;z-index:2516807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" filled="f" stroked="f">
                <v:textbox style="mso-fit-shape-to-text:t">
                  <w:txbxContent>
                    <w:p w14:paraId="798879CE" w14:textId="66C947B5" w:rsidR="009A420F" w:rsidRDefault="009A420F" w:rsidP="00CC434B">
                      <w:pPr>
                        <w:rPr>
                          <w:sz w:val="36"/>
                          <w:szCs w:val="36"/>
                        </w:rPr>
                      </w:pPr>
                      <w:r>
                        <w:rPr>
                          <w:b/>
                          <w:sz w:val="36"/>
                          <w:szCs w:val="36"/>
                        </w:rPr>
                        <w:t xml:space="preserve">TA:          </w:t>
                      </w:r>
                      <w:proofErr w:type="spellStart"/>
                      <w:r>
                        <w:rPr>
                          <w:sz w:val="36"/>
                          <w:szCs w:val="36"/>
                        </w:rPr>
                        <w:t>Romil</w:t>
                      </w:r>
                      <w:proofErr w:type="spellEnd"/>
                      <w:r>
                        <w:rPr>
                          <w:sz w:val="36"/>
                          <w:szCs w:val="36"/>
                        </w:rPr>
                        <w:t xml:space="preserve"> Jain</w:t>
                      </w:r>
                    </w:p>
                    <w:p w14:paraId="3967633F" w14:textId="7310C8E2" w:rsidR="009A420F" w:rsidRPr="00CC434B" w:rsidRDefault="009A420F" w:rsidP="00CC434B">
                      <w:pPr>
                        <w:rPr>
                          <w:sz w:val="36"/>
                          <w:szCs w:val="36"/>
                        </w:rPr>
                      </w:pPr>
                      <w:r>
                        <w:rPr>
                          <w:sz w:val="36"/>
                          <w:szCs w:val="36"/>
                        </w:rPr>
                        <w:t xml:space="preserve">                Shubham </w:t>
                      </w:r>
                      <w:proofErr w:type="spellStart"/>
                      <w:r>
                        <w:rPr>
                          <w:sz w:val="36"/>
                          <w:szCs w:val="36"/>
                        </w:rPr>
                        <w:t>Dhage</w:t>
                      </w:r>
                      <w:proofErr w:type="spellEnd"/>
                    </w:p>
                  </w:txbxContent>
                </v:textbox>
                <w10:wrap type="square" anchorx="margin"/>
              </v:shape>
            </w:pict>
          </mc:Fallback>
        </mc:AlternateContent>
      </w:r>
      <w:r w:rsidRPr="00925456">
        <w:rPr>
          <w:b/>
          <w:noProof/>
          <w:sz w:val="32"/>
          <w:szCs w:val="32"/>
          <w:lang w:val="en-GB" w:eastAsia="en-GB"/>
        </w:rPr>
        <mc:AlternateContent>
          <mc:Choice Requires="wps">
            <w:drawing>
              <wp:anchor distT="45720" distB="45720" distL="114300" distR="114300" simplePos="0" relativeHeight="251678720" behindDoc="0" locked="0" layoutInCell="1" allowOverlap="1" wp14:anchorId="41356FA7" wp14:editId="474708D5">
                <wp:simplePos x="0" y="0"/>
                <wp:positionH relativeFrom="margin">
                  <wp:posOffset>622300</wp:posOffset>
                </wp:positionH>
                <wp:positionV relativeFrom="paragraph">
                  <wp:posOffset>3618230</wp:posOffset>
                </wp:positionV>
                <wp:extent cx="3403600" cy="5029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0" cy="502920"/>
                        </a:xfrm>
                        <a:prstGeom prst="rect">
                          <a:avLst/>
                        </a:prstGeom>
                        <a:noFill/>
                        <a:ln w="9525">
                          <a:noFill/>
                          <a:miter lim="800000"/>
                          <a:headEnd/>
                          <a:tailEnd/>
                        </a:ln>
                      </wps:spPr>
                      <wps:txbx>
                        <w:txbxContent>
                          <w:p w14:paraId="37BBB318" w14:textId="4B30D680" w:rsidR="009A420F" w:rsidRPr="00CC434B" w:rsidRDefault="009A420F" w:rsidP="00CC434B">
                            <w:pPr>
                              <w:jc w:val="center"/>
                              <w:rPr>
                                <w:sz w:val="36"/>
                                <w:szCs w:val="36"/>
                              </w:rPr>
                            </w:pPr>
                            <w:r w:rsidRPr="00CC434B">
                              <w:rPr>
                                <w:b/>
                                <w:sz w:val="36"/>
                                <w:szCs w:val="36"/>
                              </w:rPr>
                              <w:t>Faculty</w:t>
                            </w:r>
                            <w:r>
                              <w:rPr>
                                <w:b/>
                                <w:sz w:val="36"/>
                                <w:szCs w:val="36"/>
                              </w:rPr>
                              <w:t xml:space="preserve">: </w:t>
                            </w:r>
                            <w:r>
                              <w:rPr>
                                <w:sz w:val="36"/>
                                <w:szCs w:val="36"/>
                              </w:rPr>
                              <w:t xml:space="preserve">Professor </w:t>
                            </w:r>
                            <w:proofErr w:type="spellStart"/>
                            <w:r>
                              <w:rPr>
                                <w:sz w:val="36"/>
                                <w:szCs w:val="36"/>
                              </w:rPr>
                              <w:t>Shalabh</w:t>
                            </w:r>
                            <w:proofErr w:type="spellEnd"/>
                            <w:r>
                              <w:rPr>
                                <w:sz w:val="36"/>
                                <w:szCs w:val="36"/>
                              </w:rPr>
                              <w:t xml:space="preserve"> Gupta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56FA7" id="_x0000_s1028" type="#_x0000_t202" style="position:absolute;margin-left:49pt;margin-top:284.9pt;width:268pt;height:39.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" filled="f" stroked="f">
                <v:textbox style="mso-fit-shape-to-text:t">
                  <w:txbxContent>
                    <w:p w14:paraId="37BBB318" w14:textId="4B30D680" w:rsidR="009A420F" w:rsidRPr="00CC434B" w:rsidRDefault="009A420F" w:rsidP="00CC434B">
                      <w:pPr>
                        <w:jc w:val="center"/>
                        <w:rPr>
                          <w:sz w:val="36"/>
                          <w:szCs w:val="36"/>
                        </w:rPr>
                      </w:pPr>
                      <w:r w:rsidRPr="00CC434B">
                        <w:rPr>
                          <w:b/>
                          <w:sz w:val="36"/>
                          <w:szCs w:val="36"/>
                        </w:rPr>
                        <w:t>Faculty</w:t>
                      </w:r>
                      <w:r>
                        <w:rPr>
                          <w:b/>
                          <w:sz w:val="36"/>
                          <w:szCs w:val="36"/>
                        </w:rPr>
                        <w:t xml:space="preserve">: </w:t>
                      </w:r>
                      <w:r>
                        <w:rPr>
                          <w:sz w:val="36"/>
                          <w:szCs w:val="36"/>
                        </w:rPr>
                        <w:t xml:space="preserve">Professor </w:t>
                      </w:r>
                      <w:proofErr w:type="spellStart"/>
                      <w:r>
                        <w:rPr>
                          <w:sz w:val="36"/>
                          <w:szCs w:val="36"/>
                        </w:rPr>
                        <w:t>Shalabh</w:t>
                      </w:r>
                      <w:proofErr w:type="spellEnd"/>
                      <w:r>
                        <w:rPr>
                          <w:sz w:val="36"/>
                          <w:szCs w:val="36"/>
                        </w:rPr>
                        <w:t xml:space="preserve"> Gupta</w:t>
                      </w:r>
                    </w:p>
                  </w:txbxContent>
                </v:textbox>
                <w10:wrap type="square" anchorx="margin"/>
              </v:shape>
            </w:pict>
          </mc:Fallback>
        </mc:AlternateContent>
      </w:r>
      <w:r w:rsidRPr="00925456">
        <w:rPr>
          <w:b/>
          <w:noProof/>
          <w:sz w:val="32"/>
          <w:szCs w:val="32"/>
          <w:lang w:val="en-GB" w:eastAsia="en-GB"/>
        </w:rPr>
        <mc:AlternateContent>
          <mc:Choice Requires="wps">
            <w:drawing>
              <wp:anchor distT="45720" distB="45720" distL="114300" distR="114300" simplePos="0" relativeHeight="251676672" behindDoc="0" locked="0" layoutInCell="1" allowOverlap="1" wp14:anchorId="74BB4474" wp14:editId="13C919E1">
                <wp:simplePos x="0" y="0"/>
                <wp:positionH relativeFrom="margin">
                  <wp:posOffset>177800</wp:posOffset>
                </wp:positionH>
                <wp:positionV relativeFrom="paragraph">
                  <wp:posOffset>1497330</wp:posOffset>
                </wp:positionV>
                <wp:extent cx="4495800" cy="13087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308735"/>
                        </a:xfrm>
                        <a:prstGeom prst="rect">
                          <a:avLst/>
                        </a:prstGeom>
                        <a:noFill/>
                        <a:ln w="9525">
                          <a:noFill/>
                          <a:miter lim="800000"/>
                          <a:headEnd/>
                          <a:tailEnd/>
                        </a:ln>
                      </wps:spPr>
                      <wps:txbx>
                        <w:txbxContent>
                          <w:p w14:paraId="5ECEEF46" w14:textId="2A7A03AA" w:rsidR="009A420F" w:rsidRDefault="009A420F" w:rsidP="00CC434B">
                            <w:pPr>
                              <w:jc w:val="center"/>
                              <w:rPr>
                                <w:sz w:val="36"/>
                                <w:szCs w:val="36"/>
                              </w:rPr>
                            </w:pPr>
                            <w:r>
                              <w:rPr>
                                <w:sz w:val="36"/>
                                <w:szCs w:val="36"/>
                              </w:rPr>
                              <w:t>Theja Voora                    150070052</w:t>
                            </w:r>
                          </w:p>
                          <w:p w14:paraId="25EB5F82" w14:textId="020FF38B" w:rsidR="009A420F" w:rsidRDefault="009A420F" w:rsidP="00CC434B">
                            <w:pPr>
                              <w:jc w:val="center"/>
                              <w:rPr>
                                <w:sz w:val="36"/>
                                <w:szCs w:val="36"/>
                              </w:rPr>
                            </w:pPr>
                            <w:r>
                              <w:rPr>
                                <w:sz w:val="36"/>
                                <w:szCs w:val="36"/>
                              </w:rPr>
                              <w:t xml:space="preserve">Varun </w:t>
                            </w:r>
                            <w:proofErr w:type="spellStart"/>
                            <w:r>
                              <w:rPr>
                                <w:sz w:val="36"/>
                                <w:szCs w:val="36"/>
                              </w:rPr>
                              <w:t>Bandaru</w:t>
                            </w:r>
                            <w:proofErr w:type="spellEnd"/>
                            <w:r>
                              <w:rPr>
                                <w:sz w:val="36"/>
                                <w:szCs w:val="36"/>
                              </w:rPr>
                              <w:t xml:space="preserve">               150070047</w:t>
                            </w:r>
                          </w:p>
                          <w:p w14:paraId="38FECD8D" w14:textId="5292B687" w:rsidR="009A420F" w:rsidRPr="00925456" w:rsidRDefault="009A420F" w:rsidP="00CC434B">
                            <w:pPr>
                              <w:jc w:val="center"/>
                              <w:rPr>
                                <w:sz w:val="36"/>
                                <w:szCs w:val="36"/>
                              </w:rPr>
                            </w:pPr>
                            <w:proofErr w:type="spellStart"/>
                            <w:r>
                              <w:rPr>
                                <w:sz w:val="36"/>
                                <w:szCs w:val="36"/>
                              </w:rPr>
                              <w:t>P.</w:t>
                            </w:r>
                            <w:proofErr w:type="gramStart"/>
                            <w:r>
                              <w:rPr>
                                <w:sz w:val="36"/>
                                <w:szCs w:val="36"/>
                              </w:rPr>
                              <w:t>N.Aditya</w:t>
                            </w:r>
                            <w:proofErr w:type="spellEnd"/>
                            <w:proofErr w:type="gramEnd"/>
                            <w:r>
                              <w:rPr>
                                <w:sz w:val="36"/>
                                <w:szCs w:val="36"/>
                              </w:rPr>
                              <w:t xml:space="preserve">                       150070044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B4474" id="_x0000_s1029" type="#_x0000_t202" style="position:absolute;margin-left:14pt;margin-top:117.9pt;width:354pt;height:103.05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" filled="f" stroked="f">
                <v:textbox style="mso-fit-shape-to-text:t">
                  <w:txbxContent>
                    <w:p w14:paraId="5ECEEF46" w14:textId="2A7A03AA" w:rsidR="009A420F" w:rsidRDefault="009A420F" w:rsidP="00CC434B">
                      <w:pPr>
                        <w:jc w:val="center"/>
                        <w:rPr>
                          <w:sz w:val="36"/>
                          <w:szCs w:val="36"/>
                        </w:rPr>
                      </w:pPr>
                      <w:r>
                        <w:rPr>
                          <w:sz w:val="36"/>
                          <w:szCs w:val="36"/>
                        </w:rPr>
                        <w:t>Theja Voora                    150070052</w:t>
                      </w:r>
                    </w:p>
                    <w:p w14:paraId="25EB5F82" w14:textId="020FF38B" w:rsidR="009A420F" w:rsidRDefault="009A420F" w:rsidP="00CC434B">
                      <w:pPr>
                        <w:jc w:val="center"/>
                        <w:rPr>
                          <w:sz w:val="36"/>
                          <w:szCs w:val="36"/>
                        </w:rPr>
                      </w:pPr>
                      <w:r>
                        <w:rPr>
                          <w:sz w:val="36"/>
                          <w:szCs w:val="36"/>
                        </w:rPr>
                        <w:t xml:space="preserve">Varun </w:t>
                      </w:r>
                      <w:proofErr w:type="spellStart"/>
                      <w:r>
                        <w:rPr>
                          <w:sz w:val="36"/>
                          <w:szCs w:val="36"/>
                        </w:rPr>
                        <w:t>Bandaru</w:t>
                      </w:r>
                      <w:proofErr w:type="spellEnd"/>
                      <w:r>
                        <w:rPr>
                          <w:sz w:val="36"/>
                          <w:szCs w:val="36"/>
                        </w:rPr>
                        <w:t xml:space="preserve">               150070047</w:t>
                      </w:r>
                    </w:p>
                    <w:p w14:paraId="38FECD8D" w14:textId="5292B687" w:rsidR="009A420F" w:rsidRPr="00925456" w:rsidRDefault="009A420F" w:rsidP="00CC434B">
                      <w:pPr>
                        <w:jc w:val="center"/>
                        <w:rPr>
                          <w:sz w:val="36"/>
                          <w:szCs w:val="36"/>
                        </w:rPr>
                      </w:pPr>
                      <w:proofErr w:type="spellStart"/>
                      <w:r>
                        <w:rPr>
                          <w:sz w:val="36"/>
                          <w:szCs w:val="36"/>
                        </w:rPr>
                        <w:t>P.</w:t>
                      </w:r>
                      <w:proofErr w:type="gramStart"/>
                      <w:r>
                        <w:rPr>
                          <w:sz w:val="36"/>
                          <w:szCs w:val="36"/>
                        </w:rPr>
                        <w:t>N.Aditya</w:t>
                      </w:r>
                      <w:proofErr w:type="spellEnd"/>
                      <w:proofErr w:type="gramEnd"/>
                      <w:r>
                        <w:rPr>
                          <w:sz w:val="36"/>
                          <w:szCs w:val="36"/>
                        </w:rPr>
                        <w:t xml:space="preserve">                       150070044</w:t>
                      </w:r>
                    </w:p>
                  </w:txbxContent>
                </v:textbox>
                <w10:wrap type="square" anchorx="margin"/>
              </v:shape>
            </w:pict>
          </mc:Fallback>
        </mc:AlternateContent>
      </w:r>
      <w:r w:rsidR="00925456" w:rsidRPr="00925456">
        <w:rPr>
          <w:b/>
          <w:noProof/>
          <w:sz w:val="32"/>
          <w:szCs w:val="32"/>
          <w:lang w:val="en-GB" w:eastAsia="en-GB"/>
        </w:rPr>
        <mc:AlternateContent>
          <mc:Choice Requires="wps">
            <w:drawing>
              <wp:anchor distT="45720" distB="45720" distL="114300" distR="114300" simplePos="0" relativeHeight="251672576" behindDoc="0" locked="0" layoutInCell="1" allowOverlap="1" wp14:anchorId="61347E62" wp14:editId="3D1F69CA">
                <wp:simplePos x="0" y="0"/>
                <wp:positionH relativeFrom="margin">
                  <wp:posOffset>1769745</wp:posOffset>
                </wp:positionH>
                <wp:positionV relativeFrom="paragraph">
                  <wp:posOffset>10795</wp:posOffset>
                </wp:positionV>
                <wp:extent cx="2243455" cy="6032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603250"/>
                        </a:xfrm>
                        <a:prstGeom prst="rect">
                          <a:avLst/>
                        </a:prstGeom>
                        <a:noFill/>
                        <a:ln w="9525">
                          <a:noFill/>
                          <a:miter lim="800000"/>
                          <a:headEnd/>
                          <a:tailEnd/>
                        </a:ln>
                      </wps:spPr>
                      <wps:txbx>
                        <w:txbxContent>
                          <w:p w14:paraId="04BDA763" w14:textId="3CF51DEE" w:rsidR="009A420F" w:rsidRPr="00925456" w:rsidRDefault="009A420F" w:rsidP="00925456">
                            <w:pPr>
                              <w:jc w:val="center"/>
                              <w:rPr>
                                <w:b/>
                                <w:sz w:val="48"/>
                                <w:szCs w:val="48"/>
                              </w:rPr>
                            </w:pPr>
                            <w:r w:rsidRPr="00925456">
                              <w:rPr>
                                <w:b/>
                                <w:sz w:val="48"/>
                                <w:szCs w:val="48"/>
                              </w:rPr>
                              <w:t>IRNSS Receiver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347E62" id="_x0000_s1030" type="#_x0000_t202" style="position:absolute;margin-left:139.35pt;margin-top:.85pt;width:176.65pt;height:47.5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" filled="f" stroked="f">
                <v:textbox style="mso-fit-shape-to-text:t">
                  <w:txbxContent>
                    <w:p w14:paraId="04BDA763" w14:textId="3CF51DEE" w:rsidR="009A420F" w:rsidRPr="00925456" w:rsidRDefault="009A420F" w:rsidP="00925456">
                      <w:pPr>
                        <w:jc w:val="center"/>
                        <w:rPr>
                          <w:b/>
                          <w:sz w:val="48"/>
                          <w:szCs w:val="48"/>
                        </w:rPr>
                      </w:pPr>
                      <w:r w:rsidRPr="00925456">
                        <w:rPr>
                          <w:b/>
                          <w:sz w:val="48"/>
                          <w:szCs w:val="48"/>
                        </w:rPr>
                        <w:t>IRNSS Receiver</w:t>
                      </w:r>
                    </w:p>
                  </w:txbxContent>
                </v:textbox>
                <w10:wrap type="square" anchorx="margin"/>
              </v:shape>
            </w:pict>
          </mc:Fallback>
        </mc:AlternateContent>
      </w:r>
      <w:r w:rsidR="00925456" w:rsidRPr="00925456">
        <w:rPr>
          <w:b/>
          <w:noProof/>
          <w:sz w:val="32"/>
          <w:szCs w:val="32"/>
          <w:lang w:val="en-GB" w:eastAsia="en-GB"/>
        </w:rPr>
        <mc:AlternateContent>
          <mc:Choice Requires="wps">
            <w:drawing>
              <wp:anchor distT="45720" distB="45720" distL="114300" distR="114300" simplePos="0" relativeHeight="251674624" behindDoc="0" locked="0" layoutInCell="1" allowOverlap="1" wp14:anchorId="1E2A8F38" wp14:editId="6F1E747A">
                <wp:simplePos x="0" y="0"/>
                <wp:positionH relativeFrom="margin">
                  <wp:align>center</wp:align>
                </wp:positionH>
                <wp:positionV relativeFrom="paragraph">
                  <wp:posOffset>1154007</wp:posOffset>
                </wp:positionV>
                <wp:extent cx="2243455" cy="5029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502920"/>
                        </a:xfrm>
                        <a:prstGeom prst="rect">
                          <a:avLst/>
                        </a:prstGeom>
                        <a:noFill/>
                        <a:ln w="9525">
                          <a:noFill/>
                          <a:miter lim="800000"/>
                          <a:headEnd/>
                          <a:tailEnd/>
                        </a:ln>
                      </wps:spPr>
                      <wps:txbx>
                        <w:txbxContent>
                          <w:p w14:paraId="22CF97B4" w14:textId="62287CEB" w:rsidR="009A420F" w:rsidRPr="00925456" w:rsidRDefault="009A420F" w:rsidP="00925456">
                            <w:pPr>
                              <w:jc w:val="center"/>
                              <w:rPr>
                                <w:sz w:val="36"/>
                                <w:szCs w:val="36"/>
                              </w:rPr>
                            </w:pPr>
                            <w:r w:rsidRPr="00925456">
                              <w:rPr>
                                <w:sz w:val="36"/>
                                <w:szCs w:val="36"/>
                              </w:rPr>
                              <w:t>Group BT</w:t>
                            </w:r>
                            <w:r>
                              <w:rPr>
                                <w:sz w:val="36"/>
                                <w:szCs w:val="36"/>
                              </w:rPr>
                              <w:t xml:space="preserve"> </w:t>
                            </w:r>
                            <w:r w:rsidRPr="00925456">
                              <w:rPr>
                                <w:sz w:val="36"/>
                                <w:szCs w:val="36"/>
                              </w:rPr>
                              <w:t>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2A8F38" id="_x0000_s1031" type="#_x0000_t202" style="position:absolute;margin-left:0;margin-top:90.85pt;width:176.65pt;height:39.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" filled="f" stroked="f">
                <v:textbox style="mso-fit-shape-to-text:t">
                  <w:txbxContent>
                    <w:p w14:paraId="22CF97B4" w14:textId="62287CEB" w:rsidR="009A420F" w:rsidRPr="00925456" w:rsidRDefault="009A420F" w:rsidP="00925456">
                      <w:pPr>
                        <w:jc w:val="center"/>
                        <w:rPr>
                          <w:sz w:val="36"/>
                          <w:szCs w:val="36"/>
                        </w:rPr>
                      </w:pPr>
                      <w:r w:rsidRPr="00925456">
                        <w:rPr>
                          <w:sz w:val="36"/>
                          <w:szCs w:val="36"/>
                        </w:rPr>
                        <w:t>Group BT</w:t>
                      </w:r>
                      <w:r>
                        <w:rPr>
                          <w:sz w:val="36"/>
                          <w:szCs w:val="36"/>
                        </w:rPr>
                        <w:t xml:space="preserve"> </w:t>
                      </w:r>
                      <w:r w:rsidRPr="00925456">
                        <w:rPr>
                          <w:sz w:val="36"/>
                          <w:szCs w:val="36"/>
                        </w:rPr>
                        <w:t>17</w:t>
                      </w:r>
                    </w:p>
                  </w:txbxContent>
                </v:textbox>
                <w10:wrap type="square" anchorx="margin"/>
              </v:shape>
            </w:pict>
          </mc:Fallback>
        </mc:AlternateContent>
      </w:r>
      <w:r w:rsidR="000A67B6">
        <w:rPr>
          <w:noProof/>
          <w:lang w:val="en-GB" w:eastAsia="en-GB"/>
        </w:rPr>
        <w:drawing>
          <wp:anchor distT="0" distB="0" distL="114300" distR="114300" simplePos="0" relativeHeight="251659264" behindDoc="0" locked="0" layoutInCell="1" allowOverlap="1" wp14:anchorId="52814939" wp14:editId="54312C8D">
            <wp:simplePos x="0" y="0"/>
            <wp:positionH relativeFrom="page">
              <wp:posOffset>-12700</wp:posOffset>
            </wp:positionH>
            <wp:positionV relativeFrom="paragraph">
              <wp:posOffset>3376930</wp:posOffset>
            </wp:positionV>
            <wp:extent cx="6633210" cy="4934397"/>
            <wp:effectExtent l="0" t="0" r="0" b="0"/>
            <wp:wrapNone/>
            <wp:docPr id="246592" name="Picture 246592"/>
            <wp:cNvGraphicFramePr/>
            <a:graphic xmlns:a="http://schemas.openxmlformats.org/drawingml/2006/main">
              <a:graphicData uri="http://schemas.openxmlformats.org/drawingml/2006/picture">
                <pic:pic xmlns:pic="http://schemas.openxmlformats.org/drawingml/2006/picture">
                  <pic:nvPicPr>
                    <pic:cNvPr id="246592" name="Picture 246592"/>
                    <pic:cNvPicPr/>
                  </pic:nvPicPr>
                  <pic:blipFill rotWithShape="1">
                    <a:blip r:embed="rId11"/>
                    <a:srcRect r="12037"/>
                    <a:stretch/>
                  </pic:blipFill>
                  <pic:spPr bwMode="auto">
                    <a:xfrm>
                      <a:off x="0" y="0"/>
                      <a:ext cx="6648074" cy="49454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CE">
        <w:rPr>
          <w:b/>
          <w:sz w:val="32"/>
          <w:szCs w:val="32"/>
        </w:rPr>
        <w:br w:type="page"/>
      </w:r>
    </w:p>
    <w:p w14:paraId="1F4740E0" w14:textId="77777777" w:rsidR="00BD7BDF" w:rsidRDefault="00BD7BDF">
      <w:pPr>
        <w:rPr>
          <w:b/>
          <w:sz w:val="32"/>
          <w:szCs w:val="32"/>
        </w:rPr>
      </w:pPr>
    </w:p>
    <w:p w14:paraId="5A518B7B" w14:textId="70C0609C" w:rsidR="00FB4BA8" w:rsidRDefault="00A86A73">
      <w:pPr>
        <w:rPr>
          <w:b/>
          <w:sz w:val="32"/>
          <w:szCs w:val="32"/>
        </w:rPr>
      </w:pPr>
      <w:r>
        <w:rPr>
          <w:b/>
          <w:sz w:val="32"/>
          <w:szCs w:val="32"/>
        </w:rPr>
        <w:t>Abstract</w:t>
      </w:r>
    </w:p>
    <w:p w14:paraId="5BB90AE8" w14:textId="77777777" w:rsidR="00754E18" w:rsidRDefault="00754E18" w:rsidP="00754E18">
      <w:pPr>
        <w:jc w:val="both"/>
        <w:rPr>
          <w:sz w:val="24"/>
          <w:szCs w:val="24"/>
        </w:rPr>
      </w:pPr>
    </w:p>
    <w:p w14:paraId="60EE0157" w14:textId="6C7A9FDB" w:rsidR="004A6621" w:rsidRDefault="00754E18" w:rsidP="004A6621">
      <w:pPr>
        <w:jc w:val="both"/>
        <w:rPr>
          <w:sz w:val="24"/>
          <w:szCs w:val="24"/>
        </w:rPr>
      </w:pPr>
      <w:r w:rsidRPr="00542443">
        <w:rPr>
          <w:sz w:val="24"/>
          <w:szCs w:val="24"/>
        </w:rPr>
        <w:t>The Indian Regional Navigation Satellite System(IRNSS) project was approved by the Indian Government in May 2006</w:t>
      </w:r>
      <w:r w:rsidR="003E0C16">
        <w:rPr>
          <w:sz w:val="24"/>
          <w:szCs w:val="24"/>
        </w:rPr>
        <w:t>. This was</w:t>
      </w:r>
      <w:r w:rsidRPr="00542443">
        <w:rPr>
          <w:sz w:val="24"/>
          <w:szCs w:val="24"/>
        </w:rPr>
        <w:t xml:space="preserve"> </w:t>
      </w:r>
      <w:r w:rsidR="003E0C16">
        <w:rPr>
          <w:sz w:val="24"/>
          <w:szCs w:val="24"/>
        </w:rPr>
        <w:t xml:space="preserve">done after the </w:t>
      </w:r>
      <w:r w:rsidRPr="00542443">
        <w:rPr>
          <w:sz w:val="24"/>
          <w:szCs w:val="24"/>
        </w:rPr>
        <w:t xml:space="preserve">Indian military was denied access to the Global Positioning System(GPS) during the </w:t>
      </w:r>
      <w:proofErr w:type="spellStart"/>
      <w:r w:rsidRPr="00542443">
        <w:rPr>
          <w:sz w:val="24"/>
          <w:szCs w:val="24"/>
        </w:rPr>
        <w:t>Kargil</w:t>
      </w:r>
      <w:proofErr w:type="spellEnd"/>
      <w:r w:rsidRPr="00542443">
        <w:rPr>
          <w:sz w:val="24"/>
          <w:szCs w:val="24"/>
        </w:rPr>
        <w:t xml:space="preserve"> War</w:t>
      </w:r>
      <w:r w:rsidR="003E0C16">
        <w:rPr>
          <w:sz w:val="24"/>
          <w:szCs w:val="24"/>
        </w:rPr>
        <w:t xml:space="preserve"> in 1999</w:t>
      </w:r>
      <w:r w:rsidRPr="00542443">
        <w:rPr>
          <w:sz w:val="24"/>
          <w:szCs w:val="24"/>
        </w:rPr>
        <w:t>. Seven satellites were subsequently launched which gave the capability of accurately determining location within India as well as in a region extending up to 1500 km from its boundary. However, receiver modules currently available in market are very expensive making them very unpopular. We aim to develop a cheaper alternative for the RF front end of the receiver circuit for the IRNSS L5 band</w:t>
      </w:r>
      <w:r>
        <w:rPr>
          <w:sz w:val="24"/>
          <w:szCs w:val="24"/>
        </w:rPr>
        <w:t xml:space="preserve"> centred</w:t>
      </w:r>
      <w:r w:rsidRPr="00542443">
        <w:rPr>
          <w:sz w:val="24"/>
          <w:szCs w:val="24"/>
        </w:rPr>
        <w:t xml:space="preserve"> at 1176.45 </w:t>
      </w:r>
      <w:proofErr w:type="spellStart"/>
      <w:r w:rsidRPr="00542443">
        <w:rPr>
          <w:sz w:val="24"/>
          <w:szCs w:val="24"/>
        </w:rPr>
        <w:t>MHz.</w:t>
      </w:r>
      <w:proofErr w:type="spellEnd"/>
    </w:p>
    <w:p w14:paraId="61E3175B" w14:textId="77777777" w:rsidR="004A6621" w:rsidRDefault="004A6621">
      <w:pPr>
        <w:rPr>
          <w:sz w:val="24"/>
          <w:szCs w:val="24"/>
        </w:rPr>
      </w:pPr>
      <w:r>
        <w:rPr>
          <w:sz w:val="24"/>
          <w:szCs w:val="24"/>
        </w:rPr>
        <w:br w:type="page"/>
      </w:r>
    </w:p>
    <w:p w14:paraId="2C93EE91" w14:textId="32B8508A" w:rsidR="004A6621" w:rsidRDefault="004A6621" w:rsidP="004A6621">
      <w:pPr>
        <w:jc w:val="both"/>
        <w:rPr>
          <w:b/>
          <w:sz w:val="40"/>
          <w:szCs w:val="40"/>
        </w:rPr>
      </w:pPr>
      <w:r>
        <w:rPr>
          <w:b/>
          <w:sz w:val="40"/>
          <w:szCs w:val="40"/>
        </w:rPr>
        <w:lastRenderedPageBreak/>
        <w:t>Table Of Contents</w:t>
      </w:r>
    </w:p>
    <w:p w14:paraId="575678DD" w14:textId="42CA77A6" w:rsidR="00F74BCF" w:rsidRDefault="0036228C" w:rsidP="004A6621">
      <w:pPr>
        <w:jc w:val="both"/>
        <w:rPr>
          <w:b/>
          <w:sz w:val="24"/>
          <w:szCs w:val="24"/>
        </w:rPr>
      </w:pPr>
      <w:r>
        <w:rPr>
          <w:b/>
          <w:sz w:val="24"/>
          <w:szCs w:val="24"/>
        </w:rPr>
        <w:t xml:space="preserve">                                                                                                            Page </w:t>
      </w:r>
      <w:r w:rsidR="00E24B3C">
        <w:rPr>
          <w:b/>
          <w:sz w:val="24"/>
          <w:szCs w:val="24"/>
        </w:rPr>
        <w:t>Number</w:t>
      </w:r>
    </w:p>
    <w:p w14:paraId="63F6841D" w14:textId="3F060BD7" w:rsidR="004A6621" w:rsidRDefault="004A6621" w:rsidP="004A6621">
      <w:pPr>
        <w:jc w:val="both"/>
        <w:rPr>
          <w:b/>
          <w:sz w:val="24"/>
          <w:szCs w:val="24"/>
        </w:rPr>
      </w:pPr>
      <w:r>
        <w:rPr>
          <w:b/>
          <w:sz w:val="24"/>
          <w:szCs w:val="24"/>
        </w:rPr>
        <w:t>Abstract</w:t>
      </w:r>
      <w:r w:rsidR="003E17C1">
        <w:rPr>
          <w:b/>
          <w:sz w:val="24"/>
          <w:szCs w:val="24"/>
        </w:rPr>
        <w:t xml:space="preserve">                                                                                                       2</w:t>
      </w:r>
    </w:p>
    <w:p w14:paraId="6B882F54" w14:textId="0D1C8AAA" w:rsidR="004A6621" w:rsidRDefault="004A6621" w:rsidP="004A6621">
      <w:pPr>
        <w:jc w:val="both"/>
        <w:rPr>
          <w:b/>
          <w:sz w:val="24"/>
          <w:szCs w:val="24"/>
        </w:rPr>
      </w:pPr>
      <w:r>
        <w:rPr>
          <w:b/>
          <w:sz w:val="24"/>
          <w:szCs w:val="24"/>
        </w:rPr>
        <w:t>1 Introduction</w:t>
      </w:r>
      <w:r w:rsidR="003E17C1">
        <w:rPr>
          <w:b/>
          <w:sz w:val="24"/>
          <w:szCs w:val="24"/>
        </w:rPr>
        <w:t xml:space="preserve">                                                                                            4</w:t>
      </w:r>
    </w:p>
    <w:p w14:paraId="1B00456C" w14:textId="53FE6FD5" w:rsidR="00BA2DA0" w:rsidRPr="007F17B3" w:rsidRDefault="00BA2DA0" w:rsidP="004A6621">
      <w:pPr>
        <w:jc w:val="both"/>
        <w:rPr>
          <w:b/>
        </w:rPr>
      </w:pPr>
      <w:r>
        <w:rPr>
          <w:b/>
          <w:sz w:val="24"/>
          <w:szCs w:val="24"/>
        </w:rPr>
        <w:tab/>
      </w:r>
      <w:r w:rsidR="007F17B3">
        <w:rPr>
          <w:b/>
        </w:rPr>
        <w:t>1.1 Block Diagram                                                                                  5</w:t>
      </w:r>
    </w:p>
    <w:p w14:paraId="3AA8300F" w14:textId="44E407FB" w:rsidR="004A6621" w:rsidRDefault="004A6621" w:rsidP="004A6621">
      <w:pPr>
        <w:jc w:val="both"/>
        <w:rPr>
          <w:b/>
          <w:sz w:val="24"/>
          <w:szCs w:val="24"/>
        </w:rPr>
      </w:pPr>
      <w:r>
        <w:rPr>
          <w:b/>
          <w:sz w:val="24"/>
          <w:szCs w:val="24"/>
        </w:rPr>
        <w:t>2 Project Design</w:t>
      </w:r>
      <w:r w:rsidR="003E17C1">
        <w:rPr>
          <w:b/>
          <w:sz w:val="24"/>
          <w:szCs w:val="24"/>
        </w:rPr>
        <w:t xml:space="preserve">                                                                                         6</w:t>
      </w:r>
    </w:p>
    <w:p w14:paraId="7B130504" w14:textId="0E685013" w:rsidR="007F17B3" w:rsidRPr="007F17B3" w:rsidRDefault="007F17B3" w:rsidP="004A6621">
      <w:pPr>
        <w:jc w:val="both"/>
        <w:rPr>
          <w:b/>
        </w:rPr>
      </w:pPr>
      <w:r>
        <w:rPr>
          <w:b/>
          <w:sz w:val="24"/>
          <w:szCs w:val="24"/>
        </w:rPr>
        <w:tab/>
      </w:r>
      <w:r>
        <w:rPr>
          <w:b/>
        </w:rPr>
        <w:t>2.1 Subsystems                                                                                       7</w:t>
      </w:r>
    </w:p>
    <w:p w14:paraId="6C86A9AB" w14:textId="52D4A4B2" w:rsidR="004A6621" w:rsidRDefault="004A6621" w:rsidP="004A6621">
      <w:pPr>
        <w:jc w:val="both"/>
        <w:rPr>
          <w:b/>
          <w:sz w:val="24"/>
          <w:szCs w:val="24"/>
        </w:rPr>
      </w:pPr>
      <w:r>
        <w:rPr>
          <w:b/>
          <w:sz w:val="24"/>
          <w:szCs w:val="24"/>
        </w:rPr>
        <w:t>3 Project Implementation</w:t>
      </w:r>
      <w:r w:rsidR="003E17C1">
        <w:rPr>
          <w:b/>
          <w:sz w:val="24"/>
          <w:szCs w:val="24"/>
        </w:rPr>
        <w:t xml:space="preserve">                                                                        8</w:t>
      </w:r>
    </w:p>
    <w:p w14:paraId="42BF188E" w14:textId="5D622B88" w:rsidR="007F17B3" w:rsidRDefault="007F17B3" w:rsidP="004A6621">
      <w:pPr>
        <w:jc w:val="both"/>
        <w:rPr>
          <w:b/>
        </w:rPr>
      </w:pPr>
      <w:r>
        <w:rPr>
          <w:b/>
        </w:rPr>
        <w:tab/>
        <w:t>3.1.1 L5 Band Antenna Design                                                             8</w:t>
      </w:r>
    </w:p>
    <w:p w14:paraId="77394CCC" w14:textId="585F164E" w:rsidR="007F17B3" w:rsidRDefault="007F17B3" w:rsidP="004A6621">
      <w:pPr>
        <w:jc w:val="both"/>
        <w:rPr>
          <w:b/>
        </w:rPr>
      </w:pPr>
      <w:r>
        <w:rPr>
          <w:b/>
        </w:rPr>
        <w:tab/>
        <w:t>3.1.2 LNA                                                                                                  9</w:t>
      </w:r>
    </w:p>
    <w:p w14:paraId="2C222590" w14:textId="559592ED" w:rsidR="007F17B3" w:rsidRDefault="007F17B3" w:rsidP="004A6621">
      <w:pPr>
        <w:jc w:val="both"/>
        <w:rPr>
          <w:b/>
        </w:rPr>
      </w:pPr>
      <w:r>
        <w:rPr>
          <w:b/>
        </w:rPr>
        <w:tab/>
        <w:t>3.1.3 SAW Filter                                                                                     10</w:t>
      </w:r>
    </w:p>
    <w:p w14:paraId="6D342437" w14:textId="3A53AB1F" w:rsidR="007F17B3" w:rsidRDefault="007F17B3" w:rsidP="004A6621">
      <w:pPr>
        <w:jc w:val="both"/>
        <w:rPr>
          <w:b/>
        </w:rPr>
      </w:pPr>
      <w:r>
        <w:rPr>
          <w:b/>
        </w:rPr>
        <w:tab/>
        <w:t>3.1.4 Mixer                                                                                              10</w:t>
      </w:r>
    </w:p>
    <w:p w14:paraId="1B02C499" w14:textId="2CCCC7BB" w:rsidR="007F17B3" w:rsidRDefault="007F17B3" w:rsidP="004A6621">
      <w:pPr>
        <w:jc w:val="both"/>
        <w:rPr>
          <w:b/>
        </w:rPr>
      </w:pPr>
      <w:r>
        <w:rPr>
          <w:b/>
        </w:rPr>
        <w:tab/>
        <w:t>3.1.5 PLL                                                                                                  11</w:t>
      </w:r>
    </w:p>
    <w:p w14:paraId="00D787B4" w14:textId="17337E9D" w:rsidR="007F17B3" w:rsidRDefault="007F17B3" w:rsidP="004A6621">
      <w:pPr>
        <w:jc w:val="both"/>
        <w:rPr>
          <w:b/>
        </w:rPr>
      </w:pPr>
      <w:r>
        <w:rPr>
          <w:b/>
        </w:rPr>
        <w:tab/>
        <w:t>3.1.6 GPS Chip                                                                                        12</w:t>
      </w:r>
    </w:p>
    <w:p w14:paraId="4AB3B54E" w14:textId="47171232" w:rsidR="007F17B3" w:rsidRDefault="007F17B3" w:rsidP="004A6621">
      <w:pPr>
        <w:jc w:val="both"/>
        <w:rPr>
          <w:b/>
        </w:rPr>
      </w:pPr>
      <w:r>
        <w:rPr>
          <w:b/>
        </w:rPr>
        <w:tab/>
        <w:t>3.1.7 Power Board                                                                                 13</w:t>
      </w:r>
    </w:p>
    <w:p w14:paraId="5B21EA05" w14:textId="4D7580B4" w:rsidR="00C158A9" w:rsidRDefault="00C158A9" w:rsidP="004A6621">
      <w:pPr>
        <w:jc w:val="both"/>
        <w:rPr>
          <w:b/>
        </w:rPr>
      </w:pPr>
      <w:r>
        <w:rPr>
          <w:b/>
        </w:rPr>
        <w:tab/>
        <w:t>3.2 PCB Design Strategies                                                                    13</w:t>
      </w:r>
    </w:p>
    <w:p w14:paraId="2FD7558E" w14:textId="784E9721" w:rsidR="00C158A9" w:rsidRPr="007F17B3" w:rsidRDefault="00C158A9" w:rsidP="004A6621">
      <w:pPr>
        <w:jc w:val="both"/>
        <w:rPr>
          <w:b/>
        </w:rPr>
      </w:pPr>
      <w:r>
        <w:rPr>
          <w:b/>
        </w:rPr>
        <w:tab/>
        <w:t>3.3 Gain Calculation                                                                              14</w:t>
      </w:r>
    </w:p>
    <w:p w14:paraId="25E7CE0B" w14:textId="6507DE09" w:rsidR="004A6621" w:rsidRDefault="004A6621" w:rsidP="004A6621">
      <w:pPr>
        <w:jc w:val="both"/>
        <w:rPr>
          <w:b/>
          <w:sz w:val="24"/>
          <w:szCs w:val="24"/>
        </w:rPr>
      </w:pPr>
      <w:r>
        <w:rPr>
          <w:b/>
          <w:sz w:val="24"/>
          <w:szCs w:val="24"/>
        </w:rPr>
        <w:t>4 Performance Evaluation</w:t>
      </w:r>
      <w:r w:rsidR="003E17C1">
        <w:rPr>
          <w:b/>
          <w:sz w:val="24"/>
          <w:szCs w:val="24"/>
        </w:rPr>
        <w:t xml:space="preserve">                                                                       15</w:t>
      </w:r>
    </w:p>
    <w:p w14:paraId="79DDEE3C" w14:textId="2925D554" w:rsidR="00C977B0" w:rsidRDefault="00C977B0" w:rsidP="004A6621">
      <w:pPr>
        <w:jc w:val="both"/>
        <w:rPr>
          <w:b/>
          <w:sz w:val="24"/>
          <w:szCs w:val="24"/>
        </w:rPr>
      </w:pPr>
      <w:r>
        <w:rPr>
          <w:b/>
          <w:sz w:val="24"/>
          <w:szCs w:val="24"/>
        </w:rPr>
        <w:t>5 Conclusions and Future Work                                                             2</w:t>
      </w:r>
      <w:r w:rsidR="00D42736">
        <w:rPr>
          <w:b/>
          <w:sz w:val="24"/>
          <w:szCs w:val="24"/>
        </w:rPr>
        <w:t>1</w:t>
      </w:r>
      <w:bookmarkStart w:id="1" w:name="_GoBack"/>
      <w:bookmarkEnd w:id="1"/>
    </w:p>
    <w:p w14:paraId="7EB213AE" w14:textId="0B03AC6E" w:rsidR="00EE19C0" w:rsidRPr="004A6621" w:rsidRDefault="00C977B0" w:rsidP="004A6621">
      <w:pPr>
        <w:jc w:val="both"/>
        <w:rPr>
          <w:b/>
          <w:sz w:val="24"/>
          <w:szCs w:val="24"/>
        </w:rPr>
      </w:pPr>
      <w:r>
        <w:rPr>
          <w:b/>
          <w:sz w:val="24"/>
          <w:szCs w:val="24"/>
        </w:rPr>
        <w:t>6</w:t>
      </w:r>
      <w:r w:rsidR="00EE19C0">
        <w:rPr>
          <w:b/>
          <w:sz w:val="24"/>
          <w:szCs w:val="24"/>
        </w:rPr>
        <w:t xml:space="preserve"> Acknowledgements</w:t>
      </w:r>
      <w:r w:rsidR="00EE19C0">
        <w:rPr>
          <w:b/>
          <w:sz w:val="24"/>
          <w:szCs w:val="24"/>
        </w:rPr>
        <w:tab/>
        <w:t xml:space="preserve">   </w:t>
      </w:r>
      <w:r w:rsidR="00EE19C0">
        <w:rPr>
          <w:b/>
          <w:sz w:val="24"/>
          <w:szCs w:val="24"/>
        </w:rPr>
        <w:tab/>
      </w:r>
      <w:r w:rsidR="00EE19C0">
        <w:rPr>
          <w:b/>
          <w:sz w:val="24"/>
          <w:szCs w:val="24"/>
        </w:rPr>
        <w:tab/>
      </w:r>
      <w:r w:rsidR="00EE19C0">
        <w:rPr>
          <w:b/>
          <w:sz w:val="24"/>
          <w:szCs w:val="24"/>
        </w:rPr>
        <w:tab/>
      </w:r>
      <w:r w:rsidR="00EE19C0">
        <w:rPr>
          <w:b/>
          <w:sz w:val="24"/>
          <w:szCs w:val="24"/>
        </w:rPr>
        <w:tab/>
      </w:r>
      <w:r w:rsidR="00EE19C0">
        <w:rPr>
          <w:b/>
          <w:sz w:val="24"/>
          <w:szCs w:val="24"/>
        </w:rPr>
        <w:tab/>
        <w:t xml:space="preserve">            2</w:t>
      </w:r>
      <w:r>
        <w:rPr>
          <w:b/>
          <w:sz w:val="24"/>
          <w:szCs w:val="24"/>
        </w:rPr>
        <w:t>2</w:t>
      </w:r>
    </w:p>
    <w:p w14:paraId="5E29411E" w14:textId="77777777" w:rsidR="004A6621" w:rsidRDefault="004A6621">
      <w:pPr>
        <w:rPr>
          <w:sz w:val="24"/>
          <w:szCs w:val="24"/>
        </w:rPr>
      </w:pPr>
      <w:r>
        <w:rPr>
          <w:sz w:val="24"/>
          <w:szCs w:val="24"/>
        </w:rPr>
        <w:br w:type="page"/>
      </w:r>
    </w:p>
    <w:p w14:paraId="25F9E80E" w14:textId="77777777" w:rsidR="001C797C" w:rsidRPr="001C797C" w:rsidRDefault="001C797C" w:rsidP="00754E18">
      <w:pPr>
        <w:jc w:val="both"/>
        <w:rPr>
          <w:b/>
          <w:sz w:val="40"/>
          <w:szCs w:val="40"/>
        </w:rPr>
      </w:pPr>
      <w:r w:rsidRPr="001C797C">
        <w:rPr>
          <w:b/>
          <w:sz w:val="40"/>
          <w:szCs w:val="40"/>
        </w:rPr>
        <w:lastRenderedPageBreak/>
        <w:t>Chapter 1</w:t>
      </w:r>
    </w:p>
    <w:p w14:paraId="1FA5B6B5" w14:textId="3AF74784" w:rsidR="00754E18" w:rsidRPr="001C797C" w:rsidRDefault="001C797C" w:rsidP="00754E18">
      <w:pPr>
        <w:jc w:val="both"/>
        <w:rPr>
          <w:b/>
          <w:sz w:val="28"/>
          <w:szCs w:val="28"/>
        </w:rPr>
      </w:pPr>
      <w:r w:rsidRPr="001C797C">
        <w:rPr>
          <w:b/>
          <w:sz w:val="28"/>
          <w:szCs w:val="28"/>
        </w:rPr>
        <w:t>Introduction</w:t>
      </w:r>
    </w:p>
    <w:p w14:paraId="02A1C3B5" w14:textId="74950E10" w:rsidR="001C797C" w:rsidRDefault="001C797C" w:rsidP="001C797C">
      <w:pPr>
        <w:jc w:val="both"/>
        <w:rPr>
          <w:sz w:val="24"/>
          <w:szCs w:val="24"/>
        </w:rPr>
      </w:pPr>
      <w:r w:rsidRPr="001C797C">
        <w:rPr>
          <w:sz w:val="24"/>
          <w:szCs w:val="24"/>
        </w:rPr>
        <w:t>The IRNSS, also popularly known as NAVIC (</w:t>
      </w:r>
      <w:proofErr w:type="spellStart"/>
      <w:r w:rsidRPr="001C797C">
        <w:rPr>
          <w:b/>
          <w:bCs/>
          <w:sz w:val="24"/>
          <w:szCs w:val="24"/>
        </w:rPr>
        <w:t>NAV</w:t>
      </w:r>
      <w:r w:rsidRPr="001C797C">
        <w:rPr>
          <w:sz w:val="24"/>
          <w:szCs w:val="24"/>
        </w:rPr>
        <w:t>igation</w:t>
      </w:r>
      <w:proofErr w:type="spellEnd"/>
      <w:r w:rsidRPr="001C797C">
        <w:rPr>
          <w:sz w:val="24"/>
          <w:szCs w:val="24"/>
        </w:rPr>
        <w:t xml:space="preserve"> with </w:t>
      </w:r>
      <w:r w:rsidRPr="001C797C">
        <w:rPr>
          <w:b/>
          <w:bCs/>
          <w:sz w:val="24"/>
          <w:szCs w:val="24"/>
        </w:rPr>
        <w:t>I</w:t>
      </w:r>
      <w:r w:rsidRPr="001C797C">
        <w:rPr>
          <w:sz w:val="24"/>
          <w:szCs w:val="24"/>
        </w:rPr>
        <w:t xml:space="preserve">ndian </w:t>
      </w:r>
      <w:r w:rsidRPr="001C797C">
        <w:rPr>
          <w:b/>
          <w:bCs/>
          <w:sz w:val="24"/>
          <w:szCs w:val="24"/>
        </w:rPr>
        <w:t>C</w:t>
      </w:r>
      <w:r w:rsidRPr="001C797C">
        <w:rPr>
          <w:sz w:val="24"/>
          <w:szCs w:val="24"/>
        </w:rPr>
        <w:t xml:space="preserve">onstellation), provides two levels of services namely, the 'standard positioning service' open for public use and a 'restricted service'(encrypted) for the military and other authorised users. The SPS signal is modulated by a 1 MHz BPSK signal, while the Precision service uses BOC(5,2). The satellites transmit dual NAVIC signals centred on the L5(1176.45 MHz) and S band (2492.08 MHz). Unlike GPS, the Indian model isn't affected by atmospheric disturbances and assesses the difference in delay of two frequencies. Hence it is more accurate than GPS. </w:t>
      </w:r>
    </w:p>
    <w:p w14:paraId="2AE483D7" w14:textId="77777777" w:rsidR="00BD4429" w:rsidRDefault="00BD4429" w:rsidP="001C797C">
      <w:pPr>
        <w:jc w:val="both"/>
        <w:rPr>
          <w:sz w:val="24"/>
          <w:szCs w:val="24"/>
        </w:rPr>
      </w:pPr>
    </w:p>
    <w:p w14:paraId="3D840684" w14:textId="1BA292C5" w:rsidR="00BD4429" w:rsidRDefault="00BD4429" w:rsidP="00BD4429">
      <w:pPr>
        <w:jc w:val="center"/>
        <w:rPr>
          <w:sz w:val="24"/>
          <w:szCs w:val="24"/>
        </w:rPr>
      </w:pPr>
      <w:r w:rsidRPr="00547877">
        <w:rPr>
          <w:noProof/>
          <w:lang w:val="en-GB" w:eastAsia="en-GB"/>
        </w:rPr>
        <w:drawing>
          <wp:inline distT="0" distB="0" distL="0" distR="0" wp14:anchorId="0E0524C8" wp14:editId="137884A0">
            <wp:extent cx="4800600" cy="2107580"/>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107580"/>
                    </a:xfrm>
                    <a:prstGeom prst="rect">
                      <a:avLst/>
                    </a:prstGeom>
                    <a:noFill/>
                    <a:ln>
                      <a:noFill/>
                    </a:ln>
                  </pic:spPr>
                </pic:pic>
              </a:graphicData>
            </a:graphic>
          </wp:inline>
        </w:drawing>
      </w:r>
    </w:p>
    <w:p w14:paraId="46E543DE" w14:textId="1965F71C" w:rsidR="00BD4429" w:rsidRDefault="00BD4429" w:rsidP="00BD4429">
      <w:pPr>
        <w:jc w:val="center"/>
        <w:rPr>
          <w:sz w:val="24"/>
          <w:szCs w:val="24"/>
        </w:rPr>
      </w:pPr>
      <w:r>
        <w:rPr>
          <w:sz w:val="24"/>
          <w:szCs w:val="24"/>
        </w:rPr>
        <w:t xml:space="preserve">Figure 1.1: </w:t>
      </w:r>
    </w:p>
    <w:p w14:paraId="771F8552" w14:textId="3EFCDF6B" w:rsidR="00BD4429" w:rsidRPr="00763879" w:rsidRDefault="00763879" w:rsidP="00763879">
      <w:pPr>
        <w:autoSpaceDE w:val="0"/>
        <w:autoSpaceDN w:val="0"/>
        <w:adjustRightInd w:val="0"/>
        <w:spacing w:after="0" w:line="240" w:lineRule="auto"/>
        <w:jc w:val="both"/>
        <w:rPr>
          <w:rFonts w:cstheme="minorHAnsi"/>
          <w:sz w:val="24"/>
          <w:szCs w:val="24"/>
        </w:rPr>
      </w:pPr>
      <w:r w:rsidRPr="00763879">
        <w:rPr>
          <w:rFonts w:cstheme="minorHAnsi"/>
          <w:sz w:val="24"/>
          <w:szCs w:val="24"/>
        </w:rPr>
        <w:t>There are many applications of IRNSS, for example, Terrestrial, Aerial and</w:t>
      </w:r>
      <w:r>
        <w:rPr>
          <w:rFonts w:cstheme="minorHAnsi"/>
          <w:sz w:val="24"/>
          <w:szCs w:val="24"/>
        </w:rPr>
        <w:t xml:space="preserve"> </w:t>
      </w:r>
      <w:r w:rsidRPr="00763879">
        <w:rPr>
          <w:rFonts w:cstheme="minorHAnsi"/>
          <w:sz w:val="24"/>
          <w:szCs w:val="24"/>
        </w:rPr>
        <w:t>Marine</w:t>
      </w:r>
      <w:r>
        <w:rPr>
          <w:rFonts w:cstheme="minorHAnsi"/>
          <w:sz w:val="24"/>
          <w:szCs w:val="24"/>
        </w:rPr>
        <w:t xml:space="preserve"> </w:t>
      </w:r>
      <w:r w:rsidRPr="00763879">
        <w:rPr>
          <w:rFonts w:cstheme="minorHAnsi"/>
          <w:sz w:val="24"/>
          <w:szCs w:val="24"/>
        </w:rPr>
        <w:t>Navigation Disaster Management; Vehicle tracking and fleet</w:t>
      </w:r>
      <w:r>
        <w:rPr>
          <w:rFonts w:cstheme="minorHAnsi"/>
          <w:sz w:val="24"/>
          <w:szCs w:val="24"/>
        </w:rPr>
        <w:t xml:space="preserve"> </w:t>
      </w:r>
      <w:r w:rsidRPr="00763879">
        <w:rPr>
          <w:rFonts w:cstheme="minorHAnsi"/>
          <w:sz w:val="24"/>
          <w:szCs w:val="24"/>
        </w:rPr>
        <w:t>management; Integration</w:t>
      </w:r>
      <w:r>
        <w:rPr>
          <w:rFonts w:cstheme="minorHAnsi"/>
          <w:sz w:val="24"/>
          <w:szCs w:val="24"/>
        </w:rPr>
        <w:t xml:space="preserve"> </w:t>
      </w:r>
      <w:r w:rsidRPr="00763879">
        <w:rPr>
          <w:rFonts w:cstheme="minorHAnsi"/>
          <w:sz w:val="24"/>
          <w:szCs w:val="24"/>
        </w:rPr>
        <w:t>with mobile phones; Precise Timing; Mapping and Geodetic data capture; Terrestrial navigation</w:t>
      </w:r>
      <w:r>
        <w:rPr>
          <w:rFonts w:cstheme="minorHAnsi"/>
          <w:sz w:val="24"/>
          <w:szCs w:val="24"/>
        </w:rPr>
        <w:t xml:space="preserve"> </w:t>
      </w:r>
      <w:r w:rsidRPr="00763879">
        <w:rPr>
          <w:rFonts w:cstheme="minorHAnsi"/>
          <w:sz w:val="24"/>
          <w:szCs w:val="24"/>
        </w:rPr>
        <w:t>aid for hikers and travellers; and Visual and voice navigation for drivers. IRNSS</w:t>
      </w:r>
      <w:r>
        <w:rPr>
          <w:rFonts w:cstheme="minorHAnsi"/>
          <w:sz w:val="24"/>
          <w:szCs w:val="24"/>
        </w:rPr>
        <w:t xml:space="preserve"> </w:t>
      </w:r>
      <w:r w:rsidRPr="00763879">
        <w:rPr>
          <w:rFonts w:cstheme="minorHAnsi"/>
          <w:sz w:val="24"/>
          <w:szCs w:val="24"/>
        </w:rPr>
        <w:t>is also expected to play a major role in modernisation of Indian defence infrastructure,</w:t>
      </w:r>
      <w:r>
        <w:rPr>
          <w:rFonts w:cstheme="minorHAnsi"/>
          <w:sz w:val="24"/>
          <w:szCs w:val="24"/>
        </w:rPr>
        <w:t xml:space="preserve"> </w:t>
      </w:r>
      <w:r w:rsidRPr="00763879">
        <w:rPr>
          <w:rFonts w:cstheme="minorHAnsi"/>
          <w:sz w:val="24"/>
          <w:szCs w:val="24"/>
        </w:rPr>
        <w:t>maritime security, transportation systems and implementation of smart city plans in India.</w:t>
      </w:r>
    </w:p>
    <w:p w14:paraId="3851C040" w14:textId="77777777" w:rsidR="00BD4429" w:rsidRDefault="00BD4429" w:rsidP="00BD4429">
      <w:pPr>
        <w:rPr>
          <w:sz w:val="24"/>
          <w:szCs w:val="24"/>
        </w:rPr>
      </w:pPr>
    </w:p>
    <w:p w14:paraId="46CBE452" w14:textId="77777777" w:rsidR="001C797C" w:rsidRDefault="001C797C">
      <w:pPr>
        <w:rPr>
          <w:sz w:val="24"/>
          <w:szCs w:val="24"/>
        </w:rPr>
      </w:pPr>
      <w:r>
        <w:rPr>
          <w:sz w:val="24"/>
          <w:szCs w:val="24"/>
        </w:rPr>
        <w:br w:type="page"/>
      </w:r>
    </w:p>
    <w:p w14:paraId="528A2F4B" w14:textId="4496028A" w:rsidR="001C797C" w:rsidRDefault="007F17B3" w:rsidP="001C797C">
      <w:pPr>
        <w:jc w:val="both"/>
        <w:rPr>
          <w:b/>
          <w:sz w:val="28"/>
          <w:szCs w:val="28"/>
        </w:rPr>
      </w:pPr>
      <w:r>
        <w:rPr>
          <w:b/>
          <w:sz w:val="28"/>
          <w:szCs w:val="28"/>
        </w:rPr>
        <w:lastRenderedPageBreak/>
        <w:t xml:space="preserve">1.1 </w:t>
      </w:r>
      <w:r w:rsidR="001C797C" w:rsidRPr="001C797C">
        <w:rPr>
          <w:b/>
          <w:sz w:val="28"/>
          <w:szCs w:val="28"/>
        </w:rPr>
        <w:t>Block Diagram</w:t>
      </w:r>
    </w:p>
    <w:p w14:paraId="4307584F" w14:textId="11DC8797" w:rsidR="00763879" w:rsidRPr="00763879" w:rsidRDefault="00763879" w:rsidP="001C797C">
      <w:pPr>
        <w:jc w:val="both"/>
        <w:rPr>
          <w:sz w:val="28"/>
          <w:szCs w:val="28"/>
        </w:rPr>
      </w:pPr>
      <w:r>
        <w:rPr>
          <w:sz w:val="28"/>
          <w:szCs w:val="28"/>
        </w:rPr>
        <w:t xml:space="preserve">The RF front-end has been designed </w:t>
      </w:r>
      <w:r w:rsidR="009A420F">
        <w:rPr>
          <w:sz w:val="28"/>
          <w:szCs w:val="28"/>
        </w:rPr>
        <w:t>with inspiration from</w:t>
      </w:r>
      <w:r>
        <w:rPr>
          <w:sz w:val="28"/>
          <w:szCs w:val="28"/>
        </w:rPr>
        <w:t xml:space="preserve"> the </w:t>
      </w:r>
      <w:proofErr w:type="spellStart"/>
      <w:r>
        <w:rPr>
          <w:sz w:val="28"/>
          <w:szCs w:val="28"/>
        </w:rPr>
        <w:t>superheterodyne</w:t>
      </w:r>
      <w:proofErr w:type="spellEnd"/>
      <w:r>
        <w:rPr>
          <w:sz w:val="28"/>
          <w:szCs w:val="28"/>
        </w:rPr>
        <w:t xml:space="preserve"> principle.</w:t>
      </w:r>
    </w:p>
    <w:p w14:paraId="443729B9" w14:textId="2C3627E8" w:rsidR="00BD4429" w:rsidRDefault="00BD4429" w:rsidP="006D42D0">
      <w:pPr>
        <w:jc w:val="center"/>
      </w:pPr>
      <w:r w:rsidRPr="00BD4429">
        <w:rPr>
          <w:noProof/>
          <w:lang w:val="en-GB" w:eastAsia="en-GB"/>
        </w:rPr>
        <w:drawing>
          <wp:inline distT="0" distB="0" distL="0" distR="0" wp14:anchorId="1CEE2382" wp14:editId="25684545">
            <wp:extent cx="4800251" cy="1973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182"/>
                    <a:stretch/>
                  </pic:blipFill>
                  <pic:spPr bwMode="auto">
                    <a:xfrm>
                      <a:off x="0" y="0"/>
                      <a:ext cx="4800251" cy="1973580"/>
                    </a:xfrm>
                    <a:prstGeom prst="rect">
                      <a:avLst/>
                    </a:prstGeom>
                    <a:noFill/>
                    <a:ln>
                      <a:noFill/>
                    </a:ln>
                    <a:extLst>
                      <a:ext uri="{53640926-AAD7-44D8-BBD7-CCE9431645EC}">
                        <a14:shadowObscured xmlns:a14="http://schemas.microsoft.com/office/drawing/2010/main"/>
                      </a:ext>
                    </a:extLst>
                  </pic:spPr>
                </pic:pic>
              </a:graphicData>
            </a:graphic>
          </wp:inline>
        </w:drawing>
      </w:r>
    </w:p>
    <w:p w14:paraId="34A5BFD5" w14:textId="799F452D" w:rsidR="006D42D0" w:rsidRDefault="006D42D0" w:rsidP="006D42D0">
      <w:pPr>
        <w:jc w:val="center"/>
        <w:rPr>
          <w:sz w:val="24"/>
          <w:szCs w:val="24"/>
        </w:rPr>
      </w:pPr>
      <w:r>
        <w:rPr>
          <w:sz w:val="24"/>
          <w:szCs w:val="24"/>
        </w:rPr>
        <w:t>Figure 1.2: Block Diagram of IRNSS Receiver</w:t>
      </w:r>
    </w:p>
    <w:p w14:paraId="6E2DC5E2" w14:textId="33C4FF81" w:rsidR="006D42D0" w:rsidRDefault="006D42D0" w:rsidP="006D42D0">
      <w:pPr>
        <w:rPr>
          <w:sz w:val="24"/>
          <w:szCs w:val="24"/>
        </w:rPr>
      </w:pPr>
    </w:p>
    <w:p w14:paraId="1031DF61" w14:textId="45D76977" w:rsidR="006D42D0" w:rsidRPr="00A805CE" w:rsidRDefault="006D42D0" w:rsidP="006D42D0">
      <w:pPr>
        <w:jc w:val="both"/>
        <w:rPr>
          <w:sz w:val="24"/>
          <w:szCs w:val="24"/>
        </w:rPr>
      </w:pPr>
      <w:r w:rsidRPr="00A805CE">
        <w:rPr>
          <w:sz w:val="24"/>
          <w:szCs w:val="24"/>
        </w:rPr>
        <w:t>The LNA (Low Noise Amplifier) amplifies the signals received from the antenna. The SAW (Surface Acoustic Wave) filter is necessary to suppress any out-of-band noise/interference. This L5 band signal is</w:t>
      </w:r>
      <w:r w:rsidR="00C819C6" w:rsidRPr="00A805CE">
        <w:rPr>
          <w:sz w:val="24"/>
          <w:szCs w:val="24"/>
        </w:rPr>
        <w:t xml:space="preserve"> then</w:t>
      </w:r>
      <w:r w:rsidRPr="00A805CE">
        <w:rPr>
          <w:sz w:val="24"/>
          <w:szCs w:val="24"/>
        </w:rPr>
        <w:t xml:space="preserve"> translated to the L1 band</w:t>
      </w:r>
      <w:r w:rsidR="00AD2191">
        <w:rPr>
          <w:sz w:val="24"/>
          <w:szCs w:val="24"/>
        </w:rPr>
        <w:t xml:space="preserve"> by the mixer</w:t>
      </w:r>
      <w:r w:rsidRPr="00A805CE">
        <w:rPr>
          <w:sz w:val="24"/>
          <w:szCs w:val="24"/>
        </w:rPr>
        <w:t xml:space="preserve"> and a</w:t>
      </w:r>
      <w:r w:rsidR="00437446">
        <w:rPr>
          <w:sz w:val="24"/>
          <w:szCs w:val="24"/>
        </w:rPr>
        <w:t xml:space="preserve"> </w:t>
      </w:r>
      <w:r w:rsidR="00846278">
        <w:rPr>
          <w:sz w:val="24"/>
          <w:szCs w:val="24"/>
        </w:rPr>
        <w:t>L1 band</w:t>
      </w:r>
      <w:r w:rsidRPr="00A805CE">
        <w:rPr>
          <w:sz w:val="24"/>
          <w:szCs w:val="24"/>
        </w:rPr>
        <w:t xml:space="preserve"> GPS chip is used for further processing</w:t>
      </w:r>
      <w:r w:rsidR="009A420F">
        <w:rPr>
          <w:sz w:val="24"/>
          <w:szCs w:val="24"/>
        </w:rPr>
        <w:t>, which includes translation to baseband and ADC.</w:t>
      </w:r>
      <w:r w:rsidRPr="00A805CE">
        <w:rPr>
          <w:sz w:val="24"/>
          <w:szCs w:val="24"/>
        </w:rPr>
        <w:t xml:space="preserve"> </w:t>
      </w:r>
      <w:r w:rsidRPr="0071024E">
        <w:rPr>
          <w:color w:val="000000" w:themeColor="text1"/>
          <w:sz w:val="24"/>
          <w:szCs w:val="24"/>
        </w:rPr>
        <w:t>Moreover, IRNSS L5-band faces interference from GPS and Galileo signals which needs to be dealt with appropriately</w:t>
      </w:r>
      <w:r w:rsidRPr="00A805CE">
        <w:rPr>
          <w:sz w:val="24"/>
          <w:szCs w:val="24"/>
        </w:rPr>
        <w:t>.</w:t>
      </w:r>
      <w:r w:rsidR="00FC72D3">
        <w:rPr>
          <w:sz w:val="24"/>
          <w:szCs w:val="24"/>
        </w:rPr>
        <w:t xml:space="preserve"> This </w:t>
      </w:r>
      <w:r w:rsidR="0071024E">
        <w:rPr>
          <w:sz w:val="24"/>
          <w:szCs w:val="24"/>
        </w:rPr>
        <w:t>part is achieved by the software as the signals are “Code division multiplexed” and hence have unique “PRN” numbers associated with them.</w:t>
      </w:r>
    </w:p>
    <w:p w14:paraId="738B623F" w14:textId="6C2BCD24" w:rsidR="00C819C6" w:rsidRPr="00A805CE" w:rsidRDefault="00C819C6" w:rsidP="006D42D0">
      <w:pPr>
        <w:jc w:val="both"/>
        <w:rPr>
          <w:sz w:val="24"/>
          <w:szCs w:val="24"/>
        </w:rPr>
      </w:pPr>
      <w:r w:rsidRPr="00A805CE">
        <w:rPr>
          <w:sz w:val="24"/>
          <w:szCs w:val="24"/>
        </w:rPr>
        <w:t>Each subsystem is explained in detail in the further chapters.</w:t>
      </w:r>
    </w:p>
    <w:p w14:paraId="278ABAED" w14:textId="77777777" w:rsidR="006D42D0" w:rsidRPr="006D42D0" w:rsidRDefault="006D42D0" w:rsidP="006D42D0">
      <w:pPr>
        <w:rPr>
          <w:sz w:val="24"/>
          <w:szCs w:val="24"/>
        </w:rPr>
      </w:pPr>
    </w:p>
    <w:p w14:paraId="6473D40F" w14:textId="54666A87" w:rsidR="001C797C" w:rsidRPr="001C797C" w:rsidRDefault="001C797C" w:rsidP="001C797C">
      <w:pPr>
        <w:jc w:val="both"/>
        <w:rPr>
          <w:b/>
          <w:sz w:val="32"/>
          <w:szCs w:val="32"/>
        </w:rPr>
      </w:pPr>
    </w:p>
    <w:p w14:paraId="4AD964F7" w14:textId="32D072D8" w:rsidR="001C797C" w:rsidRDefault="001C797C" w:rsidP="00C819C6">
      <w:pPr>
        <w:rPr>
          <w:b/>
          <w:sz w:val="40"/>
          <w:szCs w:val="40"/>
        </w:rPr>
      </w:pPr>
      <w:r>
        <w:rPr>
          <w:sz w:val="24"/>
          <w:szCs w:val="24"/>
        </w:rPr>
        <w:br w:type="page"/>
      </w:r>
      <w:r w:rsidR="00AF6721">
        <w:rPr>
          <w:b/>
          <w:sz w:val="40"/>
          <w:szCs w:val="40"/>
        </w:rPr>
        <w:lastRenderedPageBreak/>
        <w:t>Chapter 2</w:t>
      </w:r>
    </w:p>
    <w:p w14:paraId="01D2A981" w14:textId="1A4BF573" w:rsidR="00AF6721" w:rsidRDefault="00AF6721" w:rsidP="00C819C6">
      <w:pPr>
        <w:rPr>
          <w:b/>
          <w:sz w:val="28"/>
          <w:szCs w:val="28"/>
        </w:rPr>
      </w:pPr>
      <w:r>
        <w:rPr>
          <w:b/>
          <w:sz w:val="28"/>
          <w:szCs w:val="28"/>
        </w:rPr>
        <w:t>Project Design</w:t>
      </w:r>
    </w:p>
    <w:p w14:paraId="6F140E86" w14:textId="7ED1778B" w:rsidR="00AF6721" w:rsidRDefault="007F17B3" w:rsidP="00C819C6">
      <w:pPr>
        <w:rPr>
          <w:b/>
          <w:sz w:val="24"/>
          <w:szCs w:val="24"/>
        </w:rPr>
      </w:pPr>
      <w:r>
        <w:rPr>
          <w:b/>
          <w:sz w:val="28"/>
          <w:szCs w:val="28"/>
        </w:rPr>
        <w:t xml:space="preserve">2.1 </w:t>
      </w:r>
      <w:r w:rsidR="001E4F47">
        <w:rPr>
          <w:b/>
          <w:sz w:val="28"/>
          <w:szCs w:val="28"/>
        </w:rPr>
        <w:t>Subsystems</w:t>
      </w:r>
    </w:p>
    <w:p w14:paraId="01685E33" w14:textId="77777777" w:rsidR="00F25CCF" w:rsidRPr="00F25CCF" w:rsidRDefault="001E4F47" w:rsidP="004B3932">
      <w:pPr>
        <w:pStyle w:val="ListParagraph"/>
        <w:numPr>
          <w:ilvl w:val="0"/>
          <w:numId w:val="1"/>
        </w:numPr>
        <w:spacing w:after="0"/>
        <w:rPr>
          <w:sz w:val="24"/>
        </w:rPr>
      </w:pPr>
      <w:r w:rsidRPr="00F25CCF">
        <w:rPr>
          <w:b/>
          <w:sz w:val="24"/>
          <w:szCs w:val="24"/>
        </w:rPr>
        <w:t>Antenna</w:t>
      </w:r>
    </w:p>
    <w:p w14:paraId="440E6583" w14:textId="427DE718" w:rsidR="004B3932" w:rsidRPr="00F25CCF" w:rsidRDefault="004B3932" w:rsidP="00F25CCF">
      <w:pPr>
        <w:pStyle w:val="ListParagraph"/>
        <w:spacing w:after="0"/>
        <w:rPr>
          <w:sz w:val="24"/>
        </w:rPr>
      </w:pPr>
      <w:r w:rsidRPr="00F25CCF">
        <w:rPr>
          <w:sz w:val="24"/>
        </w:rPr>
        <w:t>For the Antenna to receive the IRNSS L5 band signals, it should meet the following specifications:</w:t>
      </w:r>
    </w:p>
    <w:p w14:paraId="7759303F" w14:textId="77777777" w:rsidR="004B3932" w:rsidRPr="00B24640" w:rsidRDefault="004B3932" w:rsidP="00B24640">
      <w:pPr>
        <w:pStyle w:val="ListParagraph"/>
        <w:numPr>
          <w:ilvl w:val="0"/>
          <w:numId w:val="14"/>
        </w:numPr>
        <w:spacing w:after="0"/>
        <w:rPr>
          <w:sz w:val="24"/>
        </w:rPr>
      </w:pPr>
      <w:r w:rsidRPr="00B24640">
        <w:rPr>
          <w:sz w:val="24"/>
        </w:rPr>
        <w:t>Right Hand Circular Polarization (RHCP)</w:t>
      </w:r>
    </w:p>
    <w:p w14:paraId="339CE30A" w14:textId="77777777" w:rsidR="004B3932" w:rsidRPr="00B24640" w:rsidRDefault="004B3932" w:rsidP="00B24640">
      <w:pPr>
        <w:pStyle w:val="ListParagraph"/>
        <w:numPr>
          <w:ilvl w:val="0"/>
          <w:numId w:val="14"/>
        </w:numPr>
        <w:spacing w:after="0"/>
        <w:rPr>
          <w:sz w:val="24"/>
        </w:rPr>
      </w:pPr>
      <w:r w:rsidRPr="00B24640">
        <w:rPr>
          <w:sz w:val="24"/>
        </w:rPr>
        <w:t xml:space="preserve">Centre frequency at 1176.45 MHz </w:t>
      </w:r>
    </w:p>
    <w:p w14:paraId="24BEBDBE" w14:textId="108ADE3D" w:rsidR="004B3932" w:rsidRPr="00B24640" w:rsidRDefault="004B3932" w:rsidP="00B24640">
      <w:pPr>
        <w:pStyle w:val="ListParagraph"/>
        <w:numPr>
          <w:ilvl w:val="0"/>
          <w:numId w:val="14"/>
        </w:numPr>
        <w:spacing w:after="0"/>
        <w:rPr>
          <w:sz w:val="24"/>
        </w:rPr>
      </w:pPr>
      <w:r w:rsidRPr="00B24640">
        <w:rPr>
          <w:sz w:val="24"/>
        </w:rPr>
        <w:t>3 dB bandwidth of 24MHz around the centre frequency</w:t>
      </w:r>
    </w:p>
    <w:p w14:paraId="71B2F51E" w14:textId="536DC259" w:rsidR="004B3932" w:rsidRPr="00B24640" w:rsidRDefault="004B3932" w:rsidP="00B24640">
      <w:pPr>
        <w:pStyle w:val="ListParagraph"/>
        <w:numPr>
          <w:ilvl w:val="0"/>
          <w:numId w:val="14"/>
        </w:numPr>
        <w:spacing w:after="0"/>
        <w:jc w:val="both"/>
        <w:rPr>
          <w:sz w:val="24"/>
        </w:rPr>
      </w:pPr>
      <w:r w:rsidRPr="00B24640">
        <w:rPr>
          <w:sz w:val="24"/>
        </w:rPr>
        <w:t>VSWR (Voltage Standing Wave Ratio) should be less than 2 and the axial ratio should be less than 3dB for the entire bandwidth for better reception of the signals.</w:t>
      </w:r>
    </w:p>
    <w:p w14:paraId="09F3BB3E" w14:textId="77777777" w:rsidR="001E4F47" w:rsidRDefault="001E4F47" w:rsidP="001E4F47">
      <w:pPr>
        <w:pStyle w:val="ListParagraph"/>
        <w:rPr>
          <w:b/>
          <w:sz w:val="24"/>
          <w:szCs w:val="24"/>
        </w:rPr>
      </w:pPr>
    </w:p>
    <w:p w14:paraId="4BA72B08" w14:textId="35D44141" w:rsidR="001E4F47" w:rsidRDefault="001E4F47" w:rsidP="001E4F47">
      <w:pPr>
        <w:pStyle w:val="ListParagraph"/>
        <w:numPr>
          <w:ilvl w:val="0"/>
          <w:numId w:val="1"/>
        </w:numPr>
        <w:rPr>
          <w:b/>
          <w:sz w:val="24"/>
          <w:szCs w:val="24"/>
        </w:rPr>
      </w:pPr>
      <w:r>
        <w:rPr>
          <w:b/>
          <w:sz w:val="24"/>
          <w:szCs w:val="24"/>
        </w:rPr>
        <w:t>LNA</w:t>
      </w:r>
    </w:p>
    <w:p w14:paraId="51AF8F19" w14:textId="09320969" w:rsidR="001E4F47" w:rsidRPr="001E4F47" w:rsidRDefault="001E4F47" w:rsidP="001E4F47">
      <w:pPr>
        <w:pStyle w:val="ListParagraph"/>
        <w:jc w:val="both"/>
        <w:rPr>
          <w:rFonts w:eastAsiaTheme="minorEastAsia"/>
          <w:sz w:val="24"/>
          <w:szCs w:val="24"/>
        </w:rPr>
      </w:pPr>
      <w:r w:rsidRPr="001E4F47">
        <w:rPr>
          <w:sz w:val="24"/>
          <w:szCs w:val="24"/>
        </w:rPr>
        <w:t xml:space="preserve">The low-noise amplifier(LNA), frequently found in radio systems, can amplify a very low-power signal (by around 20 dB) without significantly distorting the signal-to-noise-ratio(SNR). The significance of an LNA at the front-end of a RF receiver is justified by the </w:t>
      </w:r>
      <w:proofErr w:type="spellStart"/>
      <w:r w:rsidRPr="001E4F47">
        <w:rPr>
          <w:sz w:val="24"/>
          <w:szCs w:val="24"/>
        </w:rPr>
        <w:t>Friis</w:t>
      </w:r>
      <w:proofErr w:type="spellEnd"/>
      <w:r w:rsidRPr="001E4F47">
        <w:rPr>
          <w:sz w:val="24"/>
          <w:szCs w:val="24"/>
        </w:rPr>
        <w:t xml:space="preserve"> formula for noise. The LNA should be the first block placed after the antenna as its high gain helps reduce the noise figure of the complete chain to the following formula (higher terms will be negligible).</w:t>
      </w:r>
    </w:p>
    <w:p w14:paraId="571189AC" w14:textId="77777777" w:rsidR="001E4F47" w:rsidRPr="001E4F47" w:rsidRDefault="009A420F" w:rsidP="001E4F47">
      <w:pPr>
        <w:pStyle w:val="ListParagraph"/>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receiver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LNA</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rest</m:t>
                  </m:r>
                </m:sub>
              </m:sSub>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LNA</m:t>
                  </m:r>
                </m:sub>
              </m:sSub>
            </m:den>
          </m:f>
        </m:oMath>
      </m:oMathPara>
    </w:p>
    <w:p w14:paraId="07AF9576" w14:textId="418A7D4D" w:rsidR="001E4F47" w:rsidRDefault="001E4F47" w:rsidP="001E4F47">
      <w:pPr>
        <w:ind w:left="720"/>
        <w:jc w:val="both"/>
        <w:rPr>
          <w:sz w:val="24"/>
          <w:szCs w:val="24"/>
        </w:rPr>
      </w:pPr>
      <w:r w:rsidRPr="001E4F47">
        <w:rPr>
          <w:sz w:val="24"/>
          <w:szCs w:val="24"/>
        </w:rPr>
        <w:t>The noise figure of the system can be improved by having a large gain in the LNA.</w:t>
      </w:r>
    </w:p>
    <w:p w14:paraId="78F5D5E0" w14:textId="77777777" w:rsidR="006B435B" w:rsidRPr="001E4F47" w:rsidRDefault="006B435B" w:rsidP="006B435B">
      <w:pPr>
        <w:spacing w:line="240" w:lineRule="auto"/>
        <w:ind w:left="720"/>
        <w:jc w:val="both"/>
        <w:rPr>
          <w:sz w:val="24"/>
          <w:szCs w:val="24"/>
        </w:rPr>
      </w:pPr>
    </w:p>
    <w:p w14:paraId="0FA7097E" w14:textId="13202E95" w:rsidR="001E4F47" w:rsidRPr="002A7AA9" w:rsidRDefault="001E4F47" w:rsidP="001E4F47">
      <w:pPr>
        <w:pStyle w:val="ListParagraph"/>
        <w:numPr>
          <w:ilvl w:val="0"/>
          <w:numId w:val="1"/>
        </w:numPr>
        <w:rPr>
          <w:b/>
          <w:sz w:val="24"/>
          <w:szCs w:val="24"/>
        </w:rPr>
      </w:pPr>
      <w:r w:rsidRPr="002A7AA9">
        <w:rPr>
          <w:b/>
          <w:sz w:val="24"/>
          <w:szCs w:val="24"/>
        </w:rPr>
        <w:t>SAW Filter</w:t>
      </w:r>
    </w:p>
    <w:p w14:paraId="40705EDA" w14:textId="02415151" w:rsidR="001E4F47" w:rsidRDefault="004E3E66" w:rsidP="006B435B">
      <w:pPr>
        <w:pStyle w:val="ListParagraph"/>
        <w:jc w:val="both"/>
        <w:rPr>
          <w:rFonts w:ascii="Calibri" w:eastAsia="Calibri" w:hAnsi="Calibri" w:cs="Calibri"/>
          <w:sz w:val="24"/>
          <w:szCs w:val="24"/>
        </w:rPr>
      </w:pPr>
      <w:r w:rsidRPr="004E3E66">
        <w:rPr>
          <w:rFonts w:ascii="Calibri" w:eastAsia="Calibri" w:hAnsi="Calibri" w:cs="Calibri"/>
          <w:sz w:val="24"/>
          <w:szCs w:val="24"/>
        </w:rPr>
        <w:t>To improve the selectivity and the image frequency rejection of the system</w:t>
      </w:r>
      <w:r w:rsidR="003031D9">
        <w:rPr>
          <w:rFonts w:ascii="Calibri" w:eastAsia="Calibri" w:hAnsi="Calibri" w:cs="Calibri"/>
          <w:sz w:val="24"/>
          <w:szCs w:val="24"/>
        </w:rPr>
        <w:t>,</w:t>
      </w:r>
      <w:r w:rsidRPr="004E3E66">
        <w:rPr>
          <w:rFonts w:ascii="Calibri" w:eastAsia="Calibri" w:hAnsi="Calibri" w:cs="Calibri"/>
          <w:sz w:val="24"/>
          <w:szCs w:val="24"/>
        </w:rPr>
        <w:t xml:space="preserve"> a SAW front-end filter is placed between antenna and the receiver. Further</w:t>
      </w:r>
      <w:r w:rsidR="003031D9">
        <w:rPr>
          <w:rFonts w:ascii="Calibri" w:eastAsia="Calibri" w:hAnsi="Calibri" w:cs="Calibri"/>
          <w:sz w:val="24"/>
          <w:szCs w:val="24"/>
        </w:rPr>
        <w:t>more</w:t>
      </w:r>
      <w:r w:rsidRPr="004E3E66">
        <w:rPr>
          <w:rFonts w:ascii="Calibri" w:eastAsia="Calibri" w:hAnsi="Calibri" w:cs="Calibri"/>
          <w:sz w:val="24"/>
          <w:szCs w:val="24"/>
        </w:rPr>
        <w:t xml:space="preserve">, the problem of receiver blocking and saturation in subsystems by powerful out-of-band interfering signals is </w:t>
      </w:r>
      <w:r w:rsidR="003031D9">
        <w:rPr>
          <w:rFonts w:ascii="Calibri" w:eastAsia="Calibri" w:hAnsi="Calibri" w:cs="Calibri"/>
          <w:sz w:val="24"/>
          <w:szCs w:val="24"/>
        </w:rPr>
        <w:t>prevented</w:t>
      </w:r>
      <w:r w:rsidRPr="004E3E66">
        <w:rPr>
          <w:rFonts w:ascii="Calibri" w:eastAsia="Calibri" w:hAnsi="Calibri" w:cs="Calibri"/>
          <w:sz w:val="24"/>
          <w:szCs w:val="24"/>
        </w:rPr>
        <w:t>.</w:t>
      </w:r>
    </w:p>
    <w:p w14:paraId="1ED93D9C" w14:textId="77777777" w:rsidR="001556B9" w:rsidRDefault="001556B9" w:rsidP="006B435B">
      <w:pPr>
        <w:pStyle w:val="ListParagraph"/>
        <w:jc w:val="both"/>
        <w:rPr>
          <w:rFonts w:ascii="Calibri" w:eastAsia="Calibri" w:hAnsi="Calibri" w:cs="Calibri"/>
          <w:sz w:val="24"/>
          <w:szCs w:val="24"/>
        </w:rPr>
      </w:pPr>
    </w:p>
    <w:p w14:paraId="457FF908" w14:textId="77777777" w:rsidR="006B435B" w:rsidRDefault="006B435B" w:rsidP="006B435B">
      <w:pPr>
        <w:pStyle w:val="ListParagraph"/>
        <w:jc w:val="both"/>
        <w:rPr>
          <w:rFonts w:ascii="Calibri" w:eastAsia="Calibri" w:hAnsi="Calibri" w:cs="Calibri"/>
          <w:sz w:val="24"/>
          <w:szCs w:val="24"/>
        </w:rPr>
      </w:pPr>
    </w:p>
    <w:p w14:paraId="202C33FE" w14:textId="77777777" w:rsidR="00B24640" w:rsidRDefault="00B24640" w:rsidP="00B24640">
      <w:pPr>
        <w:pStyle w:val="ListParagraph"/>
        <w:jc w:val="both"/>
        <w:rPr>
          <w:b/>
          <w:sz w:val="24"/>
          <w:szCs w:val="24"/>
        </w:rPr>
      </w:pPr>
    </w:p>
    <w:p w14:paraId="61D011D5" w14:textId="34C5B7E2" w:rsidR="006B435B" w:rsidRDefault="006B435B" w:rsidP="006B435B">
      <w:pPr>
        <w:pStyle w:val="ListParagraph"/>
        <w:numPr>
          <w:ilvl w:val="0"/>
          <w:numId w:val="1"/>
        </w:numPr>
        <w:jc w:val="both"/>
        <w:rPr>
          <w:b/>
          <w:sz w:val="24"/>
          <w:szCs w:val="24"/>
        </w:rPr>
      </w:pPr>
      <w:r>
        <w:rPr>
          <w:b/>
          <w:sz w:val="24"/>
          <w:szCs w:val="24"/>
        </w:rPr>
        <w:lastRenderedPageBreak/>
        <w:t>Mixer and PLL</w:t>
      </w:r>
    </w:p>
    <w:p w14:paraId="020DAA33" w14:textId="04A7F5A4" w:rsidR="006B435B" w:rsidRPr="00E77692" w:rsidRDefault="00E77692" w:rsidP="006B435B">
      <w:pPr>
        <w:pStyle w:val="ListParagraph"/>
        <w:jc w:val="both"/>
        <w:rPr>
          <w:b/>
          <w:sz w:val="24"/>
          <w:szCs w:val="24"/>
        </w:rPr>
      </w:pPr>
      <w:r w:rsidRPr="00E77692">
        <w:rPr>
          <w:sz w:val="24"/>
          <w:szCs w:val="24"/>
        </w:rPr>
        <w:t>It is used for up converting the L5</w:t>
      </w:r>
      <w:r w:rsidR="00006939">
        <w:rPr>
          <w:sz w:val="24"/>
          <w:szCs w:val="24"/>
        </w:rPr>
        <w:t>-</w:t>
      </w:r>
      <w:r w:rsidRPr="00E77692">
        <w:rPr>
          <w:sz w:val="24"/>
          <w:szCs w:val="24"/>
        </w:rPr>
        <w:t>band (1176.45 MHz)</w:t>
      </w:r>
      <w:r w:rsidR="00006939">
        <w:rPr>
          <w:sz w:val="24"/>
          <w:szCs w:val="24"/>
        </w:rPr>
        <w:t xml:space="preserve"> signal</w:t>
      </w:r>
      <w:r w:rsidRPr="00E77692">
        <w:rPr>
          <w:sz w:val="24"/>
          <w:szCs w:val="24"/>
        </w:rPr>
        <w:t xml:space="preserve"> to the L1</w:t>
      </w:r>
      <w:r w:rsidR="00006939">
        <w:rPr>
          <w:sz w:val="24"/>
          <w:szCs w:val="24"/>
        </w:rPr>
        <w:t>-</w:t>
      </w:r>
      <w:r w:rsidRPr="00E77692">
        <w:rPr>
          <w:sz w:val="24"/>
          <w:szCs w:val="24"/>
        </w:rPr>
        <w:t>band (1575.42 MHz) which is subsequently sent to the L1</w:t>
      </w:r>
      <w:r w:rsidR="00006939">
        <w:rPr>
          <w:sz w:val="24"/>
          <w:szCs w:val="24"/>
        </w:rPr>
        <w:t>-</w:t>
      </w:r>
      <w:r w:rsidRPr="00E77692">
        <w:rPr>
          <w:sz w:val="24"/>
          <w:szCs w:val="24"/>
        </w:rPr>
        <w:t>band GPS chip.</w:t>
      </w:r>
      <w:r w:rsidR="00006939">
        <w:rPr>
          <w:sz w:val="24"/>
          <w:szCs w:val="24"/>
        </w:rPr>
        <w:t xml:space="preserve"> Since mixers are susceptible to image frequency (</w:t>
      </w:r>
      <m:oMath>
        <m: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IF</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RF</m:t>
            </m:r>
          </m:sub>
        </m:sSub>
        <m:r>
          <w:rPr>
            <w:rFonts w:ascii="Cambria Math" w:hAnsi="Cambria Math"/>
            <w:sz w:val="24"/>
            <w:szCs w:val="24"/>
          </w:rPr>
          <m:t>)</m:t>
        </m:r>
      </m:oMath>
      <w:r w:rsidR="00006939">
        <w:rPr>
          <w:sz w:val="24"/>
          <w:szCs w:val="24"/>
        </w:rPr>
        <w:t>,</w:t>
      </w:r>
      <w:r w:rsidR="00990DBC">
        <w:rPr>
          <w:sz w:val="24"/>
          <w:szCs w:val="24"/>
        </w:rPr>
        <w:t xml:space="preserve"> </w:t>
      </w:r>
      <w:r w:rsidR="00006939">
        <w:rPr>
          <w:sz w:val="24"/>
          <w:szCs w:val="24"/>
        </w:rPr>
        <w:t>w</w:t>
      </w:r>
      <w:r w:rsidR="00990DBC">
        <w:rPr>
          <w:sz w:val="24"/>
          <w:szCs w:val="24"/>
        </w:rPr>
        <w:t>e opted to use</w:t>
      </w:r>
      <w:r w:rsidR="00006939">
        <w:rPr>
          <w:sz w:val="24"/>
          <w:szCs w:val="24"/>
        </w:rPr>
        <w:t xml:space="preserve"> 2751.87</w:t>
      </w:r>
      <w:r w:rsidR="003E0C16">
        <w:rPr>
          <w:sz w:val="24"/>
          <w:szCs w:val="24"/>
        </w:rPr>
        <w:t>MHz</w:t>
      </w:r>
      <w:r w:rsidR="00990DBC">
        <w:rPr>
          <w:sz w:val="24"/>
          <w:szCs w:val="24"/>
        </w:rPr>
        <w:t xml:space="preserve"> LO frequency (high side injection) to avoid interference from GSM signals. </w:t>
      </w:r>
    </w:p>
    <w:p w14:paraId="0D08D501" w14:textId="77777777" w:rsidR="00006939" w:rsidRDefault="00006939" w:rsidP="00990DBC">
      <w:pPr>
        <w:pStyle w:val="ListParagraph"/>
        <w:jc w:val="center"/>
        <w:rPr>
          <w:rFonts w:eastAsiaTheme="minorEastAsia"/>
          <w:sz w:val="24"/>
          <w:szCs w:val="24"/>
        </w:rPr>
      </w:pPr>
    </w:p>
    <w:p w14:paraId="2AD81A9B" w14:textId="0DC56EDF" w:rsidR="001E4F47" w:rsidRPr="0056017D" w:rsidRDefault="009A420F" w:rsidP="00990DBC">
      <w:pPr>
        <w:pStyle w:val="ListParagraph"/>
        <w:jc w:val="center"/>
        <w:rPr>
          <w:rFonts w:eastAsia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LO</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IF</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RF</m:t>
              </m:r>
            </m:sub>
          </m:sSub>
        </m:oMath>
      </m:oMathPara>
    </w:p>
    <w:p w14:paraId="6A3B2A37" w14:textId="7ACF6B93" w:rsidR="0056017D" w:rsidRDefault="0056017D" w:rsidP="00990DBC">
      <w:pPr>
        <w:pStyle w:val="ListParagraph"/>
        <w:jc w:val="center"/>
        <w:rPr>
          <w:rFonts w:eastAsiaTheme="minorEastAsia"/>
          <w:sz w:val="24"/>
          <w:szCs w:val="24"/>
        </w:rPr>
      </w:pPr>
    </w:p>
    <w:p w14:paraId="025EE051" w14:textId="54BD9C90" w:rsidR="0056017D" w:rsidRPr="003031D9" w:rsidRDefault="0056017D" w:rsidP="0056017D">
      <w:pPr>
        <w:pStyle w:val="ListParagraph"/>
        <w:rPr>
          <w:rFonts w:eastAsiaTheme="minorEastAsia"/>
          <w:sz w:val="24"/>
          <w:szCs w:val="24"/>
        </w:rPr>
      </w:pPr>
      <w:r>
        <w:rPr>
          <w:rFonts w:eastAsiaTheme="minorEastAsia"/>
          <w:sz w:val="24"/>
          <w:szCs w:val="24"/>
        </w:rPr>
        <w:t>The PLL (Phase Locked Loop) generates the LO.</w:t>
      </w:r>
    </w:p>
    <w:p w14:paraId="03558174" w14:textId="0253F95D" w:rsidR="003031D9" w:rsidRDefault="003031D9" w:rsidP="003031D9">
      <w:pPr>
        <w:pStyle w:val="ListParagraph"/>
        <w:rPr>
          <w:rFonts w:eastAsiaTheme="minorEastAsia"/>
          <w:sz w:val="24"/>
          <w:szCs w:val="24"/>
        </w:rPr>
      </w:pPr>
    </w:p>
    <w:p w14:paraId="6A921D6E" w14:textId="24F14730" w:rsidR="003031D9" w:rsidRDefault="003031D9" w:rsidP="003031D9">
      <w:pPr>
        <w:pStyle w:val="ListParagraph"/>
        <w:numPr>
          <w:ilvl w:val="0"/>
          <w:numId w:val="1"/>
        </w:numPr>
        <w:rPr>
          <w:rFonts w:eastAsiaTheme="minorEastAsia"/>
          <w:b/>
          <w:sz w:val="24"/>
          <w:szCs w:val="24"/>
        </w:rPr>
      </w:pPr>
      <w:r>
        <w:rPr>
          <w:rFonts w:eastAsiaTheme="minorEastAsia"/>
          <w:b/>
          <w:sz w:val="24"/>
          <w:szCs w:val="24"/>
        </w:rPr>
        <w:t>GPS Chip</w:t>
      </w:r>
    </w:p>
    <w:p w14:paraId="116C593B" w14:textId="3C5C546C" w:rsidR="003E0C16" w:rsidRDefault="003E0C16" w:rsidP="003E0C16">
      <w:pPr>
        <w:pStyle w:val="ListParagraph"/>
        <w:rPr>
          <w:sz w:val="24"/>
          <w:szCs w:val="24"/>
        </w:rPr>
      </w:pPr>
      <w:r w:rsidRPr="00A805CE">
        <w:rPr>
          <w:sz w:val="24"/>
          <w:szCs w:val="24"/>
        </w:rPr>
        <w:t xml:space="preserve">It </w:t>
      </w:r>
      <w:r>
        <w:rPr>
          <w:sz w:val="24"/>
          <w:szCs w:val="24"/>
        </w:rPr>
        <w:t>consists of a quadrature mixer which down-converts the received L1 band signal to baseband I and Q components which are</w:t>
      </w:r>
      <w:r w:rsidRPr="00A805CE">
        <w:rPr>
          <w:sz w:val="24"/>
          <w:szCs w:val="24"/>
        </w:rPr>
        <w:t xml:space="preserve"> then sampled through an</w:t>
      </w:r>
      <w:r>
        <w:rPr>
          <w:sz w:val="24"/>
          <w:szCs w:val="24"/>
        </w:rPr>
        <w:t xml:space="preserve"> internal</w:t>
      </w:r>
      <w:r w:rsidRPr="00A805CE">
        <w:rPr>
          <w:sz w:val="24"/>
          <w:szCs w:val="24"/>
        </w:rPr>
        <w:t xml:space="preserve"> ADC and the raw bits thus obtained are sent for processing to a software through a serial interface.</w:t>
      </w:r>
      <w:r>
        <w:rPr>
          <w:sz w:val="24"/>
          <w:szCs w:val="24"/>
        </w:rPr>
        <w:t xml:space="preserve"> </w:t>
      </w:r>
    </w:p>
    <w:p w14:paraId="3D1F8548" w14:textId="77777777" w:rsidR="00677354" w:rsidRDefault="00677354" w:rsidP="003E0C16">
      <w:pPr>
        <w:pStyle w:val="ListParagraph"/>
        <w:rPr>
          <w:b/>
          <w:sz w:val="28"/>
          <w:szCs w:val="28"/>
        </w:rPr>
      </w:pPr>
    </w:p>
    <w:p w14:paraId="166A7191" w14:textId="17BEE538" w:rsidR="00D8296A" w:rsidRDefault="00D8296A" w:rsidP="009C241F">
      <w:pPr>
        <w:pStyle w:val="ListParagraph"/>
        <w:rPr>
          <w:b/>
          <w:sz w:val="28"/>
          <w:szCs w:val="28"/>
        </w:rPr>
      </w:pPr>
    </w:p>
    <w:p w14:paraId="1E0A8A2E" w14:textId="77777777" w:rsidR="00C158A9" w:rsidRDefault="00C158A9" w:rsidP="00C158A9">
      <w:pPr>
        <w:rPr>
          <w:rFonts w:eastAsiaTheme="minorEastAsia"/>
          <w:sz w:val="24"/>
          <w:szCs w:val="24"/>
        </w:rPr>
      </w:pPr>
      <w:r>
        <w:rPr>
          <w:rFonts w:eastAsiaTheme="minorEastAsia"/>
          <w:noProof/>
          <w:sz w:val="24"/>
          <w:szCs w:val="24"/>
          <w:lang w:val="en-GB" w:eastAsia="en-GB"/>
        </w:rPr>
        <w:drawing>
          <wp:inline distT="0" distB="0" distL="0" distR="0" wp14:anchorId="32B5FDE3" wp14:editId="0AD9CBE1">
            <wp:extent cx="4804410" cy="2548255"/>
            <wp:effectExtent l="0" t="0" r="0" b="0"/>
            <wp:docPr id="16" name="Picture 16" descr="Screen%20Shot%202018-04-16%20at%209.04.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16%20at%209.04.12%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410" cy="2548255"/>
                    </a:xfrm>
                    <a:prstGeom prst="rect">
                      <a:avLst/>
                    </a:prstGeom>
                    <a:noFill/>
                    <a:ln>
                      <a:noFill/>
                    </a:ln>
                  </pic:spPr>
                </pic:pic>
              </a:graphicData>
            </a:graphic>
          </wp:inline>
        </w:drawing>
      </w:r>
    </w:p>
    <w:p w14:paraId="141B93FC" w14:textId="7D48F105" w:rsidR="00D8296A" w:rsidRDefault="00C158A9" w:rsidP="00677354">
      <w:pPr>
        <w:jc w:val="center"/>
        <w:rPr>
          <w:b/>
          <w:sz w:val="28"/>
          <w:szCs w:val="28"/>
        </w:rPr>
      </w:pPr>
      <w:r>
        <w:rPr>
          <w:rFonts w:eastAsiaTheme="minorEastAsia"/>
          <w:sz w:val="24"/>
          <w:szCs w:val="24"/>
        </w:rPr>
        <w:t xml:space="preserve">Figure </w:t>
      </w:r>
      <w:r>
        <w:rPr>
          <w:rFonts w:eastAsiaTheme="minorEastAsia"/>
          <w:sz w:val="24"/>
          <w:szCs w:val="24"/>
        </w:rPr>
        <w:t>2</w:t>
      </w:r>
      <w:r>
        <w:rPr>
          <w:rFonts w:eastAsiaTheme="minorEastAsia"/>
          <w:sz w:val="24"/>
          <w:szCs w:val="24"/>
        </w:rPr>
        <w:t>.1: Our PCB layout</w:t>
      </w:r>
    </w:p>
    <w:p w14:paraId="4E5F6526" w14:textId="77777777" w:rsidR="00D8296A" w:rsidRDefault="00D8296A" w:rsidP="007E35EE">
      <w:pPr>
        <w:rPr>
          <w:b/>
          <w:sz w:val="28"/>
          <w:szCs w:val="28"/>
        </w:rPr>
      </w:pPr>
    </w:p>
    <w:p w14:paraId="4827C471" w14:textId="4FD16372" w:rsidR="009C241F" w:rsidRDefault="009C241F" w:rsidP="004F0780">
      <w:pPr>
        <w:rPr>
          <w:rFonts w:eastAsiaTheme="minorEastAsia"/>
          <w:sz w:val="24"/>
          <w:szCs w:val="24"/>
        </w:rPr>
      </w:pPr>
    </w:p>
    <w:p w14:paraId="78F450EC" w14:textId="14FE7A61" w:rsidR="009C241F" w:rsidRDefault="009C241F" w:rsidP="004F0780">
      <w:pPr>
        <w:rPr>
          <w:rFonts w:eastAsiaTheme="minorEastAsia"/>
          <w:sz w:val="24"/>
          <w:szCs w:val="24"/>
        </w:rPr>
      </w:pPr>
      <w:r>
        <w:rPr>
          <w:rFonts w:eastAsiaTheme="minorEastAsia"/>
          <w:sz w:val="24"/>
          <w:szCs w:val="24"/>
        </w:rPr>
        <w:br w:type="page"/>
      </w:r>
    </w:p>
    <w:p w14:paraId="6CBF8025" w14:textId="205823A8" w:rsidR="009360B0" w:rsidRPr="009C241F" w:rsidRDefault="009360B0" w:rsidP="009360B0">
      <w:pPr>
        <w:rPr>
          <w:rFonts w:eastAsiaTheme="minorEastAsia"/>
          <w:sz w:val="24"/>
          <w:szCs w:val="24"/>
        </w:rPr>
      </w:pPr>
      <w:r>
        <w:rPr>
          <w:rFonts w:eastAsiaTheme="minorEastAsia"/>
          <w:b/>
          <w:sz w:val="40"/>
          <w:szCs w:val="40"/>
        </w:rPr>
        <w:lastRenderedPageBreak/>
        <w:t>Chapter 3</w:t>
      </w:r>
    </w:p>
    <w:p w14:paraId="15132AB9" w14:textId="10F5E8CA" w:rsidR="009360B0" w:rsidRDefault="009360B0" w:rsidP="009360B0">
      <w:pPr>
        <w:rPr>
          <w:rFonts w:eastAsiaTheme="minorEastAsia"/>
          <w:b/>
          <w:sz w:val="28"/>
          <w:szCs w:val="28"/>
        </w:rPr>
      </w:pPr>
      <w:r>
        <w:rPr>
          <w:rFonts w:eastAsiaTheme="minorEastAsia"/>
          <w:b/>
          <w:sz w:val="28"/>
          <w:szCs w:val="28"/>
        </w:rPr>
        <w:t>Project Implementation</w:t>
      </w:r>
    </w:p>
    <w:p w14:paraId="44F03F49" w14:textId="46D40C47" w:rsidR="009360B0" w:rsidRDefault="009360B0" w:rsidP="009360B0">
      <w:pPr>
        <w:pStyle w:val="ListParagraph"/>
        <w:numPr>
          <w:ilvl w:val="0"/>
          <w:numId w:val="3"/>
        </w:numPr>
        <w:rPr>
          <w:rFonts w:eastAsiaTheme="minorEastAsia"/>
          <w:b/>
          <w:sz w:val="24"/>
          <w:szCs w:val="24"/>
        </w:rPr>
      </w:pPr>
      <w:r>
        <w:rPr>
          <w:rFonts w:eastAsiaTheme="minorEastAsia"/>
          <w:b/>
          <w:sz w:val="24"/>
          <w:szCs w:val="24"/>
        </w:rPr>
        <w:t>L5-Band Antenna Design</w:t>
      </w:r>
    </w:p>
    <w:p w14:paraId="0CA62CC0" w14:textId="77777777" w:rsidR="004B3932" w:rsidRPr="004B3932" w:rsidRDefault="004B3932" w:rsidP="001556B9">
      <w:pPr>
        <w:pStyle w:val="ListParagraph"/>
        <w:spacing w:after="0"/>
        <w:jc w:val="both"/>
        <w:rPr>
          <w:sz w:val="24"/>
        </w:rPr>
      </w:pPr>
      <w:r w:rsidRPr="004B3932">
        <w:rPr>
          <w:sz w:val="24"/>
        </w:rPr>
        <w:t>A Microstrip Antenna (MSA) also known as patch antenna was designed to meet the above requirements. An MSA consists of a radiating patch on one side of a dielectric substrate and a ground plane on the other side. Radiation occurs due to the fringing fields between the periphery of the patch and the ground plane. MSAs generally have narrow bandwidth, allow both linear and circular polarization and are easily fabricated.</w:t>
      </w:r>
    </w:p>
    <w:p w14:paraId="5E0F8269" w14:textId="77777777" w:rsidR="004B3932" w:rsidRPr="004B3932" w:rsidRDefault="004B3932" w:rsidP="001556B9">
      <w:pPr>
        <w:pStyle w:val="ListParagraph"/>
        <w:spacing w:after="0"/>
        <w:jc w:val="both"/>
        <w:rPr>
          <w:sz w:val="24"/>
        </w:rPr>
      </w:pPr>
    </w:p>
    <w:p w14:paraId="140AECFC" w14:textId="54710D72" w:rsidR="004B3932" w:rsidRPr="004B3932" w:rsidRDefault="004B3932" w:rsidP="001556B9">
      <w:pPr>
        <w:pStyle w:val="ListParagraph"/>
        <w:spacing w:after="0"/>
        <w:jc w:val="both"/>
        <w:rPr>
          <w:sz w:val="24"/>
        </w:rPr>
      </w:pPr>
      <w:r w:rsidRPr="004B3932">
        <w:rPr>
          <w:sz w:val="24"/>
        </w:rPr>
        <w:t>For an Electromagnetic wave to be circularly polarized, the Electric field must have two orthogonal components of equal magnitude and they must be 90</w:t>
      </w:r>
      <w:r w:rsidRPr="004B3932">
        <w:rPr>
          <w:sz w:val="24"/>
          <w:vertAlign w:val="superscript"/>
        </w:rPr>
        <w:t>o</w:t>
      </w:r>
      <w:r w:rsidRPr="004B3932">
        <w:rPr>
          <w:sz w:val="24"/>
        </w:rPr>
        <w:t xml:space="preserve"> out of phase. A circularly polarized wave is said to have RHCP if the Electric field rotates in a right-hand sense with respect to the direction of propagation.</w:t>
      </w:r>
    </w:p>
    <w:p w14:paraId="0232362C" w14:textId="77777777" w:rsidR="004B3932" w:rsidRPr="004B3932" w:rsidRDefault="004B3932" w:rsidP="001556B9">
      <w:pPr>
        <w:pStyle w:val="ListParagraph"/>
        <w:spacing w:after="0"/>
        <w:jc w:val="both"/>
        <w:rPr>
          <w:sz w:val="24"/>
        </w:rPr>
      </w:pPr>
    </w:p>
    <w:p w14:paraId="4FE7DA15" w14:textId="5B54F96B" w:rsidR="004B3932" w:rsidRDefault="004B3932" w:rsidP="001556B9">
      <w:pPr>
        <w:pStyle w:val="ListParagraph"/>
        <w:jc w:val="both"/>
        <w:rPr>
          <w:rFonts w:eastAsiaTheme="minorEastAsia"/>
          <w:b/>
          <w:sz w:val="24"/>
          <w:szCs w:val="24"/>
        </w:rPr>
      </w:pPr>
      <w:r>
        <w:rPr>
          <w:sz w:val="24"/>
        </w:rPr>
        <w:t>A circularly polarized MSA can be realized by exciting two orthogonal modes of equal magnitudes, which are in phase quadrature. The sign of the relative phase determines the sense of polarization (RHCP or LHCP). There are several designs to achieve circular polarized MSAs, a dual feed with a 3-dB two branch line coupler square MSA was designed and fabricated to receive the IRNSS L5 band signals.</w:t>
      </w:r>
    </w:p>
    <w:p w14:paraId="5C01386E" w14:textId="1C7C2169" w:rsidR="00F034B4" w:rsidRDefault="00F034B4" w:rsidP="001556B9">
      <w:pPr>
        <w:pStyle w:val="ListParagraph"/>
        <w:jc w:val="both"/>
        <w:rPr>
          <w:rFonts w:eastAsiaTheme="minorEastAsia"/>
          <w:b/>
          <w:sz w:val="24"/>
          <w:szCs w:val="24"/>
        </w:rPr>
      </w:pPr>
    </w:p>
    <w:p w14:paraId="4E7DD928" w14:textId="77777777" w:rsidR="004B3932" w:rsidRPr="004B3932" w:rsidRDefault="004B3932" w:rsidP="001556B9">
      <w:pPr>
        <w:pStyle w:val="ListParagraph"/>
        <w:tabs>
          <w:tab w:val="left" w:pos="195"/>
        </w:tabs>
        <w:spacing w:after="0"/>
        <w:jc w:val="both"/>
        <w:rPr>
          <w:rFonts w:cstheme="minorHAnsi"/>
          <w:sz w:val="24"/>
        </w:rPr>
      </w:pPr>
      <w:r w:rsidRPr="004B3932">
        <w:rPr>
          <w:sz w:val="24"/>
        </w:rPr>
        <w:t>A 3 dB two branch line coupler with Z</w:t>
      </w:r>
      <w:r w:rsidRPr="004B3932">
        <w:rPr>
          <w:sz w:val="24"/>
          <w:vertAlign w:val="subscript"/>
        </w:rPr>
        <w:t>1</w:t>
      </w:r>
      <w:r w:rsidRPr="004B3932">
        <w:rPr>
          <w:sz w:val="24"/>
        </w:rPr>
        <w:t>=35</w:t>
      </w:r>
      <w:r w:rsidRPr="004B3932">
        <w:rPr>
          <w:rFonts w:cstheme="minorHAnsi"/>
          <w:sz w:val="24"/>
        </w:rPr>
        <w:t xml:space="preserve">Ω and </w:t>
      </w:r>
      <w:r w:rsidRPr="004B3932">
        <w:rPr>
          <w:sz w:val="24"/>
        </w:rPr>
        <w:t>Z</w:t>
      </w:r>
      <w:r w:rsidRPr="004B3932">
        <w:rPr>
          <w:sz w:val="24"/>
          <w:vertAlign w:val="subscript"/>
        </w:rPr>
        <w:t>2</w:t>
      </w:r>
      <w:r w:rsidRPr="004B3932">
        <w:rPr>
          <w:sz w:val="24"/>
        </w:rPr>
        <w:t>=50</w:t>
      </w:r>
      <w:r w:rsidRPr="004B3932">
        <w:rPr>
          <w:rFonts w:cstheme="minorHAnsi"/>
          <w:sz w:val="24"/>
        </w:rPr>
        <w:t>Ω is used to provide equal amplitude with a 90</w:t>
      </w:r>
      <w:r w:rsidRPr="004B3932">
        <w:rPr>
          <w:rFonts w:cstheme="minorHAnsi"/>
          <w:sz w:val="24"/>
          <w:vertAlign w:val="superscript"/>
        </w:rPr>
        <w:t xml:space="preserve">o </w:t>
      </w:r>
      <w:r w:rsidRPr="004B3932">
        <w:rPr>
          <w:rFonts w:cstheme="minorHAnsi"/>
          <w:sz w:val="24"/>
        </w:rPr>
        <w:t xml:space="preserve">phase difference at the centre of the two adjacent edges of the square MSA. The coupler also provides isolation between the two feed points. The input impedance at the two adjacent edges (100 Ω) is transformed to </w:t>
      </w:r>
      <w:r w:rsidRPr="004B3932">
        <w:rPr>
          <w:sz w:val="24"/>
        </w:rPr>
        <w:t>50</w:t>
      </w:r>
      <w:r w:rsidRPr="004B3932">
        <w:rPr>
          <w:rFonts w:cstheme="minorHAnsi"/>
          <w:sz w:val="24"/>
        </w:rPr>
        <w:t xml:space="preserve">Ω by using quarter wave transformers of </w:t>
      </w:r>
    </w:p>
    <w:p w14:paraId="4D00B1B7" w14:textId="75B65D17" w:rsidR="004B3932" w:rsidRPr="004B3932" w:rsidRDefault="004B3932" w:rsidP="001556B9">
      <w:pPr>
        <w:pStyle w:val="ListParagraph"/>
        <w:tabs>
          <w:tab w:val="left" w:pos="195"/>
        </w:tabs>
        <w:spacing w:after="0"/>
        <w:jc w:val="both"/>
        <w:rPr>
          <w:rFonts w:cstheme="minorHAnsi"/>
          <w:sz w:val="24"/>
        </w:rPr>
      </w:pPr>
      <w:r w:rsidRPr="004B3932">
        <w:rPr>
          <w:rFonts w:cstheme="minorHAnsi"/>
          <w:sz w:val="24"/>
        </w:rPr>
        <w:t>Z</w:t>
      </w:r>
      <w:r w:rsidRPr="004B3932">
        <w:rPr>
          <w:rFonts w:cstheme="minorHAnsi"/>
          <w:sz w:val="24"/>
          <w:vertAlign w:val="subscript"/>
        </w:rPr>
        <w:t xml:space="preserve">0 </w:t>
      </w:r>
      <w:r w:rsidRPr="004B3932">
        <w:rPr>
          <w:rFonts w:cstheme="minorHAnsi"/>
          <w:sz w:val="24"/>
        </w:rPr>
        <w:t xml:space="preserve">= 70.7Ω. These are then connected to the two outputs of the coupler. By locating the feed point at either 1 or 2, LHCP or RHCP is obtained, respectively while terminating the other with a </w:t>
      </w:r>
      <w:r w:rsidRPr="004B3932">
        <w:rPr>
          <w:sz w:val="24"/>
        </w:rPr>
        <w:t>50</w:t>
      </w:r>
      <w:r w:rsidR="00F25CCF">
        <w:rPr>
          <w:sz w:val="24"/>
        </w:rPr>
        <w:t xml:space="preserve"> </w:t>
      </w:r>
      <w:r w:rsidRPr="004B3932">
        <w:rPr>
          <w:rFonts w:cstheme="minorHAnsi"/>
          <w:sz w:val="24"/>
        </w:rPr>
        <w:t>Ω load.</w:t>
      </w:r>
    </w:p>
    <w:p w14:paraId="2EAE9FAF" w14:textId="77777777" w:rsidR="004B3932" w:rsidRDefault="004B3932" w:rsidP="001556B9">
      <w:pPr>
        <w:tabs>
          <w:tab w:val="left" w:pos="195"/>
        </w:tabs>
        <w:spacing w:after="0"/>
        <w:jc w:val="both"/>
        <w:rPr>
          <w:rFonts w:cstheme="minorHAnsi"/>
          <w:sz w:val="24"/>
        </w:rPr>
      </w:pPr>
    </w:p>
    <w:p w14:paraId="26266C3A" w14:textId="77777777" w:rsidR="00F74BCF" w:rsidRDefault="00F74BCF" w:rsidP="001556B9">
      <w:pPr>
        <w:pStyle w:val="ListParagraph"/>
        <w:tabs>
          <w:tab w:val="left" w:pos="195"/>
        </w:tabs>
        <w:spacing w:after="0"/>
        <w:jc w:val="both"/>
        <w:rPr>
          <w:rFonts w:cstheme="minorHAnsi"/>
          <w:sz w:val="24"/>
        </w:rPr>
      </w:pPr>
    </w:p>
    <w:p w14:paraId="0A48EB9D" w14:textId="77777777" w:rsidR="00F74BCF" w:rsidRDefault="00F74BCF" w:rsidP="001556B9">
      <w:pPr>
        <w:pStyle w:val="ListParagraph"/>
        <w:tabs>
          <w:tab w:val="left" w:pos="195"/>
        </w:tabs>
        <w:spacing w:after="0"/>
        <w:jc w:val="both"/>
        <w:rPr>
          <w:rFonts w:cstheme="minorHAnsi"/>
          <w:sz w:val="24"/>
        </w:rPr>
      </w:pPr>
    </w:p>
    <w:p w14:paraId="773A0237" w14:textId="2A839BE9" w:rsidR="004B3932" w:rsidRDefault="004B3932" w:rsidP="00F74BCF">
      <w:pPr>
        <w:pStyle w:val="ListParagraph"/>
        <w:tabs>
          <w:tab w:val="left" w:pos="195"/>
        </w:tabs>
        <w:spacing w:after="0"/>
        <w:jc w:val="both"/>
        <w:rPr>
          <w:rFonts w:cstheme="minorHAnsi"/>
          <w:sz w:val="24"/>
        </w:rPr>
      </w:pPr>
      <w:r w:rsidRPr="004B3932">
        <w:rPr>
          <w:rFonts w:cstheme="minorHAnsi"/>
          <w:sz w:val="24"/>
        </w:rPr>
        <w:lastRenderedPageBreak/>
        <w:t xml:space="preserve">The length of the square MSA was determined by using the formula </w:t>
      </w:r>
    </w:p>
    <w:p w14:paraId="0773DDD0" w14:textId="6716D41D" w:rsidR="004B3932" w:rsidRPr="001556B9" w:rsidRDefault="001556B9" w:rsidP="001556B9">
      <w:pPr>
        <w:tabs>
          <w:tab w:val="left" w:pos="195"/>
        </w:tabs>
        <w:spacing w:after="0"/>
        <w:jc w:val="both"/>
        <w:rPr>
          <w:rFonts w:cstheme="minorHAnsi"/>
          <w:sz w:val="24"/>
          <w:szCs w:val="24"/>
        </w:rPr>
      </w:pPr>
      <m:oMathPara>
        <m:oMath>
          <m:r>
            <m:rPr>
              <m:sty m:val="p"/>
            </m:rPr>
            <w:rPr>
              <w:rFonts w:ascii="Cambria Math" w:hAnsi="Cambria Math" w:cstheme="minorHAnsi"/>
              <w:sz w:val="24"/>
              <w:szCs w:val="24"/>
            </w:rPr>
            <m:t>L=</m:t>
          </m:r>
          <m:f>
            <m:fPr>
              <m:ctrlPr>
                <w:rPr>
                  <w:rFonts w:ascii="Cambria Math" w:hAnsi="Cambria Math" w:cstheme="minorHAnsi"/>
                  <w:sz w:val="24"/>
                  <w:szCs w:val="24"/>
                </w:rPr>
              </m:ctrlPr>
            </m:fPr>
            <m:num>
              <m:r>
                <m:rPr>
                  <m:sty m:val="p"/>
                </m:rPr>
                <w:rPr>
                  <w:rFonts w:ascii="Cambria Math" w:hAnsi="Cambria Math" w:cstheme="minorHAnsi"/>
                  <w:sz w:val="24"/>
                  <w:szCs w:val="24"/>
                </w:rPr>
                <m:t>c</m:t>
              </m:r>
            </m:num>
            <m:den>
              <m:sSub>
                <m:sSubPr>
                  <m:ctrlPr>
                    <w:rPr>
                      <w:rFonts w:ascii="Cambria Math" w:hAnsi="Cambria Math" w:cstheme="minorHAnsi"/>
                      <w:sz w:val="24"/>
                      <w:szCs w:val="24"/>
                    </w:rPr>
                  </m:ctrlPr>
                </m:sSubPr>
                <m:e>
                  <m:r>
                    <m:rPr>
                      <m:sty m:val="p"/>
                    </m:rPr>
                    <w:rPr>
                      <w:rFonts w:ascii="Cambria Math" w:hAnsi="Cambria Math" w:cstheme="minorHAnsi"/>
                      <w:sz w:val="24"/>
                      <w:szCs w:val="24"/>
                    </w:rPr>
                    <m:t>2f</m:t>
                  </m:r>
                </m:e>
                <m:sub>
                  <m:r>
                    <m:rPr>
                      <m:sty m:val="p"/>
                    </m:rPr>
                    <w:rPr>
                      <w:rFonts w:ascii="Cambria Math" w:hAnsi="Cambria Math" w:cstheme="minorHAnsi"/>
                      <w:sz w:val="24"/>
                      <w:szCs w:val="24"/>
                    </w:rPr>
                    <m:t>c</m:t>
                  </m:r>
                </m:sub>
              </m:sSub>
              <m:rad>
                <m:radPr>
                  <m:degHide m:val="1"/>
                  <m:ctrlPr>
                    <w:rPr>
                      <w:rFonts w:ascii="Cambria Math" w:hAnsi="Cambria Math" w:cstheme="minorHAnsi"/>
                      <w:sz w:val="24"/>
                      <w:szCs w:val="24"/>
                    </w:rPr>
                  </m:ctrlPr>
                </m:radPr>
                <m:deg/>
                <m:e>
                  <m:sSub>
                    <m:sSubPr>
                      <m:ctrlPr>
                        <w:rPr>
                          <w:rFonts w:ascii="Cambria Math" w:hAnsi="Cambria Math" w:cstheme="minorHAnsi"/>
                          <w:sz w:val="24"/>
                          <w:szCs w:val="24"/>
                        </w:rPr>
                      </m:ctrlPr>
                    </m:sSubPr>
                    <m:e>
                      <m:r>
                        <m:rPr>
                          <m:scr m:val="script"/>
                          <m:sty m:val="p"/>
                        </m:rPr>
                        <w:rPr>
                          <w:rFonts w:ascii="Cambria Math" w:hAnsi="Cambria Math" w:cstheme="minorHAnsi"/>
                          <w:sz w:val="24"/>
                          <w:szCs w:val="24"/>
                        </w:rPr>
                        <m:t>E</m:t>
                      </m:r>
                    </m:e>
                    <m:sub>
                      <m:r>
                        <m:rPr>
                          <m:sty m:val="p"/>
                        </m:rPr>
                        <w:rPr>
                          <w:rFonts w:ascii="Cambria Math" w:hAnsi="Cambria Math" w:cstheme="minorHAnsi"/>
                          <w:sz w:val="24"/>
                          <w:szCs w:val="24"/>
                        </w:rPr>
                        <m:t>e</m:t>
                      </m:r>
                    </m:sub>
                  </m:sSub>
                </m:e>
              </m:rad>
            </m:den>
          </m:f>
        </m:oMath>
      </m:oMathPara>
    </w:p>
    <w:p w14:paraId="03112259" w14:textId="77777777" w:rsidR="004B3932" w:rsidRPr="00F25CCF" w:rsidRDefault="004B3932" w:rsidP="001556B9">
      <w:pPr>
        <w:pStyle w:val="ListParagraph"/>
        <w:tabs>
          <w:tab w:val="left" w:pos="195"/>
        </w:tabs>
        <w:spacing w:after="0"/>
        <w:jc w:val="both"/>
        <w:rPr>
          <w:rFonts w:eastAsiaTheme="minorEastAsia" w:cstheme="minorHAnsi"/>
          <w:sz w:val="24"/>
        </w:rPr>
      </w:pPr>
      <w:r w:rsidRPr="00F25CCF">
        <w:rPr>
          <w:rFonts w:cstheme="minorHAnsi"/>
          <w:sz w:val="24"/>
        </w:rPr>
        <w:t xml:space="preserve">Where </w:t>
      </w:r>
      <w:r w:rsidRPr="00F25CCF">
        <w:rPr>
          <w:rFonts w:cstheme="minorHAnsi"/>
          <w:i/>
          <w:iCs/>
          <w:sz w:val="24"/>
        </w:rPr>
        <w:t xml:space="preserve">c </w:t>
      </w:r>
      <w:r w:rsidRPr="00F25CCF">
        <w:rPr>
          <w:rFonts w:cstheme="minorHAnsi"/>
          <w:sz w:val="24"/>
        </w:rPr>
        <w:t xml:space="preserve">is the speed of light, </w:t>
      </w:r>
      <w:r w:rsidRPr="00F25CCF">
        <w:rPr>
          <w:rFonts w:cstheme="minorHAnsi"/>
          <w:i/>
          <w:iCs/>
          <w:sz w:val="24"/>
        </w:rPr>
        <w:t>f</w:t>
      </w:r>
      <w:r w:rsidRPr="00F25CCF">
        <w:rPr>
          <w:rFonts w:cstheme="minorHAnsi"/>
          <w:i/>
          <w:iCs/>
          <w:sz w:val="24"/>
          <w:vertAlign w:val="subscript"/>
        </w:rPr>
        <w:t>c</w:t>
      </w:r>
      <w:r w:rsidRPr="00F25CCF">
        <w:rPr>
          <w:rFonts w:cstheme="minorHAnsi"/>
          <w:i/>
          <w:iCs/>
          <w:sz w:val="24"/>
        </w:rPr>
        <w:t xml:space="preserve"> </w:t>
      </w:r>
      <w:r w:rsidRPr="00F25CCF">
        <w:rPr>
          <w:rFonts w:cstheme="minorHAnsi"/>
          <w:sz w:val="24"/>
        </w:rPr>
        <w:t xml:space="preserve">is the centre frequency and </w:t>
      </w:r>
      <m:oMath>
        <m:sSub>
          <m:sSubPr>
            <m:ctrlPr>
              <w:rPr>
                <w:rFonts w:ascii="Cambria Math" w:hAnsi="Cambria Math" w:cstheme="minorHAnsi"/>
                <w:i/>
                <w:sz w:val="24"/>
              </w:rPr>
            </m:ctrlPr>
          </m:sSubPr>
          <m:e>
            <m:r>
              <m:rPr>
                <m:scr m:val="script"/>
              </m:rPr>
              <w:rPr>
                <w:rFonts w:ascii="Cambria Math" w:hAnsi="Cambria Math" w:cstheme="minorHAnsi"/>
                <w:sz w:val="24"/>
              </w:rPr>
              <m:t>E</m:t>
            </m:r>
          </m:e>
          <m:sub>
            <m:r>
              <w:rPr>
                <w:rFonts w:ascii="Cambria Math" w:hAnsi="Cambria Math" w:cstheme="minorHAnsi"/>
                <w:sz w:val="24"/>
              </w:rPr>
              <m:t>e</m:t>
            </m:r>
          </m:sub>
        </m:sSub>
      </m:oMath>
      <w:r w:rsidRPr="00F25CCF">
        <w:rPr>
          <w:rFonts w:eastAsiaTheme="minorEastAsia" w:cstheme="minorHAnsi"/>
          <w:sz w:val="24"/>
        </w:rPr>
        <w:t xml:space="preserve"> is the effective dielectric constant of the patch.</w:t>
      </w:r>
    </w:p>
    <w:p w14:paraId="435F6322" w14:textId="77777777" w:rsidR="004B3932" w:rsidRPr="00F25CCF" w:rsidRDefault="004B3932" w:rsidP="001556B9">
      <w:pPr>
        <w:pStyle w:val="ListParagraph"/>
        <w:tabs>
          <w:tab w:val="left" w:pos="195"/>
        </w:tabs>
        <w:spacing w:after="0"/>
        <w:jc w:val="both"/>
        <w:rPr>
          <w:rFonts w:eastAsiaTheme="minorEastAsia" w:cstheme="minorHAnsi"/>
          <w:sz w:val="24"/>
        </w:rPr>
      </w:pPr>
      <w:r w:rsidRPr="00F25CCF">
        <w:rPr>
          <w:rFonts w:eastAsiaTheme="minorEastAsia" w:cstheme="minorHAnsi"/>
          <w:sz w:val="24"/>
        </w:rPr>
        <w:t xml:space="preserve">The value of </w:t>
      </w:r>
      <m:oMath>
        <m:sSub>
          <m:sSubPr>
            <m:ctrlPr>
              <w:rPr>
                <w:rFonts w:ascii="Cambria Math" w:hAnsi="Cambria Math" w:cstheme="minorHAnsi"/>
                <w:i/>
                <w:sz w:val="24"/>
              </w:rPr>
            </m:ctrlPr>
          </m:sSubPr>
          <m:e>
            <m:r>
              <m:rPr>
                <m:scr m:val="script"/>
              </m:rPr>
              <w:rPr>
                <w:rFonts w:ascii="Cambria Math" w:hAnsi="Cambria Math" w:cstheme="minorHAnsi"/>
                <w:sz w:val="24"/>
              </w:rPr>
              <m:t>E</m:t>
            </m:r>
          </m:e>
          <m:sub>
            <m:r>
              <w:rPr>
                <w:rFonts w:ascii="Cambria Math" w:hAnsi="Cambria Math" w:cstheme="minorHAnsi"/>
                <w:sz w:val="24"/>
              </w:rPr>
              <m:t>e</m:t>
            </m:r>
          </m:sub>
        </m:sSub>
      </m:oMath>
      <w:r w:rsidRPr="00F25CCF">
        <w:rPr>
          <w:rFonts w:eastAsiaTheme="minorEastAsia" w:cstheme="minorHAnsi"/>
          <w:sz w:val="24"/>
        </w:rPr>
        <w:t xml:space="preserve"> is slightly less than </w:t>
      </w:r>
      <m:oMath>
        <m:sSub>
          <m:sSubPr>
            <m:ctrlPr>
              <w:rPr>
                <w:rFonts w:ascii="Cambria Math" w:hAnsi="Cambria Math" w:cstheme="minorHAnsi"/>
                <w:i/>
                <w:sz w:val="24"/>
              </w:rPr>
            </m:ctrlPr>
          </m:sSubPr>
          <m:e>
            <m:r>
              <m:rPr>
                <m:scr m:val="script"/>
              </m:rPr>
              <w:rPr>
                <w:rFonts w:ascii="Cambria Math" w:hAnsi="Cambria Math" w:cstheme="minorHAnsi"/>
                <w:sz w:val="24"/>
              </w:rPr>
              <m:t>E</m:t>
            </m:r>
          </m:e>
          <m:sub>
            <m:r>
              <w:rPr>
                <w:rFonts w:ascii="Cambria Math" w:hAnsi="Cambria Math" w:cstheme="minorHAnsi"/>
                <w:sz w:val="24"/>
              </w:rPr>
              <m:t>r</m:t>
            </m:r>
          </m:sub>
        </m:sSub>
      </m:oMath>
      <w:r w:rsidRPr="00F25CCF">
        <w:rPr>
          <w:rFonts w:eastAsiaTheme="minorEastAsia" w:cstheme="minorHAnsi"/>
          <w:sz w:val="24"/>
        </w:rPr>
        <w:t xml:space="preserve"> because the fringing fields are not confined in the dielectric substrate but also spread in the air. It can be calculated from the thickness and dielectric constant (</w:t>
      </w:r>
      <m:oMath>
        <m:sSub>
          <m:sSubPr>
            <m:ctrlPr>
              <w:rPr>
                <w:rFonts w:ascii="Cambria Math" w:hAnsi="Cambria Math" w:cstheme="minorHAnsi"/>
                <w:i/>
                <w:sz w:val="24"/>
              </w:rPr>
            </m:ctrlPr>
          </m:sSubPr>
          <m:e>
            <m:r>
              <m:rPr>
                <m:scr m:val="script"/>
              </m:rPr>
              <w:rPr>
                <w:rFonts w:ascii="Cambria Math" w:hAnsi="Cambria Math" w:cstheme="minorHAnsi"/>
                <w:sz w:val="24"/>
              </w:rPr>
              <m:t>E</m:t>
            </m:r>
          </m:e>
          <m:sub>
            <m:r>
              <w:rPr>
                <w:rFonts w:ascii="Cambria Math" w:hAnsi="Cambria Math" w:cstheme="minorHAnsi"/>
                <w:sz w:val="24"/>
              </w:rPr>
              <m:t>r</m:t>
            </m:r>
          </m:sub>
        </m:sSub>
      </m:oMath>
      <w:r w:rsidRPr="00F25CCF">
        <w:rPr>
          <w:rFonts w:eastAsiaTheme="minorEastAsia" w:cstheme="minorHAnsi"/>
          <w:sz w:val="24"/>
        </w:rPr>
        <w:t xml:space="preserve">) of the substrate. </w:t>
      </w:r>
    </w:p>
    <w:p w14:paraId="3D6AEF0A" w14:textId="77777777" w:rsidR="004B3932" w:rsidRDefault="004B3932" w:rsidP="001556B9">
      <w:pPr>
        <w:tabs>
          <w:tab w:val="left" w:pos="195"/>
        </w:tabs>
        <w:spacing w:after="0"/>
        <w:jc w:val="both"/>
        <w:rPr>
          <w:rFonts w:eastAsiaTheme="minorEastAsia" w:cstheme="minorHAnsi"/>
          <w:sz w:val="24"/>
        </w:rPr>
      </w:pPr>
    </w:p>
    <w:p w14:paraId="0F3099A7" w14:textId="7E2CB106" w:rsidR="00F74BCF" w:rsidRDefault="00F74BCF" w:rsidP="00F74BCF">
      <w:pPr>
        <w:tabs>
          <w:tab w:val="left" w:pos="195"/>
        </w:tabs>
        <w:spacing w:after="0"/>
        <w:ind w:left="720"/>
        <w:jc w:val="both"/>
        <w:rPr>
          <w:rFonts w:eastAsiaTheme="minorEastAsia" w:cstheme="minorHAnsi"/>
          <w:sz w:val="24"/>
        </w:rPr>
      </w:pPr>
      <w:r>
        <w:rPr>
          <w:rFonts w:cstheme="minorHAnsi"/>
          <w:sz w:val="24"/>
        </w:rPr>
        <w:t xml:space="preserve">ZELAND’s IE3D software was used for simulation of the antenna. </w:t>
      </w:r>
      <w:r>
        <w:rPr>
          <w:rFonts w:eastAsiaTheme="minorEastAsia" w:cstheme="minorHAnsi"/>
          <w:sz w:val="24"/>
        </w:rPr>
        <w:t>After successive simulations, a square MSA with L = 62mm was used. The return loss (S</w:t>
      </w:r>
      <w:r w:rsidRPr="00FC788B">
        <w:rPr>
          <w:rFonts w:eastAsiaTheme="minorEastAsia" w:cstheme="minorHAnsi"/>
          <w:sz w:val="24"/>
          <w:vertAlign w:val="subscript"/>
        </w:rPr>
        <w:t>11</w:t>
      </w:r>
      <w:r>
        <w:rPr>
          <w:rFonts w:eastAsiaTheme="minorEastAsia" w:cstheme="minorHAnsi"/>
          <w:sz w:val="24"/>
        </w:rPr>
        <w:t>) &lt; -10 dB (corresponds to VSWR &lt; 2 approximately) bandwidth of around 400MHz and axial ratio &lt; 3dB bandwidth of 40MHz around the centre frequency (1176.45MHz) was obtained.</w:t>
      </w:r>
      <w:r w:rsidRPr="003C59E2">
        <w:rPr>
          <w:rFonts w:eastAsiaTheme="minorEastAsia" w:cstheme="minorHAnsi"/>
          <w:sz w:val="24"/>
        </w:rPr>
        <w:t xml:space="preserve"> </w:t>
      </w:r>
    </w:p>
    <w:p w14:paraId="56834374" w14:textId="1EB1011C" w:rsidR="00F74BCF" w:rsidRDefault="00F74BCF" w:rsidP="00F74BCF">
      <w:pPr>
        <w:tabs>
          <w:tab w:val="left" w:pos="195"/>
        </w:tabs>
        <w:spacing w:after="0"/>
        <w:jc w:val="both"/>
        <w:rPr>
          <w:rFonts w:eastAsiaTheme="minorEastAsia" w:cstheme="minorHAnsi"/>
          <w:sz w:val="24"/>
        </w:rPr>
      </w:pPr>
      <w:r>
        <w:rPr>
          <w:rFonts w:eastAsiaTheme="minorEastAsia" w:cstheme="minorHAnsi"/>
          <w:sz w:val="24"/>
        </w:rPr>
        <w:tab/>
      </w:r>
      <w:r>
        <w:rPr>
          <w:rFonts w:eastAsiaTheme="minorEastAsia" w:cstheme="minorHAnsi"/>
          <w:sz w:val="24"/>
        </w:rPr>
        <w:tab/>
        <w:t xml:space="preserve">FR-4 substrate </w:t>
      </w:r>
      <w:r w:rsidRPr="003C59E2">
        <w:rPr>
          <w:rFonts w:eastAsiaTheme="minorEastAsia" w:cstheme="minorHAnsi"/>
          <w:sz w:val="24"/>
        </w:rPr>
        <w:t>(</w:t>
      </w:r>
      <m:oMath>
        <m:sSub>
          <m:sSubPr>
            <m:ctrlPr>
              <w:rPr>
                <w:rFonts w:ascii="Cambria Math" w:hAnsi="Cambria Math" w:cstheme="minorHAnsi"/>
                <w:i/>
                <w:sz w:val="24"/>
              </w:rPr>
            </m:ctrlPr>
          </m:sSubPr>
          <m:e>
            <m:r>
              <m:rPr>
                <m:scr m:val="script"/>
              </m:rPr>
              <w:rPr>
                <w:rFonts w:ascii="Cambria Math" w:hAnsi="Cambria Math" w:cstheme="minorHAnsi"/>
                <w:sz w:val="24"/>
              </w:rPr>
              <m:t>E</m:t>
            </m:r>
          </m:e>
          <m:sub>
            <m:r>
              <w:rPr>
                <w:rFonts w:ascii="Cambria Math" w:hAnsi="Cambria Math" w:cstheme="minorHAnsi"/>
                <w:sz w:val="24"/>
              </w:rPr>
              <m:t>r</m:t>
            </m:r>
          </m:sub>
        </m:sSub>
      </m:oMath>
      <w:r>
        <w:rPr>
          <w:rFonts w:eastAsiaTheme="minorEastAsia" w:cstheme="minorHAnsi"/>
          <w:sz w:val="24"/>
        </w:rPr>
        <w:t xml:space="preserve"> = 4.4)</w:t>
      </w:r>
      <w:r w:rsidRPr="003C59E2">
        <w:rPr>
          <w:rFonts w:eastAsiaTheme="minorEastAsia" w:cstheme="minorHAnsi"/>
          <w:sz w:val="24"/>
        </w:rPr>
        <w:t xml:space="preserve"> </w:t>
      </w:r>
      <w:r>
        <w:rPr>
          <w:rFonts w:eastAsiaTheme="minorEastAsia" w:cstheme="minorHAnsi"/>
          <w:sz w:val="24"/>
        </w:rPr>
        <w:t xml:space="preserve">of thickness 1.6mm was used for fabrication. </w:t>
      </w:r>
    </w:p>
    <w:p w14:paraId="611A716A" w14:textId="1F283B65" w:rsidR="004B3932" w:rsidRDefault="004B3932" w:rsidP="00F034B4">
      <w:pPr>
        <w:pStyle w:val="ListParagraph"/>
        <w:rPr>
          <w:rFonts w:eastAsiaTheme="minorEastAsia"/>
          <w:b/>
          <w:sz w:val="24"/>
          <w:szCs w:val="24"/>
        </w:rPr>
      </w:pPr>
    </w:p>
    <w:p w14:paraId="657B6622" w14:textId="597792BB" w:rsidR="00F25CCF" w:rsidRDefault="00F25CCF" w:rsidP="00F034B4">
      <w:pPr>
        <w:pStyle w:val="ListParagraph"/>
        <w:rPr>
          <w:rFonts w:eastAsiaTheme="minorEastAsia"/>
          <w:b/>
          <w:sz w:val="24"/>
          <w:szCs w:val="24"/>
        </w:rPr>
      </w:pPr>
      <w:r w:rsidRPr="00C11627">
        <w:rPr>
          <w:rFonts w:eastAsiaTheme="minorEastAsia" w:cstheme="minorHAnsi"/>
          <w:noProof/>
          <w:sz w:val="28"/>
          <w:szCs w:val="24"/>
          <w:lang w:val="en-GB" w:eastAsia="en-GB"/>
        </w:rPr>
        <w:drawing>
          <wp:inline distT="0" distB="0" distL="0" distR="0" wp14:anchorId="00C99A88" wp14:editId="2C24685A">
            <wp:extent cx="156741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02"/>
                    <a:stretch/>
                  </pic:blipFill>
                  <pic:spPr bwMode="auto">
                    <a:xfrm>
                      <a:off x="0" y="0"/>
                      <a:ext cx="1603558" cy="2260763"/>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b/>
          <w:sz w:val="24"/>
          <w:szCs w:val="24"/>
        </w:rPr>
        <w:t xml:space="preserve">                                </w:t>
      </w:r>
      <w:r>
        <w:rPr>
          <w:rFonts w:eastAsiaTheme="minorEastAsia" w:cstheme="minorHAnsi"/>
          <w:noProof/>
          <w:sz w:val="28"/>
          <w:szCs w:val="24"/>
          <w:lang w:val="en-GB" w:eastAsia="en-GB"/>
        </w:rPr>
        <w:drawing>
          <wp:inline distT="0" distB="0" distL="0" distR="0" wp14:anchorId="66B946E7" wp14:editId="0AD60A00">
            <wp:extent cx="2185402" cy="1663386"/>
            <wp:effectExtent l="0" t="571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enna.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226722" cy="1694836"/>
                    </a:xfrm>
                    <a:prstGeom prst="rect">
                      <a:avLst/>
                    </a:prstGeom>
                  </pic:spPr>
                </pic:pic>
              </a:graphicData>
            </a:graphic>
          </wp:inline>
        </w:drawing>
      </w:r>
    </w:p>
    <w:p w14:paraId="5B44EC78" w14:textId="0577E2AD" w:rsidR="00F25CCF" w:rsidRDefault="00F25CCF" w:rsidP="00F25CCF">
      <w:pPr>
        <w:pStyle w:val="ListParagraph"/>
        <w:jc w:val="center"/>
        <w:rPr>
          <w:rFonts w:eastAsiaTheme="minorEastAsia"/>
          <w:sz w:val="24"/>
          <w:szCs w:val="24"/>
        </w:rPr>
      </w:pPr>
      <w:r>
        <w:rPr>
          <w:rFonts w:eastAsiaTheme="minorEastAsia"/>
          <w:sz w:val="24"/>
          <w:szCs w:val="24"/>
        </w:rPr>
        <w:t>Figure</w:t>
      </w:r>
      <w:r w:rsidR="001556B9">
        <w:rPr>
          <w:rFonts w:eastAsiaTheme="minorEastAsia"/>
          <w:sz w:val="24"/>
          <w:szCs w:val="24"/>
        </w:rPr>
        <w:t xml:space="preserve"> </w:t>
      </w:r>
      <w:r w:rsidR="00925456">
        <w:rPr>
          <w:rFonts w:eastAsiaTheme="minorEastAsia"/>
          <w:sz w:val="24"/>
          <w:szCs w:val="24"/>
        </w:rPr>
        <w:t>3</w:t>
      </w:r>
      <w:r w:rsidR="001556B9">
        <w:rPr>
          <w:rFonts w:eastAsiaTheme="minorEastAsia"/>
          <w:sz w:val="24"/>
          <w:szCs w:val="24"/>
        </w:rPr>
        <w:t>.1</w:t>
      </w:r>
      <w:r>
        <w:rPr>
          <w:rFonts w:eastAsiaTheme="minorEastAsia"/>
          <w:sz w:val="24"/>
          <w:szCs w:val="24"/>
        </w:rPr>
        <w:t xml:space="preserve">: </w:t>
      </w:r>
      <w:r w:rsidR="00F74BCF">
        <w:rPr>
          <w:rFonts w:eastAsiaTheme="minorEastAsia"/>
          <w:sz w:val="24"/>
          <w:szCs w:val="24"/>
        </w:rPr>
        <w:t>Antenna design (left) and the fabricated Antenna (right)</w:t>
      </w:r>
    </w:p>
    <w:p w14:paraId="4048C7D5" w14:textId="77777777" w:rsidR="00F25CCF" w:rsidRPr="00F25CCF" w:rsidRDefault="00F25CCF" w:rsidP="00F25CCF">
      <w:pPr>
        <w:pStyle w:val="ListParagraph"/>
        <w:rPr>
          <w:rFonts w:eastAsiaTheme="minorEastAsia"/>
          <w:sz w:val="24"/>
          <w:szCs w:val="24"/>
        </w:rPr>
      </w:pPr>
    </w:p>
    <w:p w14:paraId="312F9D5C" w14:textId="41AAC93E" w:rsidR="009360B0" w:rsidRDefault="00A805CE" w:rsidP="009360B0">
      <w:pPr>
        <w:pStyle w:val="ListParagraph"/>
        <w:numPr>
          <w:ilvl w:val="0"/>
          <w:numId w:val="3"/>
        </w:numPr>
        <w:rPr>
          <w:rFonts w:eastAsiaTheme="minorEastAsia"/>
          <w:b/>
          <w:sz w:val="24"/>
          <w:szCs w:val="24"/>
        </w:rPr>
      </w:pPr>
      <w:r>
        <w:rPr>
          <w:rFonts w:eastAsiaTheme="minorEastAsia"/>
          <w:b/>
          <w:sz w:val="24"/>
          <w:szCs w:val="24"/>
        </w:rPr>
        <w:t>LNA</w:t>
      </w:r>
    </w:p>
    <w:p w14:paraId="735F0FC9" w14:textId="74EBDB76" w:rsidR="00D862C8" w:rsidRPr="00D862C8" w:rsidRDefault="00A805CE" w:rsidP="00F65D6A">
      <w:pPr>
        <w:pStyle w:val="ListParagraph"/>
        <w:jc w:val="both"/>
        <w:rPr>
          <w:sz w:val="24"/>
          <w:szCs w:val="24"/>
        </w:rPr>
      </w:pPr>
      <w:r w:rsidRPr="00A805CE">
        <w:rPr>
          <w:sz w:val="24"/>
          <w:szCs w:val="24"/>
        </w:rPr>
        <w:t>The power of the</w:t>
      </w:r>
      <w:r w:rsidR="006165B6">
        <w:rPr>
          <w:sz w:val="24"/>
          <w:szCs w:val="24"/>
        </w:rPr>
        <w:t xml:space="preserve"> signal</w:t>
      </w:r>
      <w:r w:rsidRPr="00A805CE">
        <w:rPr>
          <w:sz w:val="24"/>
          <w:szCs w:val="24"/>
        </w:rPr>
        <w:t xml:space="preserve"> received </w:t>
      </w:r>
      <w:r w:rsidR="006165B6">
        <w:rPr>
          <w:sz w:val="24"/>
          <w:szCs w:val="24"/>
        </w:rPr>
        <w:t xml:space="preserve">from the antenna </w:t>
      </w:r>
      <w:r w:rsidRPr="00A805CE">
        <w:rPr>
          <w:sz w:val="24"/>
          <w:szCs w:val="24"/>
        </w:rPr>
        <w:t>is around –15</w:t>
      </w:r>
      <w:r w:rsidR="00EC5CC7">
        <w:rPr>
          <w:sz w:val="24"/>
          <w:szCs w:val="24"/>
        </w:rPr>
        <w:t>9</w:t>
      </w:r>
      <w:r w:rsidRPr="00A805CE">
        <w:rPr>
          <w:sz w:val="24"/>
          <w:szCs w:val="24"/>
        </w:rPr>
        <w:t xml:space="preserve"> </w:t>
      </w:r>
      <w:proofErr w:type="spellStart"/>
      <w:r w:rsidRPr="00A805CE">
        <w:rPr>
          <w:sz w:val="24"/>
          <w:szCs w:val="24"/>
        </w:rPr>
        <w:t>dBW</w:t>
      </w:r>
      <w:proofErr w:type="spellEnd"/>
      <w:r w:rsidRPr="00A805CE">
        <w:rPr>
          <w:sz w:val="24"/>
          <w:szCs w:val="24"/>
        </w:rPr>
        <w:t xml:space="preserve">. To efficiently extract our signal in the presence of a –130 </w:t>
      </w:r>
      <w:proofErr w:type="spellStart"/>
      <w:r w:rsidRPr="00A805CE">
        <w:rPr>
          <w:sz w:val="24"/>
          <w:szCs w:val="24"/>
        </w:rPr>
        <w:t>dBW</w:t>
      </w:r>
      <w:proofErr w:type="spellEnd"/>
      <w:r w:rsidRPr="00A805CE">
        <w:rPr>
          <w:sz w:val="24"/>
          <w:szCs w:val="24"/>
        </w:rPr>
        <w:t xml:space="preserve"> noise floor</w:t>
      </w:r>
      <w:r w:rsidR="009503B5">
        <w:rPr>
          <w:sz w:val="24"/>
          <w:szCs w:val="24"/>
        </w:rPr>
        <w:t>, it is essential not to degrade SNR (Signal to Noise Ratio) any further</w:t>
      </w:r>
      <w:r w:rsidRPr="00A805CE">
        <w:rPr>
          <w:sz w:val="24"/>
          <w:szCs w:val="24"/>
        </w:rPr>
        <w:t xml:space="preserve">. We would need to obtain a gain of 100 dB from our front-end to get output power in the order of </w:t>
      </w:r>
      <w:proofErr w:type="spellStart"/>
      <w:r w:rsidRPr="00A805CE">
        <w:rPr>
          <w:sz w:val="24"/>
          <w:szCs w:val="24"/>
        </w:rPr>
        <w:t>mW</w:t>
      </w:r>
      <w:proofErr w:type="spellEnd"/>
      <w:r w:rsidRPr="00A805CE">
        <w:rPr>
          <w:sz w:val="24"/>
          <w:szCs w:val="24"/>
        </w:rPr>
        <w:t>.</w:t>
      </w:r>
      <w:r w:rsidR="007E35EE">
        <w:rPr>
          <w:sz w:val="24"/>
          <w:szCs w:val="24"/>
        </w:rPr>
        <w:t xml:space="preserve"> As a general rule of thumb, a gain stage of </w:t>
      </w:r>
      <w:proofErr w:type="spellStart"/>
      <w:r w:rsidR="007E35EE">
        <w:rPr>
          <w:sz w:val="24"/>
          <w:szCs w:val="24"/>
        </w:rPr>
        <w:t>atleast</w:t>
      </w:r>
      <w:proofErr w:type="spellEnd"/>
      <w:r w:rsidR="007E35EE">
        <w:rPr>
          <w:sz w:val="24"/>
          <w:szCs w:val="24"/>
        </w:rPr>
        <w:t xml:space="preserve"> 10 dB</w:t>
      </w:r>
      <w:r w:rsidR="00F65D6A">
        <w:rPr>
          <w:sz w:val="24"/>
          <w:szCs w:val="24"/>
        </w:rPr>
        <w:t xml:space="preserve"> above the N</w:t>
      </w:r>
      <w:r w:rsidR="007C2403">
        <w:rPr>
          <w:sz w:val="24"/>
          <w:szCs w:val="24"/>
        </w:rPr>
        <w:t xml:space="preserve">oise </w:t>
      </w:r>
      <w:r w:rsidR="00F65D6A">
        <w:rPr>
          <w:sz w:val="24"/>
          <w:szCs w:val="24"/>
        </w:rPr>
        <w:t>F</w:t>
      </w:r>
      <w:r w:rsidR="007C2403">
        <w:rPr>
          <w:sz w:val="24"/>
          <w:szCs w:val="24"/>
        </w:rPr>
        <w:t>igure</w:t>
      </w:r>
      <w:r w:rsidR="00F65D6A">
        <w:rPr>
          <w:sz w:val="24"/>
          <w:szCs w:val="24"/>
        </w:rPr>
        <w:t xml:space="preserve"> of the mixer</w:t>
      </w:r>
      <w:r w:rsidR="007E35EE">
        <w:rPr>
          <w:sz w:val="24"/>
          <w:szCs w:val="24"/>
        </w:rPr>
        <w:t xml:space="preserve"> is </w:t>
      </w:r>
      <w:r w:rsidR="007E35EE">
        <w:rPr>
          <w:sz w:val="24"/>
          <w:szCs w:val="24"/>
        </w:rPr>
        <w:lastRenderedPageBreak/>
        <w:t>required before the mixer.</w:t>
      </w:r>
      <w:r w:rsidR="00F65D6A">
        <w:rPr>
          <w:sz w:val="24"/>
          <w:szCs w:val="24"/>
        </w:rPr>
        <w:t xml:space="preserve"> However, too much</w:t>
      </w:r>
      <w:r w:rsidR="008670B5">
        <w:rPr>
          <w:sz w:val="24"/>
          <w:szCs w:val="24"/>
        </w:rPr>
        <w:t xml:space="preserve"> of</w:t>
      </w:r>
      <w:r w:rsidR="00F65D6A">
        <w:rPr>
          <w:sz w:val="24"/>
          <w:szCs w:val="24"/>
        </w:rPr>
        <w:t xml:space="preserve"> gain can lead to saturation </w:t>
      </w:r>
      <w:r w:rsidR="008670B5">
        <w:rPr>
          <w:sz w:val="24"/>
          <w:szCs w:val="24"/>
        </w:rPr>
        <w:t>in the later stages and should be avoided.</w:t>
      </w:r>
    </w:p>
    <w:p w14:paraId="7170C0DD" w14:textId="0DA3C89D" w:rsidR="004E7DB9" w:rsidRDefault="004E7DB9" w:rsidP="00F65D6A">
      <w:pPr>
        <w:pStyle w:val="ListParagraph"/>
        <w:jc w:val="both"/>
        <w:rPr>
          <w:sz w:val="24"/>
          <w:szCs w:val="24"/>
        </w:rPr>
      </w:pPr>
    </w:p>
    <w:p w14:paraId="27AF57DE" w14:textId="2BA6CC41" w:rsidR="00B0566F" w:rsidRPr="00F076FB" w:rsidRDefault="004E7DB9" w:rsidP="00F076FB">
      <w:pPr>
        <w:pStyle w:val="ListParagraph"/>
        <w:jc w:val="both"/>
        <w:rPr>
          <w:rFonts w:eastAsiaTheme="minorEastAsia"/>
          <w:sz w:val="24"/>
          <w:szCs w:val="24"/>
        </w:rPr>
      </w:pPr>
      <w:r>
        <w:rPr>
          <w:sz w:val="24"/>
          <w:szCs w:val="24"/>
        </w:rPr>
        <w:t>We used ADL5611 in our design</w:t>
      </w:r>
      <w:r w:rsidR="006C2F10">
        <w:rPr>
          <w:sz w:val="24"/>
          <w:szCs w:val="24"/>
        </w:rPr>
        <w:t xml:space="preserve"> since it was available directly from the Communications Lab</w:t>
      </w:r>
      <w:r>
        <w:rPr>
          <w:sz w:val="24"/>
          <w:szCs w:val="24"/>
        </w:rPr>
        <w:t xml:space="preserve">. </w:t>
      </w:r>
      <w:r w:rsidR="007E35EE">
        <w:rPr>
          <w:sz w:val="24"/>
          <w:szCs w:val="24"/>
        </w:rPr>
        <w:t xml:space="preserve">It has a fixed gain of 22.2 dB and a decently low noise figure of around 2.1 </w:t>
      </w:r>
      <w:proofErr w:type="spellStart"/>
      <w:r w:rsidR="007E35EE">
        <w:rPr>
          <w:sz w:val="24"/>
          <w:szCs w:val="24"/>
        </w:rPr>
        <w:t>dB.</w:t>
      </w:r>
      <w:proofErr w:type="spellEnd"/>
      <w:r w:rsidR="007E35EE">
        <w:rPr>
          <w:sz w:val="24"/>
          <w:szCs w:val="24"/>
        </w:rPr>
        <w:t xml:space="preserve"> Also, its impedance is internally matched to 50</w:t>
      </w:r>
      <w:r w:rsidR="007E35EE">
        <w:rPr>
          <w:rFonts w:eastAsiaTheme="minorEastAsia"/>
          <w:sz w:val="24"/>
          <w:szCs w:val="24"/>
        </w:rPr>
        <w:t xml:space="preserve"> </w:t>
      </w:r>
      <m:oMath>
        <m:r>
          <m:rPr>
            <m:sty m:val="p"/>
          </m:rPr>
          <w:rPr>
            <w:rFonts w:ascii="Cambria Math" w:hAnsi="Cambria Math"/>
            <w:sz w:val="24"/>
            <w:szCs w:val="24"/>
          </w:rPr>
          <m:t>Ω</m:t>
        </m:r>
      </m:oMath>
      <w:r w:rsidR="00D862C8">
        <w:rPr>
          <w:rFonts w:eastAsiaTheme="minorEastAsia"/>
          <w:sz w:val="24"/>
          <w:szCs w:val="24"/>
        </w:rPr>
        <w:t xml:space="preserve"> saving us the trouble.</w:t>
      </w:r>
      <w:r w:rsidR="007E35EE">
        <w:rPr>
          <w:rFonts w:eastAsiaTheme="minorEastAsia"/>
          <w:sz w:val="24"/>
          <w:szCs w:val="24"/>
        </w:rPr>
        <w:t xml:space="preserve"> </w:t>
      </w:r>
    </w:p>
    <w:p w14:paraId="1DA4CFA1" w14:textId="77777777" w:rsidR="00B0566F" w:rsidRDefault="00B0566F" w:rsidP="00B0566F">
      <w:pPr>
        <w:pStyle w:val="ListParagraph"/>
        <w:jc w:val="center"/>
        <w:rPr>
          <w:rFonts w:eastAsiaTheme="minorEastAsia"/>
          <w:sz w:val="24"/>
          <w:szCs w:val="24"/>
        </w:rPr>
      </w:pPr>
      <w:r>
        <w:rPr>
          <w:noProof/>
          <w:lang w:val="en-GB" w:eastAsia="en-GB"/>
        </w:rPr>
        <w:drawing>
          <wp:inline distT="0" distB="0" distL="0" distR="0" wp14:anchorId="54F56E31" wp14:editId="1964F524">
            <wp:extent cx="2127739" cy="17068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11"/>
                    <a:stretch/>
                  </pic:blipFill>
                  <pic:spPr bwMode="auto">
                    <a:xfrm>
                      <a:off x="0" y="0"/>
                      <a:ext cx="2176324" cy="1745855"/>
                    </a:xfrm>
                    <a:prstGeom prst="rect">
                      <a:avLst/>
                    </a:prstGeom>
                    <a:ln>
                      <a:noFill/>
                    </a:ln>
                    <a:extLst>
                      <a:ext uri="{53640926-AAD7-44D8-BBD7-CCE9431645EC}">
                        <a14:shadowObscured xmlns:a14="http://schemas.microsoft.com/office/drawing/2010/main"/>
                      </a:ext>
                    </a:extLst>
                  </pic:spPr>
                </pic:pic>
              </a:graphicData>
            </a:graphic>
          </wp:inline>
        </w:drawing>
      </w:r>
    </w:p>
    <w:p w14:paraId="55AB5F91" w14:textId="0C108069" w:rsidR="00B0566F" w:rsidRPr="00B0566F" w:rsidRDefault="00B0566F" w:rsidP="00B0566F">
      <w:pPr>
        <w:pStyle w:val="ListParagraph"/>
        <w:jc w:val="center"/>
        <w:rPr>
          <w:rFonts w:eastAsiaTheme="minorEastAsia"/>
          <w:sz w:val="24"/>
          <w:szCs w:val="24"/>
        </w:rPr>
      </w:pPr>
      <w:r>
        <w:rPr>
          <w:rFonts w:eastAsiaTheme="minorEastAsia"/>
          <w:sz w:val="24"/>
          <w:szCs w:val="24"/>
        </w:rPr>
        <w:t>Figure</w:t>
      </w:r>
      <w:r w:rsidR="001556B9">
        <w:rPr>
          <w:rFonts w:eastAsiaTheme="minorEastAsia"/>
          <w:sz w:val="24"/>
          <w:szCs w:val="24"/>
        </w:rPr>
        <w:t xml:space="preserve"> </w:t>
      </w:r>
      <w:r w:rsidR="00925456">
        <w:rPr>
          <w:rFonts w:eastAsiaTheme="minorEastAsia"/>
          <w:sz w:val="24"/>
          <w:szCs w:val="24"/>
        </w:rPr>
        <w:t>3</w:t>
      </w:r>
      <w:r w:rsidR="001556B9">
        <w:rPr>
          <w:rFonts w:eastAsiaTheme="minorEastAsia"/>
          <w:sz w:val="24"/>
          <w:szCs w:val="24"/>
        </w:rPr>
        <w:t>.2</w:t>
      </w:r>
      <w:r>
        <w:rPr>
          <w:rFonts w:eastAsiaTheme="minorEastAsia"/>
          <w:sz w:val="24"/>
          <w:szCs w:val="24"/>
        </w:rPr>
        <w:t>: LNA Circuit Connections</w:t>
      </w:r>
    </w:p>
    <w:p w14:paraId="3A6793E0" w14:textId="77777777" w:rsidR="00F034B4" w:rsidRDefault="00F034B4" w:rsidP="00A805CE">
      <w:pPr>
        <w:pStyle w:val="ListParagraph"/>
        <w:rPr>
          <w:sz w:val="24"/>
          <w:szCs w:val="24"/>
        </w:rPr>
      </w:pPr>
    </w:p>
    <w:p w14:paraId="358E4A98" w14:textId="35DEC315" w:rsidR="00F034B4" w:rsidRDefault="00F034B4" w:rsidP="00F034B4">
      <w:pPr>
        <w:pStyle w:val="ListParagraph"/>
        <w:numPr>
          <w:ilvl w:val="0"/>
          <w:numId w:val="3"/>
        </w:numPr>
        <w:rPr>
          <w:rFonts w:eastAsiaTheme="minorEastAsia"/>
          <w:b/>
          <w:sz w:val="24"/>
          <w:szCs w:val="24"/>
        </w:rPr>
      </w:pPr>
      <w:r>
        <w:rPr>
          <w:rFonts w:eastAsiaTheme="minorEastAsia"/>
          <w:b/>
          <w:sz w:val="24"/>
          <w:szCs w:val="24"/>
        </w:rPr>
        <w:t>SAW</w:t>
      </w:r>
    </w:p>
    <w:p w14:paraId="56D3A774" w14:textId="5E83C4AE" w:rsidR="00B0566F" w:rsidRDefault="00D862C8" w:rsidP="00B0566F">
      <w:pPr>
        <w:pStyle w:val="ListParagraph"/>
        <w:jc w:val="both"/>
        <w:rPr>
          <w:rFonts w:eastAsiaTheme="minorEastAsia"/>
          <w:sz w:val="24"/>
          <w:szCs w:val="24"/>
        </w:rPr>
      </w:pPr>
      <w:r>
        <w:rPr>
          <w:rFonts w:eastAsiaTheme="minorEastAsia"/>
          <w:sz w:val="24"/>
          <w:szCs w:val="24"/>
        </w:rPr>
        <w:t>We used TA0675A in our design. It has a 3 dB bandwidth of 20 MHz</w:t>
      </w:r>
      <w:r w:rsidR="00B96E53">
        <w:rPr>
          <w:rFonts w:eastAsiaTheme="minorEastAsia"/>
          <w:sz w:val="24"/>
          <w:szCs w:val="24"/>
        </w:rPr>
        <w:t xml:space="preserve"> with centre frequency at 1176.45 </w:t>
      </w:r>
      <w:proofErr w:type="spellStart"/>
      <w:r w:rsidR="00B96E53">
        <w:rPr>
          <w:rFonts w:eastAsiaTheme="minorEastAsia"/>
          <w:sz w:val="24"/>
          <w:szCs w:val="24"/>
        </w:rPr>
        <w:t>MHz</w:t>
      </w:r>
      <w:r>
        <w:rPr>
          <w:rFonts w:eastAsiaTheme="minorEastAsia"/>
          <w:sz w:val="24"/>
          <w:szCs w:val="24"/>
        </w:rPr>
        <w:t>.</w:t>
      </w:r>
      <w:proofErr w:type="spellEnd"/>
      <w:r>
        <w:rPr>
          <w:rFonts w:eastAsiaTheme="minorEastAsia"/>
          <w:sz w:val="24"/>
          <w:szCs w:val="24"/>
        </w:rPr>
        <w:t xml:space="preserve"> Since we are targeting only civilian applications, </w:t>
      </w:r>
      <w:r w:rsidR="00E268E3">
        <w:rPr>
          <w:rFonts w:eastAsiaTheme="minorEastAsia"/>
          <w:sz w:val="24"/>
          <w:szCs w:val="24"/>
        </w:rPr>
        <w:t>we only require 2 MHz bandwidth (the military service occupies 24 MHz of bandwidth).</w:t>
      </w:r>
      <w:r w:rsidR="008670B5">
        <w:rPr>
          <w:rFonts w:eastAsiaTheme="minorEastAsia"/>
          <w:sz w:val="24"/>
          <w:szCs w:val="24"/>
        </w:rPr>
        <w:t xml:space="preserve"> No impedance</w:t>
      </w:r>
      <w:r w:rsidR="008E595B">
        <w:rPr>
          <w:rFonts w:eastAsiaTheme="minorEastAsia"/>
          <w:sz w:val="24"/>
          <w:szCs w:val="24"/>
        </w:rPr>
        <w:t xml:space="preserve"> matching</w:t>
      </w:r>
      <w:r w:rsidR="008670B5">
        <w:rPr>
          <w:rFonts w:eastAsiaTheme="minorEastAsia"/>
          <w:sz w:val="24"/>
          <w:szCs w:val="24"/>
        </w:rPr>
        <w:t xml:space="preserve"> was required for the SAW filter too as both the source and load impedances were equal to 50 </w:t>
      </w:r>
      <m:oMath>
        <m:r>
          <m:rPr>
            <m:sty m:val="p"/>
          </m:rPr>
          <w:rPr>
            <w:rFonts w:ascii="Cambria Math" w:hAnsi="Cambria Math"/>
            <w:sz w:val="24"/>
            <w:szCs w:val="24"/>
          </w:rPr>
          <m:t>Ω</m:t>
        </m:r>
      </m:oMath>
      <w:r w:rsidR="008670B5">
        <w:rPr>
          <w:rFonts w:eastAsiaTheme="minorEastAsia"/>
          <w:sz w:val="24"/>
          <w:szCs w:val="24"/>
        </w:rPr>
        <w:t>.</w:t>
      </w:r>
      <w:bookmarkStart w:id="2" w:name="_Hlk511601396"/>
    </w:p>
    <w:p w14:paraId="001D2CBE" w14:textId="77777777" w:rsidR="00AB0FC4" w:rsidRDefault="00AB0FC4" w:rsidP="00B0566F">
      <w:pPr>
        <w:pStyle w:val="ListParagraph"/>
        <w:jc w:val="both"/>
        <w:rPr>
          <w:rFonts w:eastAsiaTheme="minorEastAsia"/>
          <w:sz w:val="24"/>
          <w:szCs w:val="24"/>
        </w:rPr>
      </w:pPr>
    </w:p>
    <w:p w14:paraId="7633AFEB" w14:textId="004287B6" w:rsidR="00AB0FC4" w:rsidRDefault="00AB0FC4" w:rsidP="00AB0FC4">
      <w:pPr>
        <w:pStyle w:val="ListParagraph"/>
        <w:jc w:val="center"/>
        <w:rPr>
          <w:rFonts w:eastAsiaTheme="minorEastAsia"/>
          <w:sz w:val="24"/>
          <w:szCs w:val="24"/>
        </w:rPr>
      </w:pPr>
      <w:r w:rsidRPr="00AB0FC4">
        <w:rPr>
          <w:noProof/>
          <w:lang w:val="en-GB" w:eastAsia="en-GB"/>
        </w:rPr>
        <w:drawing>
          <wp:inline distT="0" distB="0" distL="0" distR="0" wp14:anchorId="135D08A4" wp14:editId="732145E8">
            <wp:extent cx="4270375" cy="9416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002" b="14034"/>
                    <a:stretch/>
                  </pic:blipFill>
                  <pic:spPr bwMode="auto">
                    <a:xfrm>
                      <a:off x="0" y="0"/>
                      <a:ext cx="4272410" cy="942063"/>
                    </a:xfrm>
                    <a:prstGeom prst="rect">
                      <a:avLst/>
                    </a:prstGeom>
                    <a:noFill/>
                    <a:ln>
                      <a:noFill/>
                    </a:ln>
                    <a:extLst>
                      <a:ext uri="{53640926-AAD7-44D8-BBD7-CCE9431645EC}">
                        <a14:shadowObscured xmlns:a14="http://schemas.microsoft.com/office/drawing/2010/main"/>
                      </a:ext>
                    </a:extLst>
                  </pic:spPr>
                </pic:pic>
              </a:graphicData>
            </a:graphic>
          </wp:inline>
        </w:drawing>
      </w:r>
    </w:p>
    <w:p w14:paraId="1348B3A4" w14:textId="5502B173" w:rsidR="00AB0FC4" w:rsidRDefault="00AB0FC4" w:rsidP="00AB0FC4">
      <w:pPr>
        <w:pStyle w:val="ListParagraph"/>
        <w:jc w:val="center"/>
        <w:rPr>
          <w:rFonts w:eastAsiaTheme="minorEastAsia"/>
          <w:sz w:val="24"/>
          <w:szCs w:val="24"/>
        </w:rPr>
      </w:pPr>
      <w:r>
        <w:rPr>
          <w:rFonts w:eastAsiaTheme="minorEastAsia"/>
          <w:sz w:val="24"/>
          <w:szCs w:val="24"/>
        </w:rPr>
        <w:t xml:space="preserve">Figure </w:t>
      </w:r>
      <w:r w:rsidR="00925456">
        <w:rPr>
          <w:rFonts w:eastAsiaTheme="minorEastAsia"/>
          <w:sz w:val="24"/>
          <w:szCs w:val="24"/>
        </w:rPr>
        <w:t>3</w:t>
      </w:r>
      <w:r>
        <w:rPr>
          <w:rFonts w:eastAsiaTheme="minorEastAsia"/>
          <w:sz w:val="24"/>
          <w:szCs w:val="24"/>
        </w:rPr>
        <w:t>.3: SAW Filter Circuit Connections</w:t>
      </w:r>
    </w:p>
    <w:p w14:paraId="326DD526" w14:textId="77777777" w:rsidR="00AB0FC4" w:rsidRDefault="00AB0FC4" w:rsidP="00AB0FC4">
      <w:pPr>
        <w:pStyle w:val="ListParagraph"/>
        <w:jc w:val="center"/>
        <w:rPr>
          <w:rFonts w:eastAsiaTheme="minorEastAsia"/>
          <w:sz w:val="24"/>
          <w:szCs w:val="24"/>
        </w:rPr>
      </w:pPr>
    </w:p>
    <w:bookmarkEnd w:id="2"/>
    <w:p w14:paraId="6144509D" w14:textId="275C995E" w:rsidR="006165B6" w:rsidRDefault="006165B6" w:rsidP="006165B6">
      <w:pPr>
        <w:pStyle w:val="ListParagraph"/>
        <w:numPr>
          <w:ilvl w:val="0"/>
          <w:numId w:val="3"/>
        </w:numPr>
        <w:rPr>
          <w:rFonts w:eastAsiaTheme="minorEastAsia"/>
          <w:b/>
          <w:sz w:val="24"/>
          <w:szCs w:val="24"/>
        </w:rPr>
      </w:pPr>
      <w:r>
        <w:rPr>
          <w:rFonts w:eastAsiaTheme="minorEastAsia"/>
          <w:b/>
          <w:sz w:val="24"/>
          <w:szCs w:val="24"/>
        </w:rPr>
        <w:t>Mixer</w:t>
      </w:r>
    </w:p>
    <w:p w14:paraId="26748464" w14:textId="7BA6ADF1" w:rsidR="006165B6" w:rsidRDefault="006165B6" w:rsidP="00F65D6A">
      <w:pPr>
        <w:pStyle w:val="ListParagraph"/>
        <w:jc w:val="both"/>
        <w:rPr>
          <w:rFonts w:eastAsiaTheme="minorEastAsia"/>
          <w:sz w:val="24"/>
          <w:szCs w:val="24"/>
        </w:rPr>
      </w:pPr>
      <w:r>
        <w:rPr>
          <w:rFonts w:eastAsiaTheme="minorEastAsia"/>
          <w:sz w:val="24"/>
          <w:szCs w:val="24"/>
        </w:rPr>
        <w:t xml:space="preserve">One of the major selection criteria for our mixer was the frequency ranges of the input, output and LO ports. The LT5560 is a broadband active </w:t>
      </w:r>
      <w:r w:rsidR="00F65D6A">
        <w:rPr>
          <w:rFonts w:eastAsiaTheme="minorEastAsia"/>
          <w:sz w:val="24"/>
          <w:szCs w:val="24"/>
        </w:rPr>
        <w:t>mixer</w:t>
      </w:r>
      <w:r w:rsidR="000537AF">
        <w:rPr>
          <w:rFonts w:eastAsiaTheme="minorEastAsia"/>
          <w:sz w:val="24"/>
          <w:szCs w:val="24"/>
        </w:rPr>
        <w:t xml:space="preserve"> (supports </w:t>
      </w:r>
      <w:proofErr w:type="spellStart"/>
      <w:r w:rsidR="000537AF">
        <w:rPr>
          <w:rFonts w:eastAsiaTheme="minorEastAsia"/>
          <w:sz w:val="24"/>
          <w:szCs w:val="24"/>
        </w:rPr>
        <w:t>upto</w:t>
      </w:r>
      <w:proofErr w:type="spellEnd"/>
      <w:r w:rsidR="000537AF">
        <w:rPr>
          <w:rFonts w:eastAsiaTheme="minorEastAsia"/>
          <w:sz w:val="24"/>
          <w:szCs w:val="24"/>
        </w:rPr>
        <w:t xml:space="preserve"> 4 GHz and</w:t>
      </w:r>
      <w:r w:rsidR="00B96E53">
        <w:rPr>
          <w:rFonts w:eastAsiaTheme="minorEastAsia"/>
          <w:sz w:val="24"/>
          <w:szCs w:val="24"/>
        </w:rPr>
        <w:t xml:space="preserve"> has a small conversion gain of 1-2 dB)</w:t>
      </w:r>
      <w:r w:rsidR="00F65D6A">
        <w:rPr>
          <w:rFonts w:eastAsiaTheme="minorEastAsia"/>
          <w:sz w:val="24"/>
          <w:szCs w:val="24"/>
        </w:rPr>
        <w:t xml:space="preserve"> and is suited for both up and </w:t>
      </w:r>
      <w:proofErr w:type="spellStart"/>
      <w:r w:rsidR="00F65D6A">
        <w:rPr>
          <w:rFonts w:eastAsiaTheme="minorEastAsia"/>
          <w:sz w:val="24"/>
          <w:szCs w:val="24"/>
        </w:rPr>
        <w:t>downconverting</w:t>
      </w:r>
      <w:proofErr w:type="spellEnd"/>
      <w:r w:rsidR="00F65D6A">
        <w:rPr>
          <w:rFonts w:eastAsiaTheme="minorEastAsia"/>
          <w:sz w:val="24"/>
          <w:szCs w:val="24"/>
        </w:rPr>
        <w:t xml:space="preserve"> applications.</w:t>
      </w:r>
      <w:r w:rsidR="008670B5">
        <w:rPr>
          <w:rFonts w:eastAsiaTheme="minorEastAsia"/>
          <w:sz w:val="24"/>
          <w:szCs w:val="24"/>
        </w:rPr>
        <w:t xml:space="preserve"> It has a noise figure of around 9.3 </w:t>
      </w:r>
      <w:proofErr w:type="spellStart"/>
      <w:r w:rsidR="008670B5">
        <w:rPr>
          <w:rFonts w:eastAsiaTheme="minorEastAsia"/>
          <w:sz w:val="24"/>
          <w:szCs w:val="24"/>
        </w:rPr>
        <w:t>dB.</w:t>
      </w:r>
      <w:proofErr w:type="spellEnd"/>
    </w:p>
    <w:p w14:paraId="6CCED0BB" w14:textId="552A9370" w:rsidR="008670B5" w:rsidRDefault="008670B5" w:rsidP="00F65D6A">
      <w:pPr>
        <w:pStyle w:val="ListParagraph"/>
        <w:jc w:val="both"/>
        <w:rPr>
          <w:rFonts w:eastAsiaTheme="minorEastAsia"/>
          <w:sz w:val="24"/>
          <w:szCs w:val="24"/>
        </w:rPr>
      </w:pPr>
    </w:p>
    <w:p w14:paraId="67358D5D" w14:textId="293E92E9" w:rsidR="0056017D" w:rsidRDefault="008E595B" w:rsidP="00F076FB">
      <w:pPr>
        <w:pStyle w:val="ListParagraph"/>
        <w:rPr>
          <w:rFonts w:eastAsiaTheme="minorEastAsia"/>
          <w:sz w:val="24"/>
          <w:szCs w:val="24"/>
        </w:rPr>
      </w:pPr>
      <w:r>
        <w:rPr>
          <w:rFonts w:eastAsiaTheme="minorEastAsia"/>
          <w:sz w:val="24"/>
          <w:szCs w:val="24"/>
        </w:rPr>
        <w:t>For the mixer, we needed to use impedance matching circuits</w:t>
      </w:r>
      <w:r w:rsidR="006F1459">
        <w:rPr>
          <w:rFonts w:eastAsiaTheme="minorEastAsia"/>
          <w:sz w:val="24"/>
          <w:szCs w:val="24"/>
        </w:rPr>
        <w:t xml:space="preserve"> and used lumped element </w:t>
      </w:r>
      <w:proofErr w:type="spellStart"/>
      <w:r w:rsidR="006F1459">
        <w:rPr>
          <w:rFonts w:eastAsiaTheme="minorEastAsia"/>
          <w:sz w:val="24"/>
          <w:szCs w:val="24"/>
        </w:rPr>
        <w:t>baluns</w:t>
      </w:r>
      <w:proofErr w:type="spellEnd"/>
      <w:r w:rsidR="006F1459">
        <w:rPr>
          <w:rFonts w:eastAsiaTheme="minorEastAsia"/>
          <w:sz w:val="24"/>
          <w:szCs w:val="24"/>
        </w:rPr>
        <w:t xml:space="preserve"> to realize these networks.</w:t>
      </w:r>
      <w:r w:rsidR="00EE5A0A">
        <w:rPr>
          <w:rFonts w:eastAsiaTheme="minorEastAsia"/>
          <w:noProof/>
          <w:sz w:val="24"/>
          <w:szCs w:val="24"/>
          <w:lang w:val="en-GB" w:eastAsia="en-GB"/>
        </w:rPr>
        <w:drawing>
          <wp:inline distT="0" distB="0" distL="0" distR="0" wp14:anchorId="7581CE15" wp14:editId="463D5179">
            <wp:extent cx="3358333" cy="20370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0977" cy="2062947"/>
                    </a:xfrm>
                    <a:prstGeom prst="rect">
                      <a:avLst/>
                    </a:prstGeom>
                    <a:noFill/>
                    <a:ln>
                      <a:noFill/>
                    </a:ln>
                  </pic:spPr>
                </pic:pic>
              </a:graphicData>
            </a:graphic>
          </wp:inline>
        </w:drawing>
      </w:r>
    </w:p>
    <w:p w14:paraId="6096B5D5" w14:textId="380E0CA8" w:rsidR="00555937" w:rsidRDefault="00555937" w:rsidP="00555937">
      <w:pPr>
        <w:pStyle w:val="ListParagraph"/>
        <w:jc w:val="center"/>
        <w:rPr>
          <w:rFonts w:eastAsiaTheme="minorEastAsia"/>
          <w:sz w:val="24"/>
          <w:szCs w:val="24"/>
        </w:rPr>
      </w:pPr>
      <w:r>
        <w:rPr>
          <w:rFonts w:eastAsiaTheme="minorEastAsia"/>
          <w:sz w:val="24"/>
          <w:szCs w:val="24"/>
        </w:rPr>
        <w:t xml:space="preserve">Figure </w:t>
      </w:r>
      <w:r w:rsidR="00925456">
        <w:rPr>
          <w:rFonts w:eastAsiaTheme="minorEastAsia"/>
          <w:sz w:val="24"/>
          <w:szCs w:val="24"/>
        </w:rPr>
        <w:t>3</w:t>
      </w:r>
      <w:r>
        <w:rPr>
          <w:rFonts w:eastAsiaTheme="minorEastAsia"/>
          <w:sz w:val="24"/>
          <w:szCs w:val="24"/>
        </w:rPr>
        <w:t>.4: Mixer Circuit Connections</w:t>
      </w:r>
    </w:p>
    <w:p w14:paraId="44B42234" w14:textId="77777777" w:rsidR="00555937" w:rsidRPr="00AB0FC4" w:rsidRDefault="00555937" w:rsidP="00AB0FC4">
      <w:pPr>
        <w:pStyle w:val="ListParagraph"/>
        <w:jc w:val="both"/>
        <w:rPr>
          <w:rFonts w:eastAsiaTheme="minorEastAsia"/>
          <w:sz w:val="24"/>
          <w:szCs w:val="24"/>
        </w:rPr>
      </w:pPr>
    </w:p>
    <w:p w14:paraId="358F46A1" w14:textId="092C2F0F" w:rsidR="0056017D" w:rsidRDefault="0056017D" w:rsidP="0056017D">
      <w:pPr>
        <w:pStyle w:val="ListParagraph"/>
        <w:numPr>
          <w:ilvl w:val="0"/>
          <w:numId w:val="3"/>
        </w:numPr>
        <w:jc w:val="both"/>
        <w:rPr>
          <w:rFonts w:eastAsiaTheme="minorEastAsia"/>
          <w:b/>
          <w:sz w:val="24"/>
          <w:szCs w:val="24"/>
        </w:rPr>
      </w:pPr>
      <w:r>
        <w:rPr>
          <w:rFonts w:eastAsiaTheme="minorEastAsia"/>
          <w:b/>
          <w:sz w:val="24"/>
          <w:szCs w:val="24"/>
        </w:rPr>
        <w:t>PLL</w:t>
      </w:r>
    </w:p>
    <w:p w14:paraId="7F1617C1" w14:textId="48B953ED" w:rsidR="0056017D" w:rsidRDefault="0056017D" w:rsidP="0056017D">
      <w:pPr>
        <w:pStyle w:val="ListParagraph"/>
        <w:jc w:val="both"/>
        <w:rPr>
          <w:rFonts w:eastAsiaTheme="minorEastAsia"/>
          <w:sz w:val="24"/>
          <w:szCs w:val="24"/>
        </w:rPr>
      </w:pPr>
      <w:r>
        <w:rPr>
          <w:rFonts w:eastAsiaTheme="minorEastAsia"/>
          <w:sz w:val="24"/>
          <w:szCs w:val="24"/>
        </w:rPr>
        <w:t xml:space="preserve">We used the LTC6946 (the same is also used in the IQ modulator board). </w:t>
      </w:r>
    </w:p>
    <w:p w14:paraId="1182BA1C" w14:textId="5238A969" w:rsidR="00F24F7E" w:rsidRPr="00426E8C" w:rsidRDefault="009A420F" w:rsidP="00B3036D">
      <w:pPr>
        <w:pStyle w:val="ListParagraph"/>
        <w:jc w:val="both"/>
        <w:rPr>
          <w:rFonts w:eastAsiaTheme="minorEastAsia"/>
          <w:sz w:val="24"/>
          <w:szCs w:val="24"/>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LO</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REF</m:t>
              </m:r>
            </m:sub>
          </m:sSub>
          <m:r>
            <m:rPr>
              <m:sty m:val="p"/>
            </m:rPr>
            <w:rPr>
              <w:rFonts w:ascii="Cambria Math" w:eastAsiaTheme="minorEastAsia" w:hAnsi="Cambria Math"/>
              <w:sz w:val="24"/>
              <w:szCs w:val="24"/>
            </w:rPr>
            <m:t xml:space="preserve">× </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N</m:t>
              </m:r>
            </m:num>
            <m:den>
              <m:r>
                <m:rPr>
                  <m:sty m:val="p"/>
                </m:rPr>
                <w:rPr>
                  <w:rFonts w:ascii="Cambria Math" w:eastAsiaTheme="minorEastAsia" w:hAnsi="Cambria Math"/>
                  <w:sz w:val="24"/>
                  <w:szCs w:val="24"/>
                </w:rPr>
                <m:t>R</m:t>
              </m:r>
            </m:den>
          </m:f>
        </m:oMath>
      </m:oMathPara>
    </w:p>
    <w:p w14:paraId="7A56F752" w14:textId="7B5B60F7" w:rsidR="00F24F7E" w:rsidRDefault="003F576E" w:rsidP="0056017D">
      <w:pPr>
        <w:pStyle w:val="ListParagraph"/>
        <w:jc w:val="both"/>
        <w:rPr>
          <w:rFonts w:eastAsiaTheme="minorEastAsia"/>
          <w:sz w:val="24"/>
          <w:szCs w:val="24"/>
        </w:rPr>
      </w:pPr>
      <w:r>
        <w:rPr>
          <w:rFonts w:eastAsiaTheme="minorEastAsia"/>
          <w:sz w:val="24"/>
          <w:szCs w:val="24"/>
        </w:rPr>
        <w:t>Using a simple C code, we were able to determine t</w:t>
      </w:r>
      <w:r w:rsidR="00F24F7E">
        <w:rPr>
          <w:rFonts w:eastAsiaTheme="minorEastAsia"/>
          <w:sz w:val="24"/>
          <w:szCs w:val="24"/>
        </w:rPr>
        <w:t xml:space="preserve">he values for N, R </w:t>
      </w:r>
      <w:r>
        <w:rPr>
          <w:rFonts w:eastAsiaTheme="minorEastAsia"/>
          <w:sz w:val="24"/>
          <w:szCs w:val="24"/>
        </w:rPr>
        <w:t xml:space="preserve">for a LO frequency of 2751.87 </w:t>
      </w:r>
      <w:proofErr w:type="spellStart"/>
      <w:r>
        <w:rPr>
          <w:rFonts w:eastAsiaTheme="minorEastAsia"/>
          <w:sz w:val="24"/>
          <w:szCs w:val="24"/>
        </w:rPr>
        <w:t>MHz</w:t>
      </w:r>
      <w:r w:rsidR="00F24F7E">
        <w:rPr>
          <w:rFonts w:eastAsiaTheme="minorEastAsia"/>
          <w:sz w:val="24"/>
          <w:szCs w:val="24"/>
        </w:rPr>
        <w:t>.</w:t>
      </w:r>
      <w:proofErr w:type="spellEnd"/>
      <w:r w:rsidR="00F24F7E">
        <w:rPr>
          <w:rFonts w:eastAsiaTheme="minorEastAsia"/>
          <w:sz w:val="24"/>
          <w:szCs w:val="24"/>
        </w:rPr>
        <w:t xml:space="preserve"> </w:t>
      </w:r>
      <w:r w:rsidR="00667228">
        <w:rPr>
          <w:rFonts w:eastAsiaTheme="minorEastAsia"/>
          <w:sz w:val="24"/>
          <w:szCs w:val="24"/>
        </w:rPr>
        <w:t>T</w:t>
      </w:r>
      <w:r w:rsidR="00F24F7E">
        <w:rPr>
          <w:rFonts w:eastAsiaTheme="minorEastAsia"/>
          <w:sz w:val="24"/>
          <w:szCs w:val="24"/>
        </w:rPr>
        <w:t>he PLL IC</w:t>
      </w:r>
      <w:r w:rsidR="00667228">
        <w:rPr>
          <w:rFonts w:eastAsiaTheme="minorEastAsia"/>
          <w:sz w:val="24"/>
          <w:szCs w:val="24"/>
        </w:rPr>
        <w:t xml:space="preserve"> is then to be programmed</w:t>
      </w:r>
      <w:r w:rsidR="000E4407">
        <w:rPr>
          <w:rFonts w:eastAsiaTheme="minorEastAsia"/>
          <w:sz w:val="24"/>
          <w:szCs w:val="24"/>
        </w:rPr>
        <w:t>, via SPI communication,</w:t>
      </w:r>
      <w:r w:rsidR="00F24F7E">
        <w:rPr>
          <w:rFonts w:eastAsiaTheme="minorEastAsia"/>
          <w:sz w:val="24"/>
          <w:szCs w:val="24"/>
        </w:rPr>
        <w:t xml:space="preserve"> using </w:t>
      </w:r>
      <w:r w:rsidR="000E4407">
        <w:rPr>
          <w:rFonts w:eastAsiaTheme="minorEastAsia"/>
          <w:sz w:val="24"/>
          <w:szCs w:val="24"/>
        </w:rPr>
        <w:t>the development board of the PIC18F2455 microcontroller</w:t>
      </w:r>
      <w:r>
        <w:rPr>
          <w:rFonts w:eastAsiaTheme="minorEastAsia"/>
          <w:sz w:val="24"/>
          <w:szCs w:val="24"/>
        </w:rPr>
        <w:t>. The components in the loop filter and impedance matching circuits were calculated based on the guidelines specified in the datasheet.</w:t>
      </w:r>
    </w:p>
    <w:p w14:paraId="62C89ADE" w14:textId="71533B4B" w:rsidR="00AB0FC4" w:rsidRPr="004C0F5C" w:rsidRDefault="00555937" w:rsidP="00555937">
      <w:pPr>
        <w:pStyle w:val="ListParagraph"/>
        <w:jc w:val="center"/>
        <w:rPr>
          <w:rFonts w:eastAsiaTheme="minorEastAsia"/>
          <w:sz w:val="24"/>
          <w:szCs w:val="24"/>
        </w:rPr>
      </w:pPr>
      <w:bookmarkStart w:id="3" w:name="_Hlk511607456"/>
      <w:r w:rsidRPr="00555937">
        <w:rPr>
          <w:noProof/>
          <w:lang w:val="en-GB" w:eastAsia="en-GB"/>
        </w:rPr>
        <w:drawing>
          <wp:inline distT="0" distB="0" distL="0" distR="0" wp14:anchorId="4461DA61" wp14:editId="7180A53B">
            <wp:extent cx="3790095" cy="217424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440" t="2664" r="5396" b="7172"/>
                    <a:stretch/>
                  </pic:blipFill>
                  <pic:spPr bwMode="auto">
                    <a:xfrm>
                      <a:off x="0" y="0"/>
                      <a:ext cx="3820016" cy="2191405"/>
                    </a:xfrm>
                    <a:prstGeom prst="rect">
                      <a:avLst/>
                    </a:prstGeom>
                    <a:noFill/>
                    <a:ln>
                      <a:noFill/>
                    </a:ln>
                    <a:extLst>
                      <a:ext uri="{53640926-AAD7-44D8-BBD7-CCE9431645EC}">
                        <a14:shadowObscured xmlns:a14="http://schemas.microsoft.com/office/drawing/2010/main"/>
                      </a:ext>
                    </a:extLst>
                  </pic:spPr>
                </pic:pic>
              </a:graphicData>
            </a:graphic>
          </wp:inline>
        </w:drawing>
      </w:r>
    </w:p>
    <w:bookmarkEnd w:id="3"/>
    <w:p w14:paraId="65EE55E5" w14:textId="70E8AC26" w:rsidR="00AB0FC4" w:rsidRDefault="004C0F5C" w:rsidP="004C0F5C">
      <w:pPr>
        <w:pStyle w:val="ListParagraph"/>
        <w:jc w:val="center"/>
        <w:rPr>
          <w:rFonts w:eastAsiaTheme="minorEastAsia"/>
          <w:sz w:val="24"/>
          <w:szCs w:val="24"/>
        </w:rPr>
      </w:pPr>
      <w:r>
        <w:rPr>
          <w:rFonts w:eastAsiaTheme="minorEastAsia"/>
          <w:sz w:val="24"/>
          <w:szCs w:val="24"/>
        </w:rPr>
        <w:t xml:space="preserve">Figure </w:t>
      </w:r>
      <w:r w:rsidR="00925456">
        <w:rPr>
          <w:rFonts w:eastAsiaTheme="minorEastAsia"/>
          <w:sz w:val="24"/>
          <w:szCs w:val="24"/>
        </w:rPr>
        <w:t>3</w:t>
      </w:r>
      <w:r>
        <w:rPr>
          <w:rFonts w:eastAsiaTheme="minorEastAsia"/>
          <w:sz w:val="24"/>
          <w:szCs w:val="24"/>
        </w:rPr>
        <w:t>.5: PLL Circuit Connections</w:t>
      </w:r>
    </w:p>
    <w:p w14:paraId="090AEEDA" w14:textId="567003B7" w:rsidR="004D0333" w:rsidRDefault="00AD2191" w:rsidP="00AD2191">
      <w:pPr>
        <w:pStyle w:val="ListParagraph"/>
        <w:numPr>
          <w:ilvl w:val="0"/>
          <w:numId w:val="3"/>
        </w:numPr>
        <w:jc w:val="both"/>
        <w:rPr>
          <w:rFonts w:eastAsiaTheme="minorEastAsia"/>
          <w:b/>
          <w:sz w:val="24"/>
          <w:szCs w:val="24"/>
        </w:rPr>
      </w:pPr>
      <w:r>
        <w:rPr>
          <w:rFonts w:eastAsiaTheme="minorEastAsia"/>
          <w:b/>
          <w:sz w:val="24"/>
          <w:szCs w:val="24"/>
        </w:rPr>
        <w:lastRenderedPageBreak/>
        <w:t>GPS Chip</w:t>
      </w:r>
    </w:p>
    <w:p w14:paraId="3F962921" w14:textId="5E3BC064" w:rsidR="003E0C16" w:rsidRDefault="003E0C16" w:rsidP="003E0C16">
      <w:pPr>
        <w:pStyle w:val="ListParagraph"/>
        <w:jc w:val="both"/>
        <w:rPr>
          <w:rFonts w:eastAsiaTheme="minorEastAsia"/>
          <w:sz w:val="24"/>
          <w:szCs w:val="24"/>
        </w:rPr>
      </w:pPr>
      <w:r>
        <w:rPr>
          <w:rFonts w:eastAsiaTheme="minorEastAsia"/>
          <w:sz w:val="24"/>
          <w:szCs w:val="24"/>
        </w:rPr>
        <w:t xml:space="preserve">We have used the MAX2769C GPS receiver chip which is custom made for L1 band based positioning system. However, once the desired signal has been translated to its domain, it is highly efficient in terms of the gain it provides(maximum of 96dB) as well as the space it takes. It has LNA, mixer, PLL and ADC , all integrated on it. Since we were already using external LNA, we bypassed its internal LNA and directly fed the signal to its quadrature mixer. This mixer down-converts the signal(centred around 1575.42 MHz) to baseband level. This baseband frequency can be programmed by setting </w:t>
      </w:r>
      <w:r w:rsidR="00446FE9">
        <w:rPr>
          <w:rFonts w:eastAsiaTheme="minorEastAsia"/>
          <w:sz w:val="24"/>
          <w:szCs w:val="24"/>
        </w:rPr>
        <w:t>certain registers inside it</w:t>
      </w:r>
      <w:r w:rsidR="00210E6D">
        <w:rPr>
          <w:rFonts w:eastAsiaTheme="minorEastAsia"/>
          <w:sz w:val="24"/>
          <w:szCs w:val="24"/>
        </w:rPr>
        <w:t xml:space="preserve">. </w:t>
      </w:r>
      <w:r>
        <w:rPr>
          <w:rFonts w:eastAsiaTheme="minorEastAsia"/>
          <w:sz w:val="24"/>
          <w:szCs w:val="24"/>
        </w:rPr>
        <w:t>For this down-con</w:t>
      </w:r>
      <w:r w:rsidR="00210E6D">
        <w:rPr>
          <w:rFonts w:eastAsiaTheme="minorEastAsia"/>
          <w:sz w:val="24"/>
          <w:szCs w:val="24"/>
        </w:rPr>
        <w:t xml:space="preserve">version to take place, </w:t>
      </w:r>
      <w:r>
        <w:rPr>
          <w:rFonts w:eastAsiaTheme="minorEastAsia"/>
          <w:sz w:val="24"/>
          <w:szCs w:val="24"/>
        </w:rPr>
        <w:t xml:space="preserve">LO is needed, which is generated via a Fractional-N PLL. We wish to employ downside LO injection. </w:t>
      </w:r>
    </w:p>
    <w:p w14:paraId="7EB4A07D" w14:textId="77777777" w:rsidR="003E0C16" w:rsidRDefault="003E0C16" w:rsidP="003E0C16">
      <w:pPr>
        <w:pStyle w:val="ListParagraph"/>
        <w:jc w:val="both"/>
        <w:rPr>
          <w:rFonts w:eastAsiaTheme="minorEastAsia"/>
          <w:sz w:val="24"/>
          <w:szCs w:val="24"/>
        </w:rPr>
      </w:pPr>
      <w:r>
        <w:rPr>
          <w:rFonts w:eastAsiaTheme="minorEastAsia"/>
          <w:sz w:val="24"/>
          <w:szCs w:val="24"/>
        </w:rPr>
        <w:t xml:space="preserve">Thus, </w:t>
      </w:r>
    </w:p>
    <w:p w14:paraId="727DE2E1" w14:textId="1CAC547C" w:rsidR="003E0C16" w:rsidRPr="00210E6D" w:rsidRDefault="003E0C16" w:rsidP="00210E6D">
      <w:pPr>
        <w:pStyle w:val="ListParagraph"/>
        <w:jc w:val="center"/>
        <w:rPr>
          <w:rFonts w:eastAsiaTheme="minorEastAsia"/>
          <w:sz w:val="24"/>
          <w:szCs w:val="24"/>
        </w:rPr>
      </w:pPr>
      <w:proofErr w:type="spellStart"/>
      <w:r>
        <w:rPr>
          <w:rFonts w:eastAsiaTheme="minorEastAsia"/>
          <w:sz w:val="24"/>
          <w:szCs w:val="24"/>
        </w:rPr>
        <w:t>f</w:t>
      </w:r>
      <w:r>
        <w:rPr>
          <w:rFonts w:eastAsiaTheme="minorEastAsia"/>
          <w:sz w:val="24"/>
          <w:szCs w:val="24"/>
          <w:vertAlign w:val="subscript"/>
        </w:rPr>
        <w:t>LO</w:t>
      </w:r>
      <w:proofErr w:type="spellEnd"/>
      <w:r>
        <w:rPr>
          <w:rFonts w:eastAsiaTheme="minorEastAsia"/>
          <w:sz w:val="24"/>
          <w:szCs w:val="24"/>
        </w:rPr>
        <w:t xml:space="preserve"> = </w:t>
      </w:r>
      <w:proofErr w:type="spellStart"/>
      <w:r w:rsidR="00210E6D">
        <w:rPr>
          <w:rFonts w:eastAsiaTheme="minorEastAsia"/>
          <w:sz w:val="24"/>
          <w:szCs w:val="24"/>
        </w:rPr>
        <w:t>f</w:t>
      </w:r>
      <w:r w:rsidR="00210E6D">
        <w:rPr>
          <w:rFonts w:eastAsiaTheme="minorEastAsia"/>
          <w:sz w:val="24"/>
          <w:szCs w:val="24"/>
          <w:vertAlign w:val="subscript"/>
        </w:rPr>
        <w:t>RF</w:t>
      </w:r>
      <w:proofErr w:type="spellEnd"/>
      <w:r w:rsidR="00210E6D">
        <w:rPr>
          <w:rFonts w:eastAsiaTheme="minorEastAsia"/>
          <w:sz w:val="24"/>
          <w:szCs w:val="24"/>
        </w:rPr>
        <w:t xml:space="preserve"> – </w:t>
      </w:r>
      <w:proofErr w:type="spellStart"/>
      <w:r w:rsidR="00210E6D">
        <w:rPr>
          <w:rFonts w:eastAsiaTheme="minorEastAsia"/>
          <w:sz w:val="24"/>
          <w:szCs w:val="24"/>
        </w:rPr>
        <w:t>f</w:t>
      </w:r>
      <w:r w:rsidR="00210E6D">
        <w:rPr>
          <w:rFonts w:eastAsiaTheme="minorEastAsia"/>
          <w:sz w:val="24"/>
          <w:szCs w:val="24"/>
          <w:vertAlign w:val="subscript"/>
        </w:rPr>
        <w:t>BB</w:t>
      </w:r>
      <w:proofErr w:type="spellEnd"/>
    </w:p>
    <w:p w14:paraId="6275BB29" w14:textId="7862C658" w:rsidR="003E0C16" w:rsidRDefault="003E0C16" w:rsidP="003E0C16">
      <w:pPr>
        <w:pStyle w:val="ListParagraph"/>
        <w:jc w:val="both"/>
        <w:rPr>
          <w:rFonts w:eastAsiaTheme="minorEastAsia"/>
          <w:sz w:val="24"/>
          <w:szCs w:val="24"/>
        </w:rPr>
      </w:pPr>
      <w:r>
        <w:rPr>
          <w:rFonts w:eastAsiaTheme="minorEastAsia"/>
          <w:sz w:val="24"/>
          <w:szCs w:val="24"/>
        </w:rPr>
        <w:t>A reference frequency of 10</w:t>
      </w:r>
      <w:r w:rsidR="0014651C">
        <w:rPr>
          <w:rFonts w:eastAsiaTheme="minorEastAsia"/>
          <w:sz w:val="24"/>
          <w:szCs w:val="24"/>
        </w:rPr>
        <w:t xml:space="preserve"> </w:t>
      </w:r>
      <w:r>
        <w:rPr>
          <w:rFonts w:eastAsiaTheme="minorEastAsia"/>
          <w:sz w:val="24"/>
          <w:szCs w:val="24"/>
        </w:rPr>
        <w:t xml:space="preserve">MHz is fed to the PLL via a crystal oscillator and the values of the registers corresponding to the numerator(MDR) and denominator(RDR) of the multiplying factor </w:t>
      </w:r>
      <w:r w:rsidR="00210E6D">
        <w:rPr>
          <w:rFonts w:eastAsiaTheme="minorEastAsia"/>
          <w:sz w:val="24"/>
          <w:szCs w:val="24"/>
        </w:rPr>
        <w:t>are</w:t>
      </w:r>
      <w:r>
        <w:rPr>
          <w:rFonts w:eastAsiaTheme="minorEastAsia"/>
          <w:sz w:val="24"/>
          <w:szCs w:val="24"/>
        </w:rPr>
        <w:t xml:space="preserve"> set so that</w:t>
      </w:r>
    </w:p>
    <w:p w14:paraId="04897136" w14:textId="2BF0D277" w:rsidR="003E0C16" w:rsidRPr="00DE08AA" w:rsidRDefault="003E0C16" w:rsidP="00DE08AA">
      <w:pPr>
        <w:pStyle w:val="ListParagraph"/>
        <w:jc w:val="center"/>
        <w:rPr>
          <w:rFonts w:eastAsiaTheme="minorEastAsia"/>
          <w:sz w:val="24"/>
          <w:szCs w:val="24"/>
          <w:vertAlign w:val="subscript"/>
        </w:rPr>
      </w:pPr>
      <w:r>
        <w:rPr>
          <w:rFonts w:eastAsiaTheme="minorEastAsia"/>
          <w:sz w:val="24"/>
          <w:szCs w:val="24"/>
        </w:rPr>
        <w:t>10</w:t>
      </w:r>
      <m:oMath>
        <m:r>
          <w:rPr>
            <w:rFonts w:ascii="Cambria Math" w:eastAsiaTheme="minorEastAsia" w:hAnsi="Cambria Math"/>
            <w:sz w:val="24"/>
            <w:szCs w:val="24"/>
          </w:rPr>
          <m:t xml:space="preserve"> </m:t>
        </m:r>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MDR</m:t>
            </m:r>
          </m:num>
          <m:den>
            <m:r>
              <w:rPr>
                <w:rFonts w:ascii="Cambria Math" w:eastAsiaTheme="minorEastAsia" w:hAnsi="Cambria Math"/>
                <w:sz w:val="24"/>
                <w:szCs w:val="24"/>
              </w:rPr>
              <m:t>RDR</m:t>
            </m:r>
          </m:den>
        </m:f>
        <m:r>
          <w:rPr>
            <w:rFonts w:ascii="Cambria Math" w:eastAsiaTheme="minorEastAsia" w:hAnsi="Cambria Math"/>
            <w:sz w:val="24"/>
            <w:szCs w:val="24"/>
          </w:rPr>
          <m:t xml:space="preserve"> </m:t>
        </m:r>
      </m:oMath>
      <w:r>
        <w:rPr>
          <w:rFonts w:eastAsiaTheme="minorEastAsia"/>
          <w:sz w:val="24"/>
          <w:szCs w:val="24"/>
        </w:rPr>
        <w:t>=</w:t>
      </w:r>
      <w:r w:rsidR="00DE08AA">
        <w:rPr>
          <w:rFonts w:eastAsiaTheme="minorEastAsia"/>
          <w:sz w:val="24"/>
          <w:szCs w:val="24"/>
        </w:rPr>
        <w:t xml:space="preserve"> </w:t>
      </w:r>
      <w:proofErr w:type="spellStart"/>
      <w:r>
        <w:rPr>
          <w:rFonts w:eastAsiaTheme="minorEastAsia"/>
          <w:sz w:val="24"/>
          <w:szCs w:val="24"/>
        </w:rPr>
        <w:t>f</w:t>
      </w:r>
      <w:r>
        <w:rPr>
          <w:rFonts w:eastAsiaTheme="minorEastAsia"/>
          <w:sz w:val="24"/>
          <w:szCs w:val="24"/>
          <w:vertAlign w:val="subscript"/>
        </w:rPr>
        <w:t>LO</w:t>
      </w:r>
      <w:proofErr w:type="spellEnd"/>
    </w:p>
    <w:p w14:paraId="716C126A" w14:textId="77777777" w:rsidR="00761EE9" w:rsidRDefault="00446FE9" w:rsidP="003E0C16">
      <w:pPr>
        <w:pStyle w:val="ListParagraph"/>
        <w:jc w:val="both"/>
        <w:rPr>
          <w:rFonts w:eastAsiaTheme="minorEastAsia"/>
          <w:sz w:val="24"/>
          <w:szCs w:val="24"/>
        </w:rPr>
      </w:pPr>
      <w:r>
        <w:rPr>
          <w:rFonts w:eastAsiaTheme="minorEastAsia"/>
          <w:sz w:val="24"/>
          <w:szCs w:val="24"/>
        </w:rPr>
        <w:t xml:space="preserve">Following the mixer, it also consists of a bandpass filter whose passband too is programmable. After setting the ADC sampling rate as well as the </w:t>
      </w:r>
      <w:r w:rsidR="007C2403">
        <w:rPr>
          <w:rFonts w:eastAsiaTheme="minorEastAsia"/>
          <w:sz w:val="24"/>
          <w:szCs w:val="24"/>
        </w:rPr>
        <w:t xml:space="preserve">quantisation </w:t>
      </w:r>
      <w:r>
        <w:rPr>
          <w:rFonts w:eastAsiaTheme="minorEastAsia"/>
          <w:sz w:val="24"/>
          <w:szCs w:val="24"/>
        </w:rPr>
        <w:t>(</w:t>
      </w:r>
      <w:r w:rsidR="007C2403">
        <w:rPr>
          <w:rFonts w:eastAsiaTheme="minorEastAsia"/>
          <w:sz w:val="24"/>
          <w:szCs w:val="24"/>
        </w:rPr>
        <w:t xml:space="preserve">number of </w:t>
      </w:r>
      <w:r>
        <w:rPr>
          <w:rFonts w:eastAsiaTheme="minorEastAsia"/>
          <w:sz w:val="24"/>
          <w:szCs w:val="24"/>
        </w:rPr>
        <w:t xml:space="preserve">I and Q phase bits to be generated), </w:t>
      </w:r>
      <w:r w:rsidR="007C2403">
        <w:rPr>
          <w:rFonts w:eastAsiaTheme="minorEastAsia"/>
          <w:sz w:val="24"/>
          <w:szCs w:val="24"/>
        </w:rPr>
        <w:t>we finally obtain the bits which are sent to a storage device via a serial interface. The software then computes the location and</w:t>
      </w:r>
      <w:r w:rsidR="00761EE9">
        <w:rPr>
          <w:rFonts w:eastAsiaTheme="minorEastAsia"/>
          <w:sz w:val="24"/>
          <w:szCs w:val="24"/>
        </w:rPr>
        <w:t xml:space="preserve"> </w:t>
      </w:r>
      <w:r w:rsidR="007C2403">
        <w:rPr>
          <w:rFonts w:eastAsiaTheme="minorEastAsia"/>
          <w:sz w:val="24"/>
          <w:szCs w:val="24"/>
        </w:rPr>
        <w:t>time using this data.</w:t>
      </w:r>
    </w:p>
    <w:p w14:paraId="360A2E12" w14:textId="3A47D967" w:rsidR="003E0C16" w:rsidRDefault="00761EE9" w:rsidP="00F2081F">
      <w:pPr>
        <w:pStyle w:val="ListParagraph"/>
        <w:jc w:val="center"/>
        <w:rPr>
          <w:rFonts w:eastAsiaTheme="minorEastAsia"/>
          <w:sz w:val="24"/>
          <w:szCs w:val="24"/>
        </w:rPr>
      </w:pPr>
      <w:r>
        <w:rPr>
          <w:rFonts w:eastAsiaTheme="minorEastAsia"/>
          <w:noProof/>
          <w:sz w:val="24"/>
          <w:szCs w:val="24"/>
        </w:rPr>
        <w:drawing>
          <wp:inline distT="0" distB="0" distL="0" distR="0" wp14:anchorId="05B1C3E4" wp14:editId="1113DF7F">
            <wp:extent cx="3496372" cy="27305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4046" cy="2736493"/>
                    </a:xfrm>
                    <a:prstGeom prst="rect">
                      <a:avLst/>
                    </a:prstGeom>
                    <a:noFill/>
                    <a:ln>
                      <a:noFill/>
                    </a:ln>
                  </pic:spPr>
                </pic:pic>
              </a:graphicData>
            </a:graphic>
          </wp:inline>
        </w:drawing>
      </w:r>
    </w:p>
    <w:p w14:paraId="322E532F" w14:textId="77777777" w:rsidR="00446FE9" w:rsidRDefault="00446FE9" w:rsidP="003E0C16">
      <w:pPr>
        <w:pStyle w:val="ListParagraph"/>
        <w:jc w:val="both"/>
        <w:rPr>
          <w:rFonts w:eastAsiaTheme="minorEastAsia"/>
          <w:b/>
          <w:sz w:val="24"/>
          <w:szCs w:val="24"/>
        </w:rPr>
      </w:pPr>
    </w:p>
    <w:p w14:paraId="78EB6413" w14:textId="5AAAA51C" w:rsidR="00483895" w:rsidRDefault="00483895" w:rsidP="003E0C16">
      <w:pPr>
        <w:pStyle w:val="ListParagraph"/>
        <w:jc w:val="both"/>
        <w:rPr>
          <w:rFonts w:eastAsiaTheme="minorEastAsia"/>
          <w:b/>
          <w:sz w:val="24"/>
          <w:szCs w:val="24"/>
        </w:rPr>
      </w:pPr>
      <w:r>
        <w:rPr>
          <w:rFonts w:eastAsiaTheme="minorEastAsia"/>
          <w:b/>
          <w:noProof/>
          <w:sz w:val="24"/>
          <w:szCs w:val="24"/>
          <w:lang w:val="en-GB" w:eastAsia="en-GB"/>
        </w:rPr>
        <w:drawing>
          <wp:inline distT="0" distB="0" distL="0" distR="0" wp14:anchorId="0DDE9E80" wp14:editId="6DF7E8CB">
            <wp:extent cx="4796790" cy="1169035"/>
            <wp:effectExtent l="0" t="0" r="3810" b="0"/>
            <wp:docPr id="10" name="Picture 10" descr="../Desktop/Screen%20Shot%202018-04-16%20at%208.45.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16%20at%208.45.15%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6790" cy="1169035"/>
                    </a:xfrm>
                    <a:prstGeom prst="rect">
                      <a:avLst/>
                    </a:prstGeom>
                    <a:noFill/>
                    <a:ln>
                      <a:noFill/>
                    </a:ln>
                  </pic:spPr>
                </pic:pic>
              </a:graphicData>
            </a:graphic>
          </wp:inline>
        </w:drawing>
      </w:r>
    </w:p>
    <w:p w14:paraId="44D0940E" w14:textId="68B4783C" w:rsidR="00446FE9" w:rsidRDefault="007332CC" w:rsidP="003E0C16">
      <w:pPr>
        <w:pStyle w:val="ListParagraph"/>
        <w:jc w:val="both"/>
        <w:rPr>
          <w:rFonts w:eastAsiaTheme="minorEastAsia"/>
          <w:b/>
          <w:sz w:val="24"/>
          <w:szCs w:val="24"/>
        </w:rPr>
      </w:pPr>
      <w:r>
        <w:rPr>
          <w:rFonts w:eastAsiaTheme="minorEastAsia"/>
          <w:b/>
          <w:sz w:val="24"/>
          <w:szCs w:val="24"/>
        </w:rPr>
        <w:tab/>
      </w:r>
    </w:p>
    <w:p w14:paraId="751D9E4A" w14:textId="188B8DDC" w:rsidR="00761EE9" w:rsidRDefault="00446FE9" w:rsidP="00F2081F">
      <w:pPr>
        <w:pStyle w:val="ListParagraph"/>
        <w:jc w:val="center"/>
        <w:rPr>
          <w:rFonts w:eastAsiaTheme="minorEastAsia"/>
          <w:sz w:val="24"/>
          <w:szCs w:val="24"/>
        </w:rPr>
      </w:pPr>
      <w:r>
        <w:rPr>
          <w:rFonts w:eastAsiaTheme="minorEastAsia"/>
          <w:sz w:val="24"/>
          <w:szCs w:val="24"/>
        </w:rPr>
        <w:t>Figure 3</w:t>
      </w:r>
      <w:r w:rsidR="007C2403">
        <w:rPr>
          <w:rFonts w:eastAsiaTheme="minorEastAsia"/>
          <w:sz w:val="24"/>
          <w:szCs w:val="24"/>
        </w:rPr>
        <w:t>.6</w:t>
      </w:r>
      <w:r>
        <w:rPr>
          <w:rFonts w:eastAsiaTheme="minorEastAsia"/>
          <w:sz w:val="24"/>
          <w:szCs w:val="24"/>
        </w:rPr>
        <w:t xml:space="preserve">: </w:t>
      </w:r>
      <w:r w:rsidR="007C2403">
        <w:rPr>
          <w:rFonts w:eastAsiaTheme="minorEastAsia"/>
          <w:sz w:val="24"/>
          <w:szCs w:val="24"/>
        </w:rPr>
        <w:t>GPS chip circuit connections</w:t>
      </w:r>
    </w:p>
    <w:p w14:paraId="3CCDE7D8" w14:textId="77777777" w:rsidR="00F2081F" w:rsidRPr="00F2081F" w:rsidRDefault="00F2081F" w:rsidP="00F2081F">
      <w:pPr>
        <w:pStyle w:val="ListParagraph"/>
        <w:jc w:val="center"/>
        <w:rPr>
          <w:rFonts w:eastAsiaTheme="minorEastAsia"/>
          <w:sz w:val="24"/>
          <w:szCs w:val="24"/>
        </w:rPr>
      </w:pPr>
    </w:p>
    <w:p w14:paraId="224B5AC6" w14:textId="33E00749" w:rsidR="00AD2191" w:rsidRDefault="00AD2191" w:rsidP="00AD2191">
      <w:pPr>
        <w:pStyle w:val="ListParagraph"/>
        <w:numPr>
          <w:ilvl w:val="0"/>
          <w:numId w:val="3"/>
        </w:numPr>
        <w:jc w:val="both"/>
        <w:rPr>
          <w:rFonts w:eastAsiaTheme="minorEastAsia"/>
          <w:b/>
          <w:sz w:val="24"/>
          <w:szCs w:val="24"/>
        </w:rPr>
      </w:pPr>
      <w:r>
        <w:rPr>
          <w:rFonts w:eastAsiaTheme="minorEastAsia"/>
          <w:b/>
          <w:sz w:val="24"/>
          <w:szCs w:val="24"/>
        </w:rPr>
        <w:t>Power Board</w:t>
      </w:r>
    </w:p>
    <w:p w14:paraId="4A8E40C9" w14:textId="77777777" w:rsidR="00811A31" w:rsidRPr="00811A31" w:rsidRDefault="00811A31" w:rsidP="00811A31">
      <w:pPr>
        <w:pStyle w:val="ListParagraph"/>
        <w:jc w:val="both"/>
        <w:rPr>
          <w:sz w:val="24"/>
        </w:rPr>
      </w:pPr>
      <w:r w:rsidRPr="00811A31">
        <w:rPr>
          <w:sz w:val="24"/>
        </w:rPr>
        <w:t xml:space="preserve">We needed 5V, 3.3V and 3V supplies to power the board. We used LM7805, LM1117 and LM317 voltage regulator ICs respectively to obtain the specified voltages from a 12V power supply. LEDs are also placed for identification of any power supply related problems. </w:t>
      </w:r>
    </w:p>
    <w:p w14:paraId="706E8703" w14:textId="5B9BC579" w:rsidR="009C241F" w:rsidRDefault="00B24640" w:rsidP="00B24640">
      <w:pPr>
        <w:jc w:val="center"/>
        <w:rPr>
          <w:rFonts w:eastAsiaTheme="minorEastAsia"/>
          <w:sz w:val="24"/>
          <w:szCs w:val="24"/>
        </w:rPr>
      </w:pPr>
      <w:r>
        <w:rPr>
          <w:rFonts w:eastAsiaTheme="minorEastAsia"/>
          <w:noProof/>
          <w:sz w:val="24"/>
          <w:szCs w:val="24"/>
          <w:lang w:val="en-GB" w:eastAsia="en-GB"/>
        </w:rPr>
        <w:drawing>
          <wp:inline distT="0" distB="0" distL="0" distR="0" wp14:anchorId="7854A3C4" wp14:editId="378C60BD">
            <wp:extent cx="3307080" cy="231965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0491" cy="2329062"/>
                    </a:xfrm>
                    <a:prstGeom prst="rect">
                      <a:avLst/>
                    </a:prstGeom>
                    <a:noFill/>
                    <a:ln>
                      <a:noFill/>
                    </a:ln>
                  </pic:spPr>
                </pic:pic>
              </a:graphicData>
            </a:graphic>
          </wp:inline>
        </w:drawing>
      </w:r>
    </w:p>
    <w:p w14:paraId="01F38A1A" w14:textId="36611B2C" w:rsidR="00B24640" w:rsidRDefault="00B24640" w:rsidP="00B24640">
      <w:pPr>
        <w:jc w:val="center"/>
        <w:rPr>
          <w:rFonts w:eastAsiaTheme="minorEastAsia"/>
          <w:sz w:val="24"/>
          <w:szCs w:val="24"/>
        </w:rPr>
      </w:pPr>
      <w:r>
        <w:rPr>
          <w:rFonts w:eastAsiaTheme="minorEastAsia"/>
          <w:sz w:val="24"/>
          <w:szCs w:val="24"/>
        </w:rPr>
        <w:t>Figure 3.7: Power Board</w:t>
      </w:r>
    </w:p>
    <w:p w14:paraId="5D9B6187" w14:textId="77777777" w:rsidR="00B24640" w:rsidRDefault="00B24640" w:rsidP="009C241F">
      <w:pPr>
        <w:rPr>
          <w:b/>
          <w:sz w:val="28"/>
          <w:szCs w:val="28"/>
        </w:rPr>
      </w:pPr>
    </w:p>
    <w:p w14:paraId="5B3E846F" w14:textId="25CAF006" w:rsidR="009C241F" w:rsidRPr="00D8296A" w:rsidRDefault="009C241F" w:rsidP="009C241F">
      <w:pPr>
        <w:rPr>
          <w:b/>
          <w:sz w:val="28"/>
          <w:szCs w:val="28"/>
        </w:rPr>
      </w:pPr>
      <w:r w:rsidRPr="00D8296A">
        <w:rPr>
          <w:b/>
          <w:sz w:val="28"/>
          <w:szCs w:val="28"/>
        </w:rPr>
        <w:t>PCB Design Strategies</w:t>
      </w:r>
    </w:p>
    <w:p w14:paraId="086B8A64" w14:textId="77777777" w:rsidR="009C241F" w:rsidRDefault="009C241F" w:rsidP="009C241F">
      <w:pPr>
        <w:jc w:val="both"/>
        <w:rPr>
          <w:rFonts w:eastAsiaTheme="minorEastAsia"/>
          <w:sz w:val="24"/>
          <w:szCs w:val="24"/>
        </w:rPr>
      </w:pPr>
      <w:r>
        <w:rPr>
          <w:rFonts w:eastAsiaTheme="minorEastAsia"/>
          <w:sz w:val="24"/>
          <w:szCs w:val="24"/>
        </w:rPr>
        <w:t xml:space="preserve">RF PCB design isn’t very straightforward and requires some general guidelines to be followed. </w:t>
      </w:r>
    </w:p>
    <w:p w14:paraId="20A8DFAB" w14:textId="6AF06267" w:rsidR="009C241F" w:rsidRPr="00D8296A" w:rsidRDefault="009C241F" w:rsidP="009C241F">
      <w:pPr>
        <w:pStyle w:val="ListParagraph"/>
        <w:numPr>
          <w:ilvl w:val="0"/>
          <w:numId w:val="4"/>
        </w:numPr>
        <w:jc w:val="both"/>
        <w:rPr>
          <w:rFonts w:eastAsiaTheme="minorEastAsia"/>
          <w:sz w:val="24"/>
          <w:szCs w:val="24"/>
        </w:rPr>
      </w:pPr>
      <w:r w:rsidRPr="00D8296A">
        <w:rPr>
          <w:rFonts w:eastAsiaTheme="minorEastAsia"/>
          <w:sz w:val="24"/>
          <w:szCs w:val="24"/>
        </w:rPr>
        <w:t xml:space="preserve">The routes behave as transmission lines and it is essential to maintain the impedance of the lines to 50 </w:t>
      </w:r>
      <m:oMath>
        <m:r>
          <m:rPr>
            <m:sty m:val="p"/>
          </m:rPr>
          <w:rPr>
            <w:rFonts w:ascii="Cambria Math" w:eastAsiaTheme="minorEastAsia" w:hAnsi="Cambria Math"/>
            <w:sz w:val="24"/>
            <w:szCs w:val="24"/>
          </w:rPr>
          <m:t>Ω</m:t>
        </m:r>
      </m:oMath>
      <w:r w:rsidRPr="00D8296A">
        <w:rPr>
          <w:rFonts w:eastAsiaTheme="minorEastAsia"/>
          <w:sz w:val="24"/>
          <w:szCs w:val="24"/>
        </w:rPr>
        <w:t xml:space="preserve"> (standard) to prevent attenuation of signal. We used a coplanar waveguide impedance calculator to </w:t>
      </w:r>
      <w:r w:rsidRPr="00D8296A">
        <w:rPr>
          <w:rFonts w:eastAsiaTheme="minorEastAsia"/>
          <w:sz w:val="24"/>
          <w:szCs w:val="24"/>
        </w:rPr>
        <w:lastRenderedPageBreak/>
        <w:t xml:space="preserve">determine </w:t>
      </w:r>
      <w:r w:rsidR="000537AF">
        <w:rPr>
          <w:rFonts w:eastAsiaTheme="minorEastAsia"/>
          <w:sz w:val="24"/>
          <w:szCs w:val="24"/>
        </w:rPr>
        <w:t>width of the transmission line and the separation from ground</w:t>
      </w:r>
      <w:r w:rsidRPr="00D8296A">
        <w:rPr>
          <w:rFonts w:eastAsiaTheme="minorEastAsia"/>
          <w:sz w:val="24"/>
          <w:szCs w:val="24"/>
        </w:rPr>
        <w:t>.</w:t>
      </w:r>
      <w:r w:rsidR="000537AF">
        <w:rPr>
          <w:rFonts w:eastAsiaTheme="minorEastAsia"/>
          <w:sz w:val="24"/>
          <w:szCs w:val="24"/>
        </w:rPr>
        <w:t xml:space="preserve"> </w:t>
      </w:r>
    </w:p>
    <w:p w14:paraId="09996596" w14:textId="77777777" w:rsidR="009C241F" w:rsidRDefault="009C241F" w:rsidP="009C241F">
      <w:pPr>
        <w:jc w:val="center"/>
        <w:rPr>
          <w:rFonts w:eastAsiaTheme="minorEastAsia"/>
          <w:sz w:val="24"/>
          <w:szCs w:val="24"/>
        </w:rPr>
      </w:pPr>
      <w:r>
        <w:rPr>
          <w:noProof/>
          <w:lang w:val="en-GB" w:eastAsia="en-GB"/>
        </w:rPr>
        <w:drawing>
          <wp:inline distT="0" distB="0" distL="0" distR="0" wp14:anchorId="55430178" wp14:editId="069C2A6B">
            <wp:extent cx="2340610" cy="1409700"/>
            <wp:effectExtent l="0" t="0" r="2540" b="0"/>
            <wp:docPr id="14" name="Picture 14" descr="Figure 4. A coplanar waveguide provides for better isolation between nearby RF lines and other signa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A coplanar waveguide provides for better isolation between nearby RF lines and other signal li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0610" cy="1409700"/>
                    </a:xfrm>
                    <a:prstGeom prst="rect">
                      <a:avLst/>
                    </a:prstGeom>
                    <a:noFill/>
                    <a:ln>
                      <a:noFill/>
                    </a:ln>
                  </pic:spPr>
                </pic:pic>
              </a:graphicData>
            </a:graphic>
          </wp:inline>
        </w:drawing>
      </w:r>
    </w:p>
    <w:p w14:paraId="5CDAE363" w14:textId="7F3A38A3" w:rsidR="009C241F" w:rsidRDefault="009C241F" w:rsidP="009C241F">
      <w:pPr>
        <w:jc w:val="center"/>
        <w:rPr>
          <w:rFonts w:eastAsiaTheme="minorEastAsia"/>
          <w:sz w:val="24"/>
          <w:szCs w:val="24"/>
        </w:rPr>
      </w:pPr>
      <w:r>
        <w:rPr>
          <w:rFonts w:eastAsiaTheme="minorEastAsia"/>
          <w:sz w:val="24"/>
          <w:szCs w:val="24"/>
        </w:rPr>
        <w:t>Figure</w:t>
      </w:r>
      <w:r w:rsidR="00E44A1F">
        <w:rPr>
          <w:rFonts w:eastAsiaTheme="minorEastAsia"/>
          <w:sz w:val="24"/>
          <w:szCs w:val="24"/>
        </w:rPr>
        <w:t xml:space="preserve"> 3.8</w:t>
      </w:r>
      <w:r>
        <w:rPr>
          <w:rFonts w:eastAsiaTheme="minorEastAsia"/>
          <w:sz w:val="24"/>
          <w:szCs w:val="24"/>
        </w:rPr>
        <w:t>: Coplanar waveguide with ground.</w:t>
      </w:r>
    </w:p>
    <w:p w14:paraId="54523A22" w14:textId="5540C23E" w:rsidR="009C241F" w:rsidRPr="00D8296A" w:rsidRDefault="009C241F" w:rsidP="009C241F">
      <w:pPr>
        <w:pStyle w:val="ListParagraph"/>
        <w:numPr>
          <w:ilvl w:val="0"/>
          <w:numId w:val="4"/>
        </w:numPr>
        <w:jc w:val="both"/>
        <w:rPr>
          <w:rFonts w:eastAsiaTheme="minorEastAsia"/>
          <w:sz w:val="24"/>
          <w:szCs w:val="24"/>
        </w:rPr>
      </w:pPr>
      <w:r w:rsidRPr="00D8296A">
        <w:rPr>
          <w:rFonts w:eastAsiaTheme="minorEastAsia"/>
          <w:sz w:val="24"/>
          <w:szCs w:val="24"/>
        </w:rPr>
        <w:t xml:space="preserve">It is recommended to liberally add lots of </w:t>
      </w:r>
      <w:proofErr w:type="spellStart"/>
      <w:r w:rsidRPr="00D8296A">
        <w:rPr>
          <w:rFonts w:eastAsiaTheme="minorEastAsia"/>
          <w:sz w:val="24"/>
          <w:szCs w:val="24"/>
        </w:rPr>
        <w:t>vias</w:t>
      </w:r>
      <w:proofErr w:type="spellEnd"/>
      <w:r w:rsidRPr="00D8296A">
        <w:rPr>
          <w:rFonts w:eastAsiaTheme="minorEastAsia"/>
          <w:sz w:val="24"/>
          <w:szCs w:val="24"/>
        </w:rPr>
        <w:t xml:space="preserve"> on both sides of the coplanar waveguide. </w:t>
      </w:r>
      <w:r w:rsidR="00483895">
        <w:rPr>
          <w:rFonts w:eastAsiaTheme="minorEastAsia"/>
          <w:sz w:val="24"/>
          <w:szCs w:val="24"/>
        </w:rPr>
        <w:t xml:space="preserve">This will ensure that the fringing fields from a trace are immediately drained to the ground before they can interfere with the neighbouring lines. </w:t>
      </w:r>
      <w:r w:rsidRPr="00D8296A">
        <w:rPr>
          <w:rFonts w:eastAsiaTheme="minorEastAsia"/>
          <w:sz w:val="24"/>
          <w:szCs w:val="24"/>
        </w:rPr>
        <w:t xml:space="preserve">Following a general rule of thumb, we maintained a separation of less than </w:t>
      </w:r>
      <m:oMath>
        <m:f>
          <m:fPr>
            <m:ctrlPr>
              <w:rPr>
                <w:rFonts w:ascii="Cambria Math" w:eastAsiaTheme="minorEastAsia" w:hAnsi="Cambria Math"/>
                <w:i/>
                <w:sz w:val="24"/>
                <w:szCs w:val="24"/>
              </w:rPr>
            </m:ctrlPr>
          </m:fPr>
          <m:num>
            <m:r>
              <w:rPr>
                <w:rFonts w:ascii="Cambria Math" w:eastAsiaTheme="minorEastAsia" w:hAnsi="Cambria Math"/>
                <w:sz w:val="24"/>
                <w:szCs w:val="24"/>
              </w:rPr>
              <m:t>λ</m:t>
            </m:r>
          </m:num>
          <m:den>
            <m:r>
              <w:rPr>
                <w:rFonts w:ascii="Cambria Math" w:eastAsiaTheme="minorEastAsia" w:hAnsi="Cambria Math"/>
                <w:sz w:val="24"/>
                <w:szCs w:val="24"/>
              </w:rPr>
              <m:t>10</m:t>
            </m:r>
          </m:den>
        </m:f>
      </m:oMath>
      <w:r w:rsidRPr="00D8296A">
        <w:rPr>
          <w:rFonts w:eastAsiaTheme="minorEastAsia"/>
          <w:sz w:val="24"/>
          <w:szCs w:val="24"/>
        </w:rPr>
        <w:t xml:space="preserve"> between vias.</w:t>
      </w:r>
    </w:p>
    <w:p w14:paraId="718D1D24" w14:textId="77777777" w:rsidR="009C241F" w:rsidRDefault="009C241F" w:rsidP="009C241F">
      <w:pPr>
        <w:jc w:val="center"/>
        <w:rPr>
          <w:rFonts w:eastAsiaTheme="minorEastAsia"/>
          <w:sz w:val="24"/>
          <w:szCs w:val="24"/>
        </w:rPr>
      </w:pPr>
      <w:r>
        <w:rPr>
          <w:noProof/>
          <w:lang w:val="en-GB" w:eastAsia="en-GB"/>
        </w:rPr>
        <w:drawing>
          <wp:inline distT="0" distB="0" distL="0" distR="0" wp14:anchorId="30140BD6" wp14:editId="0C16D6BB">
            <wp:extent cx="2144395" cy="1600200"/>
            <wp:effectExtent l="0" t="0" r="8255" b="0"/>
            <wp:docPr id="15" name="Picture 15" descr="Figure 5. Via fences are recommended on both sides of a coplanar wave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5. Via fences are recommended on both sides of a coplanar wavegu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395" cy="1600200"/>
                    </a:xfrm>
                    <a:prstGeom prst="rect">
                      <a:avLst/>
                    </a:prstGeom>
                    <a:noFill/>
                    <a:ln>
                      <a:noFill/>
                    </a:ln>
                  </pic:spPr>
                </pic:pic>
              </a:graphicData>
            </a:graphic>
          </wp:inline>
        </w:drawing>
      </w:r>
    </w:p>
    <w:p w14:paraId="4DA3D268" w14:textId="5EEE8D8A" w:rsidR="009C241F" w:rsidRDefault="009C241F" w:rsidP="009C241F">
      <w:pPr>
        <w:jc w:val="center"/>
        <w:rPr>
          <w:rFonts w:eastAsiaTheme="minorEastAsia"/>
          <w:sz w:val="24"/>
          <w:szCs w:val="24"/>
        </w:rPr>
      </w:pPr>
      <w:r>
        <w:rPr>
          <w:rFonts w:eastAsiaTheme="minorEastAsia"/>
          <w:sz w:val="24"/>
          <w:szCs w:val="24"/>
        </w:rPr>
        <w:t>Figure</w:t>
      </w:r>
      <w:r w:rsidR="00E44A1F">
        <w:rPr>
          <w:rFonts w:eastAsiaTheme="minorEastAsia"/>
          <w:sz w:val="24"/>
          <w:szCs w:val="24"/>
        </w:rPr>
        <w:t xml:space="preserve"> 3.9</w:t>
      </w:r>
      <w:r>
        <w:rPr>
          <w:rFonts w:eastAsiaTheme="minorEastAsia"/>
          <w:sz w:val="24"/>
          <w:szCs w:val="24"/>
        </w:rPr>
        <w:t>: Via Fences</w:t>
      </w:r>
    </w:p>
    <w:p w14:paraId="497FB010" w14:textId="42923BCA" w:rsidR="00761EE9" w:rsidRDefault="009C241F" w:rsidP="009C241F">
      <w:pPr>
        <w:pStyle w:val="ListParagraph"/>
        <w:numPr>
          <w:ilvl w:val="0"/>
          <w:numId w:val="4"/>
        </w:numPr>
        <w:jc w:val="both"/>
        <w:rPr>
          <w:rFonts w:eastAsiaTheme="minorEastAsia"/>
          <w:sz w:val="24"/>
          <w:szCs w:val="24"/>
        </w:rPr>
      </w:pPr>
      <w:r w:rsidRPr="00761EE9">
        <w:rPr>
          <w:rFonts w:eastAsiaTheme="minorEastAsia"/>
          <w:sz w:val="24"/>
          <w:szCs w:val="24"/>
        </w:rPr>
        <w:t xml:space="preserve">Coppers pours were used to taper the </w:t>
      </w:r>
      <w:r w:rsidR="000537AF" w:rsidRPr="00761EE9">
        <w:rPr>
          <w:rFonts w:eastAsiaTheme="minorEastAsia"/>
          <w:sz w:val="24"/>
          <w:szCs w:val="24"/>
        </w:rPr>
        <w:t>line</w:t>
      </w:r>
      <w:r w:rsidR="00483895" w:rsidRPr="00761EE9">
        <w:rPr>
          <w:rFonts w:eastAsiaTheme="minorEastAsia"/>
          <w:sz w:val="24"/>
          <w:szCs w:val="24"/>
        </w:rPr>
        <w:t>’s width down to meet a pin so that the impedance change is gradual</w:t>
      </w:r>
      <w:r w:rsidR="00761EE9">
        <w:rPr>
          <w:rFonts w:eastAsiaTheme="minorEastAsia"/>
          <w:sz w:val="24"/>
          <w:szCs w:val="24"/>
        </w:rPr>
        <w:t>.</w:t>
      </w:r>
    </w:p>
    <w:p w14:paraId="778402A0" w14:textId="13554689" w:rsidR="009C241F" w:rsidRPr="00761EE9" w:rsidRDefault="009C241F" w:rsidP="009C241F">
      <w:pPr>
        <w:pStyle w:val="ListParagraph"/>
        <w:numPr>
          <w:ilvl w:val="0"/>
          <w:numId w:val="4"/>
        </w:numPr>
        <w:jc w:val="both"/>
        <w:rPr>
          <w:rFonts w:eastAsiaTheme="minorEastAsia"/>
          <w:sz w:val="24"/>
          <w:szCs w:val="24"/>
        </w:rPr>
      </w:pPr>
      <w:r w:rsidRPr="00761EE9">
        <w:rPr>
          <w:rFonts w:eastAsiaTheme="minorEastAsia"/>
          <w:sz w:val="24"/>
          <w:szCs w:val="24"/>
        </w:rPr>
        <w:t>Making the design modular helps in testing of individual components.</w:t>
      </w:r>
      <w:r w:rsidR="00C4676B" w:rsidRPr="00761EE9">
        <w:rPr>
          <w:rFonts w:eastAsiaTheme="minorEastAsia"/>
          <w:sz w:val="24"/>
          <w:szCs w:val="24"/>
        </w:rPr>
        <w:t xml:space="preserve"> We placed some pads to be soldered for connecting subsystems.</w:t>
      </w:r>
    </w:p>
    <w:p w14:paraId="20F24449" w14:textId="77777777" w:rsidR="00761EE9" w:rsidRDefault="000537AF" w:rsidP="000537AF">
      <w:pPr>
        <w:jc w:val="both"/>
        <w:rPr>
          <w:rFonts w:eastAsiaTheme="minorEastAsia"/>
          <w:sz w:val="24"/>
          <w:szCs w:val="24"/>
        </w:rPr>
      </w:pPr>
      <w:r>
        <w:rPr>
          <w:rFonts w:eastAsiaTheme="minorEastAsia"/>
          <w:sz w:val="24"/>
          <w:szCs w:val="24"/>
        </w:rPr>
        <w:t>We used</w:t>
      </w:r>
      <w:r w:rsidR="001556B9">
        <w:rPr>
          <w:rFonts w:eastAsiaTheme="minorEastAsia"/>
          <w:sz w:val="24"/>
          <w:szCs w:val="24"/>
        </w:rPr>
        <w:t xml:space="preserve"> a</w:t>
      </w:r>
      <w:r>
        <w:rPr>
          <w:rFonts w:eastAsiaTheme="minorEastAsia"/>
          <w:sz w:val="24"/>
          <w:szCs w:val="24"/>
        </w:rPr>
        <w:t xml:space="preserve"> reflow </w:t>
      </w:r>
      <w:r w:rsidR="00C4676B">
        <w:rPr>
          <w:rFonts w:eastAsiaTheme="minorEastAsia"/>
          <w:sz w:val="24"/>
          <w:szCs w:val="24"/>
        </w:rPr>
        <w:t>oven</w:t>
      </w:r>
      <w:r w:rsidR="001556B9">
        <w:rPr>
          <w:rFonts w:eastAsiaTheme="minorEastAsia"/>
          <w:sz w:val="24"/>
          <w:szCs w:val="24"/>
        </w:rPr>
        <w:t xml:space="preserve"> (available in the Communications Lab)</w:t>
      </w:r>
      <w:r>
        <w:rPr>
          <w:rFonts w:eastAsiaTheme="minorEastAsia"/>
          <w:sz w:val="24"/>
          <w:szCs w:val="24"/>
        </w:rPr>
        <w:t xml:space="preserve"> </w:t>
      </w:r>
      <w:r w:rsidR="00C4676B">
        <w:rPr>
          <w:rFonts w:eastAsiaTheme="minorEastAsia"/>
          <w:sz w:val="24"/>
          <w:szCs w:val="24"/>
        </w:rPr>
        <w:t>to solder</w:t>
      </w:r>
      <w:r>
        <w:rPr>
          <w:rFonts w:eastAsiaTheme="minorEastAsia"/>
          <w:sz w:val="24"/>
          <w:szCs w:val="24"/>
        </w:rPr>
        <w:t xml:space="preserve"> the ICs.</w:t>
      </w:r>
    </w:p>
    <w:p w14:paraId="721ADDF5" w14:textId="77777777" w:rsidR="00F2081F" w:rsidRDefault="00F2081F" w:rsidP="00761EE9">
      <w:pPr>
        <w:jc w:val="center"/>
        <w:rPr>
          <w:rFonts w:eastAsiaTheme="minorEastAsia"/>
          <w:sz w:val="24"/>
          <w:szCs w:val="24"/>
        </w:rPr>
      </w:pPr>
    </w:p>
    <w:p w14:paraId="62B95684" w14:textId="77777777" w:rsidR="00544BBA" w:rsidRDefault="00544BBA" w:rsidP="00811A31">
      <w:pPr>
        <w:rPr>
          <w:rFonts w:eastAsiaTheme="minorEastAsia"/>
          <w:b/>
          <w:sz w:val="28"/>
          <w:szCs w:val="28"/>
        </w:rPr>
      </w:pPr>
    </w:p>
    <w:p w14:paraId="03901034" w14:textId="01B46D69" w:rsidR="00757156" w:rsidRDefault="003A1A0C" w:rsidP="003A1A0C">
      <w:pPr>
        <w:rPr>
          <w:rFonts w:eastAsiaTheme="minorEastAsia"/>
          <w:b/>
          <w:sz w:val="28"/>
          <w:szCs w:val="28"/>
        </w:rPr>
      </w:pPr>
      <w:r>
        <w:rPr>
          <w:rFonts w:eastAsiaTheme="minorEastAsia"/>
          <w:b/>
          <w:noProof/>
          <w:sz w:val="28"/>
          <w:szCs w:val="28"/>
        </w:rPr>
        <w:lastRenderedPageBreak/>
        <w:drawing>
          <wp:inline distT="0" distB="0" distL="0" distR="0" wp14:anchorId="01D5FBD0" wp14:editId="53063932">
            <wp:extent cx="4800600" cy="3047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RNS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0600" cy="3047365"/>
                    </a:xfrm>
                    <a:prstGeom prst="rect">
                      <a:avLst/>
                    </a:prstGeom>
                  </pic:spPr>
                </pic:pic>
              </a:graphicData>
            </a:graphic>
          </wp:inline>
        </w:drawing>
      </w:r>
    </w:p>
    <w:p w14:paraId="7D14BECD" w14:textId="6ABA47A4" w:rsidR="00757156" w:rsidRDefault="00757156" w:rsidP="00757156">
      <w:pPr>
        <w:jc w:val="center"/>
        <w:rPr>
          <w:rFonts w:eastAsiaTheme="minorEastAsia"/>
          <w:sz w:val="24"/>
          <w:szCs w:val="24"/>
        </w:rPr>
      </w:pPr>
      <w:r>
        <w:rPr>
          <w:rFonts w:eastAsiaTheme="minorEastAsia"/>
          <w:sz w:val="24"/>
          <w:szCs w:val="24"/>
        </w:rPr>
        <w:t>Figure 3.10: F</w:t>
      </w:r>
      <w:r w:rsidR="000E1C41">
        <w:rPr>
          <w:rFonts w:eastAsiaTheme="minorEastAsia"/>
          <w:sz w:val="24"/>
          <w:szCs w:val="24"/>
        </w:rPr>
        <w:t>abricated PCB of our IRNSS receiver</w:t>
      </w:r>
    </w:p>
    <w:p w14:paraId="075B538C" w14:textId="77777777" w:rsidR="000E1C41" w:rsidRPr="00757156" w:rsidRDefault="000E1C41" w:rsidP="00757156">
      <w:pPr>
        <w:jc w:val="center"/>
        <w:rPr>
          <w:rFonts w:eastAsiaTheme="minorEastAsia"/>
          <w:sz w:val="24"/>
          <w:szCs w:val="24"/>
        </w:rPr>
      </w:pPr>
    </w:p>
    <w:p w14:paraId="5934F7B5" w14:textId="417A154D" w:rsidR="00B4650F" w:rsidRPr="00F2081F" w:rsidRDefault="000537AF" w:rsidP="00811A31">
      <w:pPr>
        <w:rPr>
          <w:rFonts w:eastAsiaTheme="minorEastAsia"/>
          <w:b/>
          <w:sz w:val="28"/>
          <w:szCs w:val="28"/>
        </w:rPr>
      </w:pPr>
      <w:r w:rsidRPr="00F2081F">
        <w:rPr>
          <w:rFonts w:eastAsiaTheme="minorEastAsia"/>
          <w:b/>
          <w:sz w:val="28"/>
          <w:szCs w:val="28"/>
        </w:rPr>
        <w:t>Gain Calculations</w:t>
      </w:r>
    </w:p>
    <w:tbl>
      <w:tblPr>
        <w:tblStyle w:val="TableGrid"/>
        <w:tblW w:w="0" w:type="auto"/>
        <w:jc w:val="center"/>
        <w:tblLook w:val="04A0" w:firstRow="1" w:lastRow="0" w:firstColumn="1" w:lastColumn="0" w:noHBand="0" w:noVBand="1"/>
      </w:tblPr>
      <w:tblGrid>
        <w:gridCol w:w="2604"/>
        <w:gridCol w:w="2534"/>
        <w:gridCol w:w="2412"/>
      </w:tblGrid>
      <w:tr w:rsidR="007A29BD" w14:paraId="53AE6A5A" w14:textId="77777777" w:rsidTr="007A29BD">
        <w:trPr>
          <w:trHeight w:val="562"/>
          <w:jc w:val="center"/>
        </w:trPr>
        <w:tc>
          <w:tcPr>
            <w:tcW w:w="2604" w:type="dxa"/>
            <w:vAlign w:val="center"/>
          </w:tcPr>
          <w:p w14:paraId="10F265AE" w14:textId="6532ECD7" w:rsidR="007A29BD" w:rsidRDefault="007A29BD" w:rsidP="007A29BD">
            <w:pPr>
              <w:jc w:val="center"/>
              <w:rPr>
                <w:rFonts w:eastAsiaTheme="minorEastAsia"/>
                <w:sz w:val="24"/>
                <w:szCs w:val="24"/>
              </w:rPr>
            </w:pPr>
            <w:r>
              <w:rPr>
                <w:rFonts w:eastAsiaTheme="minorEastAsia"/>
                <w:sz w:val="24"/>
                <w:szCs w:val="24"/>
              </w:rPr>
              <w:t>Component</w:t>
            </w:r>
          </w:p>
        </w:tc>
        <w:tc>
          <w:tcPr>
            <w:tcW w:w="2534" w:type="dxa"/>
            <w:vAlign w:val="center"/>
          </w:tcPr>
          <w:p w14:paraId="3E338D6B" w14:textId="6C0A6539" w:rsidR="007A29BD" w:rsidRDefault="007A29BD" w:rsidP="007A29BD">
            <w:pPr>
              <w:jc w:val="center"/>
              <w:rPr>
                <w:rFonts w:eastAsiaTheme="minorEastAsia"/>
                <w:sz w:val="24"/>
                <w:szCs w:val="24"/>
              </w:rPr>
            </w:pPr>
            <w:r>
              <w:rPr>
                <w:rFonts w:eastAsiaTheme="minorEastAsia"/>
                <w:sz w:val="24"/>
                <w:szCs w:val="24"/>
              </w:rPr>
              <w:t>Gain(dB)</w:t>
            </w:r>
          </w:p>
        </w:tc>
        <w:tc>
          <w:tcPr>
            <w:tcW w:w="2412" w:type="dxa"/>
            <w:vAlign w:val="center"/>
          </w:tcPr>
          <w:p w14:paraId="5AC5071B" w14:textId="65DA328B" w:rsidR="007A29BD" w:rsidRDefault="007A29BD" w:rsidP="007A29BD">
            <w:pPr>
              <w:jc w:val="center"/>
              <w:rPr>
                <w:rFonts w:eastAsiaTheme="minorEastAsia"/>
                <w:sz w:val="24"/>
                <w:szCs w:val="24"/>
              </w:rPr>
            </w:pPr>
            <w:r>
              <w:rPr>
                <w:rFonts w:eastAsiaTheme="minorEastAsia"/>
                <w:sz w:val="24"/>
                <w:szCs w:val="24"/>
              </w:rPr>
              <w:t>Noise Figure(dB)</w:t>
            </w:r>
          </w:p>
        </w:tc>
      </w:tr>
      <w:tr w:rsidR="007A29BD" w14:paraId="3A386E5E" w14:textId="3C01946A" w:rsidTr="007A29BD">
        <w:trPr>
          <w:trHeight w:val="562"/>
          <w:jc w:val="center"/>
        </w:trPr>
        <w:tc>
          <w:tcPr>
            <w:tcW w:w="2604" w:type="dxa"/>
            <w:vAlign w:val="center"/>
          </w:tcPr>
          <w:p w14:paraId="7561C8EC" w14:textId="7E6214A2" w:rsidR="007A29BD" w:rsidRDefault="007A29BD" w:rsidP="007A29BD">
            <w:pPr>
              <w:jc w:val="center"/>
              <w:rPr>
                <w:rFonts w:eastAsiaTheme="minorEastAsia"/>
                <w:sz w:val="24"/>
                <w:szCs w:val="24"/>
              </w:rPr>
            </w:pPr>
            <w:r>
              <w:rPr>
                <w:rFonts w:eastAsiaTheme="minorEastAsia"/>
                <w:sz w:val="24"/>
                <w:szCs w:val="24"/>
              </w:rPr>
              <w:t>LNA</w:t>
            </w:r>
          </w:p>
        </w:tc>
        <w:tc>
          <w:tcPr>
            <w:tcW w:w="2534" w:type="dxa"/>
            <w:vAlign w:val="center"/>
          </w:tcPr>
          <w:p w14:paraId="4365FA19" w14:textId="492E117C" w:rsidR="007A29BD" w:rsidRDefault="007A29BD" w:rsidP="007A29BD">
            <w:pPr>
              <w:jc w:val="center"/>
              <w:rPr>
                <w:rFonts w:eastAsiaTheme="minorEastAsia"/>
                <w:sz w:val="24"/>
                <w:szCs w:val="24"/>
              </w:rPr>
            </w:pPr>
            <w:r>
              <w:rPr>
                <w:rFonts w:eastAsiaTheme="minorEastAsia"/>
                <w:sz w:val="24"/>
                <w:szCs w:val="24"/>
              </w:rPr>
              <w:t>22</w:t>
            </w:r>
          </w:p>
        </w:tc>
        <w:tc>
          <w:tcPr>
            <w:tcW w:w="2412" w:type="dxa"/>
            <w:vAlign w:val="center"/>
          </w:tcPr>
          <w:p w14:paraId="23A78837" w14:textId="7ED1DBA1" w:rsidR="007A29BD" w:rsidRDefault="007A29BD" w:rsidP="007A29BD">
            <w:pPr>
              <w:jc w:val="center"/>
              <w:rPr>
                <w:rFonts w:eastAsiaTheme="minorEastAsia"/>
                <w:sz w:val="24"/>
                <w:szCs w:val="24"/>
              </w:rPr>
            </w:pPr>
            <w:r>
              <w:rPr>
                <w:rFonts w:eastAsiaTheme="minorEastAsia"/>
                <w:sz w:val="24"/>
                <w:szCs w:val="24"/>
              </w:rPr>
              <w:t>2.2</w:t>
            </w:r>
          </w:p>
        </w:tc>
      </w:tr>
      <w:tr w:rsidR="007A29BD" w14:paraId="550A1B89" w14:textId="6D217A6C" w:rsidTr="007A29BD">
        <w:trPr>
          <w:trHeight w:val="562"/>
          <w:jc w:val="center"/>
        </w:trPr>
        <w:tc>
          <w:tcPr>
            <w:tcW w:w="2604" w:type="dxa"/>
            <w:vAlign w:val="center"/>
          </w:tcPr>
          <w:p w14:paraId="21EEEB76" w14:textId="54B99217" w:rsidR="007A29BD" w:rsidRDefault="007A29BD" w:rsidP="007A29BD">
            <w:pPr>
              <w:jc w:val="center"/>
              <w:rPr>
                <w:rFonts w:eastAsiaTheme="minorEastAsia"/>
                <w:sz w:val="24"/>
                <w:szCs w:val="24"/>
              </w:rPr>
            </w:pPr>
            <w:r>
              <w:rPr>
                <w:rFonts w:eastAsiaTheme="minorEastAsia"/>
                <w:sz w:val="24"/>
                <w:szCs w:val="24"/>
              </w:rPr>
              <w:t>SAW Filter</w:t>
            </w:r>
          </w:p>
        </w:tc>
        <w:tc>
          <w:tcPr>
            <w:tcW w:w="2534" w:type="dxa"/>
            <w:vAlign w:val="center"/>
          </w:tcPr>
          <w:p w14:paraId="65CBC324" w14:textId="47BFD876" w:rsidR="007A29BD" w:rsidRDefault="007A29BD" w:rsidP="007A29BD">
            <w:pPr>
              <w:jc w:val="center"/>
              <w:rPr>
                <w:rFonts w:eastAsiaTheme="minorEastAsia"/>
                <w:sz w:val="24"/>
                <w:szCs w:val="24"/>
              </w:rPr>
            </w:pPr>
            <w:r>
              <w:rPr>
                <w:rFonts w:eastAsiaTheme="minorEastAsia"/>
                <w:sz w:val="24"/>
                <w:szCs w:val="24"/>
              </w:rPr>
              <w:t xml:space="preserve">-3 </w:t>
            </w:r>
          </w:p>
        </w:tc>
        <w:tc>
          <w:tcPr>
            <w:tcW w:w="2412" w:type="dxa"/>
            <w:vAlign w:val="center"/>
          </w:tcPr>
          <w:p w14:paraId="38627646" w14:textId="53E3A739" w:rsidR="007A29BD" w:rsidRDefault="007A29BD" w:rsidP="007A29BD">
            <w:pPr>
              <w:jc w:val="center"/>
              <w:rPr>
                <w:rFonts w:eastAsiaTheme="minorEastAsia"/>
                <w:sz w:val="24"/>
                <w:szCs w:val="24"/>
              </w:rPr>
            </w:pPr>
            <w:r>
              <w:rPr>
                <w:rFonts w:eastAsiaTheme="minorEastAsia"/>
                <w:sz w:val="24"/>
                <w:szCs w:val="24"/>
              </w:rPr>
              <w:t>3.3</w:t>
            </w:r>
          </w:p>
        </w:tc>
      </w:tr>
      <w:tr w:rsidR="007A29BD" w14:paraId="6C8BC065" w14:textId="34602AC8" w:rsidTr="007A29BD">
        <w:trPr>
          <w:trHeight w:val="541"/>
          <w:jc w:val="center"/>
        </w:trPr>
        <w:tc>
          <w:tcPr>
            <w:tcW w:w="2604" w:type="dxa"/>
            <w:vAlign w:val="center"/>
          </w:tcPr>
          <w:p w14:paraId="7FCF4057" w14:textId="7381533D" w:rsidR="007A29BD" w:rsidRDefault="007A29BD" w:rsidP="007A29BD">
            <w:pPr>
              <w:jc w:val="center"/>
              <w:rPr>
                <w:rFonts w:eastAsiaTheme="minorEastAsia"/>
                <w:sz w:val="24"/>
                <w:szCs w:val="24"/>
              </w:rPr>
            </w:pPr>
            <w:r>
              <w:rPr>
                <w:rFonts w:eastAsiaTheme="minorEastAsia"/>
                <w:sz w:val="24"/>
                <w:szCs w:val="24"/>
              </w:rPr>
              <w:t>Mixer</w:t>
            </w:r>
          </w:p>
        </w:tc>
        <w:tc>
          <w:tcPr>
            <w:tcW w:w="2534" w:type="dxa"/>
            <w:vAlign w:val="center"/>
          </w:tcPr>
          <w:p w14:paraId="4CE4472F" w14:textId="202E52E8" w:rsidR="007A29BD" w:rsidRDefault="007A29BD" w:rsidP="007A29BD">
            <w:pPr>
              <w:jc w:val="center"/>
              <w:rPr>
                <w:rFonts w:eastAsiaTheme="minorEastAsia"/>
                <w:sz w:val="24"/>
                <w:szCs w:val="24"/>
              </w:rPr>
            </w:pPr>
            <w:r>
              <w:rPr>
                <w:rFonts w:eastAsiaTheme="minorEastAsia"/>
                <w:sz w:val="24"/>
                <w:szCs w:val="24"/>
              </w:rPr>
              <w:t>(</w:t>
            </w:r>
            <m:oMath>
              <m:r>
                <w:rPr>
                  <w:rFonts w:ascii="Cambria Math" w:eastAsiaTheme="minorEastAsia" w:hAnsi="Cambria Math"/>
                  <w:sz w:val="24"/>
                  <w:szCs w:val="24"/>
                </w:rPr>
                <m:t>≈)</m:t>
              </m:r>
            </m:oMath>
            <w:r>
              <w:rPr>
                <w:rFonts w:eastAsiaTheme="minorEastAsia"/>
                <w:sz w:val="24"/>
                <w:szCs w:val="24"/>
              </w:rPr>
              <w:t xml:space="preserve">0 </w:t>
            </w:r>
          </w:p>
        </w:tc>
        <w:tc>
          <w:tcPr>
            <w:tcW w:w="2412" w:type="dxa"/>
            <w:vAlign w:val="center"/>
          </w:tcPr>
          <w:p w14:paraId="6855FBD7" w14:textId="5F9319BC" w:rsidR="007A29BD" w:rsidRDefault="007A29BD" w:rsidP="007A29BD">
            <w:pPr>
              <w:jc w:val="center"/>
              <w:rPr>
                <w:rFonts w:eastAsiaTheme="minorEastAsia"/>
                <w:sz w:val="24"/>
                <w:szCs w:val="24"/>
              </w:rPr>
            </w:pPr>
            <w:r>
              <w:rPr>
                <w:rFonts w:eastAsiaTheme="minorEastAsia"/>
                <w:sz w:val="24"/>
                <w:szCs w:val="24"/>
              </w:rPr>
              <w:t>10</w:t>
            </w:r>
          </w:p>
        </w:tc>
      </w:tr>
      <w:tr w:rsidR="007A29BD" w14:paraId="61CF2785" w14:textId="45AB685B" w:rsidTr="007A29BD">
        <w:trPr>
          <w:trHeight w:val="562"/>
          <w:jc w:val="center"/>
        </w:trPr>
        <w:tc>
          <w:tcPr>
            <w:tcW w:w="2604" w:type="dxa"/>
            <w:vAlign w:val="center"/>
          </w:tcPr>
          <w:p w14:paraId="4860D93A" w14:textId="68A2D350" w:rsidR="007A29BD" w:rsidRDefault="007A29BD" w:rsidP="007A29BD">
            <w:pPr>
              <w:jc w:val="center"/>
              <w:rPr>
                <w:rFonts w:eastAsiaTheme="minorEastAsia"/>
                <w:sz w:val="24"/>
                <w:szCs w:val="24"/>
              </w:rPr>
            </w:pPr>
            <w:r>
              <w:rPr>
                <w:rFonts w:eastAsiaTheme="minorEastAsia"/>
                <w:sz w:val="24"/>
                <w:szCs w:val="24"/>
              </w:rPr>
              <w:t>GPS Chip</w:t>
            </w:r>
          </w:p>
        </w:tc>
        <w:tc>
          <w:tcPr>
            <w:tcW w:w="2534" w:type="dxa"/>
            <w:vAlign w:val="center"/>
          </w:tcPr>
          <w:p w14:paraId="467A6DB2" w14:textId="2FA396FD" w:rsidR="007A29BD" w:rsidRDefault="007A29BD" w:rsidP="007A29BD">
            <w:pPr>
              <w:jc w:val="center"/>
              <w:rPr>
                <w:rFonts w:eastAsiaTheme="minorEastAsia"/>
                <w:sz w:val="24"/>
                <w:szCs w:val="24"/>
              </w:rPr>
            </w:pPr>
            <w:r>
              <w:rPr>
                <w:rFonts w:eastAsiaTheme="minorEastAsia"/>
                <w:sz w:val="24"/>
                <w:szCs w:val="24"/>
              </w:rPr>
              <w:t xml:space="preserve">96 </w:t>
            </w:r>
          </w:p>
        </w:tc>
        <w:tc>
          <w:tcPr>
            <w:tcW w:w="2412" w:type="dxa"/>
            <w:vAlign w:val="center"/>
          </w:tcPr>
          <w:p w14:paraId="5BCF518F" w14:textId="294F2DF2" w:rsidR="007A29BD" w:rsidRDefault="007A29BD" w:rsidP="007A29BD">
            <w:pPr>
              <w:jc w:val="center"/>
              <w:rPr>
                <w:rFonts w:eastAsiaTheme="minorEastAsia"/>
                <w:sz w:val="24"/>
                <w:szCs w:val="24"/>
              </w:rPr>
            </w:pPr>
            <w:r>
              <w:rPr>
                <w:rFonts w:eastAsiaTheme="minorEastAsia"/>
                <w:sz w:val="24"/>
                <w:szCs w:val="24"/>
              </w:rPr>
              <w:t>10.3</w:t>
            </w:r>
          </w:p>
        </w:tc>
      </w:tr>
      <w:tr w:rsidR="007A29BD" w14:paraId="740E26D0" w14:textId="3B78C75F" w:rsidTr="007A29BD">
        <w:trPr>
          <w:trHeight w:val="562"/>
          <w:jc w:val="center"/>
        </w:trPr>
        <w:tc>
          <w:tcPr>
            <w:tcW w:w="2604" w:type="dxa"/>
            <w:vAlign w:val="center"/>
          </w:tcPr>
          <w:p w14:paraId="632BFBB2" w14:textId="71D70AE8" w:rsidR="007A29BD" w:rsidRPr="00B4650F" w:rsidRDefault="007A29BD" w:rsidP="007A29BD">
            <w:pPr>
              <w:jc w:val="center"/>
              <w:rPr>
                <w:rFonts w:eastAsiaTheme="minorEastAsia"/>
                <w:b/>
                <w:sz w:val="24"/>
                <w:szCs w:val="24"/>
              </w:rPr>
            </w:pPr>
            <w:r w:rsidRPr="00B4650F">
              <w:rPr>
                <w:rFonts w:eastAsiaTheme="minorEastAsia"/>
                <w:b/>
                <w:sz w:val="24"/>
                <w:szCs w:val="24"/>
              </w:rPr>
              <w:t xml:space="preserve">Net </w:t>
            </w:r>
          </w:p>
        </w:tc>
        <w:tc>
          <w:tcPr>
            <w:tcW w:w="2534" w:type="dxa"/>
            <w:vAlign w:val="center"/>
          </w:tcPr>
          <w:p w14:paraId="2963C876" w14:textId="1C8D367E" w:rsidR="007A29BD" w:rsidRPr="00B4650F" w:rsidRDefault="007A29BD" w:rsidP="007A29BD">
            <w:pPr>
              <w:jc w:val="center"/>
              <w:rPr>
                <w:rFonts w:eastAsiaTheme="minorEastAsia"/>
                <w:b/>
                <w:sz w:val="24"/>
                <w:szCs w:val="24"/>
              </w:rPr>
            </w:pPr>
            <w:r w:rsidRPr="00B4650F">
              <w:rPr>
                <w:rFonts w:eastAsiaTheme="minorEastAsia"/>
                <w:b/>
                <w:sz w:val="24"/>
                <w:szCs w:val="24"/>
              </w:rPr>
              <w:t xml:space="preserve">115 </w:t>
            </w:r>
          </w:p>
        </w:tc>
        <w:tc>
          <w:tcPr>
            <w:tcW w:w="2412" w:type="dxa"/>
            <w:vAlign w:val="center"/>
          </w:tcPr>
          <w:p w14:paraId="23855AFC" w14:textId="70704E5F" w:rsidR="007A29BD" w:rsidRPr="00B4650F" w:rsidRDefault="00883EF6" w:rsidP="007A29BD">
            <w:pPr>
              <w:jc w:val="center"/>
              <w:rPr>
                <w:rFonts w:eastAsiaTheme="minorEastAsia"/>
                <w:b/>
                <w:sz w:val="24"/>
                <w:szCs w:val="24"/>
              </w:rPr>
            </w:pPr>
            <w:r>
              <w:rPr>
                <w:rFonts w:eastAsiaTheme="minorEastAsia"/>
                <w:b/>
                <w:sz w:val="24"/>
                <w:szCs w:val="24"/>
              </w:rPr>
              <w:t>2.33</w:t>
            </w:r>
          </w:p>
        </w:tc>
      </w:tr>
    </w:tbl>
    <w:p w14:paraId="5DA25EED" w14:textId="77777777" w:rsidR="007A29BD" w:rsidRDefault="007A29BD" w:rsidP="007A29BD">
      <w:pPr>
        <w:rPr>
          <w:rFonts w:eastAsiaTheme="minorEastAsia"/>
          <w:sz w:val="24"/>
          <w:szCs w:val="24"/>
        </w:rPr>
      </w:pPr>
    </w:p>
    <w:p w14:paraId="170991C6" w14:textId="392084E9" w:rsidR="007A29BD" w:rsidRDefault="007A29BD" w:rsidP="007A29BD">
      <w:pPr>
        <w:rPr>
          <w:rFonts w:eastAsiaTheme="minorEastAsia"/>
          <w:sz w:val="24"/>
          <w:szCs w:val="24"/>
        </w:rPr>
      </w:pPr>
      <w:r>
        <w:rPr>
          <w:rFonts w:eastAsiaTheme="minorEastAsia"/>
          <w:sz w:val="24"/>
          <w:szCs w:val="24"/>
        </w:rPr>
        <w:t xml:space="preserve">Overall Noise Factor of the cascade (using </w:t>
      </w:r>
      <w:proofErr w:type="spellStart"/>
      <w:r>
        <w:rPr>
          <w:rFonts w:eastAsiaTheme="minorEastAsia"/>
          <w:sz w:val="24"/>
          <w:szCs w:val="24"/>
        </w:rPr>
        <w:t>Friis</w:t>
      </w:r>
      <w:proofErr w:type="spellEnd"/>
      <w:r>
        <w:rPr>
          <w:rFonts w:eastAsiaTheme="minorEastAsia"/>
          <w:sz w:val="24"/>
          <w:szCs w:val="24"/>
        </w:rPr>
        <w:t xml:space="preserve"> formula) </w:t>
      </w:r>
    </w:p>
    <w:p w14:paraId="652A056F" w14:textId="0857E6BD" w:rsidR="007A29BD" w:rsidRPr="00B10B69" w:rsidRDefault="007A29BD" w:rsidP="007A29BD">
      <w:pPr>
        <w:rPr>
          <w:rFonts w:eastAsiaTheme="minorEastAsia"/>
          <w:sz w:val="24"/>
          <w:szCs w:val="24"/>
        </w:rPr>
      </w:pPr>
      <m:oMathPara>
        <m:oMath>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0.22</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0.33</m:t>
                  </m:r>
                </m:sup>
              </m:sSup>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2.2</m:t>
                  </m:r>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2.2</m:t>
                  </m:r>
                </m:sup>
              </m:sSup>
              <m:r>
                <w:rPr>
                  <w:rFonts w:ascii="Cambria Math" w:eastAsiaTheme="minorEastAsia" w:hAnsi="Cambria Math"/>
                  <w:sz w:val="24"/>
                  <w:szCs w:val="24"/>
                </w:rPr>
                <m:t>*1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1.03</m:t>
                  </m:r>
                </m:sup>
              </m:sSup>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2.2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9.6</m:t>
                  </m:r>
                </m:sup>
              </m:sSup>
            </m:den>
          </m:f>
          <m:r>
            <w:rPr>
              <w:rFonts w:ascii="Cambria Math" w:eastAsiaTheme="minorEastAsia" w:hAnsi="Cambria Math"/>
              <w:sz w:val="24"/>
              <w:szCs w:val="24"/>
            </w:rPr>
            <m:t xml:space="preserve">  = 1.723</m:t>
          </m:r>
          <m:r>
            <w:rPr>
              <w:rFonts w:ascii="Cambria Math" w:eastAsiaTheme="minorEastAsia" w:hAnsi="Cambria Math"/>
              <w:sz w:val="24"/>
              <w:szCs w:val="24"/>
            </w:rPr>
            <m:t xml:space="preserve"> </m:t>
          </m:r>
          <m:r>
            <m:rPr>
              <m:sty m:val="p"/>
            </m:rPr>
            <w:rPr>
              <w:rFonts w:ascii="Cambria Math" w:eastAsiaTheme="minorEastAsia" w:hAnsi="Cambria Math"/>
              <w:sz w:val="24"/>
              <w:szCs w:val="24"/>
            </w:rPr>
            <m:t>(Theoretically)</m:t>
          </m:r>
        </m:oMath>
      </m:oMathPara>
    </w:p>
    <w:p w14:paraId="28939D81" w14:textId="1381944F" w:rsidR="00211BB8" w:rsidRDefault="007A29BD">
      <w:pPr>
        <w:rPr>
          <w:rFonts w:eastAsiaTheme="minorEastAsia"/>
          <w:sz w:val="24"/>
          <w:szCs w:val="24"/>
        </w:rPr>
      </w:pPr>
      <w:r>
        <w:rPr>
          <w:rFonts w:eastAsiaTheme="minorEastAsia"/>
          <w:sz w:val="24"/>
          <w:szCs w:val="24"/>
        </w:rPr>
        <w:t>Therefore, Noise Figure = 2.33dB</w:t>
      </w:r>
      <w:r w:rsidR="00211BB8">
        <w:rPr>
          <w:rFonts w:eastAsiaTheme="minorEastAsia"/>
          <w:sz w:val="24"/>
          <w:szCs w:val="24"/>
        </w:rPr>
        <w:br w:type="page"/>
      </w:r>
    </w:p>
    <w:p w14:paraId="618FE7F0" w14:textId="1ACAA447" w:rsidR="000A6EB1" w:rsidRDefault="00811A31" w:rsidP="00811A31">
      <w:pPr>
        <w:rPr>
          <w:rFonts w:eastAsiaTheme="minorEastAsia"/>
          <w:b/>
          <w:sz w:val="40"/>
          <w:szCs w:val="40"/>
        </w:rPr>
      </w:pPr>
      <w:r>
        <w:rPr>
          <w:rFonts w:eastAsiaTheme="minorEastAsia"/>
          <w:b/>
          <w:sz w:val="40"/>
          <w:szCs w:val="40"/>
        </w:rPr>
        <w:lastRenderedPageBreak/>
        <w:t>Chapter 4</w:t>
      </w:r>
    </w:p>
    <w:p w14:paraId="6B0CFFA6" w14:textId="686E22E7" w:rsidR="00811A31" w:rsidRDefault="00811A31" w:rsidP="00811A31">
      <w:pPr>
        <w:rPr>
          <w:rFonts w:eastAsiaTheme="minorEastAsia"/>
          <w:b/>
          <w:sz w:val="28"/>
          <w:szCs w:val="28"/>
        </w:rPr>
      </w:pPr>
      <w:r>
        <w:rPr>
          <w:rFonts w:eastAsiaTheme="minorEastAsia"/>
          <w:b/>
          <w:sz w:val="28"/>
          <w:szCs w:val="28"/>
        </w:rPr>
        <w:t>Performance Evaluation</w:t>
      </w:r>
    </w:p>
    <w:p w14:paraId="643DE815" w14:textId="4EB563AC" w:rsidR="00811A31" w:rsidRDefault="00811A31" w:rsidP="00811A31">
      <w:pPr>
        <w:pStyle w:val="ListParagraph"/>
        <w:numPr>
          <w:ilvl w:val="0"/>
          <w:numId w:val="12"/>
        </w:numPr>
        <w:rPr>
          <w:rFonts w:eastAsiaTheme="minorEastAsia"/>
          <w:b/>
          <w:sz w:val="24"/>
          <w:szCs w:val="24"/>
        </w:rPr>
      </w:pPr>
      <w:r>
        <w:rPr>
          <w:rFonts w:eastAsiaTheme="minorEastAsia"/>
          <w:b/>
          <w:sz w:val="24"/>
          <w:szCs w:val="24"/>
        </w:rPr>
        <w:t>Antenna Testing</w:t>
      </w:r>
    </w:p>
    <w:p w14:paraId="46496980" w14:textId="77777777" w:rsidR="002018FE" w:rsidRPr="002018FE" w:rsidRDefault="002018FE" w:rsidP="002018FE">
      <w:pPr>
        <w:pStyle w:val="ListParagraph"/>
        <w:spacing w:after="0"/>
        <w:jc w:val="both"/>
        <w:rPr>
          <w:sz w:val="24"/>
        </w:rPr>
      </w:pPr>
      <w:r w:rsidRPr="002018FE">
        <w:rPr>
          <w:sz w:val="24"/>
        </w:rPr>
        <w:t>Testing of antenna was done in Communication lab and Antenna lab.</w:t>
      </w:r>
    </w:p>
    <w:p w14:paraId="09611AC3" w14:textId="77777777" w:rsidR="002018FE" w:rsidRPr="002018FE" w:rsidRDefault="002018FE" w:rsidP="002018FE">
      <w:pPr>
        <w:pStyle w:val="ListParagraph"/>
        <w:spacing w:after="0"/>
        <w:jc w:val="both"/>
        <w:rPr>
          <w:sz w:val="24"/>
        </w:rPr>
      </w:pPr>
      <w:r w:rsidRPr="002018FE">
        <w:rPr>
          <w:sz w:val="24"/>
        </w:rPr>
        <w:t>In communication lab, testing was done using Signal Hound Spectrum Analyzer and Tracking Generator on Spike software.</w:t>
      </w:r>
    </w:p>
    <w:p w14:paraId="4EF73197" w14:textId="77777777" w:rsidR="00571E12" w:rsidRDefault="00571E12" w:rsidP="002018FE">
      <w:pPr>
        <w:pStyle w:val="ListParagraph"/>
        <w:spacing w:after="0"/>
        <w:jc w:val="both"/>
        <w:rPr>
          <w:i/>
          <w:sz w:val="24"/>
          <w:u w:val="single"/>
        </w:rPr>
      </w:pPr>
    </w:p>
    <w:p w14:paraId="6D4C5459" w14:textId="7BB0F6C1" w:rsidR="002018FE" w:rsidRPr="00571E12" w:rsidRDefault="002018FE" w:rsidP="002018FE">
      <w:pPr>
        <w:pStyle w:val="ListParagraph"/>
        <w:spacing w:after="0"/>
        <w:jc w:val="both"/>
        <w:rPr>
          <w:i/>
          <w:sz w:val="24"/>
          <w:u w:val="single"/>
        </w:rPr>
      </w:pPr>
      <w:r w:rsidRPr="00571E12">
        <w:rPr>
          <w:i/>
          <w:sz w:val="24"/>
          <w:u w:val="single"/>
        </w:rPr>
        <w:t>Measuring Return loss</w:t>
      </w:r>
    </w:p>
    <w:p w14:paraId="244CCC4D" w14:textId="08D51CB3" w:rsidR="002018FE" w:rsidRPr="002018FE" w:rsidRDefault="002018FE" w:rsidP="002018FE">
      <w:pPr>
        <w:pStyle w:val="ListParagraph"/>
        <w:numPr>
          <w:ilvl w:val="0"/>
          <w:numId w:val="13"/>
        </w:numPr>
        <w:spacing w:after="0"/>
        <w:jc w:val="both"/>
        <w:rPr>
          <w:sz w:val="24"/>
        </w:rPr>
      </w:pPr>
      <w:r w:rsidRPr="002018FE">
        <w:rPr>
          <w:sz w:val="24"/>
        </w:rPr>
        <w:t>A directional coupler is used to make Return loss (S</w:t>
      </w:r>
      <w:r w:rsidRPr="002018FE">
        <w:rPr>
          <w:sz w:val="24"/>
          <w:vertAlign w:val="subscript"/>
        </w:rPr>
        <w:t>11</w:t>
      </w:r>
      <w:r w:rsidRPr="002018FE">
        <w:rPr>
          <w:sz w:val="24"/>
        </w:rPr>
        <w:t xml:space="preserve"> parameter) measurements</w:t>
      </w:r>
    </w:p>
    <w:p w14:paraId="31466417" w14:textId="72B216D2" w:rsidR="002018FE" w:rsidRPr="002018FE" w:rsidRDefault="002018FE" w:rsidP="002018FE">
      <w:pPr>
        <w:pStyle w:val="ListParagraph"/>
        <w:numPr>
          <w:ilvl w:val="0"/>
          <w:numId w:val="13"/>
        </w:numPr>
        <w:spacing w:after="0"/>
        <w:jc w:val="both"/>
        <w:rPr>
          <w:sz w:val="24"/>
        </w:rPr>
      </w:pPr>
      <w:r w:rsidRPr="002018FE">
        <w:rPr>
          <w:sz w:val="24"/>
        </w:rPr>
        <w:t>The Tracking generator is connected to the directional coupler’s OUT port.</w:t>
      </w:r>
    </w:p>
    <w:p w14:paraId="747A9015" w14:textId="77777777" w:rsidR="002018FE" w:rsidRPr="002018FE" w:rsidRDefault="002018FE" w:rsidP="002018FE">
      <w:pPr>
        <w:pStyle w:val="ListParagraph"/>
        <w:numPr>
          <w:ilvl w:val="0"/>
          <w:numId w:val="13"/>
        </w:numPr>
        <w:spacing w:after="0"/>
        <w:jc w:val="both"/>
        <w:rPr>
          <w:sz w:val="24"/>
        </w:rPr>
      </w:pPr>
      <w:r w:rsidRPr="002018FE">
        <w:rPr>
          <w:sz w:val="24"/>
        </w:rPr>
        <w:t>The Spectrum Analyzer is connected to the directional coupler’s COUPLED port.</w:t>
      </w:r>
    </w:p>
    <w:p w14:paraId="1CF66BA5" w14:textId="77342EDE" w:rsidR="002018FE" w:rsidRPr="002018FE" w:rsidRDefault="002018FE" w:rsidP="002018FE">
      <w:pPr>
        <w:pStyle w:val="ListParagraph"/>
        <w:numPr>
          <w:ilvl w:val="0"/>
          <w:numId w:val="13"/>
        </w:numPr>
        <w:spacing w:after="0"/>
        <w:jc w:val="both"/>
        <w:rPr>
          <w:sz w:val="24"/>
        </w:rPr>
      </w:pPr>
      <w:r w:rsidRPr="002018FE">
        <w:rPr>
          <w:sz w:val="24"/>
        </w:rPr>
        <w:t>The IN port is used as the test port and is left open initially.</w:t>
      </w:r>
    </w:p>
    <w:p w14:paraId="348C4FB7" w14:textId="77777777" w:rsidR="002018FE" w:rsidRPr="002018FE" w:rsidRDefault="002018FE" w:rsidP="002018FE">
      <w:pPr>
        <w:pStyle w:val="ListParagraph"/>
        <w:numPr>
          <w:ilvl w:val="0"/>
          <w:numId w:val="13"/>
        </w:numPr>
        <w:spacing w:after="0"/>
        <w:jc w:val="both"/>
        <w:rPr>
          <w:sz w:val="24"/>
        </w:rPr>
      </w:pPr>
      <w:r w:rsidRPr="002018FE">
        <w:rPr>
          <w:sz w:val="24"/>
        </w:rPr>
        <w:t xml:space="preserve">By clicking </w:t>
      </w:r>
      <w:r w:rsidRPr="002018FE">
        <w:rPr>
          <w:b/>
          <w:bCs/>
          <w:sz w:val="24"/>
        </w:rPr>
        <w:t xml:space="preserve">Store Thru, </w:t>
      </w:r>
      <w:r w:rsidRPr="002018FE">
        <w:rPr>
          <w:sz w:val="24"/>
        </w:rPr>
        <w:t>the sweep is normalized to 0dB.</w:t>
      </w:r>
    </w:p>
    <w:p w14:paraId="05DAF0DB" w14:textId="053528A4" w:rsidR="002018FE" w:rsidRPr="002018FE" w:rsidRDefault="002018FE" w:rsidP="00571E12">
      <w:pPr>
        <w:pStyle w:val="ListParagraph"/>
        <w:numPr>
          <w:ilvl w:val="0"/>
          <w:numId w:val="13"/>
        </w:numPr>
        <w:spacing w:after="0"/>
        <w:jc w:val="both"/>
        <w:rPr>
          <w:sz w:val="24"/>
        </w:rPr>
      </w:pPr>
      <w:r w:rsidRPr="002018FE">
        <w:rPr>
          <w:sz w:val="24"/>
        </w:rPr>
        <w:t>Then the antenna is connected to the IN port and the Return loss is plotted.</w:t>
      </w:r>
    </w:p>
    <w:p w14:paraId="3B56BF13" w14:textId="77777777" w:rsidR="002018FE" w:rsidRPr="002018FE" w:rsidRDefault="002018FE" w:rsidP="002018FE">
      <w:pPr>
        <w:pStyle w:val="ListParagraph"/>
        <w:spacing w:after="0"/>
        <w:jc w:val="both"/>
        <w:rPr>
          <w:sz w:val="24"/>
        </w:rPr>
      </w:pPr>
    </w:p>
    <w:p w14:paraId="581F6FE7" w14:textId="0E6AE427" w:rsidR="00571E12" w:rsidRPr="00571E12" w:rsidRDefault="002018FE" w:rsidP="00571E12">
      <w:pPr>
        <w:pStyle w:val="ListParagraph"/>
        <w:spacing w:after="0"/>
        <w:jc w:val="both"/>
        <w:rPr>
          <w:sz w:val="24"/>
        </w:rPr>
      </w:pPr>
      <w:r w:rsidRPr="002018FE">
        <w:rPr>
          <w:sz w:val="24"/>
        </w:rPr>
        <w:t>The S</w:t>
      </w:r>
      <w:r w:rsidRPr="002018FE">
        <w:rPr>
          <w:sz w:val="24"/>
          <w:vertAlign w:val="subscript"/>
        </w:rPr>
        <w:t>21</w:t>
      </w:r>
      <w:r w:rsidRPr="002018FE">
        <w:rPr>
          <w:sz w:val="24"/>
        </w:rPr>
        <w:t xml:space="preserve"> parameter was measured by connecting the Tracking generator to a source antenna and the Spectrum Analyzer to a test antenna. A difference of around 8dB in S</w:t>
      </w:r>
      <w:r w:rsidRPr="002018FE">
        <w:rPr>
          <w:sz w:val="24"/>
          <w:vertAlign w:val="subscript"/>
        </w:rPr>
        <w:t>21</w:t>
      </w:r>
      <w:r w:rsidRPr="002018FE">
        <w:rPr>
          <w:sz w:val="24"/>
        </w:rPr>
        <w:t xml:space="preserve"> parameter between source co-polarization and source cross-polarization was observed. This ensures the RHCP of the MSA.</w:t>
      </w:r>
    </w:p>
    <w:p w14:paraId="4889136C" w14:textId="77777777" w:rsidR="00571E12" w:rsidRDefault="00571E12" w:rsidP="002018FE">
      <w:pPr>
        <w:pStyle w:val="ListParagraph"/>
        <w:spacing w:after="0"/>
        <w:jc w:val="both"/>
        <w:rPr>
          <w:sz w:val="24"/>
        </w:rPr>
      </w:pPr>
    </w:p>
    <w:p w14:paraId="6822C349" w14:textId="7C3641D9" w:rsidR="002018FE" w:rsidRPr="002018FE" w:rsidRDefault="002018FE" w:rsidP="002018FE">
      <w:pPr>
        <w:pStyle w:val="ListParagraph"/>
        <w:spacing w:after="0"/>
        <w:jc w:val="both"/>
        <w:rPr>
          <w:sz w:val="24"/>
        </w:rPr>
      </w:pPr>
      <w:r w:rsidRPr="002018FE">
        <w:rPr>
          <w:sz w:val="24"/>
        </w:rPr>
        <w:t>The radiation pattern was also observed by fixing the source antenna and slowing rotating the test antenna and noting down the measured S</w:t>
      </w:r>
      <w:r w:rsidRPr="002018FE">
        <w:rPr>
          <w:sz w:val="24"/>
          <w:vertAlign w:val="subscript"/>
        </w:rPr>
        <w:t>21</w:t>
      </w:r>
      <w:r w:rsidRPr="002018FE">
        <w:rPr>
          <w:sz w:val="24"/>
        </w:rPr>
        <w:t xml:space="preserve"> parameter values at every 5</w:t>
      </w:r>
      <w:r w:rsidRPr="002018FE">
        <w:rPr>
          <w:sz w:val="24"/>
          <w:vertAlign w:val="superscript"/>
        </w:rPr>
        <w:t xml:space="preserve">o </w:t>
      </w:r>
      <w:r w:rsidRPr="002018FE">
        <w:rPr>
          <w:sz w:val="24"/>
        </w:rPr>
        <w:t>interval.</w:t>
      </w:r>
    </w:p>
    <w:p w14:paraId="1FBD8FFC" w14:textId="25CD2F8A" w:rsidR="002018FE" w:rsidRDefault="002018FE" w:rsidP="00571E12">
      <w:pPr>
        <w:pStyle w:val="ListParagraph"/>
        <w:jc w:val="center"/>
        <w:rPr>
          <w:rFonts w:eastAsiaTheme="minorEastAsia"/>
          <w:sz w:val="24"/>
          <w:szCs w:val="24"/>
        </w:rPr>
      </w:pPr>
    </w:p>
    <w:p w14:paraId="3E545043" w14:textId="604C7960" w:rsidR="00571E12" w:rsidRDefault="00571E12" w:rsidP="00571E12">
      <w:pPr>
        <w:spacing w:after="0"/>
        <w:ind w:left="720"/>
        <w:jc w:val="both"/>
        <w:rPr>
          <w:sz w:val="24"/>
        </w:rPr>
      </w:pPr>
      <w:r>
        <w:rPr>
          <w:sz w:val="24"/>
        </w:rPr>
        <w:t xml:space="preserve">In antenna lab, the testing was done on a Vector Network Analyzer. The </w:t>
      </w:r>
      <w:proofErr w:type="spellStart"/>
      <w:r>
        <w:rPr>
          <w:sz w:val="24"/>
        </w:rPr>
        <w:t>analyzer</w:t>
      </w:r>
      <w:proofErr w:type="spellEnd"/>
      <w:r>
        <w:rPr>
          <w:sz w:val="24"/>
        </w:rPr>
        <w:t xml:space="preserve"> was initially calibrated before testing and the S</w:t>
      </w:r>
      <w:r w:rsidRPr="0066411F">
        <w:rPr>
          <w:sz w:val="24"/>
          <w:vertAlign w:val="subscript"/>
        </w:rPr>
        <w:t>11</w:t>
      </w:r>
      <w:r>
        <w:rPr>
          <w:sz w:val="24"/>
          <w:vertAlign w:val="subscript"/>
        </w:rPr>
        <w:t xml:space="preserve"> </w:t>
      </w:r>
      <w:r>
        <w:rPr>
          <w:sz w:val="24"/>
        </w:rPr>
        <w:t>parameter, VSWR and Smith Chart were observed.</w:t>
      </w:r>
    </w:p>
    <w:p w14:paraId="0D8B915D" w14:textId="32236B95" w:rsidR="00571E12" w:rsidRDefault="00571E12" w:rsidP="00571E12">
      <w:pPr>
        <w:pStyle w:val="ListParagraph"/>
        <w:jc w:val="center"/>
        <w:rPr>
          <w:rFonts w:eastAsiaTheme="minorEastAsia"/>
          <w:sz w:val="24"/>
          <w:szCs w:val="24"/>
        </w:rPr>
      </w:pPr>
      <w:r>
        <w:rPr>
          <w:noProof/>
          <w:sz w:val="24"/>
          <w:lang w:val="en-GB" w:eastAsia="en-GB"/>
        </w:rPr>
        <w:lastRenderedPageBreak/>
        <w:drawing>
          <wp:inline distT="0" distB="0" distL="0" distR="0" wp14:anchorId="59B0AFFE" wp14:editId="42D93F58">
            <wp:extent cx="2168744" cy="255693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80307_16574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9491" cy="2581393"/>
                    </a:xfrm>
                    <a:prstGeom prst="rect">
                      <a:avLst/>
                    </a:prstGeom>
                  </pic:spPr>
                </pic:pic>
              </a:graphicData>
            </a:graphic>
          </wp:inline>
        </w:drawing>
      </w:r>
    </w:p>
    <w:p w14:paraId="19B54243" w14:textId="55C73BED" w:rsidR="00571E12" w:rsidRDefault="00571E12" w:rsidP="00571E12">
      <w:pPr>
        <w:pStyle w:val="ListParagraph"/>
        <w:jc w:val="center"/>
        <w:rPr>
          <w:rFonts w:eastAsiaTheme="minorEastAsia"/>
          <w:sz w:val="24"/>
          <w:szCs w:val="24"/>
        </w:rPr>
      </w:pPr>
      <w:r>
        <w:rPr>
          <w:rFonts w:eastAsiaTheme="minorEastAsia"/>
          <w:sz w:val="24"/>
          <w:szCs w:val="24"/>
        </w:rPr>
        <w:t>Figure 4.1: Antenna Testing Setup in Communications Lab</w:t>
      </w:r>
    </w:p>
    <w:p w14:paraId="1E0B628C" w14:textId="5752E643" w:rsidR="00571E12" w:rsidRPr="002018FE" w:rsidRDefault="000E760A" w:rsidP="00571E12">
      <w:pPr>
        <w:pStyle w:val="ListParagraph"/>
        <w:rPr>
          <w:rFonts w:eastAsiaTheme="minorEastAsia"/>
          <w:sz w:val="24"/>
          <w:szCs w:val="24"/>
        </w:rPr>
      </w:pPr>
      <w:r>
        <w:rPr>
          <w:noProof/>
          <w:lang w:val="en-GB" w:eastAsia="en-GB"/>
        </w:rPr>
        <w:drawing>
          <wp:anchor distT="0" distB="0" distL="114300" distR="114300" simplePos="0" relativeHeight="251667456" behindDoc="0" locked="0" layoutInCell="1" allowOverlap="1" wp14:anchorId="15D77F2D" wp14:editId="6D7CDD80">
            <wp:simplePos x="0" y="0"/>
            <wp:positionH relativeFrom="margin">
              <wp:posOffset>2899410</wp:posOffset>
            </wp:positionH>
            <wp:positionV relativeFrom="paragraph">
              <wp:posOffset>203200</wp:posOffset>
            </wp:positionV>
            <wp:extent cx="2385060" cy="19469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 2018-04-16_5.jpg"/>
                    <pic:cNvPicPr/>
                  </pic:nvPicPr>
                  <pic:blipFill rotWithShape="1">
                    <a:blip r:embed="rId28" cstate="print">
                      <a:extLst>
                        <a:ext uri="{28A0092B-C50C-407E-A947-70E740481C1C}">
                          <a14:useLocalDpi xmlns:a14="http://schemas.microsoft.com/office/drawing/2010/main" val="0"/>
                        </a:ext>
                      </a:extLst>
                    </a:blip>
                    <a:srcRect l="9740" t="12920" r="6690" b="18638"/>
                    <a:stretch/>
                  </pic:blipFill>
                  <pic:spPr bwMode="auto">
                    <a:xfrm>
                      <a:off x="0" y="0"/>
                      <a:ext cx="2385060" cy="1946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E12">
        <w:rPr>
          <w:noProof/>
          <w:lang w:val="en-GB" w:eastAsia="en-GB"/>
        </w:rPr>
        <w:drawing>
          <wp:anchor distT="0" distB="0" distL="114300" distR="114300" simplePos="0" relativeHeight="251665408" behindDoc="0" locked="0" layoutInCell="1" allowOverlap="1" wp14:anchorId="595B4DD1" wp14:editId="040451CB">
            <wp:simplePos x="0" y="0"/>
            <wp:positionH relativeFrom="margin">
              <wp:posOffset>-351790</wp:posOffset>
            </wp:positionH>
            <wp:positionV relativeFrom="paragraph">
              <wp:posOffset>207010</wp:posOffset>
            </wp:positionV>
            <wp:extent cx="2345690" cy="19640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Doc 2018-04-16_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5690" cy="1964055"/>
                    </a:xfrm>
                    <a:prstGeom prst="rect">
                      <a:avLst/>
                    </a:prstGeom>
                  </pic:spPr>
                </pic:pic>
              </a:graphicData>
            </a:graphic>
            <wp14:sizeRelH relativeFrom="margin">
              <wp14:pctWidth>0</wp14:pctWidth>
            </wp14:sizeRelH>
            <wp14:sizeRelV relativeFrom="margin">
              <wp14:pctHeight>0</wp14:pctHeight>
            </wp14:sizeRelV>
          </wp:anchor>
        </w:drawing>
      </w:r>
    </w:p>
    <w:p w14:paraId="26E59210" w14:textId="3A02B7E8" w:rsidR="00571E12" w:rsidRPr="000E760A" w:rsidRDefault="000E760A" w:rsidP="000E760A">
      <w:pPr>
        <w:rPr>
          <w:rFonts w:eastAsiaTheme="minorEastAsia"/>
          <w:sz w:val="24"/>
          <w:szCs w:val="24"/>
        </w:rPr>
      </w:pPr>
      <w:r>
        <w:rPr>
          <w:rFonts w:eastAsiaTheme="minorEastAsia"/>
          <w:sz w:val="24"/>
          <w:szCs w:val="24"/>
        </w:rPr>
        <w:t xml:space="preserve"> </w:t>
      </w:r>
      <w:r w:rsidR="00571E12" w:rsidRPr="000E760A">
        <w:rPr>
          <w:rFonts w:eastAsiaTheme="minorEastAsia"/>
          <w:sz w:val="24"/>
          <w:szCs w:val="24"/>
        </w:rPr>
        <w:t xml:space="preserve">Figure 4.2: </w:t>
      </w:r>
      <w:r w:rsidR="00A60B47" w:rsidRPr="000E760A">
        <w:rPr>
          <w:rFonts w:eastAsiaTheme="minorEastAsia"/>
          <w:sz w:val="24"/>
          <w:szCs w:val="24"/>
        </w:rPr>
        <w:t>S</w:t>
      </w:r>
      <w:r w:rsidR="00A60B47" w:rsidRPr="000E760A">
        <w:rPr>
          <w:rFonts w:eastAsiaTheme="minorEastAsia"/>
          <w:sz w:val="24"/>
          <w:szCs w:val="24"/>
          <w:vertAlign w:val="subscript"/>
        </w:rPr>
        <w:t>11</w:t>
      </w:r>
      <w:r w:rsidR="00A60B47" w:rsidRPr="000E760A">
        <w:rPr>
          <w:rFonts w:eastAsiaTheme="minorEastAsia"/>
          <w:sz w:val="24"/>
          <w:szCs w:val="24"/>
        </w:rPr>
        <w:t xml:space="preserve"> parameter                        </w:t>
      </w:r>
      <w:r w:rsidRPr="000E760A">
        <w:rPr>
          <w:rFonts w:eastAsiaTheme="minorEastAsia"/>
          <w:sz w:val="24"/>
          <w:szCs w:val="24"/>
        </w:rPr>
        <w:t xml:space="preserve">            </w:t>
      </w:r>
      <w:r>
        <w:rPr>
          <w:rFonts w:eastAsiaTheme="minorEastAsia"/>
          <w:sz w:val="24"/>
          <w:szCs w:val="24"/>
        </w:rPr>
        <w:t xml:space="preserve">            </w:t>
      </w:r>
      <w:r w:rsidR="00A60B47" w:rsidRPr="000E760A">
        <w:rPr>
          <w:rFonts w:eastAsiaTheme="minorEastAsia"/>
          <w:sz w:val="24"/>
          <w:szCs w:val="24"/>
        </w:rPr>
        <w:t>Figure 4.3: Smith Chart</w:t>
      </w:r>
    </w:p>
    <w:p w14:paraId="6B829796" w14:textId="1F2B777C" w:rsidR="00A60B47" w:rsidRPr="00A60B47" w:rsidRDefault="00A60B47" w:rsidP="00A60B47">
      <w:pPr>
        <w:pStyle w:val="ListParagraph"/>
        <w:rPr>
          <w:rFonts w:eastAsiaTheme="minorEastAsia"/>
          <w:sz w:val="24"/>
          <w:szCs w:val="24"/>
        </w:rPr>
      </w:pPr>
      <w:r>
        <w:rPr>
          <w:rFonts w:eastAsiaTheme="minorEastAsia"/>
          <w:noProof/>
          <w:lang w:val="en-GB" w:eastAsia="en-GB"/>
        </w:rPr>
        <w:drawing>
          <wp:anchor distT="0" distB="0" distL="114300" distR="114300" simplePos="0" relativeHeight="251670528" behindDoc="0" locked="0" layoutInCell="1" allowOverlap="1" wp14:anchorId="48546148" wp14:editId="0DE7C8A8">
            <wp:simplePos x="0" y="0"/>
            <wp:positionH relativeFrom="column">
              <wp:posOffset>2200910</wp:posOffset>
            </wp:positionH>
            <wp:positionV relativeFrom="paragraph">
              <wp:posOffset>154940</wp:posOffset>
            </wp:positionV>
            <wp:extent cx="3130973" cy="1935983"/>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Doc 2018-04-16 (1)_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0973" cy="1935983"/>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8480" behindDoc="0" locked="0" layoutInCell="1" allowOverlap="1" wp14:anchorId="4699DB55" wp14:editId="4AFCA1C7">
            <wp:simplePos x="0" y="0"/>
            <wp:positionH relativeFrom="margin">
              <wp:posOffset>-381000</wp:posOffset>
            </wp:positionH>
            <wp:positionV relativeFrom="paragraph">
              <wp:posOffset>154729</wp:posOffset>
            </wp:positionV>
            <wp:extent cx="2374900" cy="1913255"/>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2018-04-16_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74900" cy="1913255"/>
                    </a:xfrm>
                    <a:prstGeom prst="rect">
                      <a:avLst/>
                    </a:prstGeom>
                  </pic:spPr>
                </pic:pic>
              </a:graphicData>
            </a:graphic>
            <wp14:sizeRelH relativeFrom="margin">
              <wp14:pctWidth>0</wp14:pctWidth>
            </wp14:sizeRelH>
            <wp14:sizeRelV relativeFrom="margin">
              <wp14:pctHeight>0</wp14:pctHeight>
            </wp14:sizeRelV>
          </wp:anchor>
        </w:drawing>
      </w:r>
    </w:p>
    <w:p w14:paraId="204A6313" w14:textId="76CF7D15" w:rsidR="00A60B47" w:rsidRDefault="00A60B47" w:rsidP="00A60B47">
      <w:pPr>
        <w:pStyle w:val="ListParagraph"/>
        <w:rPr>
          <w:rFonts w:eastAsiaTheme="minorEastAsia"/>
          <w:b/>
          <w:sz w:val="24"/>
          <w:szCs w:val="24"/>
        </w:rPr>
      </w:pPr>
    </w:p>
    <w:p w14:paraId="653B018A" w14:textId="77777777" w:rsidR="00A60B47" w:rsidRDefault="00A60B47" w:rsidP="00A60B47">
      <w:pPr>
        <w:pStyle w:val="ListParagraph"/>
        <w:rPr>
          <w:rFonts w:eastAsiaTheme="minorEastAsia"/>
          <w:b/>
          <w:sz w:val="24"/>
          <w:szCs w:val="24"/>
        </w:rPr>
      </w:pPr>
    </w:p>
    <w:p w14:paraId="3F26C054" w14:textId="4CB48C9D" w:rsidR="00A60B47" w:rsidRDefault="00A60B47" w:rsidP="00A60B47">
      <w:pPr>
        <w:pStyle w:val="ListParagraph"/>
        <w:rPr>
          <w:rFonts w:eastAsiaTheme="minorEastAsia"/>
          <w:b/>
          <w:sz w:val="24"/>
          <w:szCs w:val="24"/>
        </w:rPr>
      </w:pPr>
    </w:p>
    <w:p w14:paraId="2CDF90D1" w14:textId="18B867F1" w:rsidR="00A60B47" w:rsidRDefault="00A60B47" w:rsidP="00A60B47">
      <w:pPr>
        <w:pStyle w:val="ListParagraph"/>
        <w:rPr>
          <w:rFonts w:eastAsiaTheme="minorEastAsia"/>
          <w:b/>
          <w:sz w:val="24"/>
          <w:szCs w:val="24"/>
        </w:rPr>
      </w:pPr>
    </w:p>
    <w:p w14:paraId="3E3F849B" w14:textId="55155B13" w:rsidR="00A60B47" w:rsidRDefault="00A60B47" w:rsidP="00A60B47">
      <w:pPr>
        <w:pStyle w:val="ListParagraph"/>
        <w:rPr>
          <w:rFonts w:eastAsiaTheme="minorEastAsia"/>
          <w:b/>
          <w:sz w:val="24"/>
          <w:szCs w:val="24"/>
        </w:rPr>
      </w:pPr>
    </w:p>
    <w:p w14:paraId="0F92CCD9" w14:textId="6A0407F0" w:rsidR="00A60B47" w:rsidRDefault="00A60B47" w:rsidP="00A60B47">
      <w:pPr>
        <w:pStyle w:val="ListParagraph"/>
        <w:rPr>
          <w:rFonts w:eastAsiaTheme="minorEastAsia"/>
          <w:b/>
          <w:sz w:val="24"/>
          <w:szCs w:val="24"/>
        </w:rPr>
      </w:pPr>
    </w:p>
    <w:p w14:paraId="7DFF4006" w14:textId="6229CA77" w:rsidR="00A60B47" w:rsidRDefault="00A60B47" w:rsidP="00A60B47">
      <w:pPr>
        <w:pStyle w:val="ListParagraph"/>
        <w:rPr>
          <w:rFonts w:eastAsiaTheme="minorEastAsia"/>
          <w:b/>
          <w:sz w:val="24"/>
          <w:szCs w:val="24"/>
        </w:rPr>
      </w:pPr>
    </w:p>
    <w:p w14:paraId="20C6FA66" w14:textId="551CC41B" w:rsidR="00A60B47" w:rsidRDefault="00A60B47" w:rsidP="00A60B47">
      <w:pPr>
        <w:pStyle w:val="ListParagraph"/>
        <w:rPr>
          <w:rFonts w:eastAsiaTheme="minorEastAsia"/>
          <w:b/>
          <w:sz w:val="24"/>
          <w:szCs w:val="24"/>
        </w:rPr>
      </w:pPr>
    </w:p>
    <w:p w14:paraId="48E9B641" w14:textId="1CD9AFA0" w:rsidR="00A60B47" w:rsidRDefault="00A60B47" w:rsidP="00A60B47">
      <w:pPr>
        <w:pStyle w:val="ListParagraph"/>
        <w:rPr>
          <w:rFonts w:eastAsiaTheme="minorEastAsia"/>
          <w:b/>
          <w:sz w:val="24"/>
          <w:szCs w:val="24"/>
        </w:rPr>
      </w:pPr>
    </w:p>
    <w:p w14:paraId="604AA3F1" w14:textId="235FE71E" w:rsidR="00A60B47" w:rsidRDefault="00A60B47" w:rsidP="00A60B47">
      <w:pPr>
        <w:pStyle w:val="ListParagraph"/>
        <w:rPr>
          <w:rFonts w:eastAsiaTheme="minorEastAsia"/>
          <w:b/>
          <w:sz w:val="24"/>
          <w:szCs w:val="24"/>
        </w:rPr>
      </w:pPr>
    </w:p>
    <w:p w14:paraId="01FB4CBA" w14:textId="4F98C349" w:rsidR="00A60B47" w:rsidRDefault="00A60B47" w:rsidP="00A60B47">
      <w:pPr>
        <w:rPr>
          <w:rFonts w:eastAsiaTheme="minorEastAsia"/>
          <w:sz w:val="24"/>
          <w:szCs w:val="24"/>
        </w:rPr>
      </w:pPr>
      <w:r>
        <w:rPr>
          <w:rFonts w:eastAsiaTheme="minorEastAsia"/>
          <w:sz w:val="24"/>
          <w:szCs w:val="24"/>
        </w:rPr>
        <w:t xml:space="preserve">        </w:t>
      </w:r>
      <w:r w:rsidRPr="00A60B47">
        <w:rPr>
          <w:rFonts w:eastAsiaTheme="minorEastAsia"/>
          <w:sz w:val="24"/>
          <w:szCs w:val="24"/>
        </w:rPr>
        <w:t>Figure 4.4: VSWR</w:t>
      </w:r>
      <w:r>
        <w:rPr>
          <w:rFonts w:eastAsiaTheme="minorEastAsia"/>
          <w:sz w:val="24"/>
          <w:szCs w:val="24"/>
        </w:rPr>
        <w:t xml:space="preserve">                                                    Figure 4.5: S</w:t>
      </w:r>
      <w:r>
        <w:rPr>
          <w:rFonts w:eastAsiaTheme="minorEastAsia"/>
          <w:sz w:val="24"/>
          <w:szCs w:val="24"/>
          <w:vertAlign w:val="subscript"/>
        </w:rPr>
        <w:t>11</w:t>
      </w:r>
      <w:r>
        <w:rPr>
          <w:rFonts w:eastAsiaTheme="minorEastAsia"/>
          <w:sz w:val="24"/>
          <w:szCs w:val="24"/>
        </w:rPr>
        <w:t xml:space="preserve"> parameter</w:t>
      </w:r>
    </w:p>
    <w:p w14:paraId="3288B8BD" w14:textId="716AFD43" w:rsidR="00A60B47" w:rsidRDefault="00A60B47" w:rsidP="00A60B47">
      <w:pPr>
        <w:jc w:val="center"/>
        <w:rPr>
          <w:rFonts w:eastAsiaTheme="minorEastAsia"/>
          <w:sz w:val="24"/>
          <w:szCs w:val="24"/>
        </w:rPr>
      </w:pPr>
      <w:r>
        <w:rPr>
          <w:noProof/>
          <w:lang w:val="en-GB" w:eastAsia="en-GB"/>
        </w:rPr>
        <w:lastRenderedPageBreak/>
        <w:drawing>
          <wp:inline distT="0" distB="0" distL="0" distR="0" wp14:anchorId="77B137FE" wp14:editId="2E75FB86">
            <wp:extent cx="3721100" cy="2565400"/>
            <wp:effectExtent l="0" t="0" r="12700" b="63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082E814" w14:textId="1D758BFC" w:rsidR="00A60B47" w:rsidRPr="00A60B47" w:rsidRDefault="00A60B47" w:rsidP="00A60B47">
      <w:pPr>
        <w:jc w:val="center"/>
        <w:rPr>
          <w:rFonts w:eastAsiaTheme="minorEastAsia"/>
          <w:sz w:val="24"/>
          <w:szCs w:val="24"/>
        </w:rPr>
      </w:pPr>
      <w:r>
        <w:rPr>
          <w:rFonts w:eastAsiaTheme="minorEastAsia"/>
          <w:sz w:val="24"/>
          <w:szCs w:val="24"/>
        </w:rPr>
        <w:t>Figure 4.6: S</w:t>
      </w:r>
      <w:r>
        <w:rPr>
          <w:rFonts w:eastAsiaTheme="minorEastAsia"/>
          <w:sz w:val="24"/>
          <w:szCs w:val="24"/>
          <w:vertAlign w:val="subscript"/>
        </w:rPr>
        <w:t>21</w:t>
      </w:r>
      <w:r>
        <w:rPr>
          <w:rFonts w:eastAsiaTheme="minorEastAsia"/>
          <w:sz w:val="24"/>
          <w:szCs w:val="24"/>
        </w:rPr>
        <w:t xml:space="preserve"> parameter</w:t>
      </w:r>
    </w:p>
    <w:p w14:paraId="3FFB4C26" w14:textId="01B4772E" w:rsidR="00811A31" w:rsidRDefault="00811A31" w:rsidP="00811A31">
      <w:pPr>
        <w:pStyle w:val="ListParagraph"/>
        <w:numPr>
          <w:ilvl w:val="0"/>
          <w:numId w:val="12"/>
        </w:numPr>
        <w:rPr>
          <w:rFonts w:eastAsiaTheme="minorEastAsia"/>
          <w:b/>
          <w:sz w:val="24"/>
          <w:szCs w:val="24"/>
        </w:rPr>
      </w:pPr>
      <w:r>
        <w:rPr>
          <w:rFonts w:eastAsiaTheme="minorEastAsia"/>
          <w:b/>
          <w:sz w:val="24"/>
          <w:szCs w:val="24"/>
        </w:rPr>
        <w:t>LNA Testing</w:t>
      </w:r>
    </w:p>
    <w:p w14:paraId="79F4BF4D" w14:textId="77777777" w:rsidR="00571E12" w:rsidRDefault="00811A31" w:rsidP="00667228">
      <w:pPr>
        <w:pStyle w:val="ListParagraph"/>
        <w:jc w:val="both"/>
        <w:rPr>
          <w:rFonts w:eastAsiaTheme="minorEastAsia"/>
          <w:sz w:val="24"/>
          <w:szCs w:val="24"/>
        </w:rPr>
      </w:pPr>
      <w:r>
        <w:rPr>
          <w:rFonts w:eastAsiaTheme="minorEastAsia"/>
          <w:sz w:val="24"/>
          <w:szCs w:val="24"/>
        </w:rPr>
        <w:t xml:space="preserve">The LNA was tested using a VNA (Vector Network Analyser) in the </w:t>
      </w:r>
    </w:p>
    <w:p w14:paraId="27E8DB0D" w14:textId="2ADB4474" w:rsidR="00811A31" w:rsidRDefault="00811A31" w:rsidP="00667228">
      <w:pPr>
        <w:pStyle w:val="ListParagraph"/>
        <w:jc w:val="both"/>
        <w:rPr>
          <w:rFonts w:eastAsiaTheme="minorEastAsia"/>
          <w:sz w:val="24"/>
          <w:szCs w:val="24"/>
        </w:rPr>
      </w:pPr>
      <w:r>
        <w:rPr>
          <w:rFonts w:eastAsiaTheme="minorEastAsia"/>
          <w:sz w:val="24"/>
          <w:szCs w:val="24"/>
        </w:rPr>
        <w:t xml:space="preserve">Communications Lab. </w:t>
      </w:r>
      <w:r w:rsidR="00667228">
        <w:rPr>
          <w:rFonts w:eastAsiaTheme="minorEastAsia"/>
          <w:sz w:val="24"/>
          <w:szCs w:val="24"/>
        </w:rPr>
        <w:t xml:space="preserve">We were able to obtain a gain of </w:t>
      </w:r>
      <w:r w:rsidR="00BA2B9F">
        <w:rPr>
          <w:rFonts w:eastAsiaTheme="minorEastAsia"/>
          <w:sz w:val="24"/>
          <w:szCs w:val="24"/>
        </w:rPr>
        <w:t>around 20.5 dB</w:t>
      </w:r>
      <w:r w:rsidR="00667228">
        <w:rPr>
          <w:rFonts w:eastAsiaTheme="minorEastAsia"/>
          <w:sz w:val="24"/>
          <w:szCs w:val="24"/>
        </w:rPr>
        <w:t xml:space="preserve"> at our centre frequency 1176.45 </w:t>
      </w:r>
      <w:proofErr w:type="spellStart"/>
      <w:r w:rsidR="00667228">
        <w:rPr>
          <w:rFonts w:eastAsiaTheme="minorEastAsia"/>
          <w:sz w:val="24"/>
          <w:szCs w:val="24"/>
        </w:rPr>
        <w:t>MHz.</w:t>
      </w:r>
      <w:proofErr w:type="spellEnd"/>
    </w:p>
    <w:p w14:paraId="06C311D8" w14:textId="77777777" w:rsidR="001E7823" w:rsidRDefault="001E7823" w:rsidP="00667228">
      <w:pPr>
        <w:pStyle w:val="ListParagraph"/>
        <w:jc w:val="both"/>
        <w:rPr>
          <w:rFonts w:eastAsiaTheme="minorEastAsia"/>
          <w:sz w:val="24"/>
          <w:szCs w:val="24"/>
        </w:rPr>
      </w:pPr>
    </w:p>
    <w:p w14:paraId="24176CDA" w14:textId="049041B9" w:rsidR="00986D41" w:rsidRDefault="001E7823" w:rsidP="001E7823">
      <w:pPr>
        <w:pStyle w:val="ListParagraph"/>
        <w:jc w:val="center"/>
        <w:rPr>
          <w:rFonts w:eastAsiaTheme="minorEastAsia"/>
          <w:sz w:val="24"/>
          <w:szCs w:val="24"/>
        </w:rPr>
      </w:pPr>
      <w:r>
        <w:rPr>
          <w:rFonts w:eastAsiaTheme="minorEastAsia"/>
          <w:noProof/>
          <w:sz w:val="24"/>
          <w:szCs w:val="24"/>
          <w:lang w:val="en-GB" w:eastAsia="en-GB"/>
        </w:rPr>
        <w:drawing>
          <wp:inline distT="0" distB="0" distL="0" distR="0" wp14:anchorId="1E23BC09" wp14:editId="27360C8E">
            <wp:extent cx="3860800" cy="284431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5290" cy="2869724"/>
                    </a:xfrm>
                    <a:prstGeom prst="rect">
                      <a:avLst/>
                    </a:prstGeom>
                    <a:noFill/>
                    <a:ln>
                      <a:noFill/>
                    </a:ln>
                  </pic:spPr>
                </pic:pic>
              </a:graphicData>
            </a:graphic>
          </wp:inline>
        </w:drawing>
      </w:r>
    </w:p>
    <w:p w14:paraId="2D35F6CD" w14:textId="0D06ACE2" w:rsidR="001E7823" w:rsidRDefault="001E7823" w:rsidP="001E7823">
      <w:pPr>
        <w:pStyle w:val="ListParagraph"/>
        <w:jc w:val="center"/>
        <w:rPr>
          <w:rFonts w:eastAsiaTheme="minorEastAsia"/>
          <w:sz w:val="24"/>
          <w:szCs w:val="24"/>
        </w:rPr>
      </w:pPr>
      <w:r>
        <w:rPr>
          <w:rFonts w:eastAsiaTheme="minorEastAsia"/>
          <w:sz w:val="24"/>
          <w:szCs w:val="24"/>
        </w:rPr>
        <w:t xml:space="preserve">Figure 4.7: </w:t>
      </w:r>
      <w:r w:rsidR="00BA2B9F">
        <w:rPr>
          <w:rFonts w:eastAsiaTheme="minorEastAsia"/>
          <w:sz w:val="24"/>
          <w:szCs w:val="24"/>
        </w:rPr>
        <w:t>LNA Gain Testing</w:t>
      </w:r>
    </w:p>
    <w:p w14:paraId="54230483" w14:textId="0BC1EDB4" w:rsidR="00BA2B9F" w:rsidRDefault="00BA2B9F" w:rsidP="001E7823">
      <w:pPr>
        <w:pStyle w:val="ListParagraph"/>
        <w:jc w:val="center"/>
        <w:rPr>
          <w:rFonts w:eastAsiaTheme="minorEastAsia"/>
          <w:sz w:val="24"/>
          <w:szCs w:val="24"/>
        </w:rPr>
      </w:pPr>
    </w:p>
    <w:p w14:paraId="29C8C2DF" w14:textId="15E8AC7F" w:rsidR="00F2081F" w:rsidRDefault="00F2081F" w:rsidP="001E7823">
      <w:pPr>
        <w:pStyle w:val="ListParagraph"/>
        <w:jc w:val="center"/>
        <w:rPr>
          <w:rFonts w:eastAsiaTheme="minorEastAsia"/>
          <w:sz w:val="24"/>
          <w:szCs w:val="24"/>
        </w:rPr>
      </w:pPr>
    </w:p>
    <w:p w14:paraId="4B9A0B4C" w14:textId="77777777" w:rsidR="00F2081F" w:rsidRPr="00F2081F" w:rsidRDefault="00F2081F" w:rsidP="00F2081F">
      <w:pPr>
        <w:rPr>
          <w:rFonts w:eastAsiaTheme="minorEastAsia"/>
          <w:sz w:val="24"/>
          <w:szCs w:val="24"/>
        </w:rPr>
      </w:pPr>
    </w:p>
    <w:p w14:paraId="0ADB019A" w14:textId="7B8C3417" w:rsidR="00667228" w:rsidRDefault="00667228" w:rsidP="00667228">
      <w:pPr>
        <w:pStyle w:val="ListParagraph"/>
        <w:numPr>
          <w:ilvl w:val="0"/>
          <w:numId w:val="12"/>
        </w:numPr>
        <w:rPr>
          <w:rFonts w:eastAsiaTheme="minorEastAsia"/>
          <w:b/>
          <w:sz w:val="24"/>
          <w:szCs w:val="24"/>
        </w:rPr>
      </w:pPr>
      <w:r>
        <w:rPr>
          <w:rFonts w:eastAsiaTheme="minorEastAsia"/>
          <w:b/>
          <w:sz w:val="24"/>
          <w:szCs w:val="24"/>
        </w:rPr>
        <w:lastRenderedPageBreak/>
        <w:t>SAW Filter Testing</w:t>
      </w:r>
    </w:p>
    <w:p w14:paraId="35EB218B" w14:textId="6E8490BB" w:rsidR="000537AF" w:rsidRDefault="00667228" w:rsidP="00515D46">
      <w:pPr>
        <w:pStyle w:val="ListParagraph"/>
        <w:rPr>
          <w:rFonts w:eastAsiaTheme="minorEastAsia"/>
          <w:sz w:val="24"/>
          <w:szCs w:val="24"/>
        </w:rPr>
      </w:pPr>
      <w:r>
        <w:rPr>
          <w:rFonts w:eastAsiaTheme="minorEastAsia"/>
          <w:sz w:val="24"/>
          <w:szCs w:val="24"/>
        </w:rPr>
        <w:t>We performed similar tests on the SAW filter at different frequencies and plotted its frequency response.</w:t>
      </w:r>
    </w:p>
    <w:p w14:paraId="6EB15ADB" w14:textId="6E1191CB" w:rsidR="00986D41" w:rsidRDefault="00986D41" w:rsidP="00986D41">
      <w:pPr>
        <w:pStyle w:val="ListParagraph"/>
        <w:jc w:val="center"/>
        <w:rPr>
          <w:rFonts w:eastAsiaTheme="minorEastAsia"/>
          <w:sz w:val="24"/>
          <w:szCs w:val="24"/>
        </w:rPr>
      </w:pPr>
      <w:r>
        <w:rPr>
          <w:noProof/>
          <w:lang w:val="en-GB" w:eastAsia="en-GB"/>
        </w:rPr>
        <w:drawing>
          <wp:inline distT="0" distB="0" distL="0" distR="0" wp14:anchorId="7C1E486C" wp14:editId="16829AF4">
            <wp:extent cx="4351867" cy="2404533"/>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312F968" w14:textId="2B7F524A" w:rsidR="00986D41" w:rsidRDefault="00986D41" w:rsidP="00986D41">
      <w:pPr>
        <w:pStyle w:val="ListParagraph"/>
        <w:jc w:val="center"/>
        <w:rPr>
          <w:rFonts w:eastAsiaTheme="minorEastAsia"/>
          <w:sz w:val="24"/>
          <w:szCs w:val="24"/>
        </w:rPr>
      </w:pPr>
      <w:r>
        <w:rPr>
          <w:rFonts w:eastAsiaTheme="minorEastAsia"/>
          <w:sz w:val="24"/>
          <w:szCs w:val="24"/>
        </w:rPr>
        <w:t>Figure 4.8: SAW Filter Testing</w:t>
      </w:r>
    </w:p>
    <w:p w14:paraId="4E84BDF1" w14:textId="5577B751" w:rsidR="00D93643" w:rsidRDefault="00D93643" w:rsidP="00D93643">
      <w:pPr>
        <w:pStyle w:val="ListParagraph"/>
        <w:rPr>
          <w:rFonts w:eastAsiaTheme="minorEastAsia"/>
          <w:sz w:val="24"/>
          <w:szCs w:val="24"/>
        </w:rPr>
      </w:pPr>
    </w:p>
    <w:p w14:paraId="6CC0866D" w14:textId="5037FFF9" w:rsidR="00D93643" w:rsidRDefault="00D93643" w:rsidP="00D93643">
      <w:pPr>
        <w:pStyle w:val="ListParagraph"/>
        <w:numPr>
          <w:ilvl w:val="0"/>
          <w:numId w:val="12"/>
        </w:numPr>
        <w:rPr>
          <w:rFonts w:eastAsiaTheme="minorEastAsia"/>
          <w:b/>
          <w:sz w:val="24"/>
          <w:szCs w:val="24"/>
        </w:rPr>
      </w:pPr>
      <w:r>
        <w:rPr>
          <w:rFonts w:eastAsiaTheme="minorEastAsia"/>
          <w:b/>
          <w:sz w:val="24"/>
          <w:szCs w:val="24"/>
        </w:rPr>
        <w:t>PLL Testing</w:t>
      </w:r>
    </w:p>
    <w:p w14:paraId="0F63E20E" w14:textId="0DC9646D" w:rsidR="00D93643" w:rsidRDefault="00D93643" w:rsidP="00D61D08">
      <w:pPr>
        <w:pStyle w:val="ListParagraph"/>
        <w:jc w:val="both"/>
        <w:rPr>
          <w:rFonts w:eastAsiaTheme="minorEastAsia"/>
          <w:sz w:val="24"/>
          <w:szCs w:val="24"/>
        </w:rPr>
      </w:pPr>
      <w:r>
        <w:rPr>
          <w:rFonts w:eastAsiaTheme="minorEastAsia"/>
          <w:sz w:val="24"/>
          <w:szCs w:val="24"/>
        </w:rPr>
        <w:t xml:space="preserve">The </w:t>
      </w:r>
      <w:r w:rsidRPr="00D93643">
        <w:rPr>
          <w:rFonts w:eastAsiaTheme="minorEastAsia"/>
          <w:i/>
          <w:sz w:val="24"/>
          <w:szCs w:val="24"/>
        </w:rPr>
        <w:t>STATUS</w:t>
      </w:r>
      <w:r>
        <w:rPr>
          <w:rFonts w:eastAsiaTheme="minorEastAsia"/>
          <w:sz w:val="24"/>
          <w:szCs w:val="24"/>
        </w:rPr>
        <w:t xml:space="preserve"> LED indicates proper locking of PLL. For testing, one end of the PLL output was connected to a 50 </w:t>
      </w:r>
      <m:oMath>
        <m:r>
          <m:rPr>
            <m:sty m:val="p"/>
          </m:rPr>
          <w:rPr>
            <w:rFonts w:ascii="Cambria Math" w:eastAsiaTheme="minorEastAsia" w:hAnsi="Cambria Math"/>
            <w:sz w:val="24"/>
            <w:szCs w:val="24"/>
          </w:rPr>
          <m:t>Ω</m:t>
        </m:r>
      </m:oMath>
      <w:r>
        <w:rPr>
          <w:rFonts w:eastAsiaTheme="minorEastAsia"/>
          <w:sz w:val="24"/>
          <w:szCs w:val="24"/>
        </w:rPr>
        <w:t xml:space="preserve"> terminator </w:t>
      </w:r>
      <w:r w:rsidR="00D61D08">
        <w:rPr>
          <w:rFonts w:eastAsiaTheme="minorEastAsia"/>
          <w:sz w:val="24"/>
          <w:szCs w:val="24"/>
        </w:rPr>
        <w:t>and the other end was connected to the Spectrum Analyser via a co-axial cable.</w:t>
      </w:r>
    </w:p>
    <w:p w14:paraId="021E52D0" w14:textId="77777777" w:rsidR="00D61D08" w:rsidRDefault="00D61D08" w:rsidP="00D61D08">
      <w:pPr>
        <w:pStyle w:val="ListParagraph"/>
        <w:jc w:val="both"/>
        <w:rPr>
          <w:rFonts w:eastAsiaTheme="minorEastAsia"/>
          <w:sz w:val="24"/>
          <w:szCs w:val="24"/>
        </w:rPr>
      </w:pPr>
    </w:p>
    <w:p w14:paraId="6170445E" w14:textId="605BA54A" w:rsidR="00D61D08" w:rsidRDefault="00D61D08" w:rsidP="00D61D08">
      <w:pPr>
        <w:pStyle w:val="ListParagraph"/>
        <w:jc w:val="center"/>
        <w:rPr>
          <w:rFonts w:eastAsiaTheme="minorEastAsia"/>
          <w:sz w:val="24"/>
          <w:szCs w:val="24"/>
        </w:rPr>
      </w:pPr>
      <w:r w:rsidRPr="00D61D08">
        <w:rPr>
          <w:rFonts w:eastAsiaTheme="minorEastAsia"/>
          <w:sz w:val="24"/>
          <w:szCs w:val="24"/>
        </w:rPr>
        <w:drawing>
          <wp:inline distT="0" distB="0" distL="0" distR="0" wp14:anchorId="36A09B69" wp14:editId="5571E775">
            <wp:extent cx="4342765" cy="2602523"/>
            <wp:effectExtent l="0" t="0" r="635" b="7620"/>
            <wp:docPr id="22" name="Content Placeholder 11">
              <a:extLst xmlns:a="http://schemas.openxmlformats.org/drawingml/2006/main">
                <a:ext uri="{FF2B5EF4-FFF2-40B4-BE49-F238E27FC236}">
                  <a16:creationId xmlns:a16="http://schemas.microsoft.com/office/drawing/2014/main" id="{72AC30CB-C9A5-480F-AF82-4CE7ADD86A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72AC30CB-C9A5-480F-AF82-4CE7ADD86ACD}"/>
                        </a:ext>
                      </a:extLst>
                    </pic:cNvPr>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54566" cy="2609595"/>
                    </a:xfrm>
                    <a:prstGeom prst="rect">
                      <a:avLst/>
                    </a:prstGeom>
                  </pic:spPr>
                </pic:pic>
              </a:graphicData>
            </a:graphic>
          </wp:inline>
        </w:drawing>
      </w:r>
    </w:p>
    <w:p w14:paraId="36E0FCC6" w14:textId="63ED9017" w:rsidR="00D61D08" w:rsidRDefault="00D61D08" w:rsidP="00D61D08">
      <w:pPr>
        <w:pStyle w:val="ListParagraph"/>
        <w:jc w:val="center"/>
        <w:rPr>
          <w:rFonts w:eastAsiaTheme="minorEastAsia"/>
          <w:sz w:val="24"/>
          <w:szCs w:val="24"/>
        </w:rPr>
      </w:pPr>
      <w:r>
        <w:rPr>
          <w:rFonts w:eastAsiaTheme="minorEastAsia"/>
          <w:sz w:val="24"/>
          <w:szCs w:val="24"/>
        </w:rPr>
        <w:t>Figure 4.9: PLL Testing</w:t>
      </w:r>
    </w:p>
    <w:p w14:paraId="2BBDB5D2" w14:textId="40054C39" w:rsidR="00417A5C" w:rsidRDefault="00417A5C" w:rsidP="00D61D08">
      <w:pPr>
        <w:pStyle w:val="ListParagraph"/>
        <w:jc w:val="center"/>
        <w:rPr>
          <w:rFonts w:eastAsiaTheme="minorEastAsia"/>
          <w:sz w:val="24"/>
          <w:szCs w:val="24"/>
        </w:rPr>
      </w:pPr>
    </w:p>
    <w:p w14:paraId="264A03C5" w14:textId="77777777" w:rsidR="00732CB9" w:rsidRDefault="00732CB9" w:rsidP="00D61D08">
      <w:pPr>
        <w:pStyle w:val="ListParagraph"/>
        <w:jc w:val="center"/>
        <w:rPr>
          <w:rFonts w:eastAsiaTheme="minorEastAsia"/>
          <w:sz w:val="24"/>
          <w:szCs w:val="24"/>
        </w:rPr>
      </w:pPr>
    </w:p>
    <w:p w14:paraId="38E65280" w14:textId="007F66F9" w:rsidR="00732CB9" w:rsidRDefault="00732CB9" w:rsidP="00732CB9">
      <w:pPr>
        <w:pStyle w:val="ListParagraph"/>
        <w:numPr>
          <w:ilvl w:val="0"/>
          <w:numId w:val="12"/>
        </w:numPr>
        <w:rPr>
          <w:rFonts w:eastAsiaTheme="minorEastAsia"/>
          <w:b/>
          <w:sz w:val="24"/>
          <w:szCs w:val="24"/>
        </w:rPr>
      </w:pPr>
      <w:r>
        <w:rPr>
          <w:rFonts w:eastAsiaTheme="minorEastAsia"/>
          <w:b/>
          <w:sz w:val="24"/>
          <w:szCs w:val="24"/>
        </w:rPr>
        <w:lastRenderedPageBreak/>
        <w:t>Mixer Testing</w:t>
      </w:r>
    </w:p>
    <w:p w14:paraId="15572BAA" w14:textId="4C32D73F" w:rsidR="00732CB9" w:rsidRPr="00732CB9" w:rsidRDefault="00732CB9" w:rsidP="00732CB9">
      <w:pPr>
        <w:pStyle w:val="ListParagraph"/>
        <w:jc w:val="both"/>
        <w:rPr>
          <w:rFonts w:eastAsiaTheme="minorEastAsia"/>
          <w:sz w:val="24"/>
          <w:szCs w:val="24"/>
        </w:rPr>
      </w:pPr>
      <w:r>
        <w:rPr>
          <w:rFonts w:eastAsiaTheme="minorEastAsia"/>
          <w:sz w:val="24"/>
          <w:szCs w:val="24"/>
        </w:rPr>
        <w:t>For the mixer, however, the dual-ended LO from the PLL was connected to the LO port of the mixer (We also tried supplying single-ended LO to the mixer. Better results, in terms of gain and leakage, were obtained for dual-ended LO).</w:t>
      </w:r>
    </w:p>
    <w:p w14:paraId="15FA4AEA" w14:textId="55787875" w:rsidR="00732CB9" w:rsidRDefault="00732CB9" w:rsidP="00732CB9">
      <w:pPr>
        <w:jc w:val="center"/>
        <w:rPr>
          <w:rFonts w:eastAsiaTheme="minorEastAsia"/>
          <w:sz w:val="24"/>
          <w:szCs w:val="24"/>
        </w:rPr>
      </w:pPr>
      <w:r>
        <w:rPr>
          <w:noProof/>
        </w:rPr>
        <w:drawing>
          <wp:inline distT="0" distB="0" distL="0" distR="0" wp14:anchorId="7233B0D7" wp14:editId="70CF498D">
            <wp:extent cx="4717880" cy="2730696"/>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xer Testing.jpg"/>
                    <pic:cNvPicPr/>
                  </pic:nvPicPr>
                  <pic:blipFill rotWithShape="1">
                    <a:blip r:embed="rId36" cstate="print">
                      <a:extLst>
                        <a:ext uri="{28A0092B-C50C-407E-A947-70E740481C1C}">
                          <a14:useLocalDpi xmlns:a14="http://schemas.microsoft.com/office/drawing/2010/main" val="0"/>
                        </a:ext>
                      </a:extLst>
                    </a:blip>
                    <a:srcRect t="3320" r="1697"/>
                    <a:stretch/>
                  </pic:blipFill>
                  <pic:spPr bwMode="auto">
                    <a:xfrm>
                      <a:off x="0" y="0"/>
                      <a:ext cx="4727042" cy="2735999"/>
                    </a:xfrm>
                    <a:prstGeom prst="rect">
                      <a:avLst/>
                    </a:prstGeom>
                    <a:ln>
                      <a:noFill/>
                    </a:ln>
                    <a:extLst>
                      <a:ext uri="{53640926-AAD7-44D8-BBD7-CCE9431645EC}">
                        <a14:shadowObscured xmlns:a14="http://schemas.microsoft.com/office/drawing/2010/main"/>
                      </a:ext>
                    </a:extLst>
                  </pic:spPr>
                </pic:pic>
              </a:graphicData>
            </a:graphic>
          </wp:inline>
        </w:drawing>
      </w:r>
    </w:p>
    <w:p w14:paraId="09B201EA" w14:textId="797C077B" w:rsidR="00732CB9" w:rsidRDefault="00732CB9" w:rsidP="00732CB9">
      <w:pPr>
        <w:jc w:val="center"/>
        <w:rPr>
          <w:rFonts w:eastAsiaTheme="minorEastAsia"/>
          <w:sz w:val="24"/>
          <w:szCs w:val="24"/>
        </w:rPr>
      </w:pPr>
      <w:r>
        <w:rPr>
          <w:rFonts w:eastAsiaTheme="minorEastAsia"/>
          <w:sz w:val="24"/>
          <w:szCs w:val="24"/>
        </w:rPr>
        <w:t>Figure 4.10: Mixer Testing</w:t>
      </w:r>
    </w:p>
    <w:p w14:paraId="26380367" w14:textId="492E3C45" w:rsidR="00DF4306" w:rsidRDefault="00DF4306" w:rsidP="00DF4306">
      <w:pPr>
        <w:ind w:left="720"/>
        <w:jc w:val="both"/>
        <w:rPr>
          <w:rFonts w:eastAsiaTheme="minorEastAsia"/>
          <w:sz w:val="24"/>
          <w:szCs w:val="24"/>
        </w:rPr>
      </w:pPr>
      <w:r>
        <w:rPr>
          <w:rFonts w:eastAsiaTheme="minorEastAsia"/>
          <w:sz w:val="24"/>
          <w:szCs w:val="24"/>
        </w:rPr>
        <w:t>Although a peak in the output spectrum was observed at the L1 band (1575.42 MHz), there was a significant degradation in the conversion gain. -17 dB gain was observed as opposed to the 1-2 dB gain specified in the datasheet.</w:t>
      </w:r>
      <w:r w:rsidR="003B1697">
        <w:rPr>
          <w:rFonts w:eastAsiaTheme="minorEastAsia"/>
          <w:sz w:val="24"/>
          <w:szCs w:val="24"/>
        </w:rPr>
        <w:t xml:space="preserve"> The S</w:t>
      </w:r>
      <w:r w:rsidR="003B1697">
        <w:rPr>
          <w:rFonts w:eastAsiaTheme="minorEastAsia"/>
          <w:sz w:val="24"/>
          <w:szCs w:val="24"/>
          <w:vertAlign w:val="subscript"/>
        </w:rPr>
        <w:t>11</w:t>
      </w:r>
      <w:r w:rsidR="003B1697">
        <w:rPr>
          <w:rFonts w:eastAsiaTheme="minorEastAsia"/>
          <w:sz w:val="24"/>
          <w:szCs w:val="24"/>
        </w:rPr>
        <w:t xml:space="preserve"> parameter for the input port of the mixer was observed to be around -5 dB, indicating </w:t>
      </w:r>
      <w:proofErr w:type="gramStart"/>
      <w:r w:rsidR="003B1697">
        <w:rPr>
          <w:rFonts w:eastAsiaTheme="minorEastAsia"/>
          <w:sz w:val="24"/>
          <w:szCs w:val="24"/>
        </w:rPr>
        <w:t>a</w:t>
      </w:r>
      <w:proofErr w:type="gramEnd"/>
      <w:r w:rsidR="003B1697">
        <w:rPr>
          <w:rFonts w:eastAsiaTheme="minorEastAsia"/>
          <w:sz w:val="24"/>
          <w:szCs w:val="24"/>
        </w:rPr>
        <w:t xml:space="preserve"> impedance mismatch.</w:t>
      </w:r>
      <w:r>
        <w:rPr>
          <w:rFonts w:eastAsiaTheme="minorEastAsia"/>
          <w:sz w:val="24"/>
          <w:szCs w:val="24"/>
        </w:rPr>
        <w:t xml:space="preserve"> However, we believe that this loss in power of signal can be compensated by adding another gain block (LNA) before the mixer.</w:t>
      </w:r>
    </w:p>
    <w:p w14:paraId="0DCB03CD" w14:textId="7B65C44B" w:rsidR="00644087" w:rsidRDefault="00644087" w:rsidP="00644087">
      <w:pPr>
        <w:pStyle w:val="ListParagraph"/>
        <w:numPr>
          <w:ilvl w:val="0"/>
          <w:numId w:val="12"/>
        </w:numPr>
        <w:jc w:val="both"/>
        <w:rPr>
          <w:rFonts w:eastAsiaTheme="minorEastAsia"/>
          <w:b/>
          <w:sz w:val="24"/>
          <w:szCs w:val="24"/>
        </w:rPr>
      </w:pPr>
      <w:r>
        <w:rPr>
          <w:rFonts w:eastAsiaTheme="minorEastAsia"/>
          <w:b/>
          <w:sz w:val="24"/>
          <w:szCs w:val="24"/>
        </w:rPr>
        <w:t>GPS Testing</w:t>
      </w:r>
    </w:p>
    <w:p w14:paraId="0A2860AB" w14:textId="0AFDB702" w:rsidR="00644087" w:rsidRPr="00644087" w:rsidRDefault="000C062B" w:rsidP="00644087">
      <w:pPr>
        <w:pStyle w:val="ListParagraph"/>
        <w:jc w:val="both"/>
        <w:rPr>
          <w:rFonts w:eastAsiaTheme="minorEastAsia"/>
          <w:sz w:val="24"/>
          <w:szCs w:val="24"/>
        </w:rPr>
      </w:pPr>
      <w:r>
        <w:rPr>
          <w:rFonts w:eastAsiaTheme="minorEastAsia"/>
          <w:sz w:val="24"/>
          <w:szCs w:val="24"/>
        </w:rPr>
        <w:t>Unsuccessful</w:t>
      </w:r>
      <w:r w:rsidR="00644087">
        <w:rPr>
          <w:rFonts w:eastAsiaTheme="minorEastAsia"/>
          <w:sz w:val="24"/>
          <w:szCs w:val="24"/>
        </w:rPr>
        <w:t>.</w:t>
      </w:r>
    </w:p>
    <w:p w14:paraId="7AF04F33" w14:textId="51C4920A" w:rsidR="00B9722E" w:rsidRDefault="006C060A">
      <w:pPr>
        <w:rPr>
          <w:rFonts w:eastAsiaTheme="minorEastAsia"/>
          <w:b/>
          <w:sz w:val="40"/>
          <w:szCs w:val="40"/>
        </w:rPr>
      </w:pPr>
      <w:r>
        <w:rPr>
          <w:rFonts w:eastAsiaTheme="minorEastAsia"/>
          <w:b/>
          <w:sz w:val="40"/>
          <w:szCs w:val="40"/>
        </w:rPr>
        <w:br w:type="page"/>
      </w:r>
    </w:p>
    <w:p w14:paraId="6E308BE8" w14:textId="77777777" w:rsidR="00A91BC1" w:rsidRDefault="00A91BC1">
      <w:pPr>
        <w:rPr>
          <w:rFonts w:eastAsiaTheme="minorEastAsia"/>
          <w:b/>
          <w:sz w:val="40"/>
          <w:szCs w:val="40"/>
        </w:rPr>
      </w:pPr>
      <w:r>
        <w:rPr>
          <w:rFonts w:eastAsiaTheme="minorEastAsia"/>
          <w:b/>
          <w:sz w:val="40"/>
          <w:szCs w:val="40"/>
        </w:rPr>
        <w:lastRenderedPageBreak/>
        <w:t>Chapter 5</w:t>
      </w:r>
    </w:p>
    <w:p w14:paraId="56853938" w14:textId="1FF9B17C" w:rsidR="00A91BC1" w:rsidRDefault="00A91BC1">
      <w:pPr>
        <w:rPr>
          <w:rFonts w:eastAsiaTheme="minorEastAsia"/>
          <w:b/>
          <w:sz w:val="28"/>
          <w:szCs w:val="28"/>
        </w:rPr>
      </w:pPr>
      <w:r>
        <w:rPr>
          <w:rFonts w:eastAsiaTheme="minorEastAsia"/>
          <w:b/>
          <w:sz w:val="28"/>
          <w:szCs w:val="28"/>
        </w:rPr>
        <w:t>Conclusions and Future Work</w:t>
      </w:r>
    </w:p>
    <w:p w14:paraId="2FEE69E9" w14:textId="77777777" w:rsidR="001E0373" w:rsidRPr="001E0373" w:rsidRDefault="00A11FE2" w:rsidP="001E0373">
      <w:pPr>
        <w:jc w:val="both"/>
        <w:rPr>
          <w:rFonts w:eastAsiaTheme="minorEastAsia"/>
          <w:sz w:val="24"/>
          <w:szCs w:val="24"/>
        </w:rPr>
      </w:pPr>
      <w:r w:rsidRPr="001E0373">
        <w:rPr>
          <w:rFonts w:eastAsiaTheme="minorEastAsia"/>
          <w:sz w:val="24"/>
          <w:szCs w:val="24"/>
        </w:rPr>
        <w:t xml:space="preserve">Although we </w:t>
      </w:r>
      <w:r w:rsidR="00DF4306" w:rsidRPr="001E0373">
        <w:rPr>
          <w:rFonts w:eastAsiaTheme="minorEastAsia"/>
          <w:sz w:val="24"/>
          <w:szCs w:val="24"/>
        </w:rPr>
        <w:t>were</w:t>
      </w:r>
      <w:r w:rsidRPr="001E0373">
        <w:rPr>
          <w:rFonts w:eastAsiaTheme="minorEastAsia"/>
          <w:sz w:val="24"/>
          <w:szCs w:val="24"/>
        </w:rPr>
        <w:t xml:space="preserve"> unsuccessful in comple</w:t>
      </w:r>
      <w:r w:rsidR="00DF4306" w:rsidRPr="001E0373">
        <w:rPr>
          <w:rFonts w:eastAsiaTheme="minorEastAsia"/>
          <w:sz w:val="24"/>
          <w:szCs w:val="24"/>
        </w:rPr>
        <w:t xml:space="preserve">tely implementing the front-end receiver, we </w:t>
      </w:r>
      <w:r w:rsidR="00EF5904" w:rsidRPr="001E0373">
        <w:rPr>
          <w:rFonts w:eastAsiaTheme="minorEastAsia"/>
          <w:sz w:val="24"/>
          <w:szCs w:val="24"/>
        </w:rPr>
        <w:t>managed to implement majority of the subsystems. We drew some conclusions from our journey and observed significant scope for future work</w:t>
      </w:r>
      <w:r w:rsidR="001E0373" w:rsidRPr="001E0373">
        <w:rPr>
          <w:rFonts w:eastAsiaTheme="minorEastAsia"/>
          <w:sz w:val="24"/>
          <w:szCs w:val="24"/>
        </w:rPr>
        <w:t>.</w:t>
      </w:r>
    </w:p>
    <w:p w14:paraId="756DE104" w14:textId="34FB384E" w:rsidR="001E0373" w:rsidRDefault="001E0373" w:rsidP="001E0373">
      <w:pPr>
        <w:pStyle w:val="ListParagraph"/>
        <w:numPr>
          <w:ilvl w:val="0"/>
          <w:numId w:val="17"/>
        </w:numPr>
        <w:jc w:val="both"/>
        <w:rPr>
          <w:rFonts w:eastAsiaTheme="minorEastAsia"/>
          <w:sz w:val="24"/>
          <w:szCs w:val="24"/>
        </w:rPr>
      </w:pPr>
      <w:r>
        <w:rPr>
          <w:rFonts w:eastAsiaTheme="minorEastAsia"/>
          <w:sz w:val="24"/>
          <w:szCs w:val="24"/>
        </w:rPr>
        <w:t xml:space="preserve">We used </w:t>
      </w:r>
      <w:proofErr w:type="gramStart"/>
      <w:r>
        <w:rPr>
          <w:rFonts w:eastAsiaTheme="minorEastAsia"/>
          <w:sz w:val="24"/>
          <w:szCs w:val="24"/>
        </w:rPr>
        <w:t>reflow</w:t>
      </w:r>
      <w:proofErr w:type="gramEnd"/>
      <w:r>
        <w:rPr>
          <w:rFonts w:eastAsiaTheme="minorEastAsia"/>
          <w:sz w:val="24"/>
          <w:szCs w:val="24"/>
        </w:rPr>
        <w:t xml:space="preserve"> soldering for the ICs. In retrospect, this was a poor decision as most of them did not get properly soldered and we had to re-solder most of them. We wasted quite a lot of time in the process. However, other teams who used the reflow technique only for passive elements (R, L and C) found success.</w:t>
      </w:r>
    </w:p>
    <w:p w14:paraId="24ABE074" w14:textId="77777777" w:rsidR="000E6E43" w:rsidRDefault="000E6E43" w:rsidP="000E6E43">
      <w:pPr>
        <w:pStyle w:val="ListParagraph"/>
        <w:jc w:val="both"/>
        <w:rPr>
          <w:rFonts w:eastAsiaTheme="minorEastAsia"/>
          <w:sz w:val="24"/>
          <w:szCs w:val="24"/>
        </w:rPr>
      </w:pPr>
    </w:p>
    <w:p w14:paraId="2E69311D" w14:textId="2811BE56" w:rsidR="00BC32BB" w:rsidRPr="00BC32BB" w:rsidRDefault="000E6E43" w:rsidP="00BC32BB">
      <w:pPr>
        <w:pStyle w:val="ListParagraph"/>
        <w:numPr>
          <w:ilvl w:val="0"/>
          <w:numId w:val="17"/>
        </w:numPr>
        <w:jc w:val="both"/>
        <w:rPr>
          <w:rFonts w:eastAsiaTheme="minorEastAsia"/>
          <w:sz w:val="24"/>
          <w:szCs w:val="24"/>
        </w:rPr>
      </w:pPr>
      <w:r>
        <w:rPr>
          <w:rFonts w:eastAsiaTheme="minorEastAsia"/>
          <w:sz w:val="24"/>
          <w:szCs w:val="24"/>
        </w:rPr>
        <w:t>Although all our major subsystems (except for the antenna) are packaged on a single board, we had initially planned to implement the entire receiver on a single PCB. We used a separate power board and a development board for the micro-controller due to the shortage of time.</w:t>
      </w:r>
    </w:p>
    <w:p w14:paraId="022A5E1D" w14:textId="77777777" w:rsidR="00BC32BB" w:rsidRDefault="00BC32BB" w:rsidP="00BC32BB">
      <w:pPr>
        <w:pStyle w:val="ListParagraph"/>
        <w:jc w:val="both"/>
        <w:rPr>
          <w:rFonts w:eastAsiaTheme="minorEastAsia"/>
          <w:sz w:val="24"/>
          <w:szCs w:val="24"/>
        </w:rPr>
      </w:pPr>
    </w:p>
    <w:p w14:paraId="6A555636" w14:textId="778B2D7C" w:rsidR="000E6E43" w:rsidRPr="000E6E43" w:rsidRDefault="00A5526B" w:rsidP="00A5526B">
      <w:pPr>
        <w:pStyle w:val="ListParagraph"/>
        <w:numPr>
          <w:ilvl w:val="0"/>
          <w:numId w:val="17"/>
        </w:numPr>
        <w:jc w:val="both"/>
        <w:rPr>
          <w:rFonts w:eastAsiaTheme="minorEastAsia"/>
          <w:sz w:val="24"/>
          <w:szCs w:val="24"/>
        </w:rPr>
      </w:pPr>
      <w:r>
        <w:rPr>
          <w:rFonts w:eastAsiaTheme="minorEastAsia"/>
          <w:sz w:val="24"/>
          <w:szCs w:val="24"/>
        </w:rPr>
        <w:t xml:space="preserve">We spent great attention to very small details in our PCB design. We picked up various rules of thumb from a lot of sources and ran multiple iterations to come up with our final design. During the testing process, we found out that most of these rules were not very significant and caused only minute losses if violated. </w:t>
      </w:r>
      <w:r w:rsidR="00BC32BB">
        <w:rPr>
          <w:rFonts w:eastAsiaTheme="minorEastAsia"/>
          <w:sz w:val="24"/>
          <w:szCs w:val="24"/>
        </w:rPr>
        <w:t xml:space="preserve">We could have saved a lot of time had we stuck to the original PCB design guidelines provided by Prof. </w:t>
      </w:r>
      <w:proofErr w:type="spellStart"/>
      <w:r w:rsidR="00BC32BB">
        <w:rPr>
          <w:rFonts w:eastAsiaTheme="minorEastAsia"/>
          <w:sz w:val="24"/>
          <w:szCs w:val="24"/>
        </w:rPr>
        <w:t>Shalabh</w:t>
      </w:r>
      <w:proofErr w:type="spellEnd"/>
      <w:r w:rsidR="00BC32BB">
        <w:rPr>
          <w:rFonts w:eastAsiaTheme="minorEastAsia"/>
          <w:sz w:val="24"/>
          <w:szCs w:val="24"/>
        </w:rPr>
        <w:t>.</w:t>
      </w:r>
    </w:p>
    <w:p w14:paraId="264C2217" w14:textId="5F35292B" w:rsidR="006C060A" w:rsidRPr="000E6E43" w:rsidRDefault="00B9722E" w:rsidP="000E6E43">
      <w:pPr>
        <w:pStyle w:val="ListParagraph"/>
        <w:numPr>
          <w:ilvl w:val="0"/>
          <w:numId w:val="17"/>
        </w:numPr>
        <w:jc w:val="both"/>
        <w:rPr>
          <w:rFonts w:eastAsiaTheme="minorEastAsia"/>
          <w:sz w:val="24"/>
          <w:szCs w:val="24"/>
        </w:rPr>
      </w:pPr>
      <w:r w:rsidRPr="000E6E43">
        <w:rPr>
          <w:rFonts w:eastAsiaTheme="minorEastAsia"/>
          <w:b/>
          <w:sz w:val="40"/>
          <w:szCs w:val="40"/>
        </w:rPr>
        <w:br w:type="page"/>
      </w:r>
    </w:p>
    <w:p w14:paraId="555129F1" w14:textId="5B2F5BD3" w:rsidR="006C060A" w:rsidRDefault="006C060A" w:rsidP="00804DDA">
      <w:pPr>
        <w:tabs>
          <w:tab w:val="left" w:pos="5536"/>
        </w:tabs>
        <w:jc w:val="both"/>
        <w:rPr>
          <w:rFonts w:eastAsiaTheme="minorEastAsia"/>
          <w:b/>
          <w:sz w:val="40"/>
          <w:szCs w:val="40"/>
        </w:rPr>
      </w:pPr>
      <w:r>
        <w:rPr>
          <w:rFonts w:eastAsiaTheme="minorEastAsia"/>
          <w:b/>
          <w:sz w:val="40"/>
          <w:szCs w:val="40"/>
        </w:rPr>
        <w:lastRenderedPageBreak/>
        <w:t>Acknowledgements</w:t>
      </w:r>
      <w:r w:rsidR="00804DDA">
        <w:rPr>
          <w:rFonts w:eastAsiaTheme="minorEastAsia"/>
          <w:b/>
          <w:sz w:val="40"/>
          <w:szCs w:val="40"/>
        </w:rPr>
        <w:tab/>
      </w:r>
    </w:p>
    <w:p w14:paraId="25C2E323" w14:textId="6CC4E0EE" w:rsidR="006C060A" w:rsidRPr="00804DDA" w:rsidRDefault="006C060A" w:rsidP="00804DDA">
      <w:pPr>
        <w:widowControl w:val="0"/>
        <w:autoSpaceDE w:val="0"/>
        <w:autoSpaceDN w:val="0"/>
        <w:adjustRightInd w:val="0"/>
        <w:spacing w:after="0" w:line="240" w:lineRule="auto"/>
        <w:jc w:val="both"/>
        <w:rPr>
          <w:rFonts w:ascii="Times New Roman" w:eastAsiaTheme="minorEastAsia" w:hAnsi="Times New Roman" w:cs="Times New Roman"/>
          <w:color w:val="000000" w:themeColor="text1"/>
          <w:sz w:val="24"/>
          <w:szCs w:val="24"/>
        </w:rPr>
      </w:pPr>
      <w:r w:rsidRPr="00804DDA">
        <w:rPr>
          <w:rFonts w:ascii="Times New Roman" w:eastAsiaTheme="minorEastAsia" w:hAnsi="Times New Roman" w:cs="Times New Roman"/>
          <w:color w:val="000000" w:themeColor="text1"/>
          <w:sz w:val="24"/>
          <w:szCs w:val="24"/>
        </w:rPr>
        <w:t xml:space="preserve">This challenging project would have been very difficult to proceed with had it not been for the constant technical guidance and motivation of our instructor Prof. </w:t>
      </w:r>
      <w:proofErr w:type="spellStart"/>
      <w:r w:rsidRPr="00804DDA">
        <w:rPr>
          <w:rFonts w:ascii="Times New Roman" w:eastAsiaTheme="minorEastAsia" w:hAnsi="Times New Roman" w:cs="Times New Roman"/>
          <w:color w:val="000000" w:themeColor="text1"/>
          <w:sz w:val="24"/>
          <w:szCs w:val="24"/>
        </w:rPr>
        <w:t>Shalabh</w:t>
      </w:r>
      <w:proofErr w:type="spellEnd"/>
      <w:r w:rsidRPr="00804DDA">
        <w:rPr>
          <w:rFonts w:ascii="Times New Roman" w:eastAsiaTheme="minorEastAsia" w:hAnsi="Times New Roman" w:cs="Times New Roman"/>
          <w:color w:val="000000" w:themeColor="text1"/>
          <w:sz w:val="24"/>
          <w:szCs w:val="24"/>
        </w:rPr>
        <w:t xml:space="preserve"> Gupta. The WEL lab staff consisting of Maheshwar Sir, Shekhar Sir and Suraj Sir took a lot of pain to address all sorts of problems with regards to PCB order, components’ availability and soldering issues, posed by us. </w:t>
      </w:r>
      <w:r w:rsidR="00804DDA" w:rsidRPr="00804DDA">
        <w:rPr>
          <w:rFonts w:ascii="Times New Roman" w:hAnsi="Times New Roman" w:cs="Times New Roman"/>
          <w:color w:val="000000" w:themeColor="text1"/>
          <w:sz w:val="24"/>
          <w:szCs w:val="24"/>
          <w:lang w:val="en-GB"/>
        </w:rPr>
        <w:t xml:space="preserve">We would also like to thank Prof. Joseph John and the entire faculty team of the Electronic Design Lab, Spring 2018 for teaching us the importance of documentation and a proper work ethic. </w:t>
      </w:r>
      <w:r w:rsidRPr="00804DDA">
        <w:rPr>
          <w:rFonts w:ascii="Times New Roman" w:eastAsiaTheme="minorEastAsia" w:hAnsi="Times New Roman" w:cs="Times New Roman"/>
          <w:color w:val="000000" w:themeColor="text1"/>
          <w:sz w:val="24"/>
          <w:szCs w:val="24"/>
        </w:rPr>
        <w:t>We are also</w:t>
      </w:r>
      <w:r w:rsidR="00804DDA" w:rsidRPr="00804DDA">
        <w:rPr>
          <w:rFonts w:ascii="Times New Roman" w:eastAsiaTheme="minorEastAsia" w:hAnsi="Times New Roman" w:cs="Times New Roman"/>
          <w:color w:val="000000" w:themeColor="text1"/>
          <w:sz w:val="24"/>
          <w:szCs w:val="24"/>
        </w:rPr>
        <w:t xml:space="preserve"> grateful to Ms. </w:t>
      </w:r>
      <w:proofErr w:type="spellStart"/>
      <w:r w:rsidR="00804DDA" w:rsidRPr="00804DDA">
        <w:rPr>
          <w:rFonts w:ascii="Times New Roman" w:eastAsiaTheme="minorEastAsia" w:hAnsi="Times New Roman" w:cs="Times New Roman"/>
          <w:color w:val="000000" w:themeColor="text1"/>
          <w:sz w:val="24"/>
          <w:szCs w:val="24"/>
        </w:rPr>
        <w:t>Rinkee</w:t>
      </w:r>
      <w:proofErr w:type="spellEnd"/>
      <w:r w:rsidR="00804DDA" w:rsidRPr="00804DDA">
        <w:rPr>
          <w:rFonts w:ascii="Times New Roman" w:eastAsiaTheme="minorEastAsia" w:hAnsi="Times New Roman" w:cs="Times New Roman"/>
          <w:color w:val="000000" w:themeColor="text1"/>
          <w:sz w:val="24"/>
          <w:szCs w:val="24"/>
        </w:rPr>
        <w:t xml:space="preserve"> and Vinay Sir in the antenna lab for assisting us in antenna design and suggesting some important technical modifications to the PCB design. </w:t>
      </w:r>
      <w:r w:rsidRPr="00804DDA">
        <w:rPr>
          <w:rFonts w:ascii="Times New Roman" w:eastAsiaTheme="minorEastAsia" w:hAnsi="Times New Roman" w:cs="Times New Roman"/>
          <w:color w:val="000000" w:themeColor="text1"/>
          <w:sz w:val="24"/>
          <w:szCs w:val="24"/>
        </w:rPr>
        <w:t xml:space="preserve">Finally, we would like to thank all Communication Lab RAs who assisted us in our project by helping us find some crucial components as well as giving us some important tips regarding RF circuit design and testing. </w:t>
      </w:r>
    </w:p>
    <w:p w14:paraId="66FB64A6" w14:textId="77777777" w:rsidR="009C241F" w:rsidRDefault="009C241F" w:rsidP="000537AF">
      <w:pPr>
        <w:jc w:val="both"/>
        <w:rPr>
          <w:rFonts w:eastAsiaTheme="minorEastAsia"/>
          <w:b/>
          <w:sz w:val="40"/>
          <w:szCs w:val="40"/>
        </w:rPr>
      </w:pPr>
    </w:p>
    <w:p w14:paraId="0F59A061" w14:textId="77777777" w:rsidR="00A549D7" w:rsidRDefault="00A549D7" w:rsidP="000537AF">
      <w:pPr>
        <w:jc w:val="both"/>
        <w:rPr>
          <w:rFonts w:eastAsiaTheme="minorEastAsia"/>
          <w:b/>
          <w:sz w:val="40"/>
          <w:szCs w:val="40"/>
        </w:rPr>
      </w:pPr>
    </w:p>
    <w:p w14:paraId="4068C2F1" w14:textId="5ED60CFC" w:rsidR="00A549D7" w:rsidRDefault="00A549D7" w:rsidP="00A549D7">
      <w:pPr>
        <w:widowControl w:val="0"/>
        <w:autoSpaceDE w:val="0"/>
        <w:autoSpaceDN w:val="0"/>
        <w:adjustRightInd w:val="0"/>
        <w:spacing w:after="0" w:line="24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 xml:space="preserve">Voora Naga </w:t>
      </w:r>
      <w:proofErr w:type="spellStart"/>
      <w:r>
        <w:rPr>
          <w:rFonts w:ascii="Times New Roman" w:hAnsi="Times New Roman" w:cs="Times New Roman"/>
          <w:sz w:val="24"/>
          <w:szCs w:val="24"/>
          <w:lang w:val="en-GB"/>
        </w:rPr>
        <w:t>Sree</w:t>
      </w:r>
      <w:proofErr w:type="spellEnd"/>
      <w:r>
        <w:rPr>
          <w:rFonts w:ascii="Times New Roman" w:hAnsi="Times New Roman" w:cs="Times New Roman"/>
          <w:sz w:val="24"/>
          <w:szCs w:val="24"/>
          <w:lang w:val="en-GB"/>
        </w:rPr>
        <w:t xml:space="preserve"> Theja, Sai Varun </w:t>
      </w:r>
      <w:proofErr w:type="spellStart"/>
      <w:r>
        <w:rPr>
          <w:rFonts w:ascii="Times New Roman" w:hAnsi="Times New Roman" w:cs="Times New Roman"/>
          <w:sz w:val="24"/>
          <w:szCs w:val="24"/>
          <w:lang w:val="en-GB"/>
        </w:rPr>
        <w:t>Bandaru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w:t>
      </w:r>
      <w:proofErr w:type="gramStart"/>
      <w:r>
        <w:rPr>
          <w:rFonts w:ascii="Times New Roman" w:hAnsi="Times New Roman" w:cs="Times New Roman"/>
          <w:sz w:val="24"/>
          <w:szCs w:val="24"/>
          <w:lang w:val="en-GB"/>
        </w:rPr>
        <w:t>N.Aditya</w:t>
      </w:r>
      <w:proofErr w:type="spellEnd"/>
      <w:proofErr w:type="gramEnd"/>
    </w:p>
    <w:p w14:paraId="0E0B699A" w14:textId="77777777" w:rsidR="00A549D7" w:rsidRDefault="00A549D7" w:rsidP="00A549D7">
      <w:pPr>
        <w:widowControl w:val="0"/>
        <w:autoSpaceDE w:val="0"/>
        <w:autoSpaceDN w:val="0"/>
        <w:adjustRightInd w:val="0"/>
        <w:spacing w:after="0" w:line="24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Indian Institute of Technology Bombay</w:t>
      </w:r>
    </w:p>
    <w:p w14:paraId="7C6A719E" w14:textId="4080169B" w:rsidR="00A549D7" w:rsidRPr="000537AF" w:rsidRDefault="00A549D7" w:rsidP="00A549D7">
      <w:pPr>
        <w:jc w:val="right"/>
        <w:rPr>
          <w:rFonts w:eastAsiaTheme="minorEastAsia"/>
          <w:b/>
          <w:sz w:val="40"/>
          <w:szCs w:val="40"/>
        </w:rPr>
      </w:pPr>
      <w:r>
        <w:rPr>
          <w:rFonts w:ascii="Times New Roman" w:hAnsi="Times New Roman" w:cs="Times New Roman"/>
          <w:sz w:val="24"/>
          <w:szCs w:val="24"/>
          <w:lang w:val="en-GB"/>
        </w:rPr>
        <w:t>16 April 2018</w:t>
      </w:r>
    </w:p>
    <w:sectPr w:rsidR="00A549D7" w:rsidRPr="000537AF" w:rsidSect="00754E18">
      <w:headerReference w:type="default" r:id="rId37"/>
      <w:footerReference w:type="default" r:id="rId38"/>
      <w:pgSz w:w="10440" w:h="15120" w:code="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33DF5" w14:textId="77777777" w:rsidR="00FB1F50" w:rsidRDefault="00FB1F50" w:rsidP="00667228">
      <w:pPr>
        <w:spacing w:after="0" w:line="240" w:lineRule="auto"/>
      </w:pPr>
      <w:r>
        <w:separator/>
      </w:r>
    </w:p>
  </w:endnote>
  <w:endnote w:type="continuationSeparator" w:id="0">
    <w:p w14:paraId="0AD31770" w14:textId="77777777" w:rsidR="00FB1F50" w:rsidRDefault="00FB1F50" w:rsidP="00667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839415"/>
      <w:docPartObj>
        <w:docPartGallery w:val="Page Numbers (Bottom of Page)"/>
        <w:docPartUnique/>
      </w:docPartObj>
    </w:sdtPr>
    <w:sdtEndPr>
      <w:rPr>
        <w:color w:val="7F7F7F" w:themeColor="background1" w:themeShade="7F"/>
        <w:spacing w:val="60"/>
      </w:rPr>
    </w:sdtEndPr>
    <w:sdtContent>
      <w:p w14:paraId="38CAA162" w14:textId="56986F2F" w:rsidR="009A420F" w:rsidRDefault="009A420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20</w:t>
        </w:r>
        <w:r>
          <w:rPr>
            <w:noProof/>
          </w:rPr>
          <w:fldChar w:fldCharType="end"/>
        </w:r>
        <w:r>
          <w:t xml:space="preserve"> | </w:t>
        </w:r>
        <w:r>
          <w:rPr>
            <w:color w:val="7F7F7F" w:themeColor="background1" w:themeShade="7F"/>
            <w:spacing w:val="60"/>
          </w:rPr>
          <w:t>Page</w:t>
        </w:r>
      </w:p>
    </w:sdtContent>
  </w:sdt>
  <w:p w14:paraId="78577912" w14:textId="77777777" w:rsidR="009A420F" w:rsidRDefault="009A4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B91E1" w14:textId="77777777" w:rsidR="00FB1F50" w:rsidRDefault="00FB1F50" w:rsidP="00667228">
      <w:pPr>
        <w:spacing w:after="0" w:line="240" w:lineRule="auto"/>
      </w:pPr>
      <w:r>
        <w:separator/>
      </w:r>
    </w:p>
  </w:footnote>
  <w:footnote w:type="continuationSeparator" w:id="0">
    <w:p w14:paraId="08724879" w14:textId="77777777" w:rsidR="00FB1F50" w:rsidRDefault="00FB1F50" w:rsidP="006672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36590" w14:textId="0DFC3C47" w:rsidR="009A420F" w:rsidRDefault="009A420F">
    <w:pPr>
      <w:pStyle w:val="Header"/>
    </w:pPr>
    <w:r>
      <w:t>Electronic Design Lab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64ADD"/>
    <w:multiLevelType w:val="hybridMultilevel"/>
    <w:tmpl w:val="7B0612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3B690C"/>
    <w:multiLevelType w:val="hybridMultilevel"/>
    <w:tmpl w:val="6C602528"/>
    <w:lvl w:ilvl="0" w:tplc="5596C328">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405DBC"/>
    <w:multiLevelType w:val="hybridMultilevel"/>
    <w:tmpl w:val="91DC1A9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09073D9"/>
    <w:multiLevelType w:val="hybridMultilevel"/>
    <w:tmpl w:val="7F847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FC55EF"/>
    <w:multiLevelType w:val="hybridMultilevel"/>
    <w:tmpl w:val="D1F8AD56"/>
    <w:lvl w:ilvl="0" w:tplc="5596C328">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832140"/>
    <w:multiLevelType w:val="hybridMultilevel"/>
    <w:tmpl w:val="95E88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10276D"/>
    <w:multiLevelType w:val="hybridMultilevel"/>
    <w:tmpl w:val="661E231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3D3A25F7"/>
    <w:multiLevelType w:val="hybridMultilevel"/>
    <w:tmpl w:val="36662DE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8" w15:restartNumberingAfterBreak="0">
    <w:nsid w:val="49E51B3C"/>
    <w:multiLevelType w:val="hybridMultilevel"/>
    <w:tmpl w:val="F1D6663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9" w15:restartNumberingAfterBreak="0">
    <w:nsid w:val="50D1355C"/>
    <w:multiLevelType w:val="hybridMultilevel"/>
    <w:tmpl w:val="9B127E2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52E02830"/>
    <w:multiLevelType w:val="hybridMultilevel"/>
    <w:tmpl w:val="B85C0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8C15C6"/>
    <w:multiLevelType w:val="hybridMultilevel"/>
    <w:tmpl w:val="FD1A7B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A0075E9"/>
    <w:multiLevelType w:val="hybridMultilevel"/>
    <w:tmpl w:val="838E47F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15:restartNumberingAfterBreak="0">
    <w:nsid w:val="5C0B585E"/>
    <w:multiLevelType w:val="hybridMultilevel"/>
    <w:tmpl w:val="0CD0CDB4"/>
    <w:lvl w:ilvl="0" w:tplc="5596C328">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5E1445"/>
    <w:multiLevelType w:val="hybridMultilevel"/>
    <w:tmpl w:val="0450D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50112B"/>
    <w:multiLevelType w:val="hybridMultilevel"/>
    <w:tmpl w:val="92B0F83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6" w15:restartNumberingAfterBreak="0">
    <w:nsid w:val="7EBB200E"/>
    <w:multiLevelType w:val="hybridMultilevel"/>
    <w:tmpl w:val="F72E43DE"/>
    <w:lvl w:ilvl="0" w:tplc="661A54B6">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3"/>
  </w:num>
  <w:num w:numId="3">
    <w:abstractNumId w:val="10"/>
  </w:num>
  <w:num w:numId="4">
    <w:abstractNumId w:val="5"/>
  </w:num>
  <w:num w:numId="5">
    <w:abstractNumId w:val="7"/>
  </w:num>
  <w:num w:numId="6">
    <w:abstractNumId w:val="15"/>
  </w:num>
  <w:num w:numId="7">
    <w:abstractNumId w:val="9"/>
  </w:num>
  <w:num w:numId="8">
    <w:abstractNumId w:val="6"/>
  </w:num>
  <w:num w:numId="9">
    <w:abstractNumId w:val="8"/>
  </w:num>
  <w:num w:numId="10">
    <w:abstractNumId w:val="13"/>
  </w:num>
  <w:num w:numId="11">
    <w:abstractNumId w:val="4"/>
  </w:num>
  <w:num w:numId="12">
    <w:abstractNumId w:val="1"/>
  </w:num>
  <w:num w:numId="13">
    <w:abstractNumId w:val="0"/>
  </w:num>
  <w:num w:numId="14">
    <w:abstractNumId w:val="11"/>
  </w:num>
  <w:num w:numId="15">
    <w:abstractNumId w:val="12"/>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FFC"/>
    <w:rsid w:val="00006939"/>
    <w:rsid w:val="00030922"/>
    <w:rsid w:val="000537AF"/>
    <w:rsid w:val="000A67B6"/>
    <w:rsid w:val="000A6EB1"/>
    <w:rsid w:val="000C062B"/>
    <w:rsid w:val="000E1C41"/>
    <w:rsid w:val="000E4407"/>
    <w:rsid w:val="000E6E43"/>
    <w:rsid w:val="000E760A"/>
    <w:rsid w:val="00111DD1"/>
    <w:rsid w:val="00130F61"/>
    <w:rsid w:val="0014651C"/>
    <w:rsid w:val="00147F2C"/>
    <w:rsid w:val="00154347"/>
    <w:rsid w:val="001556B9"/>
    <w:rsid w:val="001C797C"/>
    <w:rsid w:val="001E0373"/>
    <w:rsid w:val="001E4F47"/>
    <w:rsid w:val="001E7823"/>
    <w:rsid w:val="002018FE"/>
    <w:rsid w:val="00210E6D"/>
    <w:rsid w:val="00211BB8"/>
    <w:rsid w:val="0021587C"/>
    <w:rsid w:val="0022583B"/>
    <w:rsid w:val="002A7AA9"/>
    <w:rsid w:val="002D32C9"/>
    <w:rsid w:val="003031D9"/>
    <w:rsid w:val="0036228C"/>
    <w:rsid w:val="003A1A0C"/>
    <w:rsid w:val="003B1697"/>
    <w:rsid w:val="003E0C16"/>
    <w:rsid w:val="003E17C1"/>
    <w:rsid w:val="003F426B"/>
    <w:rsid w:val="003F576E"/>
    <w:rsid w:val="00417A5C"/>
    <w:rsid w:val="00424371"/>
    <w:rsid w:val="00426E8C"/>
    <w:rsid w:val="0043187C"/>
    <w:rsid w:val="00437446"/>
    <w:rsid w:val="00446FE9"/>
    <w:rsid w:val="00483895"/>
    <w:rsid w:val="004932C6"/>
    <w:rsid w:val="004A6621"/>
    <w:rsid w:val="004A6848"/>
    <w:rsid w:val="004B3932"/>
    <w:rsid w:val="004C0F5C"/>
    <w:rsid w:val="004C1032"/>
    <w:rsid w:val="004C40AD"/>
    <w:rsid w:val="004D0333"/>
    <w:rsid w:val="004E3E66"/>
    <w:rsid w:val="004E3F0A"/>
    <w:rsid w:val="004E7DB9"/>
    <w:rsid w:val="004F0780"/>
    <w:rsid w:val="00515D46"/>
    <w:rsid w:val="00544BBA"/>
    <w:rsid w:val="00555937"/>
    <w:rsid w:val="0056017D"/>
    <w:rsid w:val="00571E12"/>
    <w:rsid w:val="005800D9"/>
    <w:rsid w:val="005E60B5"/>
    <w:rsid w:val="00606FFC"/>
    <w:rsid w:val="006165B6"/>
    <w:rsid w:val="00644087"/>
    <w:rsid w:val="00667228"/>
    <w:rsid w:val="00677354"/>
    <w:rsid w:val="006B435B"/>
    <w:rsid w:val="006C060A"/>
    <w:rsid w:val="006C2F10"/>
    <w:rsid w:val="006D42D0"/>
    <w:rsid w:val="006F1459"/>
    <w:rsid w:val="0071024E"/>
    <w:rsid w:val="00727A1D"/>
    <w:rsid w:val="00732CB9"/>
    <w:rsid w:val="007332CC"/>
    <w:rsid w:val="00754E18"/>
    <w:rsid w:val="00757156"/>
    <w:rsid w:val="00761EE9"/>
    <w:rsid w:val="00763879"/>
    <w:rsid w:val="0076397C"/>
    <w:rsid w:val="00790F17"/>
    <w:rsid w:val="007A29BD"/>
    <w:rsid w:val="007C2403"/>
    <w:rsid w:val="007E35EE"/>
    <w:rsid w:val="007F17B3"/>
    <w:rsid w:val="00804DDA"/>
    <w:rsid w:val="00811A31"/>
    <w:rsid w:val="00827EB4"/>
    <w:rsid w:val="0083215F"/>
    <w:rsid w:val="00846278"/>
    <w:rsid w:val="008670B5"/>
    <w:rsid w:val="00883EF6"/>
    <w:rsid w:val="008E595B"/>
    <w:rsid w:val="00925456"/>
    <w:rsid w:val="009360B0"/>
    <w:rsid w:val="009503B5"/>
    <w:rsid w:val="009723CB"/>
    <w:rsid w:val="00986D41"/>
    <w:rsid w:val="00990DBC"/>
    <w:rsid w:val="009A420F"/>
    <w:rsid w:val="009C241F"/>
    <w:rsid w:val="009C5E57"/>
    <w:rsid w:val="00A11FE2"/>
    <w:rsid w:val="00A549D7"/>
    <w:rsid w:val="00A5526B"/>
    <w:rsid w:val="00A60B47"/>
    <w:rsid w:val="00A805CE"/>
    <w:rsid w:val="00A86A73"/>
    <w:rsid w:val="00A91BC1"/>
    <w:rsid w:val="00AB0FC4"/>
    <w:rsid w:val="00AD2191"/>
    <w:rsid w:val="00AF6721"/>
    <w:rsid w:val="00B0566F"/>
    <w:rsid w:val="00B10B69"/>
    <w:rsid w:val="00B24640"/>
    <w:rsid w:val="00B3036D"/>
    <w:rsid w:val="00B4650F"/>
    <w:rsid w:val="00B96E53"/>
    <w:rsid w:val="00B9722E"/>
    <w:rsid w:val="00BA1EF6"/>
    <w:rsid w:val="00BA2B9F"/>
    <w:rsid w:val="00BA2DA0"/>
    <w:rsid w:val="00BC32BB"/>
    <w:rsid w:val="00BD4429"/>
    <w:rsid w:val="00BD7BDF"/>
    <w:rsid w:val="00C049B3"/>
    <w:rsid w:val="00C158A9"/>
    <w:rsid w:val="00C4676B"/>
    <w:rsid w:val="00C516D8"/>
    <w:rsid w:val="00C57986"/>
    <w:rsid w:val="00C819C6"/>
    <w:rsid w:val="00C95F4C"/>
    <w:rsid w:val="00C977B0"/>
    <w:rsid w:val="00CC13FD"/>
    <w:rsid w:val="00CC434B"/>
    <w:rsid w:val="00D42736"/>
    <w:rsid w:val="00D61D08"/>
    <w:rsid w:val="00D8296A"/>
    <w:rsid w:val="00D862C8"/>
    <w:rsid w:val="00D93643"/>
    <w:rsid w:val="00DE08AA"/>
    <w:rsid w:val="00DF4306"/>
    <w:rsid w:val="00E020C2"/>
    <w:rsid w:val="00E24B3C"/>
    <w:rsid w:val="00E268E3"/>
    <w:rsid w:val="00E44A1F"/>
    <w:rsid w:val="00E77692"/>
    <w:rsid w:val="00EC5CC7"/>
    <w:rsid w:val="00EE19C0"/>
    <w:rsid w:val="00EE5A0A"/>
    <w:rsid w:val="00EF5904"/>
    <w:rsid w:val="00F034B4"/>
    <w:rsid w:val="00F076FB"/>
    <w:rsid w:val="00F2081F"/>
    <w:rsid w:val="00F24F7E"/>
    <w:rsid w:val="00F25CCF"/>
    <w:rsid w:val="00F65D6A"/>
    <w:rsid w:val="00F74BCF"/>
    <w:rsid w:val="00FB1F50"/>
    <w:rsid w:val="00FB4BA8"/>
    <w:rsid w:val="00FC72D3"/>
    <w:rsid w:val="00FD52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CB9C"/>
  <w15:chartTrackingRefBased/>
  <w15:docId w15:val="{4E7FF1EB-1148-4DC3-AD49-68DBCB8C9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3932"/>
    <w:pPr>
      <w:keepNext/>
      <w:keepLines/>
      <w:spacing w:before="240" w:after="0"/>
      <w:outlineLvl w:val="0"/>
    </w:pPr>
    <w:rPr>
      <w:rFonts w:asciiTheme="majorHAnsi" w:eastAsiaTheme="majorEastAsia" w:hAnsiTheme="majorHAnsi" w:cstheme="majorBidi"/>
      <w:color w:val="2F5496" w:themeColor="accent1" w:themeShade="BF"/>
      <w:sz w:val="32"/>
      <w:szCs w:val="29"/>
      <w:lang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F47"/>
    <w:pPr>
      <w:ind w:left="720"/>
      <w:contextualSpacing/>
    </w:pPr>
  </w:style>
  <w:style w:type="character" w:styleId="PlaceholderText">
    <w:name w:val="Placeholder Text"/>
    <w:basedOn w:val="DefaultParagraphFont"/>
    <w:uiPriority w:val="99"/>
    <w:semiHidden/>
    <w:rsid w:val="00990DBC"/>
    <w:rPr>
      <w:color w:val="808080"/>
    </w:rPr>
  </w:style>
  <w:style w:type="character" w:customStyle="1" w:styleId="Heading1Char">
    <w:name w:val="Heading 1 Char"/>
    <w:basedOn w:val="DefaultParagraphFont"/>
    <w:link w:val="Heading1"/>
    <w:uiPriority w:val="9"/>
    <w:rsid w:val="004B3932"/>
    <w:rPr>
      <w:rFonts w:asciiTheme="majorHAnsi" w:eastAsiaTheme="majorEastAsia" w:hAnsiTheme="majorHAnsi" w:cstheme="majorBidi"/>
      <w:color w:val="2F5496" w:themeColor="accent1" w:themeShade="BF"/>
      <w:sz w:val="32"/>
      <w:szCs w:val="29"/>
      <w:lang w:bidi="hi-IN"/>
    </w:rPr>
  </w:style>
  <w:style w:type="paragraph" w:styleId="Header">
    <w:name w:val="header"/>
    <w:basedOn w:val="Normal"/>
    <w:link w:val="HeaderChar"/>
    <w:uiPriority w:val="99"/>
    <w:unhideWhenUsed/>
    <w:rsid w:val="006672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228"/>
  </w:style>
  <w:style w:type="paragraph" w:styleId="Footer">
    <w:name w:val="footer"/>
    <w:basedOn w:val="Normal"/>
    <w:link w:val="FooterChar"/>
    <w:uiPriority w:val="99"/>
    <w:unhideWhenUsed/>
    <w:rsid w:val="006672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228"/>
  </w:style>
  <w:style w:type="table" w:styleId="TableGrid">
    <w:name w:val="Table Grid"/>
    <w:basedOn w:val="TableNormal"/>
    <w:uiPriority w:val="39"/>
    <w:rsid w:val="0013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IVISHNU\Desktop\IRNSS\Antenna\S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IVISHNU\Desktop\IRNSS\SA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S21</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1"/>
          <c:order val="0"/>
          <c:spPr>
            <a:ln w="22225" cap="rnd">
              <a:solidFill>
                <a:schemeClr val="accent2"/>
              </a:solidFill>
            </a:ln>
            <a:effectLst>
              <a:glow rad="139700">
                <a:schemeClr val="accent2">
                  <a:satMod val="175000"/>
                  <a:alpha val="14000"/>
                </a:schemeClr>
              </a:glow>
            </a:effectLst>
          </c:spPr>
          <c:marker>
            <c:symbol val="none"/>
          </c:marker>
          <c:dLbls>
            <c:dLbl>
              <c:idx val="121"/>
              <c:layout>
                <c:manualLayout>
                  <c:x val="-6.1154040527543699E-3"/>
                  <c:y val="-0.10011827385618"/>
                </c:manualLayout>
              </c:layout>
              <c:tx>
                <c:rich>
                  <a:bodyPr/>
                  <a:lstStyle/>
                  <a:p>
                    <a:fld id="{F62A4410-DDDE-4292-8AE5-F74968F20028}" type="XVALUE">
                      <a:rPr lang="en-US"/>
                      <a:pPr/>
                      <a:t>[X VALUE]</a:t>
                    </a:fld>
                    <a:r>
                      <a:rPr lang="en-US" baseline="0"/>
                      <a:t>,         </a:t>
                    </a:r>
                    <a:fld id="{E75F22DB-5EEE-459F-9D56-916D7C56AC6F}" type="YVALUE">
                      <a:rPr lang="en-US" baseline="0"/>
                      <a:pPr/>
                      <a:t>[Y VALUE]</a:t>
                    </a:fld>
                    <a:endParaRPr lang="en-US" baseline="0"/>
                  </a:p>
                </c:rich>
              </c:tx>
              <c:showLegendKey val="0"/>
              <c:showVal val="1"/>
              <c:showCatName val="1"/>
              <c:showSerName val="0"/>
              <c:showPercent val="0"/>
              <c:showBubbleSize val="0"/>
              <c:extLst>
                <c:ext xmlns:c15="http://schemas.microsoft.com/office/drawing/2012/chart" uri="{CE6537A1-D6FC-4f65-9D91-7224C49458BB}">
                  <c15:layout>
                    <c:manualLayout>
                      <c:w val="0.140616390342512"/>
                      <c:h val="9.9797578736261799E-2"/>
                    </c:manualLayout>
                  </c15:layout>
                  <c15:dlblFieldTable/>
                  <c15:showDataLabelsRange val="0"/>
                </c:ext>
                <c:ext xmlns:c16="http://schemas.microsoft.com/office/drawing/2014/chart" uri="{C3380CC4-5D6E-409C-BE32-E72D297353CC}">
                  <c16:uniqueId val="{00000000-1A80-4700-91FC-B10A1F783470}"/>
                </c:ext>
              </c:extLst>
            </c:dLbl>
            <c:spPr>
              <a:solidFill>
                <a:sysClr val="windowText" lastClr="000000">
                  <a:lumMod val="65000"/>
                  <a:lumOff val="35000"/>
                </a:sysClr>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'EDL\[antenna_0_1R2R.csv]antenna_0_1R2R'!$A$1:$A$201</c:f>
              <c:numCache>
                <c:formatCode>General</c:formatCode>
                <c:ptCount val="201"/>
                <c:pt idx="0">
                  <c:v>1116.0052499999999</c:v>
                </c:pt>
                <c:pt idx="1">
                  <c:v>1116.5052499999999</c:v>
                </c:pt>
                <c:pt idx="2">
                  <c:v>1117.0052499999999</c:v>
                </c:pt>
                <c:pt idx="3">
                  <c:v>1117.5052499999999</c:v>
                </c:pt>
                <c:pt idx="4">
                  <c:v>1118.0052499999999</c:v>
                </c:pt>
                <c:pt idx="5">
                  <c:v>1118.5052499999999</c:v>
                </c:pt>
                <c:pt idx="6">
                  <c:v>1119.0052499999999</c:v>
                </c:pt>
                <c:pt idx="7">
                  <c:v>1119.5052499999999</c:v>
                </c:pt>
                <c:pt idx="8">
                  <c:v>1120.0052499999999</c:v>
                </c:pt>
                <c:pt idx="9">
                  <c:v>1120.5052499999999</c:v>
                </c:pt>
                <c:pt idx="10">
                  <c:v>1121.0052499999999</c:v>
                </c:pt>
                <c:pt idx="11">
                  <c:v>1121.5052499999999</c:v>
                </c:pt>
                <c:pt idx="12">
                  <c:v>1122.0052499999999</c:v>
                </c:pt>
                <c:pt idx="13">
                  <c:v>1122.5052499999999</c:v>
                </c:pt>
                <c:pt idx="14">
                  <c:v>1123.0052499999999</c:v>
                </c:pt>
                <c:pt idx="15">
                  <c:v>1123.5052499999999</c:v>
                </c:pt>
                <c:pt idx="16">
                  <c:v>1124.0052499999999</c:v>
                </c:pt>
                <c:pt idx="17">
                  <c:v>1124.5052499999999</c:v>
                </c:pt>
                <c:pt idx="18">
                  <c:v>1125.0052499999999</c:v>
                </c:pt>
                <c:pt idx="19">
                  <c:v>1125.5052499999999</c:v>
                </c:pt>
                <c:pt idx="20">
                  <c:v>1126.0052499999999</c:v>
                </c:pt>
                <c:pt idx="21">
                  <c:v>1126.5052499999999</c:v>
                </c:pt>
                <c:pt idx="22">
                  <c:v>1127.0052499999999</c:v>
                </c:pt>
                <c:pt idx="23">
                  <c:v>1127.5052499999999</c:v>
                </c:pt>
                <c:pt idx="24">
                  <c:v>1128.0052499999999</c:v>
                </c:pt>
                <c:pt idx="25">
                  <c:v>1128.5052499999999</c:v>
                </c:pt>
                <c:pt idx="26">
                  <c:v>1129.0052499999999</c:v>
                </c:pt>
                <c:pt idx="27">
                  <c:v>1129.5052499999999</c:v>
                </c:pt>
                <c:pt idx="28">
                  <c:v>1130.0052499999999</c:v>
                </c:pt>
                <c:pt idx="29">
                  <c:v>1130.5052499999999</c:v>
                </c:pt>
                <c:pt idx="30">
                  <c:v>1131.0052499999999</c:v>
                </c:pt>
                <c:pt idx="31">
                  <c:v>1131.5052499999999</c:v>
                </c:pt>
                <c:pt idx="32">
                  <c:v>1132.0052499999999</c:v>
                </c:pt>
                <c:pt idx="33">
                  <c:v>1132.5052499999999</c:v>
                </c:pt>
                <c:pt idx="34">
                  <c:v>1133.0052499999999</c:v>
                </c:pt>
                <c:pt idx="35">
                  <c:v>1133.5052499999999</c:v>
                </c:pt>
                <c:pt idx="36">
                  <c:v>1134.0052499999999</c:v>
                </c:pt>
                <c:pt idx="37">
                  <c:v>1134.5052499999999</c:v>
                </c:pt>
                <c:pt idx="38">
                  <c:v>1135.0052499999999</c:v>
                </c:pt>
                <c:pt idx="39">
                  <c:v>1135.5052499999999</c:v>
                </c:pt>
                <c:pt idx="40">
                  <c:v>1136.0052499999999</c:v>
                </c:pt>
                <c:pt idx="41">
                  <c:v>1136.5052499999999</c:v>
                </c:pt>
                <c:pt idx="42">
                  <c:v>1137.0052499999999</c:v>
                </c:pt>
                <c:pt idx="43">
                  <c:v>1137.5052499999999</c:v>
                </c:pt>
                <c:pt idx="44">
                  <c:v>1138.0052499999999</c:v>
                </c:pt>
                <c:pt idx="45">
                  <c:v>1138.5052499999999</c:v>
                </c:pt>
                <c:pt idx="46">
                  <c:v>1139.0052499999999</c:v>
                </c:pt>
                <c:pt idx="47">
                  <c:v>1139.5052499999999</c:v>
                </c:pt>
                <c:pt idx="48">
                  <c:v>1140.0052499999999</c:v>
                </c:pt>
                <c:pt idx="49">
                  <c:v>1140.5052499999999</c:v>
                </c:pt>
                <c:pt idx="50">
                  <c:v>1141.0052499999999</c:v>
                </c:pt>
                <c:pt idx="51">
                  <c:v>1141.5052499999999</c:v>
                </c:pt>
                <c:pt idx="52">
                  <c:v>1142.0052499999999</c:v>
                </c:pt>
                <c:pt idx="53">
                  <c:v>1142.5052499999999</c:v>
                </c:pt>
                <c:pt idx="54">
                  <c:v>1143.0052499999999</c:v>
                </c:pt>
                <c:pt idx="55">
                  <c:v>1143.5052499999999</c:v>
                </c:pt>
                <c:pt idx="56">
                  <c:v>1144.0052499999999</c:v>
                </c:pt>
                <c:pt idx="57">
                  <c:v>1144.5052499999999</c:v>
                </c:pt>
                <c:pt idx="58">
                  <c:v>1145.0052499999999</c:v>
                </c:pt>
                <c:pt idx="59">
                  <c:v>1145.5052499999999</c:v>
                </c:pt>
                <c:pt idx="60">
                  <c:v>1146.0052499999999</c:v>
                </c:pt>
                <c:pt idx="61">
                  <c:v>1146.5052499999999</c:v>
                </c:pt>
                <c:pt idx="62">
                  <c:v>1147.0052499999999</c:v>
                </c:pt>
                <c:pt idx="63">
                  <c:v>1147.5052499999999</c:v>
                </c:pt>
                <c:pt idx="64">
                  <c:v>1148.0052499999999</c:v>
                </c:pt>
                <c:pt idx="65">
                  <c:v>1148.5052499999999</c:v>
                </c:pt>
                <c:pt idx="66">
                  <c:v>1149.0052499999999</c:v>
                </c:pt>
                <c:pt idx="67">
                  <c:v>1149.5052499999999</c:v>
                </c:pt>
                <c:pt idx="68">
                  <c:v>1150.0052499999999</c:v>
                </c:pt>
                <c:pt idx="69">
                  <c:v>1150.5052499999999</c:v>
                </c:pt>
                <c:pt idx="70">
                  <c:v>1151.0052499999999</c:v>
                </c:pt>
                <c:pt idx="71">
                  <c:v>1151.5052499999999</c:v>
                </c:pt>
                <c:pt idx="72">
                  <c:v>1152.0052499999999</c:v>
                </c:pt>
                <c:pt idx="73">
                  <c:v>1152.5052499999999</c:v>
                </c:pt>
                <c:pt idx="74">
                  <c:v>1153.0052499999999</c:v>
                </c:pt>
                <c:pt idx="75">
                  <c:v>1153.5052499999999</c:v>
                </c:pt>
                <c:pt idx="76">
                  <c:v>1154.0052499999999</c:v>
                </c:pt>
                <c:pt idx="77">
                  <c:v>1154.5052499999999</c:v>
                </c:pt>
                <c:pt idx="78">
                  <c:v>1155.0052499999999</c:v>
                </c:pt>
                <c:pt idx="79">
                  <c:v>1155.5052499999999</c:v>
                </c:pt>
                <c:pt idx="80">
                  <c:v>1156.0052499999999</c:v>
                </c:pt>
                <c:pt idx="81">
                  <c:v>1156.5052499999999</c:v>
                </c:pt>
                <c:pt idx="82">
                  <c:v>1157.0052499999999</c:v>
                </c:pt>
                <c:pt idx="83">
                  <c:v>1157.5052499999999</c:v>
                </c:pt>
                <c:pt idx="84">
                  <c:v>1158.0052499999999</c:v>
                </c:pt>
                <c:pt idx="85">
                  <c:v>1158.5052499999999</c:v>
                </c:pt>
                <c:pt idx="86">
                  <c:v>1159.0052499999999</c:v>
                </c:pt>
                <c:pt idx="87">
                  <c:v>1159.5052499999999</c:v>
                </c:pt>
                <c:pt idx="88">
                  <c:v>1160.0052499999999</c:v>
                </c:pt>
                <c:pt idx="89">
                  <c:v>1160.5052499999999</c:v>
                </c:pt>
                <c:pt idx="90">
                  <c:v>1161.0052499999999</c:v>
                </c:pt>
                <c:pt idx="91">
                  <c:v>1161.5052499999999</c:v>
                </c:pt>
                <c:pt idx="92">
                  <c:v>1162.0052499999999</c:v>
                </c:pt>
                <c:pt idx="93">
                  <c:v>1162.5052499999999</c:v>
                </c:pt>
                <c:pt idx="94">
                  <c:v>1163.0052499999999</c:v>
                </c:pt>
                <c:pt idx="95">
                  <c:v>1163.5052499999999</c:v>
                </c:pt>
                <c:pt idx="96">
                  <c:v>1164.0052499999999</c:v>
                </c:pt>
                <c:pt idx="97">
                  <c:v>1164.5052499999999</c:v>
                </c:pt>
                <c:pt idx="98">
                  <c:v>1165.0052499999999</c:v>
                </c:pt>
                <c:pt idx="99">
                  <c:v>1165.5052499999999</c:v>
                </c:pt>
                <c:pt idx="100">
                  <c:v>1166.0052499999999</c:v>
                </c:pt>
                <c:pt idx="101">
                  <c:v>1166.5052499999999</c:v>
                </c:pt>
                <c:pt idx="102">
                  <c:v>1167.0052499999999</c:v>
                </c:pt>
                <c:pt idx="103">
                  <c:v>1167.5052499999999</c:v>
                </c:pt>
                <c:pt idx="104">
                  <c:v>1168.0052499999999</c:v>
                </c:pt>
                <c:pt idx="105">
                  <c:v>1168.5052499999999</c:v>
                </c:pt>
                <c:pt idx="106">
                  <c:v>1169.0052499999999</c:v>
                </c:pt>
                <c:pt idx="107">
                  <c:v>1169.5052499999999</c:v>
                </c:pt>
                <c:pt idx="108">
                  <c:v>1170.0052499999999</c:v>
                </c:pt>
                <c:pt idx="109">
                  <c:v>1170.5052499999999</c:v>
                </c:pt>
                <c:pt idx="110">
                  <c:v>1171.0052499999999</c:v>
                </c:pt>
                <c:pt idx="111">
                  <c:v>1171.5052499999999</c:v>
                </c:pt>
                <c:pt idx="112">
                  <c:v>1172.0052499999999</c:v>
                </c:pt>
                <c:pt idx="113">
                  <c:v>1172.5052499999999</c:v>
                </c:pt>
                <c:pt idx="114">
                  <c:v>1173.0052499999999</c:v>
                </c:pt>
                <c:pt idx="115">
                  <c:v>1173.5052499999999</c:v>
                </c:pt>
                <c:pt idx="116">
                  <c:v>1174.0052499999999</c:v>
                </c:pt>
                <c:pt idx="117">
                  <c:v>1174.5052499999999</c:v>
                </c:pt>
                <c:pt idx="118">
                  <c:v>1175.0052499999999</c:v>
                </c:pt>
                <c:pt idx="119">
                  <c:v>1175.5052499999999</c:v>
                </c:pt>
                <c:pt idx="120">
                  <c:v>1176.0052499999999</c:v>
                </c:pt>
                <c:pt idx="121">
                  <c:v>1176.5052499999999</c:v>
                </c:pt>
                <c:pt idx="122">
                  <c:v>1177.0052499999999</c:v>
                </c:pt>
                <c:pt idx="123">
                  <c:v>1177.5052499999999</c:v>
                </c:pt>
                <c:pt idx="124">
                  <c:v>1178.0052499999999</c:v>
                </c:pt>
                <c:pt idx="125">
                  <c:v>1178.5052499999999</c:v>
                </c:pt>
                <c:pt idx="126">
                  <c:v>1179.0052499999999</c:v>
                </c:pt>
                <c:pt idx="127">
                  <c:v>1179.5052499999999</c:v>
                </c:pt>
                <c:pt idx="128">
                  <c:v>1180.0052499999999</c:v>
                </c:pt>
                <c:pt idx="129">
                  <c:v>1180.5052499999999</c:v>
                </c:pt>
                <c:pt idx="130">
                  <c:v>1181.0052499999999</c:v>
                </c:pt>
                <c:pt idx="131">
                  <c:v>1181.5052499999999</c:v>
                </c:pt>
                <c:pt idx="132">
                  <c:v>1182.0052499999999</c:v>
                </c:pt>
                <c:pt idx="133">
                  <c:v>1182.5052499999999</c:v>
                </c:pt>
                <c:pt idx="134">
                  <c:v>1183.0052499999999</c:v>
                </c:pt>
                <c:pt idx="135">
                  <c:v>1183.5052499999999</c:v>
                </c:pt>
                <c:pt idx="136">
                  <c:v>1184.0052499999999</c:v>
                </c:pt>
                <c:pt idx="137">
                  <c:v>1184.5052499999999</c:v>
                </c:pt>
                <c:pt idx="138">
                  <c:v>1185.0052499999999</c:v>
                </c:pt>
                <c:pt idx="139">
                  <c:v>1185.5052499999999</c:v>
                </c:pt>
                <c:pt idx="140">
                  <c:v>1186.0052499999999</c:v>
                </c:pt>
                <c:pt idx="141">
                  <c:v>1186.5052499999999</c:v>
                </c:pt>
                <c:pt idx="142">
                  <c:v>1187.0052499999999</c:v>
                </c:pt>
                <c:pt idx="143">
                  <c:v>1187.5052499999999</c:v>
                </c:pt>
                <c:pt idx="144">
                  <c:v>1188.0052499999999</c:v>
                </c:pt>
                <c:pt idx="145">
                  <c:v>1188.5052499999999</c:v>
                </c:pt>
                <c:pt idx="146">
                  <c:v>1189.0052499999999</c:v>
                </c:pt>
                <c:pt idx="147">
                  <c:v>1189.5052499999999</c:v>
                </c:pt>
                <c:pt idx="148">
                  <c:v>1190.0052499999999</c:v>
                </c:pt>
                <c:pt idx="149">
                  <c:v>1190.5052499999999</c:v>
                </c:pt>
                <c:pt idx="150">
                  <c:v>1191.0052499999999</c:v>
                </c:pt>
                <c:pt idx="151">
                  <c:v>1191.5052499999999</c:v>
                </c:pt>
                <c:pt idx="152">
                  <c:v>1192.0052499999999</c:v>
                </c:pt>
                <c:pt idx="153">
                  <c:v>1192.5052499999999</c:v>
                </c:pt>
                <c:pt idx="154">
                  <c:v>1193.0052499999999</c:v>
                </c:pt>
                <c:pt idx="155">
                  <c:v>1193.5052499999999</c:v>
                </c:pt>
                <c:pt idx="156">
                  <c:v>1194.0052499999999</c:v>
                </c:pt>
                <c:pt idx="157">
                  <c:v>1194.5052499999999</c:v>
                </c:pt>
                <c:pt idx="158">
                  <c:v>1195.0052499999999</c:v>
                </c:pt>
                <c:pt idx="159">
                  <c:v>1195.5052499999999</c:v>
                </c:pt>
                <c:pt idx="160">
                  <c:v>1196.0052499999999</c:v>
                </c:pt>
                <c:pt idx="161">
                  <c:v>1196.5052499999999</c:v>
                </c:pt>
                <c:pt idx="162">
                  <c:v>1197.0052499999999</c:v>
                </c:pt>
                <c:pt idx="163">
                  <c:v>1197.5052499999999</c:v>
                </c:pt>
                <c:pt idx="164">
                  <c:v>1198.0052499999999</c:v>
                </c:pt>
                <c:pt idx="165">
                  <c:v>1198.5052499999999</c:v>
                </c:pt>
                <c:pt idx="166">
                  <c:v>1199.0052499999999</c:v>
                </c:pt>
                <c:pt idx="167">
                  <c:v>1199.5052499999999</c:v>
                </c:pt>
                <c:pt idx="168">
                  <c:v>1200.0052499999999</c:v>
                </c:pt>
                <c:pt idx="169">
                  <c:v>1200.5052499999999</c:v>
                </c:pt>
                <c:pt idx="170">
                  <c:v>1201.0052499999999</c:v>
                </c:pt>
                <c:pt idx="171">
                  <c:v>1201.5052499999999</c:v>
                </c:pt>
                <c:pt idx="172">
                  <c:v>1202.0052499999999</c:v>
                </c:pt>
                <c:pt idx="173">
                  <c:v>1202.5052499999999</c:v>
                </c:pt>
                <c:pt idx="174">
                  <c:v>1203.0052499999999</c:v>
                </c:pt>
                <c:pt idx="175">
                  <c:v>1203.5052499999999</c:v>
                </c:pt>
                <c:pt idx="176">
                  <c:v>1204.0052499999999</c:v>
                </c:pt>
                <c:pt idx="177">
                  <c:v>1204.5052499999999</c:v>
                </c:pt>
                <c:pt idx="178">
                  <c:v>1205.0052499999999</c:v>
                </c:pt>
                <c:pt idx="179">
                  <c:v>1205.5052499999999</c:v>
                </c:pt>
                <c:pt idx="180">
                  <c:v>1206.0052499999999</c:v>
                </c:pt>
                <c:pt idx="181">
                  <c:v>1206.5052499999999</c:v>
                </c:pt>
                <c:pt idx="182">
                  <c:v>1207.0052499999999</c:v>
                </c:pt>
                <c:pt idx="183">
                  <c:v>1207.5052499999999</c:v>
                </c:pt>
                <c:pt idx="184">
                  <c:v>1208.0052499999999</c:v>
                </c:pt>
                <c:pt idx="185">
                  <c:v>1208.5052499999999</c:v>
                </c:pt>
                <c:pt idx="186">
                  <c:v>1209.0052499999999</c:v>
                </c:pt>
                <c:pt idx="187">
                  <c:v>1209.5052499999999</c:v>
                </c:pt>
                <c:pt idx="188">
                  <c:v>1210.0052499999999</c:v>
                </c:pt>
                <c:pt idx="189">
                  <c:v>1210.5052499999999</c:v>
                </c:pt>
                <c:pt idx="190">
                  <c:v>1211.0052499999999</c:v>
                </c:pt>
                <c:pt idx="191">
                  <c:v>1211.5052499999999</c:v>
                </c:pt>
                <c:pt idx="192">
                  <c:v>1212.0052499999999</c:v>
                </c:pt>
                <c:pt idx="193">
                  <c:v>1212.5052499999999</c:v>
                </c:pt>
                <c:pt idx="194">
                  <c:v>1213.0052499999999</c:v>
                </c:pt>
                <c:pt idx="195">
                  <c:v>1213.5052499999999</c:v>
                </c:pt>
                <c:pt idx="196">
                  <c:v>1214.0052499999999</c:v>
                </c:pt>
                <c:pt idx="197">
                  <c:v>1214.5052499999999</c:v>
                </c:pt>
                <c:pt idx="198">
                  <c:v>1215.0052499999999</c:v>
                </c:pt>
                <c:pt idx="199">
                  <c:v>1215.5052499999999</c:v>
                </c:pt>
                <c:pt idx="200">
                  <c:v>1216.0052499999999</c:v>
                </c:pt>
              </c:numCache>
            </c:numRef>
          </c:xVal>
          <c:yVal>
            <c:numRef>
              <c:f>'EDL\[antenna_0_1R2R.csv]antenna_0_1R2R'!$B$1:$B$201</c:f>
              <c:numCache>
                <c:formatCode>General</c:formatCode>
                <c:ptCount val="201"/>
                <c:pt idx="0">
                  <c:v>-51.822200000000002</c:v>
                </c:pt>
                <c:pt idx="1">
                  <c:v>-51.744700000000002</c:v>
                </c:pt>
                <c:pt idx="2">
                  <c:v>-51.6539</c:v>
                </c:pt>
                <c:pt idx="3">
                  <c:v>-51.5946</c:v>
                </c:pt>
                <c:pt idx="4">
                  <c:v>-51.522400000000012</c:v>
                </c:pt>
                <c:pt idx="5">
                  <c:v>-51.436999999999998</c:v>
                </c:pt>
                <c:pt idx="6">
                  <c:v>-51.373100000000001</c:v>
                </c:pt>
                <c:pt idx="7">
                  <c:v>-51.327100000000002</c:v>
                </c:pt>
                <c:pt idx="8">
                  <c:v>-51.2423</c:v>
                </c:pt>
                <c:pt idx="9">
                  <c:v>-51.188000000000002</c:v>
                </c:pt>
                <c:pt idx="10">
                  <c:v>-51.150399999999998</c:v>
                </c:pt>
                <c:pt idx="11">
                  <c:v>-51.085800000000013</c:v>
                </c:pt>
                <c:pt idx="12">
                  <c:v>-51.009800000000013</c:v>
                </c:pt>
                <c:pt idx="13">
                  <c:v>-50.982100000000003</c:v>
                </c:pt>
                <c:pt idx="14">
                  <c:v>-50.884700000000002</c:v>
                </c:pt>
                <c:pt idx="15">
                  <c:v>-50.804200000000002</c:v>
                </c:pt>
                <c:pt idx="16">
                  <c:v>-50.711000000000013</c:v>
                </c:pt>
                <c:pt idx="17">
                  <c:v>-50.606200000000001</c:v>
                </c:pt>
                <c:pt idx="18">
                  <c:v>-50.503300000000003</c:v>
                </c:pt>
                <c:pt idx="19">
                  <c:v>-50.393600000000013</c:v>
                </c:pt>
                <c:pt idx="20">
                  <c:v>-50.272300000000001</c:v>
                </c:pt>
                <c:pt idx="21">
                  <c:v>-50.161999999999999</c:v>
                </c:pt>
                <c:pt idx="22">
                  <c:v>-50.032299999999999</c:v>
                </c:pt>
                <c:pt idx="23">
                  <c:v>-49.953800000000001</c:v>
                </c:pt>
                <c:pt idx="24">
                  <c:v>-49.869500000000002</c:v>
                </c:pt>
                <c:pt idx="25">
                  <c:v>-49.772200000000012</c:v>
                </c:pt>
                <c:pt idx="26">
                  <c:v>-49.688600000000001</c:v>
                </c:pt>
                <c:pt idx="27">
                  <c:v>-49.612499999999997</c:v>
                </c:pt>
                <c:pt idx="28">
                  <c:v>-49.4739</c:v>
                </c:pt>
                <c:pt idx="29">
                  <c:v>-49.407699999999998</c:v>
                </c:pt>
                <c:pt idx="30">
                  <c:v>-49.276800000000001</c:v>
                </c:pt>
                <c:pt idx="31">
                  <c:v>-49.227800000000002</c:v>
                </c:pt>
                <c:pt idx="32">
                  <c:v>-49.133499999999998</c:v>
                </c:pt>
                <c:pt idx="33">
                  <c:v>-49.034300000000002</c:v>
                </c:pt>
                <c:pt idx="34">
                  <c:v>-48.844799999999999</c:v>
                </c:pt>
                <c:pt idx="35">
                  <c:v>-48.79</c:v>
                </c:pt>
                <c:pt idx="36">
                  <c:v>-48.681699999999999</c:v>
                </c:pt>
                <c:pt idx="37">
                  <c:v>-48.555900000000001</c:v>
                </c:pt>
                <c:pt idx="38">
                  <c:v>-48.456699999999998</c:v>
                </c:pt>
                <c:pt idx="39">
                  <c:v>-48.392600000000002</c:v>
                </c:pt>
                <c:pt idx="40">
                  <c:v>-48.242699999999999</c:v>
                </c:pt>
                <c:pt idx="41">
                  <c:v>-48.191200000000002</c:v>
                </c:pt>
                <c:pt idx="42">
                  <c:v>-48.083100000000002</c:v>
                </c:pt>
                <c:pt idx="43">
                  <c:v>-47.994500000000002</c:v>
                </c:pt>
                <c:pt idx="44">
                  <c:v>-47.870600000000003</c:v>
                </c:pt>
                <c:pt idx="45">
                  <c:v>-47.794000000000011</c:v>
                </c:pt>
                <c:pt idx="46">
                  <c:v>-47.703099999999999</c:v>
                </c:pt>
                <c:pt idx="47">
                  <c:v>-47.632899999999999</c:v>
                </c:pt>
                <c:pt idx="48">
                  <c:v>-47.521999999999998</c:v>
                </c:pt>
                <c:pt idx="49">
                  <c:v>-47.425800000000002</c:v>
                </c:pt>
                <c:pt idx="50">
                  <c:v>-47.303699999999999</c:v>
                </c:pt>
                <c:pt idx="51">
                  <c:v>-47.235900000000001</c:v>
                </c:pt>
                <c:pt idx="52">
                  <c:v>-47.208300000000001</c:v>
                </c:pt>
                <c:pt idx="53">
                  <c:v>-47.037400000000012</c:v>
                </c:pt>
                <c:pt idx="54">
                  <c:v>-46.860200000000013</c:v>
                </c:pt>
                <c:pt idx="55">
                  <c:v>-46.769200000000012</c:v>
                </c:pt>
                <c:pt idx="56">
                  <c:v>-46.721800000000002</c:v>
                </c:pt>
                <c:pt idx="57">
                  <c:v>-46.5717</c:v>
                </c:pt>
                <c:pt idx="58">
                  <c:v>-46.4724</c:v>
                </c:pt>
                <c:pt idx="59">
                  <c:v>-46.241</c:v>
                </c:pt>
                <c:pt idx="60">
                  <c:v>-46.2029</c:v>
                </c:pt>
                <c:pt idx="61">
                  <c:v>-46.0306</c:v>
                </c:pt>
                <c:pt idx="62">
                  <c:v>-45.862099999999998</c:v>
                </c:pt>
                <c:pt idx="63">
                  <c:v>-45.750100000000003</c:v>
                </c:pt>
                <c:pt idx="64">
                  <c:v>-45.624499999999998</c:v>
                </c:pt>
                <c:pt idx="65">
                  <c:v>-45.492899999999999</c:v>
                </c:pt>
                <c:pt idx="66">
                  <c:v>-45.3491</c:v>
                </c:pt>
                <c:pt idx="67">
                  <c:v>-45.176400000000001</c:v>
                </c:pt>
                <c:pt idx="68">
                  <c:v>-45.0366</c:v>
                </c:pt>
                <c:pt idx="69">
                  <c:v>-44.907899999999998</c:v>
                </c:pt>
                <c:pt idx="70">
                  <c:v>-44.750300000000003</c:v>
                </c:pt>
                <c:pt idx="71">
                  <c:v>-44.5732</c:v>
                </c:pt>
                <c:pt idx="72">
                  <c:v>-44.457999999999998</c:v>
                </c:pt>
                <c:pt idx="73">
                  <c:v>-44.200600000000001</c:v>
                </c:pt>
                <c:pt idx="74">
                  <c:v>-44.008000000000003</c:v>
                </c:pt>
                <c:pt idx="75">
                  <c:v>-43.893000000000001</c:v>
                </c:pt>
                <c:pt idx="76">
                  <c:v>-43.761800000000001</c:v>
                </c:pt>
                <c:pt idx="77">
                  <c:v>-43.579500000000003</c:v>
                </c:pt>
                <c:pt idx="78">
                  <c:v>-43.484699999999997</c:v>
                </c:pt>
                <c:pt idx="79">
                  <c:v>-43.301699999999997</c:v>
                </c:pt>
                <c:pt idx="80">
                  <c:v>-43.130800000000001</c:v>
                </c:pt>
                <c:pt idx="81">
                  <c:v>-42.958100000000002</c:v>
                </c:pt>
                <c:pt idx="82">
                  <c:v>-42.781999999999996</c:v>
                </c:pt>
                <c:pt idx="83">
                  <c:v>-42.642299999999999</c:v>
                </c:pt>
                <c:pt idx="84">
                  <c:v>-42.550800000000002</c:v>
                </c:pt>
                <c:pt idx="85">
                  <c:v>-42.401600000000002</c:v>
                </c:pt>
                <c:pt idx="86">
                  <c:v>-42.2376</c:v>
                </c:pt>
                <c:pt idx="87">
                  <c:v>-42.214000000000013</c:v>
                </c:pt>
                <c:pt idx="88">
                  <c:v>-42.077399999999997</c:v>
                </c:pt>
                <c:pt idx="89">
                  <c:v>-41.838099999999997</c:v>
                </c:pt>
                <c:pt idx="90">
                  <c:v>-41.7393</c:v>
                </c:pt>
                <c:pt idx="91">
                  <c:v>-41.665200000000013</c:v>
                </c:pt>
                <c:pt idx="92">
                  <c:v>-41.699800000000003</c:v>
                </c:pt>
                <c:pt idx="93">
                  <c:v>-41.476300000000002</c:v>
                </c:pt>
                <c:pt idx="94">
                  <c:v>-41.345999999999997</c:v>
                </c:pt>
                <c:pt idx="95">
                  <c:v>-41.308800000000012</c:v>
                </c:pt>
                <c:pt idx="96">
                  <c:v>-41.168500000000002</c:v>
                </c:pt>
                <c:pt idx="97">
                  <c:v>-41.183100000000003</c:v>
                </c:pt>
                <c:pt idx="98">
                  <c:v>-40.995699999999999</c:v>
                </c:pt>
                <c:pt idx="99">
                  <c:v>-40.897000000000013</c:v>
                </c:pt>
                <c:pt idx="100">
                  <c:v>-40.801499999999997</c:v>
                </c:pt>
                <c:pt idx="101">
                  <c:v>-40.686200000000007</c:v>
                </c:pt>
                <c:pt idx="102">
                  <c:v>-40.542700000000011</c:v>
                </c:pt>
                <c:pt idx="103">
                  <c:v>-40.454599999999999</c:v>
                </c:pt>
                <c:pt idx="104">
                  <c:v>-40.343499999999999</c:v>
                </c:pt>
                <c:pt idx="105">
                  <c:v>-40.3142</c:v>
                </c:pt>
                <c:pt idx="106">
                  <c:v>-40.120400000000011</c:v>
                </c:pt>
                <c:pt idx="107">
                  <c:v>-40.045699999999997</c:v>
                </c:pt>
                <c:pt idx="108">
                  <c:v>-39.9206</c:v>
                </c:pt>
                <c:pt idx="109">
                  <c:v>-39.8217</c:v>
                </c:pt>
                <c:pt idx="110">
                  <c:v>-39.653200000000012</c:v>
                </c:pt>
                <c:pt idx="111">
                  <c:v>-39.593899999999998</c:v>
                </c:pt>
                <c:pt idx="112">
                  <c:v>-39.509099999999997</c:v>
                </c:pt>
                <c:pt idx="113">
                  <c:v>-39.51</c:v>
                </c:pt>
                <c:pt idx="114">
                  <c:v>-39.502000000000002</c:v>
                </c:pt>
                <c:pt idx="115">
                  <c:v>-39.220700000000001</c:v>
                </c:pt>
                <c:pt idx="116">
                  <c:v>-39.217599999999997</c:v>
                </c:pt>
                <c:pt idx="117">
                  <c:v>-39.214000000000013</c:v>
                </c:pt>
                <c:pt idx="118">
                  <c:v>-39.078099999999999</c:v>
                </c:pt>
                <c:pt idx="119">
                  <c:v>-39.072400000000002</c:v>
                </c:pt>
                <c:pt idx="120">
                  <c:v>-38.902700000000003</c:v>
                </c:pt>
                <c:pt idx="121">
                  <c:v>-39.030500000000011</c:v>
                </c:pt>
                <c:pt idx="122">
                  <c:v>-38.847000000000001</c:v>
                </c:pt>
                <c:pt idx="123">
                  <c:v>-38.844900000000003</c:v>
                </c:pt>
                <c:pt idx="124">
                  <c:v>-38.787000000000013</c:v>
                </c:pt>
                <c:pt idx="125">
                  <c:v>-38.747300000000003</c:v>
                </c:pt>
                <c:pt idx="126">
                  <c:v>-38.743099999999998</c:v>
                </c:pt>
                <c:pt idx="127">
                  <c:v>-38.702500000000001</c:v>
                </c:pt>
                <c:pt idx="128">
                  <c:v>-38.709800000000001</c:v>
                </c:pt>
                <c:pt idx="129">
                  <c:v>-38.782200000000003</c:v>
                </c:pt>
                <c:pt idx="130">
                  <c:v>-38.854799999999997</c:v>
                </c:pt>
                <c:pt idx="131">
                  <c:v>-38.807000000000002</c:v>
                </c:pt>
                <c:pt idx="132">
                  <c:v>-38.741799999999998</c:v>
                </c:pt>
                <c:pt idx="133">
                  <c:v>-38.828499999999998</c:v>
                </c:pt>
                <c:pt idx="134">
                  <c:v>-38.886099999999999</c:v>
                </c:pt>
                <c:pt idx="135">
                  <c:v>-38.775800000000011</c:v>
                </c:pt>
                <c:pt idx="136">
                  <c:v>-38.8142</c:v>
                </c:pt>
                <c:pt idx="137">
                  <c:v>-38.906100000000002</c:v>
                </c:pt>
                <c:pt idx="138">
                  <c:v>-38.852899999999998</c:v>
                </c:pt>
                <c:pt idx="139">
                  <c:v>-38.984299999999998</c:v>
                </c:pt>
                <c:pt idx="140">
                  <c:v>-39.017499999999998</c:v>
                </c:pt>
                <c:pt idx="141">
                  <c:v>-39.002200000000002</c:v>
                </c:pt>
                <c:pt idx="142">
                  <c:v>-39.014400000000002</c:v>
                </c:pt>
                <c:pt idx="143">
                  <c:v>-38.989800000000002</c:v>
                </c:pt>
                <c:pt idx="144">
                  <c:v>-39.064999999999998</c:v>
                </c:pt>
                <c:pt idx="145">
                  <c:v>-39.2104</c:v>
                </c:pt>
                <c:pt idx="146">
                  <c:v>-39.220400000000012</c:v>
                </c:pt>
                <c:pt idx="147">
                  <c:v>-39.371200000000002</c:v>
                </c:pt>
                <c:pt idx="148">
                  <c:v>-39.334499999999998</c:v>
                </c:pt>
                <c:pt idx="149">
                  <c:v>-39.400300000000001</c:v>
                </c:pt>
                <c:pt idx="150">
                  <c:v>-39.487499999999997</c:v>
                </c:pt>
                <c:pt idx="151">
                  <c:v>-39.517699999999998</c:v>
                </c:pt>
                <c:pt idx="152">
                  <c:v>-39.530200000000001</c:v>
                </c:pt>
                <c:pt idx="153">
                  <c:v>-39.718299999999999</c:v>
                </c:pt>
                <c:pt idx="154">
                  <c:v>-39.847999999999999</c:v>
                </c:pt>
                <c:pt idx="155">
                  <c:v>-39.850700000000003</c:v>
                </c:pt>
                <c:pt idx="156">
                  <c:v>-40.116799999999998</c:v>
                </c:pt>
                <c:pt idx="157">
                  <c:v>-40.028100000000002</c:v>
                </c:pt>
                <c:pt idx="158">
                  <c:v>-40.110300000000002</c:v>
                </c:pt>
                <c:pt idx="159">
                  <c:v>-40.3294</c:v>
                </c:pt>
                <c:pt idx="160">
                  <c:v>-40.361800000000002</c:v>
                </c:pt>
                <c:pt idx="161">
                  <c:v>-40.548499999999997</c:v>
                </c:pt>
                <c:pt idx="162">
                  <c:v>-40.558300000000003</c:v>
                </c:pt>
                <c:pt idx="163">
                  <c:v>-40.6434</c:v>
                </c:pt>
                <c:pt idx="164">
                  <c:v>-40.9405</c:v>
                </c:pt>
                <c:pt idx="165">
                  <c:v>-40.900799999999997</c:v>
                </c:pt>
                <c:pt idx="166">
                  <c:v>-41.133699999999997</c:v>
                </c:pt>
                <c:pt idx="167">
                  <c:v>-41.276800000000001</c:v>
                </c:pt>
                <c:pt idx="168">
                  <c:v>-41.260100000000001</c:v>
                </c:pt>
                <c:pt idx="169">
                  <c:v>-41.485600000000012</c:v>
                </c:pt>
                <c:pt idx="170">
                  <c:v>-41.667299999999997</c:v>
                </c:pt>
                <c:pt idx="171">
                  <c:v>-41.790400000000012</c:v>
                </c:pt>
                <c:pt idx="172">
                  <c:v>-41.902800000000013</c:v>
                </c:pt>
                <c:pt idx="173">
                  <c:v>-42.011800000000001</c:v>
                </c:pt>
                <c:pt idx="174">
                  <c:v>-42.133400000000002</c:v>
                </c:pt>
                <c:pt idx="175">
                  <c:v>-42.2346</c:v>
                </c:pt>
                <c:pt idx="176">
                  <c:v>-42.319600000000001</c:v>
                </c:pt>
                <c:pt idx="177">
                  <c:v>-42.430300000000003</c:v>
                </c:pt>
                <c:pt idx="178">
                  <c:v>-42.639800000000001</c:v>
                </c:pt>
                <c:pt idx="179">
                  <c:v>-42.839100000000002</c:v>
                </c:pt>
                <c:pt idx="180">
                  <c:v>-42.952500000000001</c:v>
                </c:pt>
                <c:pt idx="181">
                  <c:v>-43.261299999999999</c:v>
                </c:pt>
                <c:pt idx="182">
                  <c:v>-43.197299999999998</c:v>
                </c:pt>
                <c:pt idx="183">
                  <c:v>-43.433400000000013</c:v>
                </c:pt>
                <c:pt idx="184">
                  <c:v>-43.680100000000003</c:v>
                </c:pt>
                <c:pt idx="185">
                  <c:v>-43.921400000000013</c:v>
                </c:pt>
                <c:pt idx="186">
                  <c:v>-43.949000000000012</c:v>
                </c:pt>
                <c:pt idx="187">
                  <c:v>-44.206000000000003</c:v>
                </c:pt>
                <c:pt idx="188">
                  <c:v>-44.398699999999998</c:v>
                </c:pt>
                <c:pt idx="189">
                  <c:v>-44.516500000000001</c:v>
                </c:pt>
                <c:pt idx="190">
                  <c:v>-44.6447</c:v>
                </c:pt>
                <c:pt idx="191">
                  <c:v>-44.8249</c:v>
                </c:pt>
                <c:pt idx="192">
                  <c:v>-44.946899999999999</c:v>
                </c:pt>
                <c:pt idx="193">
                  <c:v>-45.121099999999998</c:v>
                </c:pt>
                <c:pt idx="194">
                  <c:v>-45.272300000000001</c:v>
                </c:pt>
                <c:pt idx="195">
                  <c:v>-45.4345</c:v>
                </c:pt>
                <c:pt idx="196">
                  <c:v>-45.647799999999997</c:v>
                </c:pt>
                <c:pt idx="197">
                  <c:v>-45.635899999999999</c:v>
                </c:pt>
                <c:pt idx="198">
                  <c:v>-45.87</c:v>
                </c:pt>
                <c:pt idx="199">
                  <c:v>-45.927999999999997</c:v>
                </c:pt>
                <c:pt idx="200">
                  <c:v>-46.131800000000013</c:v>
                </c:pt>
              </c:numCache>
            </c:numRef>
          </c:yVal>
          <c:smooth val="1"/>
          <c:extLst>
            <c:ext xmlns:c16="http://schemas.microsoft.com/office/drawing/2014/chart" uri="{C3380CC4-5D6E-409C-BE32-E72D297353CC}">
              <c16:uniqueId val="{00000001-1A80-4700-91FC-B10A1F783470}"/>
            </c:ext>
          </c:extLst>
        </c:ser>
        <c:ser>
          <c:idx val="0"/>
          <c:order val="1"/>
          <c:spPr>
            <a:ln w="22225" cap="rnd">
              <a:solidFill>
                <a:schemeClr val="accent1"/>
              </a:solidFill>
            </a:ln>
            <a:effectLst>
              <a:glow rad="139700">
                <a:schemeClr val="accent1">
                  <a:satMod val="175000"/>
                  <a:alpha val="14000"/>
                </a:schemeClr>
              </a:glow>
            </a:effectLst>
          </c:spPr>
          <c:marker>
            <c:symbol val="none"/>
          </c:marker>
          <c:dLbls>
            <c:dLbl>
              <c:idx val="121"/>
              <c:layout>
                <c:manualLayout>
                  <c:x val="-1.85654782282649E-2"/>
                  <c:y val="-5.2012447583177399E-2"/>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mn-lt"/>
                        <a:ea typeface="+mn-ea"/>
                        <a:cs typeface="+mn-cs"/>
                      </a:defRPr>
                    </a:pPr>
                    <a:fld id="{C64CDEE4-FA00-44EB-8E3D-E2477B04C2AA}" type="XVALUE">
                      <a:rPr lang="en-US"/>
                      <a:pPr>
                        <a:defRPr/>
                      </a:pPr>
                      <a:t>[X VALUE]</a:t>
                    </a:fld>
                    <a:r>
                      <a:rPr lang="en-US" baseline="0"/>
                      <a:t>,      </a:t>
                    </a:r>
                    <a:fld id="{8D2BD772-43B5-4A0B-8AE1-69327E8649E8}" type="YVALUE">
                      <a:rPr lang="en-US" baseline="0"/>
                      <a:pPr>
                        <a:defRPr/>
                      </a:pPr>
                      <a:t>[Y VALUE]</a:t>
                    </a:fld>
                    <a:endParaRPr lang="en-US" baseline="0"/>
                  </a:p>
                </c:rich>
              </c:tx>
              <c:spPr>
                <a:solidFill>
                  <a:sysClr val="windowText" lastClr="000000">
                    <a:lumMod val="65000"/>
                    <a:lumOff val="35000"/>
                  </a:sysClr>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6089442624019801"/>
                      <c:h val="9.9797578736261799E-2"/>
                    </c:manualLayout>
                  </c15:layout>
                  <c15:dlblFieldTable/>
                  <c15:showDataLabelsRange val="0"/>
                </c:ext>
                <c:ext xmlns:c16="http://schemas.microsoft.com/office/drawing/2014/chart" uri="{C3380CC4-5D6E-409C-BE32-E72D297353CC}">
                  <c16:uniqueId val="{00000002-1A80-4700-91FC-B10A1F78347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'EDL\[antenna_0_1L2R.csv]antenna_0_1L2R'!$A$1:$A$201</c:f>
              <c:numCache>
                <c:formatCode>General</c:formatCode>
                <c:ptCount val="201"/>
                <c:pt idx="0">
                  <c:v>1116.0052499999999</c:v>
                </c:pt>
                <c:pt idx="1">
                  <c:v>1116.5052499999999</c:v>
                </c:pt>
                <c:pt idx="2">
                  <c:v>1117.0052499999999</c:v>
                </c:pt>
                <c:pt idx="3">
                  <c:v>1117.5052499999999</c:v>
                </c:pt>
                <c:pt idx="4">
                  <c:v>1118.0052499999999</c:v>
                </c:pt>
                <c:pt idx="5">
                  <c:v>1118.5052499999999</c:v>
                </c:pt>
                <c:pt idx="6">
                  <c:v>1119.0052499999999</c:v>
                </c:pt>
                <c:pt idx="7">
                  <c:v>1119.5052499999999</c:v>
                </c:pt>
                <c:pt idx="8">
                  <c:v>1120.0052499999999</c:v>
                </c:pt>
                <c:pt idx="9">
                  <c:v>1120.5052499999999</c:v>
                </c:pt>
                <c:pt idx="10">
                  <c:v>1121.0052499999999</c:v>
                </c:pt>
                <c:pt idx="11">
                  <c:v>1121.5052499999999</c:v>
                </c:pt>
                <c:pt idx="12">
                  <c:v>1122.0052499999999</c:v>
                </c:pt>
                <c:pt idx="13">
                  <c:v>1122.5052499999999</c:v>
                </c:pt>
                <c:pt idx="14">
                  <c:v>1123.0052499999999</c:v>
                </c:pt>
                <c:pt idx="15">
                  <c:v>1123.5052499999999</c:v>
                </c:pt>
                <c:pt idx="16">
                  <c:v>1124.0052499999999</c:v>
                </c:pt>
                <c:pt idx="17">
                  <c:v>1124.5052499999999</c:v>
                </c:pt>
                <c:pt idx="18">
                  <c:v>1125.0052499999999</c:v>
                </c:pt>
                <c:pt idx="19">
                  <c:v>1125.5052499999999</c:v>
                </c:pt>
                <c:pt idx="20">
                  <c:v>1126.0052499999999</c:v>
                </c:pt>
                <c:pt idx="21">
                  <c:v>1126.5052499999999</c:v>
                </c:pt>
                <c:pt idx="22">
                  <c:v>1127.0052499999999</c:v>
                </c:pt>
                <c:pt idx="23">
                  <c:v>1127.5052499999999</c:v>
                </c:pt>
                <c:pt idx="24">
                  <c:v>1128.0052499999999</c:v>
                </c:pt>
                <c:pt idx="25">
                  <c:v>1128.5052499999999</c:v>
                </c:pt>
                <c:pt idx="26">
                  <c:v>1129.0052499999999</c:v>
                </c:pt>
                <c:pt idx="27">
                  <c:v>1129.5052499999999</c:v>
                </c:pt>
                <c:pt idx="28">
                  <c:v>1130.0052499999999</c:v>
                </c:pt>
                <c:pt idx="29">
                  <c:v>1130.5052499999999</c:v>
                </c:pt>
                <c:pt idx="30">
                  <c:v>1131.0052499999999</c:v>
                </c:pt>
                <c:pt idx="31">
                  <c:v>1131.5052499999999</c:v>
                </c:pt>
                <c:pt idx="32">
                  <c:v>1132.0052499999999</c:v>
                </c:pt>
                <c:pt idx="33">
                  <c:v>1132.5052499999999</c:v>
                </c:pt>
                <c:pt idx="34">
                  <c:v>1133.0052499999999</c:v>
                </c:pt>
                <c:pt idx="35">
                  <c:v>1133.5052499999999</c:v>
                </c:pt>
                <c:pt idx="36">
                  <c:v>1134.0052499999999</c:v>
                </c:pt>
                <c:pt idx="37">
                  <c:v>1134.5052499999999</c:v>
                </c:pt>
                <c:pt idx="38">
                  <c:v>1135.0052499999999</c:v>
                </c:pt>
                <c:pt idx="39">
                  <c:v>1135.5052499999999</c:v>
                </c:pt>
                <c:pt idx="40">
                  <c:v>1136.0052499999999</c:v>
                </c:pt>
                <c:pt idx="41">
                  <c:v>1136.5052499999999</c:v>
                </c:pt>
                <c:pt idx="42">
                  <c:v>1137.0052499999999</c:v>
                </c:pt>
                <c:pt idx="43">
                  <c:v>1137.5052499999999</c:v>
                </c:pt>
                <c:pt idx="44">
                  <c:v>1138.0052499999999</c:v>
                </c:pt>
                <c:pt idx="45">
                  <c:v>1138.5052499999999</c:v>
                </c:pt>
                <c:pt idx="46">
                  <c:v>1139.0052499999999</c:v>
                </c:pt>
                <c:pt idx="47">
                  <c:v>1139.5052499999999</c:v>
                </c:pt>
                <c:pt idx="48">
                  <c:v>1140.0052499999999</c:v>
                </c:pt>
                <c:pt idx="49">
                  <c:v>1140.5052499999999</c:v>
                </c:pt>
                <c:pt idx="50">
                  <c:v>1141.0052499999999</c:v>
                </c:pt>
                <c:pt idx="51">
                  <c:v>1141.5052499999999</c:v>
                </c:pt>
                <c:pt idx="52">
                  <c:v>1142.0052499999999</c:v>
                </c:pt>
                <c:pt idx="53">
                  <c:v>1142.5052499999999</c:v>
                </c:pt>
                <c:pt idx="54">
                  <c:v>1143.0052499999999</c:v>
                </c:pt>
                <c:pt idx="55">
                  <c:v>1143.5052499999999</c:v>
                </c:pt>
                <c:pt idx="56">
                  <c:v>1144.0052499999999</c:v>
                </c:pt>
                <c:pt idx="57">
                  <c:v>1144.5052499999999</c:v>
                </c:pt>
                <c:pt idx="58">
                  <c:v>1145.0052499999999</c:v>
                </c:pt>
                <c:pt idx="59">
                  <c:v>1145.5052499999999</c:v>
                </c:pt>
                <c:pt idx="60">
                  <c:v>1146.0052499999999</c:v>
                </c:pt>
                <c:pt idx="61">
                  <c:v>1146.5052499999999</c:v>
                </c:pt>
                <c:pt idx="62">
                  <c:v>1147.0052499999999</c:v>
                </c:pt>
                <c:pt idx="63">
                  <c:v>1147.5052499999999</c:v>
                </c:pt>
                <c:pt idx="64">
                  <c:v>1148.0052499999999</c:v>
                </c:pt>
                <c:pt idx="65">
                  <c:v>1148.5052499999999</c:v>
                </c:pt>
                <c:pt idx="66">
                  <c:v>1149.0052499999999</c:v>
                </c:pt>
                <c:pt idx="67">
                  <c:v>1149.5052499999999</c:v>
                </c:pt>
                <c:pt idx="68">
                  <c:v>1150.0052499999999</c:v>
                </c:pt>
                <c:pt idx="69">
                  <c:v>1150.5052499999999</c:v>
                </c:pt>
                <c:pt idx="70">
                  <c:v>1151.0052499999999</c:v>
                </c:pt>
                <c:pt idx="71">
                  <c:v>1151.5052499999999</c:v>
                </c:pt>
                <c:pt idx="72">
                  <c:v>1152.0052499999999</c:v>
                </c:pt>
                <c:pt idx="73">
                  <c:v>1152.5052499999999</c:v>
                </c:pt>
                <c:pt idx="74">
                  <c:v>1153.0052499999999</c:v>
                </c:pt>
                <c:pt idx="75">
                  <c:v>1153.5052499999999</c:v>
                </c:pt>
                <c:pt idx="76">
                  <c:v>1154.0052499999999</c:v>
                </c:pt>
                <c:pt idx="77">
                  <c:v>1154.5052499999999</c:v>
                </c:pt>
                <c:pt idx="78">
                  <c:v>1155.0052499999999</c:v>
                </c:pt>
                <c:pt idx="79">
                  <c:v>1155.5052499999999</c:v>
                </c:pt>
                <c:pt idx="80">
                  <c:v>1156.0052499999999</c:v>
                </c:pt>
                <c:pt idx="81">
                  <c:v>1156.5052499999999</c:v>
                </c:pt>
                <c:pt idx="82">
                  <c:v>1157.0052499999999</c:v>
                </c:pt>
                <c:pt idx="83">
                  <c:v>1157.5052499999999</c:v>
                </c:pt>
                <c:pt idx="84">
                  <c:v>1158.0052499999999</c:v>
                </c:pt>
                <c:pt idx="85">
                  <c:v>1158.5052499999999</c:v>
                </c:pt>
                <c:pt idx="86">
                  <c:v>1159.0052499999999</c:v>
                </c:pt>
                <c:pt idx="87">
                  <c:v>1159.5052499999999</c:v>
                </c:pt>
                <c:pt idx="88">
                  <c:v>1160.0052499999999</c:v>
                </c:pt>
                <c:pt idx="89">
                  <c:v>1160.5052499999999</c:v>
                </c:pt>
                <c:pt idx="90">
                  <c:v>1161.0052499999999</c:v>
                </c:pt>
                <c:pt idx="91">
                  <c:v>1161.5052499999999</c:v>
                </c:pt>
                <c:pt idx="92">
                  <c:v>1162.0052499999999</c:v>
                </c:pt>
                <c:pt idx="93">
                  <c:v>1162.5052499999999</c:v>
                </c:pt>
                <c:pt idx="94">
                  <c:v>1163.0052499999999</c:v>
                </c:pt>
                <c:pt idx="95">
                  <c:v>1163.5052499999999</c:v>
                </c:pt>
                <c:pt idx="96">
                  <c:v>1164.0052499999999</c:v>
                </c:pt>
                <c:pt idx="97">
                  <c:v>1164.5052499999999</c:v>
                </c:pt>
                <c:pt idx="98">
                  <c:v>1165.0052499999999</c:v>
                </c:pt>
                <c:pt idx="99">
                  <c:v>1165.5052499999999</c:v>
                </c:pt>
                <c:pt idx="100">
                  <c:v>1166.0052499999999</c:v>
                </c:pt>
                <c:pt idx="101">
                  <c:v>1166.5052499999999</c:v>
                </c:pt>
                <c:pt idx="102">
                  <c:v>1167.0052499999999</c:v>
                </c:pt>
                <c:pt idx="103">
                  <c:v>1167.5052499999999</c:v>
                </c:pt>
                <c:pt idx="104">
                  <c:v>1168.0052499999999</c:v>
                </c:pt>
                <c:pt idx="105">
                  <c:v>1168.5052499999999</c:v>
                </c:pt>
                <c:pt idx="106">
                  <c:v>1169.0052499999999</c:v>
                </c:pt>
                <c:pt idx="107">
                  <c:v>1169.5052499999999</c:v>
                </c:pt>
                <c:pt idx="108">
                  <c:v>1170.0052499999999</c:v>
                </c:pt>
                <c:pt idx="109">
                  <c:v>1170.5052499999999</c:v>
                </c:pt>
                <c:pt idx="110">
                  <c:v>1171.0052499999999</c:v>
                </c:pt>
                <c:pt idx="111">
                  <c:v>1171.5052499999999</c:v>
                </c:pt>
                <c:pt idx="112">
                  <c:v>1172.0052499999999</c:v>
                </c:pt>
                <c:pt idx="113">
                  <c:v>1172.5052499999999</c:v>
                </c:pt>
                <c:pt idx="114">
                  <c:v>1173.0052499999999</c:v>
                </c:pt>
                <c:pt idx="115">
                  <c:v>1173.5052499999999</c:v>
                </c:pt>
                <c:pt idx="116">
                  <c:v>1174.0052499999999</c:v>
                </c:pt>
                <c:pt idx="117">
                  <c:v>1174.5052499999999</c:v>
                </c:pt>
                <c:pt idx="118">
                  <c:v>1175.0052499999999</c:v>
                </c:pt>
                <c:pt idx="119">
                  <c:v>1175.5052499999999</c:v>
                </c:pt>
                <c:pt idx="120">
                  <c:v>1176.0052499999999</c:v>
                </c:pt>
                <c:pt idx="121">
                  <c:v>1176.5052499999999</c:v>
                </c:pt>
                <c:pt idx="122">
                  <c:v>1177.0052499999999</c:v>
                </c:pt>
                <c:pt idx="123">
                  <c:v>1177.5052499999999</c:v>
                </c:pt>
                <c:pt idx="124">
                  <c:v>1178.0052499999999</c:v>
                </c:pt>
                <c:pt idx="125">
                  <c:v>1178.5052499999999</c:v>
                </c:pt>
                <c:pt idx="126">
                  <c:v>1179.0052499999999</c:v>
                </c:pt>
                <c:pt idx="127">
                  <c:v>1179.5052499999999</c:v>
                </c:pt>
                <c:pt idx="128">
                  <c:v>1180.0052499999999</c:v>
                </c:pt>
                <c:pt idx="129">
                  <c:v>1180.5052499999999</c:v>
                </c:pt>
                <c:pt idx="130">
                  <c:v>1181.0052499999999</c:v>
                </c:pt>
                <c:pt idx="131">
                  <c:v>1181.5052499999999</c:v>
                </c:pt>
                <c:pt idx="132">
                  <c:v>1182.0052499999999</c:v>
                </c:pt>
                <c:pt idx="133">
                  <c:v>1182.5052499999999</c:v>
                </c:pt>
                <c:pt idx="134">
                  <c:v>1183.0052499999999</c:v>
                </c:pt>
                <c:pt idx="135">
                  <c:v>1183.5052499999999</c:v>
                </c:pt>
                <c:pt idx="136">
                  <c:v>1184.0052499999999</c:v>
                </c:pt>
                <c:pt idx="137">
                  <c:v>1184.5052499999999</c:v>
                </c:pt>
                <c:pt idx="138">
                  <c:v>1185.0052499999999</c:v>
                </c:pt>
                <c:pt idx="139">
                  <c:v>1185.5052499999999</c:v>
                </c:pt>
                <c:pt idx="140">
                  <c:v>1186.0052499999999</c:v>
                </c:pt>
                <c:pt idx="141">
                  <c:v>1186.5052499999999</c:v>
                </c:pt>
                <c:pt idx="142">
                  <c:v>1187.0052499999999</c:v>
                </c:pt>
                <c:pt idx="143">
                  <c:v>1187.5052499999999</c:v>
                </c:pt>
                <c:pt idx="144">
                  <c:v>1188.0052499999999</c:v>
                </c:pt>
                <c:pt idx="145">
                  <c:v>1188.5052499999999</c:v>
                </c:pt>
                <c:pt idx="146">
                  <c:v>1189.0052499999999</c:v>
                </c:pt>
                <c:pt idx="147">
                  <c:v>1189.5052499999999</c:v>
                </c:pt>
                <c:pt idx="148">
                  <c:v>1190.0052499999999</c:v>
                </c:pt>
                <c:pt idx="149">
                  <c:v>1190.5052499999999</c:v>
                </c:pt>
                <c:pt idx="150">
                  <c:v>1191.0052499999999</c:v>
                </c:pt>
                <c:pt idx="151">
                  <c:v>1191.5052499999999</c:v>
                </c:pt>
                <c:pt idx="152">
                  <c:v>1192.0052499999999</c:v>
                </c:pt>
                <c:pt idx="153">
                  <c:v>1192.5052499999999</c:v>
                </c:pt>
                <c:pt idx="154">
                  <c:v>1193.0052499999999</c:v>
                </c:pt>
                <c:pt idx="155">
                  <c:v>1193.5052499999999</c:v>
                </c:pt>
                <c:pt idx="156">
                  <c:v>1194.0052499999999</c:v>
                </c:pt>
                <c:pt idx="157">
                  <c:v>1194.5052499999999</c:v>
                </c:pt>
                <c:pt idx="158">
                  <c:v>1195.0052499999999</c:v>
                </c:pt>
                <c:pt idx="159">
                  <c:v>1195.5052499999999</c:v>
                </c:pt>
                <c:pt idx="160">
                  <c:v>1196.0052499999999</c:v>
                </c:pt>
                <c:pt idx="161">
                  <c:v>1196.5052499999999</c:v>
                </c:pt>
                <c:pt idx="162">
                  <c:v>1197.0052499999999</c:v>
                </c:pt>
                <c:pt idx="163">
                  <c:v>1197.5052499999999</c:v>
                </c:pt>
                <c:pt idx="164">
                  <c:v>1198.0052499999999</c:v>
                </c:pt>
                <c:pt idx="165">
                  <c:v>1198.5052499999999</c:v>
                </c:pt>
                <c:pt idx="166">
                  <c:v>1199.0052499999999</c:v>
                </c:pt>
                <c:pt idx="167">
                  <c:v>1199.5052499999999</c:v>
                </c:pt>
                <c:pt idx="168">
                  <c:v>1200.0052499999999</c:v>
                </c:pt>
                <c:pt idx="169">
                  <c:v>1200.5052499999999</c:v>
                </c:pt>
                <c:pt idx="170">
                  <c:v>1201.0052499999999</c:v>
                </c:pt>
                <c:pt idx="171">
                  <c:v>1201.5052499999999</c:v>
                </c:pt>
                <c:pt idx="172">
                  <c:v>1202.0052499999999</c:v>
                </c:pt>
                <c:pt idx="173">
                  <c:v>1202.5052499999999</c:v>
                </c:pt>
                <c:pt idx="174">
                  <c:v>1203.0052499999999</c:v>
                </c:pt>
                <c:pt idx="175">
                  <c:v>1203.5052499999999</c:v>
                </c:pt>
                <c:pt idx="176">
                  <c:v>1204.0052499999999</c:v>
                </c:pt>
                <c:pt idx="177">
                  <c:v>1204.5052499999999</c:v>
                </c:pt>
                <c:pt idx="178">
                  <c:v>1205.0052499999999</c:v>
                </c:pt>
                <c:pt idx="179">
                  <c:v>1205.5052499999999</c:v>
                </c:pt>
                <c:pt idx="180">
                  <c:v>1206.0052499999999</c:v>
                </c:pt>
                <c:pt idx="181">
                  <c:v>1206.5052499999999</c:v>
                </c:pt>
                <c:pt idx="182">
                  <c:v>1207.0052499999999</c:v>
                </c:pt>
                <c:pt idx="183">
                  <c:v>1207.5052499999999</c:v>
                </c:pt>
                <c:pt idx="184">
                  <c:v>1208.0052499999999</c:v>
                </c:pt>
                <c:pt idx="185">
                  <c:v>1208.5052499999999</c:v>
                </c:pt>
                <c:pt idx="186">
                  <c:v>1209.0052499999999</c:v>
                </c:pt>
                <c:pt idx="187">
                  <c:v>1209.5052499999999</c:v>
                </c:pt>
                <c:pt idx="188">
                  <c:v>1210.0052499999999</c:v>
                </c:pt>
                <c:pt idx="189">
                  <c:v>1210.5052499999999</c:v>
                </c:pt>
                <c:pt idx="190">
                  <c:v>1211.0052499999999</c:v>
                </c:pt>
                <c:pt idx="191">
                  <c:v>1211.5052499999999</c:v>
                </c:pt>
                <c:pt idx="192">
                  <c:v>1212.0052499999999</c:v>
                </c:pt>
                <c:pt idx="193">
                  <c:v>1212.5052499999999</c:v>
                </c:pt>
                <c:pt idx="194">
                  <c:v>1213.0052499999999</c:v>
                </c:pt>
                <c:pt idx="195">
                  <c:v>1213.5052499999999</c:v>
                </c:pt>
                <c:pt idx="196">
                  <c:v>1214.0052499999999</c:v>
                </c:pt>
                <c:pt idx="197">
                  <c:v>1214.5052499999999</c:v>
                </c:pt>
                <c:pt idx="198">
                  <c:v>1215.0052499999999</c:v>
                </c:pt>
                <c:pt idx="199">
                  <c:v>1215.5052499999999</c:v>
                </c:pt>
                <c:pt idx="200">
                  <c:v>1216.0052499999999</c:v>
                </c:pt>
              </c:numCache>
            </c:numRef>
          </c:xVal>
          <c:yVal>
            <c:numRef>
              <c:f>'EDL\[antenna_0_1L2R.csv]antenna_0_1L2R'!$B$1:$B$201</c:f>
              <c:numCache>
                <c:formatCode>General</c:formatCode>
                <c:ptCount val="201"/>
                <c:pt idx="0">
                  <c:v>-54.050699999999999</c:v>
                </c:pt>
                <c:pt idx="1">
                  <c:v>-54.066200000000002</c:v>
                </c:pt>
                <c:pt idx="2">
                  <c:v>-54.073700000000002</c:v>
                </c:pt>
                <c:pt idx="3">
                  <c:v>-54.068300000000001</c:v>
                </c:pt>
                <c:pt idx="4">
                  <c:v>-54.104400000000012</c:v>
                </c:pt>
                <c:pt idx="5">
                  <c:v>-54.060499999999998</c:v>
                </c:pt>
                <c:pt idx="6">
                  <c:v>-54.049200000000013</c:v>
                </c:pt>
                <c:pt idx="7">
                  <c:v>-53.972700000000003</c:v>
                </c:pt>
                <c:pt idx="8">
                  <c:v>-53.951999999999998</c:v>
                </c:pt>
                <c:pt idx="9">
                  <c:v>-53.951799999999999</c:v>
                </c:pt>
                <c:pt idx="10">
                  <c:v>-53.895899999999997</c:v>
                </c:pt>
                <c:pt idx="11">
                  <c:v>-53.8855</c:v>
                </c:pt>
                <c:pt idx="12">
                  <c:v>-53.837499999999999</c:v>
                </c:pt>
                <c:pt idx="13">
                  <c:v>-53.7714</c:v>
                </c:pt>
                <c:pt idx="14">
                  <c:v>-53.71</c:v>
                </c:pt>
                <c:pt idx="15">
                  <c:v>-53.648200000000003</c:v>
                </c:pt>
                <c:pt idx="16">
                  <c:v>-53.621000000000002</c:v>
                </c:pt>
                <c:pt idx="17">
                  <c:v>-53.548200000000001</c:v>
                </c:pt>
                <c:pt idx="18">
                  <c:v>-53.548000000000002</c:v>
                </c:pt>
                <c:pt idx="19">
                  <c:v>-53.521900000000002</c:v>
                </c:pt>
                <c:pt idx="20">
                  <c:v>-53.4861</c:v>
                </c:pt>
                <c:pt idx="21">
                  <c:v>-53.478400000000001</c:v>
                </c:pt>
                <c:pt idx="22">
                  <c:v>-53.415900000000001</c:v>
                </c:pt>
                <c:pt idx="23">
                  <c:v>-53.366100000000003</c:v>
                </c:pt>
                <c:pt idx="24">
                  <c:v>-53.302200000000013</c:v>
                </c:pt>
                <c:pt idx="25">
                  <c:v>-53.1629</c:v>
                </c:pt>
                <c:pt idx="26">
                  <c:v>-53.047199999999997</c:v>
                </c:pt>
                <c:pt idx="27">
                  <c:v>-52.920499999999997</c:v>
                </c:pt>
                <c:pt idx="28">
                  <c:v>-52.812899999999999</c:v>
                </c:pt>
                <c:pt idx="29">
                  <c:v>-52.720700000000001</c:v>
                </c:pt>
                <c:pt idx="30">
                  <c:v>-52.692500000000003</c:v>
                </c:pt>
                <c:pt idx="31">
                  <c:v>-52.700400000000002</c:v>
                </c:pt>
                <c:pt idx="32">
                  <c:v>-52.710800000000013</c:v>
                </c:pt>
                <c:pt idx="33">
                  <c:v>-52.740400000000001</c:v>
                </c:pt>
                <c:pt idx="34">
                  <c:v>-52.716000000000001</c:v>
                </c:pt>
                <c:pt idx="35">
                  <c:v>-52.723000000000013</c:v>
                </c:pt>
                <c:pt idx="36">
                  <c:v>-52.675699999999999</c:v>
                </c:pt>
                <c:pt idx="37">
                  <c:v>-52.634099999999997</c:v>
                </c:pt>
                <c:pt idx="38">
                  <c:v>-52.543900000000001</c:v>
                </c:pt>
                <c:pt idx="39">
                  <c:v>-52.473000000000013</c:v>
                </c:pt>
                <c:pt idx="40">
                  <c:v>-52.430700000000002</c:v>
                </c:pt>
                <c:pt idx="41">
                  <c:v>-52.3247</c:v>
                </c:pt>
                <c:pt idx="42">
                  <c:v>-52.261600000000001</c:v>
                </c:pt>
                <c:pt idx="43">
                  <c:v>-52.158099999999997</c:v>
                </c:pt>
                <c:pt idx="44">
                  <c:v>-52.097000000000001</c:v>
                </c:pt>
                <c:pt idx="45">
                  <c:v>-52.057299999999998</c:v>
                </c:pt>
                <c:pt idx="46">
                  <c:v>-51.984499999999997</c:v>
                </c:pt>
                <c:pt idx="47">
                  <c:v>-51.915300000000002</c:v>
                </c:pt>
                <c:pt idx="48">
                  <c:v>-51.886299999999999</c:v>
                </c:pt>
                <c:pt idx="49">
                  <c:v>-51.826000000000001</c:v>
                </c:pt>
                <c:pt idx="50">
                  <c:v>-51.761000000000003</c:v>
                </c:pt>
                <c:pt idx="51">
                  <c:v>-51.694600000000001</c:v>
                </c:pt>
                <c:pt idx="52">
                  <c:v>-51.703600000000002</c:v>
                </c:pt>
                <c:pt idx="53">
                  <c:v>-51.691200000000002</c:v>
                </c:pt>
                <c:pt idx="54">
                  <c:v>-51.644000000000013</c:v>
                </c:pt>
                <c:pt idx="55">
                  <c:v>-51.620899999999999</c:v>
                </c:pt>
                <c:pt idx="56">
                  <c:v>-51.537200000000013</c:v>
                </c:pt>
                <c:pt idx="57">
                  <c:v>-51.4696</c:v>
                </c:pt>
                <c:pt idx="58">
                  <c:v>-51.412799999999997</c:v>
                </c:pt>
                <c:pt idx="59">
                  <c:v>-51.316699999999997</c:v>
                </c:pt>
                <c:pt idx="60">
                  <c:v>-51.205400000000012</c:v>
                </c:pt>
                <c:pt idx="61">
                  <c:v>-51.092100000000002</c:v>
                </c:pt>
                <c:pt idx="62">
                  <c:v>-50.946000000000012</c:v>
                </c:pt>
                <c:pt idx="63">
                  <c:v>-50.783800000000006</c:v>
                </c:pt>
                <c:pt idx="64">
                  <c:v>-50.6631</c:v>
                </c:pt>
                <c:pt idx="65">
                  <c:v>-50.483899999999998</c:v>
                </c:pt>
                <c:pt idx="66">
                  <c:v>-50.395800000000001</c:v>
                </c:pt>
                <c:pt idx="67">
                  <c:v>-50.216299999999997</c:v>
                </c:pt>
                <c:pt idx="68">
                  <c:v>-50.069200000000002</c:v>
                </c:pt>
                <c:pt idx="69">
                  <c:v>-49.913800000000002</c:v>
                </c:pt>
                <c:pt idx="70">
                  <c:v>-49.752600000000001</c:v>
                </c:pt>
                <c:pt idx="71">
                  <c:v>-49.589200000000012</c:v>
                </c:pt>
                <c:pt idx="72">
                  <c:v>-49.435200000000002</c:v>
                </c:pt>
                <c:pt idx="73">
                  <c:v>-49.329099999999997</c:v>
                </c:pt>
                <c:pt idx="74">
                  <c:v>-49.188499999999998</c:v>
                </c:pt>
                <c:pt idx="75">
                  <c:v>-49.027900000000002</c:v>
                </c:pt>
                <c:pt idx="76">
                  <c:v>-48.847099999999998</c:v>
                </c:pt>
                <c:pt idx="77">
                  <c:v>-48.648699999999998</c:v>
                </c:pt>
                <c:pt idx="78">
                  <c:v>-48.488</c:v>
                </c:pt>
                <c:pt idx="79">
                  <c:v>-48.361699999999999</c:v>
                </c:pt>
                <c:pt idx="80">
                  <c:v>-48.254300000000001</c:v>
                </c:pt>
                <c:pt idx="81">
                  <c:v>-48.133400000000002</c:v>
                </c:pt>
                <c:pt idx="82">
                  <c:v>-48.044499999999999</c:v>
                </c:pt>
                <c:pt idx="83">
                  <c:v>-47.995800000000003</c:v>
                </c:pt>
                <c:pt idx="84">
                  <c:v>-47.9435</c:v>
                </c:pt>
                <c:pt idx="85">
                  <c:v>-47.921700000000001</c:v>
                </c:pt>
                <c:pt idx="86">
                  <c:v>-47.897599999999997</c:v>
                </c:pt>
                <c:pt idx="87">
                  <c:v>-47.909100000000002</c:v>
                </c:pt>
                <c:pt idx="88">
                  <c:v>-47.902099999999997</c:v>
                </c:pt>
                <c:pt idx="89">
                  <c:v>-47.828000000000003</c:v>
                </c:pt>
                <c:pt idx="90">
                  <c:v>-47.734099999999998</c:v>
                </c:pt>
                <c:pt idx="91">
                  <c:v>-47.668600000000012</c:v>
                </c:pt>
                <c:pt idx="92">
                  <c:v>-47.470799999999997</c:v>
                </c:pt>
                <c:pt idx="93">
                  <c:v>-47.4099</c:v>
                </c:pt>
                <c:pt idx="94">
                  <c:v>-47.290800000000011</c:v>
                </c:pt>
                <c:pt idx="95">
                  <c:v>-47.262500000000003</c:v>
                </c:pt>
                <c:pt idx="96">
                  <c:v>-47.173000000000002</c:v>
                </c:pt>
                <c:pt idx="97">
                  <c:v>-47.052999999999997</c:v>
                </c:pt>
                <c:pt idx="98">
                  <c:v>-47.025200000000012</c:v>
                </c:pt>
                <c:pt idx="99">
                  <c:v>-47.0045</c:v>
                </c:pt>
                <c:pt idx="100">
                  <c:v>-46.883000000000003</c:v>
                </c:pt>
                <c:pt idx="101">
                  <c:v>-46.823400000000007</c:v>
                </c:pt>
                <c:pt idx="102">
                  <c:v>-46.782499999999999</c:v>
                </c:pt>
                <c:pt idx="103">
                  <c:v>-46.742600000000003</c:v>
                </c:pt>
                <c:pt idx="104">
                  <c:v>-46.632800000000003</c:v>
                </c:pt>
                <c:pt idx="105">
                  <c:v>-46.624099999999999</c:v>
                </c:pt>
                <c:pt idx="106">
                  <c:v>-46.616600000000012</c:v>
                </c:pt>
                <c:pt idx="107">
                  <c:v>-46.569299999999998</c:v>
                </c:pt>
                <c:pt idx="108">
                  <c:v>-46.607000000000014</c:v>
                </c:pt>
                <c:pt idx="109">
                  <c:v>-46.703499999999998</c:v>
                </c:pt>
                <c:pt idx="110">
                  <c:v>-46.748699999999999</c:v>
                </c:pt>
                <c:pt idx="111">
                  <c:v>-46.882399999999997</c:v>
                </c:pt>
                <c:pt idx="112">
                  <c:v>-46.947099999999999</c:v>
                </c:pt>
                <c:pt idx="113">
                  <c:v>-47.090200000000003</c:v>
                </c:pt>
                <c:pt idx="114">
                  <c:v>-47.228700000000003</c:v>
                </c:pt>
                <c:pt idx="115">
                  <c:v>-47.2012</c:v>
                </c:pt>
                <c:pt idx="116">
                  <c:v>-47.324300000000001</c:v>
                </c:pt>
                <c:pt idx="117">
                  <c:v>-47.349499999999999</c:v>
                </c:pt>
                <c:pt idx="118">
                  <c:v>-47.418500000000002</c:v>
                </c:pt>
                <c:pt idx="119">
                  <c:v>-47.482999999999997</c:v>
                </c:pt>
                <c:pt idx="120">
                  <c:v>-47.621600000000001</c:v>
                </c:pt>
                <c:pt idx="121">
                  <c:v>-47.776600000000002</c:v>
                </c:pt>
                <c:pt idx="122">
                  <c:v>-47.894100000000002</c:v>
                </c:pt>
                <c:pt idx="123">
                  <c:v>-47.991600000000012</c:v>
                </c:pt>
                <c:pt idx="124">
                  <c:v>-48.18</c:v>
                </c:pt>
                <c:pt idx="125">
                  <c:v>-48.393800000000013</c:v>
                </c:pt>
                <c:pt idx="126">
                  <c:v>-48.561999999999998</c:v>
                </c:pt>
                <c:pt idx="127">
                  <c:v>-48.846600000000002</c:v>
                </c:pt>
                <c:pt idx="128">
                  <c:v>-49.1342</c:v>
                </c:pt>
                <c:pt idx="129">
                  <c:v>-49.480600000000003</c:v>
                </c:pt>
                <c:pt idx="130">
                  <c:v>-49.769200000000012</c:v>
                </c:pt>
                <c:pt idx="131">
                  <c:v>-50.064400000000013</c:v>
                </c:pt>
                <c:pt idx="132">
                  <c:v>-50.361499999999999</c:v>
                </c:pt>
                <c:pt idx="133">
                  <c:v>-50.655700000000003</c:v>
                </c:pt>
                <c:pt idx="134">
                  <c:v>-50.981299999999997</c:v>
                </c:pt>
                <c:pt idx="135">
                  <c:v>-51.423200000000001</c:v>
                </c:pt>
                <c:pt idx="136">
                  <c:v>-51.8962</c:v>
                </c:pt>
                <c:pt idx="137">
                  <c:v>-52.476200000000013</c:v>
                </c:pt>
                <c:pt idx="138">
                  <c:v>-53.022200000000012</c:v>
                </c:pt>
                <c:pt idx="139">
                  <c:v>-53.6631</c:v>
                </c:pt>
                <c:pt idx="140">
                  <c:v>-54.327399999999997</c:v>
                </c:pt>
                <c:pt idx="141">
                  <c:v>-55.000400000000013</c:v>
                </c:pt>
                <c:pt idx="142">
                  <c:v>-55.6663</c:v>
                </c:pt>
                <c:pt idx="143">
                  <c:v>-56.3157</c:v>
                </c:pt>
                <c:pt idx="144">
                  <c:v>-57.011000000000003</c:v>
                </c:pt>
                <c:pt idx="145">
                  <c:v>-57.551000000000002</c:v>
                </c:pt>
                <c:pt idx="146">
                  <c:v>-58.191099999999999</c:v>
                </c:pt>
                <c:pt idx="147">
                  <c:v>-58.8416</c:v>
                </c:pt>
                <c:pt idx="148">
                  <c:v>-59.127899999999997</c:v>
                </c:pt>
                <c:pt idx="149">
                  <c:v>-59.419899999999998</c:v>
                </c:pt>
                <c:pt idx="150">
                  <c:v>-59.5154</c:v>
                </c:pt>
                <c:pt idx="151">
                  <c:v>-59.605200000000011</c:v>
                </c:pt>
                <c:pt idx="152">
                  <c:v>-59.4955</c:v>
                </c:pt>
                <c:pt idx="153">
                  <c:v>-59.424999999999997</c:v>
                </c:pt>
                <c:pt idx="154">
                  <c:v>-59.12</c:v>
                </c:pt>
                <c:pt idx="155">
                  <c:v>-58.776000000000003</c:v>
                </c:pt>
                <c:pt idx="156">
                  <c:v>-58.298299999999998</c:v>
                </c:pt>
                <c:pt idx="157">
                  <c:v>-57.826600000000013</c:v>
                </c:pt>
                <c:pt idx="158">
                  <c:v>-57.544199999999996</c:v>
                </c:pt>
                <c:pt idx="159">
                  <c:v>-57.287599999999998</c:v>
                </c:pt>
                <c:pt idx="160">
                  <c:v>-56.979700000000001</c:v>
                </c:pt>
                <c:pt idx="161">
                  <c:v>-56.688200000000002</c:v>
                </c:pt>
                <c:pt idx="162">
                  <c:v>-56.4373</c:v>
                </c:pt>
                <c:pt idx="163">
                  <c:v>-56.189600000000013</c:v>
                </c:pt>
                <c:pt idx="164">
                  <c:v>-56.085800000000013</c:v>
                </c:pt>
                <c:pt idx="165">
                  <c:v>-56.062800000000003</c:v>
                </c:pt>
                <c:pt idx="166">
                  <c:v>-56.003100000000003</c:v>
                </c:pt>
                <c:pt idx="167">
                  <c:v>-55.903799999999997</c:v>
                </c:pt>
                <c:pt idx="168">
                  <c:v>-55.694800000000001</c:v>
                </c:pt>
                <c:pt idx="169">
                  <c:v>-55.587400000000002</c:v>
                </c:pt>
                <c:pt idx="170">
                  <c:v>-55.392000000000003</c:v>
                </c:pt>
                <c:pt idx="171">
                  <c:v>-55.2224</c:v>
                </c:pt>
                <c:pt idx="172">
                  <c:v>-55.0593</c:v>
                </c:pt>
                <c:pt idx="173">
                  <c:v>-54.984400000000001</c:v>
                </c:pt>
                <c:pt idx="174">
                  <c:v>-54.822600000000001</c:v>
                </c:pt>
                <c:pt idx="175">
                  <c:v>-54.586300000000001</c:v>
                </c:pt>
                <c:pt idx="176">
                  <c:v>-54.333100000000002</c:v>
                </c:pt>
                <c:pt idx="177">
                  <c:v>-54.144500000000001</c:v>
                </c:pt>
                <c:pt idx="178">
                  <c:v>-54.010599999999997</c:v>
                </c:pt>
                <c:pt idx="179">
                  <c:v>-53.895600000000002</c:v>
                </c:pt>
                <c:pt idx="180">
                  <c:v>-53.844099999999997</c:v>
                </c:pt>
                <c:pt idx="181">
                  <c:v>-53.8018</c:v>
                </c:pt>
                <c:pt idx="182">
                  <c:v>-53.787200000000013</c:v>
                </c:pt>
                <c:pt idx="183">
                  <c:v>-53.739000000000011</c:v>
                </c:pt>
                <c:pt idx="184">
                  <c:v>-53.745699999999999</c:v>
                </c:pt>
                <c:pt idx="185">
                  <c:v>-53.696899999999999</c:v>
                </c:pt>
                <c:pt idx="186">
                  <c:v>-53.682200000000002</c:v>
                </c:pt>
                <c:pt idx="187">
                  <c:v>-53.689900000000002</c:v>
                </c:pt>
                <c:pt idx="188">
                  <c:v>-53.730899999999998</c:v>
                </c:pt>
                <c:pt idx="189">
                  <c:v>-53.694499999999998</c:v>
                </c:pt>
                <c:pt idx="190">
                  <c:v>-53.730800000000002</c:v>
                </c:pt>
                <c:pt idx="191">
                  <c:v>-53.8</c:v>
                </c:pt>
                <c:pt idx="192">
                  <c:v>-53.780500000000011</c:v>
                </c:pt>
                <c:pt idx="193">
                  <c:v>-53.865299999999998</c:v>
                </c:pt>
                <c:pt idx="194">
                  <c:v>-53.927600000000012</c:v>
                </c:pt>
                <c:pt idx="195">
                  <c:v>-53.917400000000001</c:v>
                </c:pt>
                <c:pt idx="196">
                  <c:v>-53.8172</c:v>
                </c:pt>
                <c:pt idx="197">
                  <c:v>-53.908499999999997</c:v>
                </c:pt>
                <c:pt idx="198">
                  <c:v>-53.781599999999997</c:v>
                </c:pt>
                <c:pt idx="199">
                  <c:v>-53.784999999999997</c:v>
                </c:pt>
                <c:pt idx="200">
                  <c:v>-53.711200000000012</c:v>
                </c:pt>
              </c:numCache>
            </c:numRef>
          </c:yVal>
          <c:smooth val="1"/>
          <c:extLst>
            <c:ext xmlns:c16="http://schemas.microsoft.com/office/drawing/2014/chart" uri="{C3380CC4-5D6E-409C-BE32-E72D297353CC}">
              <c16:uniqueId val="{00000003-1A80-4700-91FC-B10A1F783470}"/>
            </c:ext>
          </c:extLst>
        </c:ser>
        <c:dLbls>
          <c:showLegendKey val="0"/>
          <c:showVal val="0"/>
          <c:showCatName val="0"/>
          <c:showSerName val="0"/>
          <c:showPercent val="0"/>
          <c:showBubbleSize val="0"/>
        </c:dLbls>
        <c:axId val="-2052444368"/>
        <c:axId val="-2052442944"/>
      </c:scatterChart>
      <c:valAx>
        <c:axId val="-20524443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52442944"/>
        <c:crosses val="autoZero"/>
        <c:crossBetween val="midCat"/>
      </c:valAx>
      <c:valAx>
        <c:axId val="-205244294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52444368"/>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FREQUENCY RESPONSE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Sheet1!$A$1:$A$15</c:f>
              <c:numCache>
                <c:formatCode>General</c:formatCode>
                <c:ptCount val="15"/>
                <c:pt idx="0">
                  <c:v>1146.5</c:v>
                </c:pt>
                <c:pt idx="1">
                  <c:v>1151.0999999999999</c:v>
                </c:pt>
                <c:pt idx="2">
                  <c:v>1156.5</c:v>
                </c:pt>
                <c:pt idx="3">
                  <c:v>1161.5</c:v>
                </c:pt>
                <c:pt idx="4">
                  <c:v>1164.5</c:v>
                </c:pt>
                <c:pt idx="5">
                  <c:v>1166.5</c:v>
                </c:pt>
                <c:pt idx="6">
                  <c:v>1171.5</c:v>
                </c:pt>
                <c:pt idx="7">
                  <c:v>1176.5</c:v>
                </c:pt>
                <c:pt idx="8">
                  <c:v>1181.5</c:v>
                </c:pt>
                <c:pt idx="9">
                  <c:v>1186.5</c:v>
                </c:pt>
                <c:pt idx="10">
                  <c:v>1188.5</c:v>
                </c:pt>
                <c:pt idx="11">
                  <c:v>1191.5</c:v>
                </c:pt>
                <c:pt idx="12">
                  <c:v>1196.5</c:v>
                </c:pt>
                <c:pt idx="13">
                  <c:v>1201.5</c:v>
                </c:pt>
                <c:pt idx="14">
                  <c:v>1206.5</c:v>
                </c:pt>
              </c:numCache>
            </c:numRef>
          </c:xVal>
          <c:yVal>
            <c:numRef>
              <c:f>Sheet1!$C$1:$C$15</c:f>
              <c:numCache>
                <c:formatCode>General</c:formatCode>
                <c:ptCount val="15"/>
                <c:pt idx="0">
                  <c:v>-31.5</c:v>
                </c:pt>
                <c:pt idx="1">
                  <c:v>-23</c:v>
                </c:pt>
                <c:pt idx="2">
                  <c:v>-11.2</c:v>
                </c:pt>
                <c:pt idx="3">
                  <c:v>-5</c:v>
                </c:pt>
                <c:pt idx="4">
                  <c:v>-4.6999999999999966</c:v>
                </c:pt>
                <c:pt idx="5">
                  <c:v>-4.5</c:v>
                </c:pt>
                <c:pt idx="6">
                  <c:v>-4</c:v>
                </c:pt>
                <c:pt idx="7">
                  <c:v>-3.8000000000000012</c:v>
                </c:pt>
                <c:pt idx="8">
                  <c:v>-3.6999999999999988</c:v>
                </c:pt>
                <c:pt idx="9">
                  <c:v>-3.8999999999999981</c:v>
                </c:pt>
                <c:pt idx="10">
                  <c:v>-4.1000000000000014</c:v>
                </c:pt>
                <c:pt idx="11">
                  <c:v>-4.5</c:v>
                </c:pt>
                <c:pt idx="12">
                  <c:v>-7.6999999999999966</c:v>
                </c:pt>
                <c:pt idx="13">
                  <c:v>-15.2</c:v>
                </c:pt>
                <c:pt idx="14">
                  <c:v>-22.29999999999999</c:v>
                </c:pt>
              </c:numCache>
            </c:numRef>
          </c:yVal>
          <c:smooth val="1"/>
          <c:extLst>
            <c:ext xmlns:c16="http://schemas.microsoft.com/office/drawing/2014/chart" uri="{C3380CC4-5D6E-409C-BE32-E72D297353CC}">
              <c16:uniqueId val="{00000000-4AC8-4AA0-AE34-91C95E552483}"/>
            </c:ext>
          </c:extLst>
        </c:ser>
        <c:ser>
          <c:idx val="1"/>
          <c:order val="1"/>
          <c:spPr>
            <a:ln w="19050" cap="rnd">
              <a:solidFill>
                <a:schemeClr val="accent3"/>
              </a:solidFill>
              <a:round/>
            </a:ln>
            <a:effectLst/>
          </c:spPr>
          <c:marker>
            <c:symbol val="none"/>
          </c:marker>
          <c:xVal>
            <c:numRef>
              <c:f>Sheet1!$A$1:$A$15</c:f>
              <c:numCache>
                <c:formatCode>General</c:formatCode>
                <c:ptCount val="15"/>
                <c:pt idx="0">
                  <c:v>1146.5</c:v>
                </c:pt>
                <c:pt idx="1">
                  <c:v>1151.0999999999999</c:v>
                </c:pt>
                <c:pt idx="2">
                  <c:v>1156.5</c:v>
                </c:pt>
                <c:pt idx="3">
                  <c:v>1161.5</c:v>
                </c:pt>
                <c:pt idx="4">
                  <c:v>1164.5</c:v>
                </c:pt>
                <c:pt idx="5">
                  <c:v>1166.5</c:v>
                </c:pt>
                <c:pt idx="6">
                  <c:v>1171.5</c:v>
                </c:pt>
                <c:pt idx="7">
                  <c:v>1176.5</c:v>
                </c:pt>
                <c:pt idx="8">
                  <c:v>1181.5</c:v>
                </c:pt>
                <c:pt idx="9">
                  <c:v>1186.5</c:v>
                </c:pt>
                <c:pt idx="10">
                  <c:v>1188.5</c:v>
                </c:pt>
                <c:pt idx="11">
                  <c:v>1191.5</c:v>
                </c:pt>
                <c:pt idx="12">
                  <c:v>1196.5</c:v>
                </c:pt>
                <c:pt idx="13">
                  <c:v>1201.5</c:v>
                </c:pt>
                <c:pt idx="14">
                  <c:v>1206.5</c:v>
                </c:pt>
              </c:numCache>
            </c:numRef>
          </c:xVal>
          <c:yVal>
            <c:numRef>
              <c:f>Sheet1!$C$1:$C$15</c:f>
              <c:numCache>
                <c:formatCode>General</c:formatCode>
                <c:ptCount val="15"/>
                <c:pt idx="0">
                  <c:v>-31.5</c:v>
                </c:pt>
                <c:pt idx="1">
                  <c:v>-23</c:v>
                </c:pt>
                <c:pt idx="2">
                  <c:v>-11.2</c:v>
                </c:pt>
                <c:pt idx="3">
                  <c:v>-5</c:v>
                </c:pt>
                <c:pt idx="4">
                  <c:v>-4.6999999999999966</c:v>
                </c:pt>
                <c:pt idx="5">
                  <c:v>-4.5</c:v>
                </c:pt>
                <c:pt idx="6">
                  <c:v>-4</c:v>
                </c:pt>
                <c:pt idx="7">
                  <c:v>-3.8000000000000012</c:v>
                </c:pt>
                <c:pt idx="8">
                  <c:v>-3.6999999999999988</c:v>
                </c:pt>
                <c:pt idx="9">
                  <c:v>-3.8999999999999981</c:v>
                </c:pt>
                <c:pt idx="10">
                  <c:v>-4.1000000000000014</c:v>
                </c:pt>
                <c:pt idx="11">
                  <c:v>-4.5</c:v>
                </c:pt>
                <c:pt idx="12">
                  <c:v>-7.6999999999999966</c:v>
                </c:pt>
                <c:pt idx="13">
                  <c:v>-15.2</c:v>
                </c:pt>
                <c:pt idx="14">
                  <c:v>-22.29999999999999</c:v>
                </c:pt>
              </c:numCache>
            </c:numRef>
          </c:yVal>
          <c:smooth val="1"/>
          <c:extLst>
            <c:ext xmlns:c16="http://schemas.microsoft.com/office/drawing/2014/chart" uri="{C3380CC4-5D6E-409C-BE32-E72D297353CC}">
              <c16:uniqueId val="{00000001-4AC8-4AA0-AE34-91C95E552483}"/>
            </c:ext>
          </c:extLst>
        </c:ser>
        <c:dLbls>
          <c:showLegendKey val="0"/>
          <c:showVal val="0"/>
          <c:showCatName val="0"/>
          <c:showSerName val="0"/>
          <c:showPercent val="0"/>
          <c:showBubbleSize val="0"/>
        </c:dLbls>
        <c:axId val="-2052471072"/>
        <c:axId val="-2052468928"/>
      </c:scatterChart>
      <c:valAx>
        <c:axId val="-2052471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2468928"/>
        <c:crosses val="autoZero"/>
        <c:crossBetween val="midCat"/>
      </c:valAx>
      <c:valAx>
        <c:axId val="-2052468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247107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C1C"/>
    <w:rsid w:val="00215C1C"/>
    <w:rsid w:val="009E0E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5C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128B4-793D-4966-BB69-FDBD0D980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5748</TotalTime>
  <Pages>22</Pages>
  <Words>3024</Words>
  <Characters>17237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Theja Voora</dc:creator>
  <cp:keywords/>
  <dc:description/>
  <cp:lastModifiedBy>Theja Voora</cp:lastModifiedBy>
  <cp:revision>31</cp:revision>
  <cp:lastPrinted>2018-04-16T04:09:00Z</cp:lastPrinted>
  <dcterms:created xsi:type="dcterms:W3CDTF">2018-04-16T03:17:00Z</dcterms:created>
  <dcterms:modified xsi:type="dcterms:W3CDTF">2018-05-09T10:22:00Z</dcterms:modified>
</cp:coreProperties>
</file>