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FABD79" w14:textId="7D1F1186" w:rsidR="009676A6" w:rsidRPr="00331280" w:rsidRDefault="009676A6" w:rsidP="009676A6">
      <w:pPr>
        <w:tabs>
          <w:tab w:val="left" w:pos="776"/>
        </w:tabs>
        <w:rPr>
          <w:rFonts w:hint="eastAsia"/>
          <w:b/>
          <w:bCs/>
        </w:rPr>
      </w:pPr>
      <w:r w:rsidRPr="00331280">
        <w:rPr>
          <w:b/>
          <w:bCs/>
        </w:rPr>
        <w:t>轨迹恢复精度</w:t>
      </w:r>
    </w:p>
    <w:p w14:paraId="42438733" w14:textId="77777777" w:rsidR="009676A6" w:rsidRPr="00331280" w:rsidRDefault="009676A6" w:rsidP="009676A6">
      <w:pPr>
        <w:ind w:firstLine="420"/>
        <w:rPr>
          <w:rFonts w:ascii="Times New Roman" w:eastAsia="宋体" w:hAnsi="Times New Roman" w:cs="Times New Roman"/>
          <w:sz w:val="24"/>
        </w:rPr>
      </w:pPr>
      <w:r w:rsidRPr="00331280">
        <w:rPr>
          <w:rFonts w:ascii="Times New Roman" w:eastAsia="宋体" w:hAnsi="Times New Roman" w:cs="Times New Roman"/>
          <w:sz w:val="24"/>
        </w:rPr>
        <w:t>在完成类别识别评估的基础上，进一步考察系统恢复轨迹与真实轨迹之间的几何偏差。设恢复轨迹为</w:t>
      </w:r>
      <w:r w:rsidRPr="00331280">
        <w:rPr>
          <w:rFonts w:ascii="Times New Roman" w:eastAsia="宋体" w:hAnsi="Times New Roman" w:cs="Times New Roman"/>
          <w:sz w:val="24"/>
        </w:rPr>
        <w:t xml:space="preserve"> </w:t>
      </w:r>
      <m:oMath>
        <m:sSub>
          <m:sSubPr>
            <m:ctrlPr>
              <w:rPr>
                <w:rFonts w:ascii="Cambria Math" w:eastAsia="宋体" w:hAnsi="Cambria Math" w:cs="Times New Roman"/>
                <w:sz w:val="24"/>
              </w:rPr>
            </m:ctrlPr>
          </m:sSubPr>
          <m:e>
            <m:acc>
              <m:accPr>
                <m:ctrlPr>
                  <w:rPr>
                    <w:rFonts w:ascii="Cambria Math" w:eastAsia="宋体" w:hAnsi="Cambria Math" w:cs="Times New Roman"/>
                    <w:sz w:val="24"/>
                  </w:rPr>
                </m:ctrlPr>
              </m:accPr>
              <m:e>
                <m:r>
                  <m:rPr>
                    <m:sty m:val="b"/>
                  </m:rPr>
                  <w:rPr>
                    <w:rFonts w:ascii="Cambria Math" w:eastAsia="宋体" w:hAnsi="Cambria Math" w:cs="Times New Roman"/>
                    <w:sz w:val="24"/>
                  </w:rPr>
                  <m:t>p</m:t>
                </m:r>
              </m:e>
            </m:acc>
          </m:e>
          <m:sub>
            <m:r>
              <w:rPr>
                <w:rFonts w:ascii="Cambria Math" w:eastAsia="宋体" w:hAnsi="Cambria Math" w:cs="Times New Roman"/>
                <w:sz w:val="24"/>
              </w:rPr>
              <m:t>t</m:t>
            </m:r>
          </m:sub>
        </m:sSub>
      </m:oMath>
      <w:r w:rsidRPr="00331280">
        <w:rPr>
          <w:rFonts w:ascii="Times New Roman" w:eastAsia="宋体" w:hAnsi="Times New Roman" w:cs="Times New Roman"/>
          <w:sz w:val="24"/>
        </w:rPr>
        <w:t>，</w:t>
      </w:r>
      <w:r w:rsidRPr="00331280">
        <w:rPr>
          <w:rFonts w:ascii="Times New Roman" w:eastAsia="宋体" w:hAnsi="Times New Roman" w:cs="Times New Roman"/>
          <w:sz w:val="24"/>
        </w:rPr>
        <w:t xml:space="preserve">ground truth </w:t>
      </w:r>
      <w:r w:rsidRPr="00331280">
        <w:rPr>
          <w:rFonts w:ascii="Times New Roman" w:eastAsia="宋体" w:hAnsi="Times New Roman" w:cs="Times New Roman"/>
          <w:sz w:val="24"/>
        </w:rPr>
        <w:t>轨迹为</w:t>
      </w:r>
      <w:r w:rsidRPr="00331280">
        <w:rPr>
          <w:rFonts w:ascii="Times New Roman" w:eastAsia="宋体" w:hAnsi="Times New Roman" w:cs="Times New Roman"/>
          <w:sz w:val="24"/>
        </w:rPr>
        <w:t xml:space="preserve"> </w:t>
      </w:r>
      <m:oMath>
        <m:sSub>
          <m:sSubPr>
            <m:ctrlPr>
              <w:rPr>
                <w:rFonts w:ascii="Cambria Math" w:eastAsia="宋体" w:hAnsi="Cambria Math" w:cs="Times New Roman"/>
                <w:sz w:val="24"/>
              </w:rPr>
            </m:ctrlPr>
          </m:sSubPr>
          <m:e>
            <m:r>
              <m:rPr>
                <m:sty m:val="b"/>
              </m:rPr>
              <w:rPr>
                <w:rFonts w:ascii="Cambria Math" w:eastAsia="宋体" w:hAnsi="Cambria Math" w:cs="Times New Roman"/>
                <w:sz w:val="24"/>
              </w:rPr>
              <m:t>p</m:t>
            </m:r>
          </m:e>
          <m:sub>
            <m:r>
              <w:rPr>
                <w:rFonts w:ascii="Cambria Math" w:eastAsia="宋体" w:hAnsi="Cambria Math" w:cs="Times New Roman"/>
                <w:sz w:val="24"/>
              </w:rPr>
              <m:t>t</m:t>
            </m:r>
          </m:sub>
        </m:sSub>
      </m:oMath>
      <w:r w:rsidRPr="00331280">
        <w:rPr>
          <w:rFonts w:ascii="Times New Roman" w:eastAsia="宋体" w:hAnsi="Times New Roman" w:cs="Times New Roman"/>
          <w:sz w:val="24"/>
        </w:rPr>
        <w:t>，在统一重采样、平移对齐及尺度归一化之后，定义第</w:t>
      </w:r>
      <w:r w:rsidRPr="00331280">
        <w:rPr>
          <w:rFonts w:ascii="Times New Roman" w:eastAsia="宋体" w:hAnsi="Times New Roman" w:cs="Times New Roman"/>
          <w:sz w:val="24"/>
        </w:rPr>
        <w:t xml:space="preserve"> </w:t>
      </w:r>
      <m:oMath>
        <m:r>
          <w:rPr>
            <w:rFonts w:ascii="Cambria Math" w:eastAsia="宋体" w:hAnsi="Cambria Math" w:cs="Times New Roman"/>
            <w:sz w:val="24"/>
          </w:rPr>
          <m:t>t</m:t>
        </m:r>
      </m:oMath>
      <w:r w:rsidRPr="00331280">
        <w:rPr>
          <w:rFonts w:ascii="Times New Roman" w:eastAsia="宋体" w:hAnsi="Times New Roman" w:cs="Times New Roman"/>
          <w:sz w:val="24"/>
        </w:rPr>
        <w:t>个采样点的逐点误差为</w:t>
      </w:r>
    </w:p>
    <w:p w14:paraId="33A68ADE" w14:textId="77777777" w:rsidR="009676A6" w:rsidRPr="00331280" w:rsidRDefault="009676A6" w:rsidP="009676A6">
      <w:pPr>
        <w:tabs>
          <w:tab w:val="left" w:pos="776"/>
        </w:tabs>
        <w:rPr>
          <w:rFonts w:hint="eastAsia"/>
        </w:rPr>
      </w:pPr>
      <m:oMathPara>
        <m:oMath>
          <m:sSub>
            <m:sSubPr>
              <m:ctrlPr>
                <w:rPr>
                  <w:rFonts w:ascii="Cambria Math" w:hAnsi="Cambria Math"/>
                </w:rPr>
              </m:ctrlPr>
            </m:sSubPr>
            <m:e>
              <m:r>
                <w:rPr>
                  <w:rFonts w:ascii="Cambria Math" w:hAnsi="Cambria Math"/>
                </w:rPr>
                <m:t>e</m:t>
              </m:r>
            </m:e>
            <m:sub>
              <m:r>
                <w:rPr>
                  <w:rFonts w:ascii="Cambria Math" w:hAnsi="Cambria Math"/>
                </w:rPr>
                <m:t>t</m:t>
              </m:r>
            </m:sub>
          </m:sSub>
          <m:r>
            <w:rPr>
              <w:rFonts w:ascii="Cambria Math" w:hAnsi="Cambria Math"/>
            </w:rPr>
            <m:t>=</m:t>
          </m:r>
          <m:sSub>
            <m:sSubPr>
              <m:ctrlPr>
                <w:rPr>
                  <w:rFonts w:ascii="Cambria Math" w:hAnsi="Cambria Math"/>
                </w:rPr>
              </m:ctrlPr>
            </m:sSubPr>
            <m:e>
              <m:r>
                <w:rPr>
                  <w:rFonts w:ascii="Cambria Math" w:hAnsi="Cambria Math"/>
                </w:rPr>
                <m:t>∥</m:t>
              </m:r>
              <m:sSub>
                <m:sSubPr>
                  <m:ctrlPr>
                    <w:rPr>
                      <w:rFonts w:ascii="Cambria Math" w:hAnsi="Cambria Math"/>
                    </w:rPr>
                  </m:ctrlPr>
                </m:sSubPr>
                <m:e>
                  <m:acc>
                    <m:accPr>
                      <m:ctrlPr>
                        <w:rPr>
                          <w:rFonts w:ascii="Cambria Math" w:hAnsi="Cambria Math"/>
                        </w:rPr>
                      </m:ctrlPr>
                    </m:accPr>
                    <m:e>
                      <m:r>
                        <m:rPr>
                          <m:sty m:val="b"/>
                        </m:rPr>
                        <w:rPr>
                          <w:rFonts w:ascii="Cambria Math" w:hAnsi="Cambria Math"/>
                        </w:rPr>
                        <m:t>p</m:t>
                      </m:r>
                    </m:e>
                  </m:acc>
                </m:e>
                <m:sub>
                  <m:r>
                    <w:rPr>
                      <w:rFonts w:ascii="Cambria Math" w:hAnsi="Cambria Math"/>
                    </w:rPr>
                    <m:t>t</m:t>
                  </m:r>
                </m:sub>
              </m:sSub>
              <m:r>
                <w:rPr>
                  <w:rFonts w:ascii="Cambria Math" w:hAnsi="Cambria Math"/>
                </w:rPr>
                <m:t>-</m:t>
              </m:r>
              <m:sSub>
                <m:sSubPr>
                  <m:ctrlPr>
                    <w:rPr>
                      <w:rFonts w:ascii="Cambria Math" w:hAnsi="Cambria Math"/>
                    </w:rPr>
                  </m:ctrlPr>
                </m:sSubPr>
                <m:e>
                  <m:r>
                    <m:rPr>
                      <m:sty m:val="b"/>
                    </m:rPr>
                    <w:rPr>
                      <w:rFonts w:ascii="Cambria Math" w:hAnsi="Cambria Math"/>
                    </w:rPr>
                    <m:t>p</m:t>
                  </m:r>
                </m:e>
                <m:sub>
                  <m:r>
                    <w:rPr>
                      <w:rFonts w:ascii="Cambria Math" w:hAnsi="Cambria Math"/>
                    </w:rPr>
                    <m:t>t</m:t>
                  </m:r>
                </m:sub>
              </m:sSub>
              <m:r>
                <w:rPr>
                  <w:rFonts w:ascii="Cambria Math" w:hAnsi="Cambria Math"/>
                </w:rPr>
                <m:t>∥</m:t>
              </m:r>
            </m:e>
            <m:sub>
              <m:r>
                <w:rPr>
                  <w:rFonts w:ascii="Cambria Math" w:hAnsi="Cambria Math"/>
                </w:rPr>
                <m:t>2</m:t>
              </m:r>
            </m:sub>
          </m:sSub>
          <m:r>
            <m:rPr>
              <m:sty m:val="p"/>
            </m:rPr>
            <w:rPr>
              <w:rFonts w:ascii="Cambria Math" w:hAnsi="Cambria Math"/>
            </w:rPr>
            <m:t>.</m:t>
          </m:r>
        </m:oMath>
      </m:oMathPara>
    </w:p>
    <w:p w14:paraId="172A2A3D" w14:textId="77777777" w:rsidR="009676A6" w:rsidRPr="00331280" w:rsidRDefault="009676A6" w:rsidP="009676A6">
      <w:pPr>
        <w:ind w:firstLine="420"/>
        <w:rPr>
          <w:rFonts w:ascii="Times New Roman" w:eastAsia="宋体" w:hAnsi="Times New Roman" w:cs="Times New Roman"/>
          <w:sz w:val="24"/>
        </w:rPr>
      </w:pPr>
      <w:r w:rsidRPr="00331280">
        <w:rPr>
          <w:rFonts w:ascii="Times New Roman" w:eastAsia="宋体" w:hAnsi="Times New Roman" w:cs="Times New Roman"/>
          <w:sz w:val="24"/>
        </w:rPr>
        <w:t>在此基础上，本文采用平均轨迹误差（</w:t>
      </w:r>
      <w:r w:rsidRPr="00331280">
        <w:rPr>
          <w:rFonts w:ascii="Times New Roman" w:eastAsia="宋体" w:hAnsi="Times New Roman" w:cs="Times New Roman"/>
          <w:sz w:val="24"/>
        </w:rPr>
        <w:t>Mean Trajectory Error, MTE</w:t>
      </w:r>
      <w:r w:rsidRPr="00331280">
        <w:rPr>
          <w:rFonts w:ascii="Times New Roman" w:eastAsia="宋体" w:hAnsi="Times New Roman" w:cs="Times New Roman"/>
          <w:sz w:val="24"/>
        </w:rPr>
        <w:t>）与均方根误差（</w:t>
      </w:r>
      <w:r w:rsidRPr="00331280">
        <w:rPr>
          <w:rFonts w:ascii="Times New Roman" w:eastAsia="宋体" w:hAnsi="Times New Roman" w:cs="Times New Roman"/>
          <w:sz w:val="24"/>
        </w:rPr>
        <w:t>Root Mean Square Error, RMSE</w:t>
      </w:r>
      <w:r w:rsidRPr="00331280">
        <w:rPr>
          <w:rFonts w:ascii="Times New Roman" w:eastAsia="宋体" w:hAnsi="Times New Roman" w:cs="Times New Roman"/>
          <w:sz w:val="24"/>
        </w:rPr>
        <w:t>）作为轨迹恢复精度的主要评价指标：</w:t>
      </w:r>
    </w:p>
    <w:p w14:paraId="47A3137E" w14:textId="77777777" w:rsidR="009676A6" w:rsidRPr="00331280" w:rsidRDefault="009676A6" w:rsidP="009676A6">
      <w:pPr>
        <w:tabs>
          <w:tab w:val="left" w:pos="776"/>
        </w:tabs>
        <w:rPr>
          <w:rFonts w:hint="eastAsia"/>
        </w:rPr>
      </w:pPr>
      <m:oMathPara>
        <m:oMath>
          <m:r>
            <m:rPr>
              <m:sty m:val="p"/>
            </m:rPr>
            <w:rPr>
              <w:rFonts w:ascii="Cambria Math" w:hAnsi="Cambria Math"/>
            </w:rPr>
            <m:t>MTE</m:t>
          </m:r>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T</m:t>
              </m:r>
            </m:den>
          </m:f>
          <m:nary>
            <m:naryPr>
              <m:chr m:val="∑"/>
              <m:limLoc m:val="undOvr"/>
              <m:grow m:val="1"/>
              <m:ctrlPr>
                <w:rPr>
                  <w:rFonts w:ascii="Cambria Math" w:hAnsi="Cambria Math"/>
                </w:rPr>
              </m:ctrlPr>
            </m:naryPr>
            <m:sub>
              <m:r>
                <w:rPr>
                  <w:rFonts w:ascii="Cambria Math" w:hAnsi="Cambria Math"/>
                </w:rPr>
                <m:t>t=1</m:t>
              </m:r>
            </m:sub>
            <m:sup>
              <m:r>
                <w:rPr>
                  <w:rFonts w:ascii="Cambria Math" w:hAnsi="Cambria Math"/>
                </w:rPr>
                <m:t>T</m:t>
              </m:r>
            </m:sup>
            <m:e>
              <m:sSub>
                <m:sSubPr>
                  <m:ctrlPr>
                    <w:rPr>
                      <w:rFonts w:ascii="Cambria Math" w:hAnsi="Cambria Math"/>
                    </w:rPr>
                  </m:ctrlPr>
                </m:sSubPr>
                <m:e>
                  <m:r>
                    <w:rPr>
                      <w:rFonts w:ascii="Cambria Math" w:hAnsi="Cambria Math"/>
                    </w:rPr>
                    <m:t>e</m:t>
                  </m:r>
                </m:e>
                <m:sub>
                  <m:r>
                    <w:rPr>
                      <w:rFonts w:ascii="Cambria Math" w:hAnsi="Cambria Math"/>
                    </w:rPr>
                    <m:t>t</m:t>
                  </m:r>
                </m:sub>
              </m:sSub>
            </m:e>
          </m:nary>
          <m:r>
            <w:rPr>
              <w:rFonts w:ascii="Cambria Math" w:hAnsi="Cambria Math"/>
            </w:rPr>
            <m:t>,</m:t>
          </m:r>
          <m:r>
            <m:rPr>
              <m:sty m:val="p"/>
            </m:rPr>
            <w:rPr>
              <w:rFonts w:ascii="Cambria Math" w:hAnsi="Cambria Math"/>
            </w:rPr>
            <m:t>RMSE</m:t>
          </m:r>
          <m:r>
            <w:rPr>
              <w:rFonts w:ascii="Cambria Math" w:hAnsi="Cambria Math"/>
            </w:rPr>
            <m:t>=</m:t>
          </m:r>
          <m:rad>
            <m:radPr>
              <m:degHide m:val="1"/>
              <m:ctrlPr>
                <w:rPr>
                  <w:rFonts w:ascii="Cambria Math" w:hAnsi="Cambria Math"/>
                </w:rPr>
              </m:ctrlPr>
            </m:radPr>
            <m:deg/>
            <m:e>
              <m:f>
                <m:fPr>
                  <m:ctrlPr>
                    <w:rPr>
                      <w:rFonts w:ascii="Cambria Math" w:hAnsi="Cambria Math"/>
                    </w:rPr>
                  </m:ctrlPr>
                </m:fPr>
                <m:num>
                  <m:r>
                    <w:rPr>
                      <w:rFonts w:ascii="Cambria Math" w:hAnsi="Cambria Math"/>
                    </w:rPr>
                    <m:t>1</m:t>
                  </m:r>
                </m:num>
                <m:den>
                  <m:r>
                    <w:rPr>
                      <w:rFonts w:ascii="Cambria Math" w:hAnsi="Cambria Math"/>
                    </w:rPr>
                    <m:t>T</m:t>
                  </m:r>
                </m:den>
              </m:f>
              <m:nary>
                <m:naryPr>
                  <m:chr m:val="∑"/>
                  <m:limLoc m:val="undOvr"/>
                  <m:grow m:val="1"/>
                  <m:ctrlPr>
                    <w:rPr>
                      <w:rFonts w:ascii="Cambria Math" w:hAnsi="Cambria Math"/>
                    </w:rPr>
                  </m:ctrlPr>
                </m:naryPr>
                <m:sub>
                  <m:r>
                    <w:rPr>
                      <w:rFonts w:ascii="Cambria Math" w:hAnsi="Cambria Math"/>
                    </w:rPr>
                    <m:t>t=1</m:t>
                  </m:r>
                </m:sub>
                <m:sup>
                  <m:r>
                    <w:rPr>
                      <w:rFonts w:ascii="Cambria Math" w:hAnsi="Cambria Math"/>
                    </w:rPr>
                    <m:t>T</m:t>
                  </m:r>
                </m:sup>
                <m:e>
                  <m:sSubSup>
                    <m:sSubSupPr>
                      <m:ctrlPr>
                        <w:rPr>
                          <w:rFonts w:ascii="Cambria Math" w:hAnsi="Cambria Math"/>
                        </w:rPr>
                      </m:ctrlPr>
                    </m:sSubSupPr>
                    <m:e>
                      <m:r>
                        <w:rPr>
                          <w:rFonts w:ascii="Cambria Math" w:hAnsi="Cambria Math"/>
                        </w:rPr>
                        <m:t>e</m:t>
                      </m:r>
                    </m:e>
                    <m:sub>
                      <m:r>
                        <w:rPr>
                          <w:rFonts w:ascii="Cambria Math" w:hAnsi="Cambria Math"/>
                        </w:rPr>
                        <m:t>t</m:t>
                      </m:r>
                    </m:sub>
                    <m:sup>
                      <m:r>
                        <w:rPr>
                          <w:rFonts w:ascii="Cambria Math" w:hAnsi="Cambria Math"/>
                        </w:rPr>
                        <m:t>2</m:t>
                      </m:r>
                    </m:sup>
                  </m:sSubSup>
                </m:e>
              </m:nary>
            </m:e>
          </m:rad>
          <m:r>
            <m:rPr>
              <m:sty m:val="p"/>
            </m:rPr>
            <w:rPr>
              <w:rFonts w:ascii="Cambria Math" w:hAnsi="Cambria Math"/>
            </w:rPr>
            <m:t>.</m:t>
          </m:r>
        </m:oMath>
      </m:oMathPara>
    </w:p>
    <w:p w14:paraId="7BE019D1" w14:textId="77B3A2F3" w:rsidR="009676A6" w:rsidRPr="00331280" w:rsidRDefault="009676A6" w:rsidP="009676A6">
      <w:pPr>
        <w:rPr>
          <w:rFonts w:hint="eastAsia"/>
        </w:rPr>
      </w:pPr>
      <w:r w:rsidRPr="00331280">
        <w:rPr>
          <w:rFonts w:ascii="Times New Roman" w:eastAsia="宋体" w:hAnsi="Times New Roman" w:cs="Times New Roman"/>
          <w:sz w:val="24"/>
        </w:rPr>
        <w:t>其中，</w:t>
      </w:r>
      <m:oMath>
        <m:r>
          <m:rPr>
            <m:sty m:val="p"/>
          </m:rPr>
          <w:rPr>
            <w:rFonts w:ascii="Cambria Math" w:eastAsia="宋体" w:hAnsi="Cambria Math" w:cs="Times New Roman"/>
            <w:sz w:val="24"/>
          </w:rPr>
          <m:t>MTE</m:t>
        </m:r>
      </m:oMath>
      <w:r w:rsidRPr="00331280">
        <w:rPr>
          <w:rFonts w:ascii="Times New Roman" w:eastAsia="宋体" w:hAnsi="Times New Roman" w:cs="Times New Roman"/>
          <w:sz w:val="24"/>
        </w:rPr>
        <w:t xml:space="preserve"> </w:t>
      </w:r>
      <w:r w:rsidRPr="00331280">
        <w:rPr>
          <w:rFonts w:ascii="Times New Roman" w:eastAsia="宋体" w:hAnsi="Times New Roman" w:cs="Times New Roman"/>
          <w:sz w:val="24"/>
        </w:rPr>
        <w:t>用于反映恢复轨迹相对于真实轨迹的整体平均偏差水平，</w:t>
      </w:r>
      <m:oMath>
        <m:r>
          <m:rPr>
            <m:sty m:val="p"/>
          </m:rPr>
          <w:rPr>
            <w:rFonts w:ascii="Cambria Math" w:eastAsia="宋体" w:hAnsi="Cambria Math" w:cs="Times New Roman"/>
            <w:sz w:val="24"/>
          </w:rPr>
          <m:t>RMSE</m:t>
        </m:r>
      </m:oMath>
      <w:r w:rsidRPr="00331280">
        <w:rPr>
          <w:rFonts w:ascii="Times New Roman" w:eastAsia="宋体" w:hAnsi="Times New Roman" w:cs="Times New Roman"/>
          <w:sz w:val="24"/>
        </w:rPr>
        <w:t xml:space="preserve"> </w:t>
      </w:r>
      <w:r w:rsidRPr="00331280">
        <w:rPr>
          <w:rFonts w:ascii="Times New Roman" w:eastAsia="宋体" w:hAnsi="Times New Roman" w:cs="Times New Roman"/>
          <w:sz w:val="24"/>
        </w:rPr>
        <w:t>则对局部较大误差更为敏感，更有助于揭示轨迹在转折点、尖角或交叉区域的恢复失真情况。对于不同尺度的手势，还可进一步引入归一化误差，以提高跨类别比较的公平性</w:t>
      </w:r>
      <w:r w:rsidRPr="00331280">
        <w:t>。</w:t>
      </w:r>
    </w:p>
    <w:p w14:paraId="5F4B6328" w14:textId="77777777" w:rsidR="009676A6" w:rsidRPr="00F50A83" w:rsidRDefault="009676A6" w:rsidP="009676A6">
      <w:pPr>
        <w:ind w:firstLine="420"/>
        <w:rPr>
          <w:rFonts w:ascii="Times New Roman" w:eastAsia="宋体" w:hAnsi="Times New Roman" w:cs="Times New Roman"/>
          <w:sz w:val="24"/>
        </w:rPr>
      </w:pPr>
      <w:r w:rsidRPr="00331280">
        <w:rPr>
          <w:rFonts w:ascii="Times New Roman" w:eastAsia="宋体" w:hAnsi="Times New Roman" w:cs="Times New Roman"/>
          <w:sz w:val="24"/>
        </w:rPr>
        <w:t>除几何误差之外，还采用动态时间规整（</w:t>
      </w:r>
      <w:r w:rsidRPr="00331280">
        <w:rPr>
          <w:rFonts w:ascii="Times New Roman" w:eastAsia="宋体" w:hAnsi="Times New Roman" w:cs="Times New Roman"/>
          <w:sz w:val="24"/>
        </w:rPr>
        <w:t>Dynamic Time Warping, DTW</w:t>
      </w:r>
      <w:r w:rsidRPr="00331280">
        <w:rPr>
          <w:rFonts w:ascii="Times New Roman" w:eastAsia="宋体" w:hAnsi="Times New Roman" w:cs="Times New Roman"/>
          <w:sz w:val="24"/>
        </w:rPr>
        <w:t>）距离作为辅助指标，用于评估恢复轨迹与参考轨迹在时间弹性对齐条件下的整体形状一致性。需要强调的是，</w:t>
      </w:r>
      <w:r w:rsidRPr="00331280">
        <w:rPr>
          <w:rFonts w:ascii="Times New Roman" w:eastAsia="宋体" w:hAnsi="Times New Roman" w:cs="Times New Roman"/>
          <w:sz w:val="24"/>
        </w:rPr>
        <w:t xml:space="preserve">DTW </w:t>
      </w:r>
      <w:r w:rsidRPr="00331280">
        <w:rPr>
          <w:rFonts w:ascii="Times New Roman" w:eastAsia="宋体" w:hAnsi="Times New Roman" w:cs="Times New Roman"/>
          <w:sz w:val="24"/>
        </w:rPr>
        <w:t>更适合描述轨迹形状层面的相似程度，而逐点欧氏误差更直接刻画恢复轨迹相对于</w:t>
      </w:r>
      <w:r w:rsidRPr="00331280">
        <w:rPr>
          <w:rFonts w:ascii="Times New Roman" w:eastAsia="宋体" w:hAnsi="Times New Roman" w:cs="Times New Roman"/>
          <w:sz w:val="24"/>
        </w:rPr>
        <w:t xml:space="preserve"> ground truth </w:t>
      </w:r>
      <w:r w:rsidRPr="00331280">
        <w:rPr>
          <w:rFonts w:ascii="Times New Roman" w:eastAsia="宋体" w:hAnsi="Times New Roman" w:cs="Times New Roman"/>
          <w:sz w:val="24"/>
        </w:rPr>
        <w:t>的空间偏离程度。因此，在本文实验设计中，</w:t>
      </w:r>
      <w:r w:rsidRPr="00331280">
        <w:rPr>
          <w:rFonts w:ascii="Times New Roman" w:eastAsia="宋体" w:hAnsi="Times New Roman" w:cs="Times New Roman"/>
          <w:sz w:val="24"/>
        </w:rPr>
        <w:t xml:space="preserve">MTE </w:t>
      </w:r>
      <w:r w:rsidRPr="00331280">
        <w:rPr>
          <w:rFonts w:ascii="Times New Roman" w:eastAsia="宋体" w:hAnsi="Times New Roman" w:cs="Times New Roman"/>
          <w:sz w:val="24"/>
        </w:rPr>
        <w:t>与</w:t>
      </w:r>
      <w:r w:rsidRPr="00331280">
        <w:rPr>
          <w:rFonts w:ascii="Times New Roman" w:eastAsia="宋体" w:hAnsi="Times New Roman" w:cs="Times New Roman"/>
          <w:sz w:val="24"/>
        </w:rPr>
        <w:t xml:space="preserve"> RMSE </w:t>
      </w:r>
      <w:r w:rsidRPr="00331280">
        <w:rPr>
          <w:rFonts w:ascii="Times New Roman" w:eastAsia="宋体" w:hAnsi="Times New Roman" w:cs="Times New Roman"/>
          <w:sz w:val="24"/>
        </w:rPr>
        <w:t>作为轨迹恢复精度的主指标，</w:t>
      </w:r>
      <w:r w:rsidRPr="00331280">
        <w:rPr>
          <w:rFonts w:ascii="Times New Roman" w:eastAsia="宋体" w:hAnsi="Times New Roman" w:cs="Times New Roman"/>
          <w:sz w:val="24"/>
        </w:rPr>
        <w:t xml:space="preserve">DTW </w:t>
      </w:r>
      <w:r w:rsidRPr="00331280">
        <w:rPr>
          <w:rFonts w:ascii="Times New Roman" w:eastAsia="宋体" w:hAnsi="Times New Roman" w:cs="Times New Roman"/>
          <w:sz w:val="24"/>
        </w:rPr>
        <w:t>距离作为形状一致性的辅助指标。</w:t>
      </w:r>
    </w:p>
    <w:p w14:paraId="6A27D5A9" w14:textId="77777777" w:rsidR="009676A6" w:rsidRPr="00F50A83" w:rsidRDefault="009676A6" w:rsidP="009676A6">
      <w:pPr>
        <w:ind w:firstLine="420"/>
        <w:rPr>
          <w:rFonts w:ascii="Times New Roman" w:eastAsia="宋体" w:hAnsi="Times New Roman" w:cs="Times New Roman"/>
          <w:sz w:val="24"/>
        </w:rPr>
      </w:pPr>
      <w:r>
        <w:rPr>
          <w:rFonts w:ascii="Times New Roman" w:eastAsia="宋体" w:hAnsi="Times New Roman" w:cs="Times New Roman" w:hint="eastAsia"/>
          <w:sz w:val="24"/>
        </w:rPr>
        <w:t>定义</w:t>
      </w:r>
      <w:r w:rsidRPr="00F50A83">
        <w:rPr>
          <w:rFonts w:ascii="Times New Roman" w:eastAsia="宋体" w:hAnsi="Times New Roman" w:cs="Times New Roman"/>
          <w:sz w:val="24"/>
        </w:rPr>
        <w:t>预测轨迹（恢复轨迹）：</w:t>
      </w:r>
      <m:oMath>
        <m:acc>
          <m:accPr>
            <m:ctrlPr>
              <w:rPr>
                <w:rFonts w:ascii="Cambria Math" w:eastAsia="宋体" w:hAnsi="Cambria Math" w:cs="Times New Roman"/>
                <w:sz w:val="24"/>
              </w:rPr>
            </m:ctrlPr>
          </m:accPr>
          <m:e>
            <m:r>
              <m:rPr>
                <m:sty m:val="b"/>
              </m:rPr>
              <w:rPr>
                <w:rFonts w:ascii="Cambria Math" w:eastAsia="宋体" w:hAnsi="Cambria Math" w:cs="Times New Roman"/>
                <w:sz w:val="24"/>
              </w:rPr>
              <m:t>p</m:t>
            </m:r>
          </m:e>
        </m:acc>
        <m:r>
          <m:rPr>
            <m:sty m:val="p"/>
          </m:rPr>
          <w:rPr>
            <w:rFonts w:ascii="Cambria Math" w:eastAsia="宋体" w:hAnsi="Cambria Math" w:cs="Times New Roman"/>
            <w:sz w:val="24"/>
          </w:rPr>
          <m:t>=(</m:t>
        </m:r>
        <m:sSub>
          <m:sSubPr>
            <m:ctrlPr>
              <w:rPr>
                <w:rFonts w:ascii="Cambria Math" w:eastAsia="宋体" w:hAnsi="Cambria Math" w:cs="Times New Roman"/>
                <w:sz w:val="24"/>
              </w:rPr>
            </m:ctrlPr>
          </m:sSubPr>
          <m:e>
            <m:acc>
              <m:accPr>
                <m:ctrlPr>
                  <w:rPr>
                    <w:rFonts w:ascii="Cambria Math" w:eastAsia="宋体" w:hAnsi="Cambria Math" w:cs="Times New Roman"/>
                    <w:sz w:val="24"/>
                  </w:rPr>
                </m:ctrlPr>
              </m:accPr>
              <m:e>
                <m:r>
                  <m:rPr>
                    <m:sty m:val="b"/>
                  </m:rPr>
                  <w:rPr>
                    <w:rFonts w:ascii="Cambria Math" w:eastAsia="宋体" w:hAnsi="Cambria Math" w:cs="Times New Roman"/>
                    <w:sz w:val="24"/>
                  </w:rPr>
                  <m:t>p</m:t>
                </m:r>
              </m:e>
            </m:acc>
          </m:e>
          <m:sub>
            <m:r>
              <m:rPr>
                <m:sty m:val="p"/>
              </m:rPr>
              <w:rPr>
                <w:rFonts w:ascii="Cambria Math" w:eastAsia="宋体" w:hAnsi="Cambria Math" w:cs="Times New Roman"/>
                <w:sz w:val="24"/>
              </w:rPr>
              <m:t>1</m:t>
            </m:r>
          </m:sub>
        </m:sSub>
        <m:r>
          <m:rPr>
            <m:sty m:val="p"/>
          </m:rPr>
          <w:rPr>
            <w:rFonts w:ascii="Cambria Math" w:eastAsia="宋体" w:hAnsi="Cambria Math" w:cs="Times New Roman"/>
            <w:sz w:val="24"/>
          </w:rPr>
          <m:t>,</m:t>
        </m:r>
        <m:sSub>
          <m:sSubPr>
            <m:ctrlPr>
              <w:rPr>
                <w:rFonts w:ascii="Cambria Math" w:eastAsia="宋体" w:hAnsi="Cambria Math" w:cs="Times New Roman"/>
                <w:sz w:val="24"/>
              </w:rPr>
            </m:ctrlPr>
          </m:sSubPr>
          <m:e>
            <m:acc>
              <m:accPr>
                <m:ctrlPr>
                  <w:rPr>
                    <w:rFonts w:ascii="Cambria Math" w:eastAsia="宋体" w:hAnsi="Cambria Math" w:cs="Times New Roman"/>
                    <w:sz w:val="24"/>
                  </w:rPr>
                </m:ctrlPr>
              </m:accPr>
              <m:e>
                <m:r>
                  <m:rPr>
                    <m:sty m:val="b"/>
                  </m:rPr>
                  <w:rPr>
                    <w:rFonts w:ascii="Cambria Math" w:eastAsia="宋体" w:hAnsi="Cambria Math" w:cs="Times New Roman"/>
                    <w:sz w:val="24"/>
                  </w:rPr>
                  <m:t>p</m:t>
                </m:r>
              </m:e>
            </m:acc>
          </m:e>
          <m:sub>
            <m:r>
              <m:rPr>
                <m:sty m:val="p"/>
              </m:rPr>
              <w:rPr>
                <w:rFonts w:ascii="Cambria Math" w:eastAsia="宋体" w:hAnsi="Cambria Math" w:cs="Times New Roman"/>
                <w:sz w:val="24"/>
              </w:rPr>
              <m:t>2</m:t>
            </m:r>
          </m:sub>
        </m:sSub>
        <m:r>
          <m:rPr>
            <m:sty m:val="p"/>
          </m:rPr>
          <w:rPr>
            <w:rFonts w:ascii="Cambria Math" w:eastAsia="宋体" w:hAnsi="Cambria Math" w:cs="Times New Roman"/>
            <w:sz w:val="24"/>
          </w:rPr>
          <m:t>,…,</m:t>
        </m:r>
        <m:sSub>
          <m:sSubPr>
            <m:ctrlPr>
              <w:rPr>
                <w:rFonts w:ascii="Cambria Math" w:eastAsia="宋体" w:hAnsi="Cambria Math" w:cs="Times New Roman"/>
                <w:sz w:val="24"/>
              </w:rPr>
            </m:ctrlPr>
          </m:sSubPr>
          <m:e>
            <m:acc>
              <m:accPr>
                <m:ctrlPr>
                  <w:rPr>
                    <w:rFonts w:ascii="Cambria Math" w:eastAsia="宋体" w:hAnsi="Cambria Math" w:cs="Times New Roman"/>
                    <w:sz w:val="24"/>
                  </w:rPr>
                </m:ctrlPr>
              </m:accPr>
              <m:e>
                <m:r>
                  <m:rPr>
                    <m:sty m:val="b"/>
                  </m:rPr>
                  <w:rPr>
                    <w:rFonts w:ascii="Cambria Math" w:eastAsia="宋体" w:hAnsi="Cambria Math" w:cs="Times New Roman"/>
                    <w:sz w:val="24"/>
                  </w:rPr>
                  <m:t>p</m:t>
                </m:r>
              </m:e>
            </m:acc>
          </m:e>
          <m:sub>
            <m:r>
              <w:rPr>
                <w:rFonts w:ascii="Cambria Math" w:eastAsia="宋体" w:hAnsi="Cambria Math" w:cs="Times New Roman"/>
                <w:sz w:val="24"/>
              </w:rPr>
              <m:t>N</m:t>
            </m:r>
          </m:sub>
        </m:sSub>
        <m:r>
          <m:rPr>
            <m:sty m:val="p"/>
          </m:rPr>
          <w:rPr>
            <w:rFonts w:ascii="Cambria Math" w:eastAsia="宋体" w:hAnsi="Cambria Math" w:cs="Times New Roman"/>
            <w:sz w:val="24"/>
          </w:rPr>
          <m:t>)</m:t>
        </m:r>
      </m:oMath>
      <w:r>
        <w:rPr>
          <w:rFonts w:ascii="Times New Roman" w:eastAsia="宋体" w:hAnsi="Times New Roman" w:cs="Times New Roman" w:hint="eastAsia"/>
          <w:sz w:val="24"/>
        </w:rPr>
        <w:t>，</w:t>
      </w:r>
      <w:r w:rsidRPr="00F50A83">
        <w:rPr>
          <w:rFonts w:ascii="Times New Roman" w:eastAsia="宋体" w:hAnsi="Times New Roman" w:cs="Times New Roman"/>
          <w:sz w:val="24"/>
        </w:rPr>
        <w:t xml:space="preserve">Ground truth </w:t>
      </w:r>
      <w:r w:rsidRPr="00F50A83">
        <w:rPr>
          <w:rFonts w:ascii="Times New Roman" w:eastAsia="宋体" w:hAnsi="Times New Roman" w:cs="Times New Roman"/>
          <w:sz w:val="24"/>
        </w:rPr>
        <w:t>轨迹：</w:t>
      </w:r>
      <m:oMath>
        <m:r>
          <m:rPr>
            <m:sty m:val="b"/>
          </m:rPr>
          <w:rPr>
            <w:rFonts w:ascii="Cambria Math" w:eastAsia="宋体" w:hAnsi="Cambria Math" w:cs="Times New Roman"/>
            <w:sz w:val="24"/>
          </w:rPr>
          <m:t>p</m:t>
        </m:r>
        <m:r>
          <m:rPr>
            <m:sty m:val="p"/>
          </m:rPr>
          <w:rPr>
            <w:rFonts w:ascii="Cambria Math" w:eastAsia="宋体" w:hAnsi="Cambria Math" w:cs="Times New Roman"/>
            <w:sz w:val="24"/>
          </w:rPr>
          <m:t>=(</m:t>
        </m:r>
        <m:sSub>
          <m:sSubPr>
            <m:ctrlPr>
              <w:rPr>
                <w:rFonts w:ascii="Cambria Math" w:eastAsia="宋体" w:hAnsi="Cambria Math" w:cs="Times New Roman"/>
                <w:sz w:val="24"/>
              </w:rPr>
            </m:ctrlPr>
          </m:sSubPr>
          <m:e>
            <m:r>
              <m:rPr>
                <m:sty m:val="b"/>
              </m:rPr>
              <w:rPr>
                <w:rFonts w:ascii="Cambria Math" w:eastAsia="宋体" w:hAnsi="Cambria Math" w:cs="Times New Roman"/>
                <w:sz w:val="24"/>
              </w:rPr>
              <m:t>p</m:t>
            </m:r>
          </m:e>
          <m:sub>
            <m:r>
              <m:rPr>
                <m:sty m:val="p"/>
              </m:rPr>
              <w:rPr>
                <w:rFonts w:ascii="Cambria Math" w:eastAsia="宋体" w:hAnsi="Cambria Math" w:cs="Times New Roman"/>
                <w:sz w:val="24"/>
              </w:rPr>
              <m:t>1</m:t>
            </m:r>
          </m:sub>
        </m:sSub>
        <m:r>
          <m:rPr>
            <m:sty m:val="p"/>
          </m:rPr>
          <w:rPr>
            <w:rFonts w:ascii="Cambria Math" w:eastAsia="宋体" w:hAnsi="Cambria Math" w:cs="Times New Roman"/>
            <w:sz w:val="24"/>
          </w:rPr>
          <m:t>,</m:t>
        </m:r>
        <m:sSub>
          <m:sSubPr>
            <m:ctrlPr>
              <w:rPr>
                <w:rFonts w:ascii="Cambria Math" w:eastAsia="宋体" w:hAnsi="Cambria Math" w:cs="Times New Roman"/>
                <w:sz w:val="24"/>
              </w:rPr>
            </m:ctrlPr>
          </m:sSubPr>
          <m:e>
            <m:r>
              <m:rPr>
                <m:sty m:val="b"/>
              </m:rPr>
              <w:rPr>
                <w:rFonts w:ascii="Cambria Math" w:eastAsia="宋体" w:hAnsi="Cambria Math" w:cs="Times New Roman"/>
                <w:sz w:val="24"/>
              </w:rPr>
              <m:t>p</m:t>
            </m:r>
          </m:e>
          <m:sub>
            <m:r>
              <m:rPr>
                <m:sty m:val="p"/>
              </m:rPr>
              <w:rPr>
                <w:rFonts w:ascii="Cambria Math" w:eastAsia="宋体" w:hAnsi="Cambria Math" w:cs="Times New Roman"/>
                <w:sz w:val="24"/>
              </w:rPr>
              <m:t>2</m:t>
            </m:r>
          </m:sub>
        </m:sSub>
        <m:r>
          <m:rPr>
            <m:sty m:val="p"/>
          </m:rPr>
          <w:rPr>
            <w:rFonts w:ascii="Cambria Math" w:eastAsia="宋体" w:hAnsi="Cambria Math" w:cs="Times New Roman"/>
            <w:sz w:val="24"/>
          </w:rPr>
          <m:t>,…,</m:t>
        </m:r>
        <m:sSub>
          <m:sSubPr>
            <m:ctrlPr>
              <w:rPr>
                <w:rFonts w:ascii="Cambria Math" w:eastAsia="宋体" w:hAnsi="Cambria Math" w:cs="Times New Roman"/>
                <w:sz w:val="24"/>
              </w:rPr>
            </m:ctrlPr>
          </m:sSubPr>
          <m:e>
            <m:r>
              <m:rPr>
                <m:sty m:val="b"/>
              </m:rPr>
              <w:rPr>
                <w:rFonts w:ascii="Cambria Math" w:eastAsia="宋体" w:hAnsi="Cambria Math" w:cs="Times New Roman"/>
                <w:sz w:val="24"/>
              </w:rPr>
              <m:t>p</m:t>
            </m:r>
          </m:e>
          <m:sub>
            <m:r>
              <w:rPr>
                <w:rFonts w:ascii="Cambria Math" w:eastAsia="宋体" w:hAnsi="Cambria Math" w:cs="Times New Roman"/>
                <w:sz w:val="24"/>
              </w:rPr>
              <m:t>M</m:t>
            </m:r>
          </m:sub>
        </m:sSub>
        <m:r>
          <m:rPr>
            <m:sty m:val="p"/>
          </m:rPr>
          <w:rPr>
            <w:rFonts w:ascii="Cambria Math" w:eastAsia="宋体" w:hAnsi="Cambria Math" w:cs="Times New Roman"/>
            <w:sz w:val="24"/>
          </w:rPr>
          <m:t>)</m:t>
        </m:r>
      </m:oMath>
      <w:r>
        <w:rPr>
          <w:rFonts w:ascii="Times New Roman" w:eastAsia="宋体" w:hAnsi="Times New Roman" w:cs="Times New Roman" w:hint="eastAsia"/>
          <w:sz w:val="24"/>
        </w:rPr>
        <w:t>，</w:t>
      </w:r>
      <w:r w:rsidRPr="00F50A83">
        <w:rPr>
          <w:rFonts w:ascii="Times New Roman" w:eastAsia="宋体" w:hAnsi="Times New Roman" w:cs="Times New Roman"/>
          <w:sz w:val="24"/>
        </w:rPr>
        <w:t>其中每个点</w:t>
      </w:r>
      <w:r w:rsidRPr="00F50A83">
        <w:rPr>
          <w:rFonts w:ascii="Times New Roman" w:eastAsia="宋体" w:hAnsi="Times New Roman" w:cs="Times New Roman"/>
          <w:sz w:val="24"/>
        </w:rPr>
        <w:t xml:space="preserve"> </w:t>
      </w:r>
      <m:oMath>
        <m:sSub>
          <m:sSubPr>
            <m:ctrlPr>
              <w:rPr>
                <w:rFonts w:ascii="Cambria Math" w:eastAsia="宋体" w:hAnsi="Cambria Math" w:cs="Times New Roman"/>
                <w:sz w:val="24"/>
              </w:rPr>
            </m:ctrlPr>
          </m:sSubPr>
          <m:e>
            <m:r>
              <m:rPr>
                <m:sty m:val="b"/>
              </m:rPr>
              <w:rPr>
                <w:rFonts w:ascii="Cambria Math" w:eastAsia="宋体" w:hAnsi="Cambria Math" w:cs="Times New Roman"/>
                <w:sz w:val="24"/>
              </w:rPr>
              <m:t>p</m:t>
            </m:r>
          </m:e>
          <m:sub>
            <m:r>
              <w:rPr>
                <w:rFonts w:ascii="Cambria Math" w:eastAsia="宋体" w:hAnsi="Cambria Math" w:cs="Times New Roman"/>
                <w:sz w:val="24"/>
              </w:rPr>
              <m:t>i</m:t>
            </m:r>
          </m:sub>
        </m:sSub>
      </m:oMath>
      <w:r w:rsidRPr="00F50A83">
        <w:rPr>
          <w:rFonts w:ascii="Times New Roman" w:eastAsia="宋体" w:hAnsi="Times New Roman" w:cs="Times New Roman"/>
          <w:sz w:val="24"/>
        </w:rPr>
        <w:t>为二维或三维坐标。构建点对点距离矩阵：</w:t>
      </w:r>
    </w:p>
    <w:p w14:paraId="153CB653" w14:textId="77777777" w:rsidR="009676A6" w:rsidRPr="00F50A83" w:rsidRDefault="009676A6" w:rsidP="009676A6">
      <w:pPr>
        <w:rPr>
          <w:rFonts w:hint="eastAsia"/>
        </w:rPr>
      </w:pPr>
      <m:oMathPara>
        <m:oMath>
          <m:sSub>
            <m:sSubPr>
              <m:ctrlPr>
                <w:rPr>
                  <w:rFonts w:ascii="Cambria Math" w:hAnsi="Cambria Math"/>
                </w:rPr>
              </m:ctrlPr>
            </m:sSubPr>
            <m:e>
              <m:r>
                <w:rPr>
                  <w:rFonts w:ascii="Cambria Math" w:hAnsi="Cambria Math"/>
                </w:rPr>
                <m:t>D</m:t>
              </m:r>
            </m:e>
            <m:sub>
              <m:r>
                <w:rPr>
                  <w:rFonts w:ascii="Cambria Math" w:hAnsi="Cambria Math"/>
                </w:rPr>
                <m:t>i,j</m:t>
              </m:r>
            </m:sub>
          </m:sSub>
          <m:r>
            <w:rPr>
              <w:rFonts w:ascii="Cambria Math" w:hAnsi="Cambria Math"/>
            </w:rPr>
            <m:t>=</m:t>
          </m:r>
          <m:r>
            <m:rPr>
              <m:sty m:val="p"/>
            </m:rPr>
            <w:rPr>
              <w:rFonts w:ascii="Cambria Math" w:hAnsi="Cambria Math"/>
            </w:rPr>
            <m:t>∥</m:t>
          </m:r>
          <m:sSub>
            <m:sSubPr>
              <m:ctrlPr>
                <w:rPr>
                  <w:rFonts w:ascii="Cambria Math" w:hAnsi="Cambria Math"/>
                </w:rPr>
              </m:ctrlPr>
            </m:sSubPr>
            <m:e>
              <m:acc>
                <m:accPr>
                  <m:ctrlPr>
                    <w:rPr>
                      <w:rFonts w:ascii="Cambria Math" w:hAnsi="Cambria Math"/>
                    </w:rPr>
                  </m:ctrlPr>
                </m:accPr>
                <m:e>
                  <m:r>
                    <m:rPr>
                      <m:sty m:val="b"/>
                    </m:rPr>
                    <w:rPr>
                      <w:rFonts w:ascii="Cambria Math" w:hAnsi="Cambria Math"/>
                    </w:rPr>
                    <m:t>p</m:t>
                  </m:r>
                </m:e>
              </m:acc>
            </m:e>
            <m:sub>
              <m:r>
                <w:rPr>
                  <w:rFonts w:ascii="Cambria Math" w:hAnsi="Cambria Math"/>
                </w:rPr>
                <m:t>i</m:t>
              </m:r>
            </m:sub>
          </m:sSub>
          <m:r>
            <w:rPr>
              <w:rFonts w:ascii="Cambria Math" w:hAnsi="Cambria Math"/>
            </w:rPr>
            <m:t>-</m:t>
          </m:r>
          <m:sSub>
            <m:sSubPr>
              <m:ctrlPr>
                <w:rPr>
                  <w:rFonts w:ascii="Cambria Math" w:hAnsi="Cambria Math"/>
                </w:rPr>
              </m:ctrlPr>
            </m:sSubPr>
            <m:e>
              <m:r>
                <m:rPr>
                  <m:sty m:val="b"/>
                </m:rPr>
                <w:rPr>
                  <w:rFonts w:ascii="Cambria Math" w:hAnsi="Cambria Math"/>
                </w:rPr>
                <m:t>p</m:t>
              </m:r>
            </m:e>
            <m:sub>
              <m:r>
                <w:rPr>
                  <w:rFonts w:ascii="Cambria Math" w:hAnsi="Cambria Math"/>
                </w:rPr>
                <m:t>j</m:t>
              </m:r>
            </m:sub>
          </m:sSub>
          <m:sSub>
            <m:sSubPr>
              <m:ctrlPr>
                <w:rPr>
                  <w:rFonts w:ascii="Cambria Math" w:hAnsi="Cambria Math"/>
                </w:rPr>
              </m:ctrlPr>
            </m:sSubPr>
            <m:e>
              <m:r>
                <m:rPr>
                  <m:sty m:val="p"/>
                </m:rPr>
                <w:rPr>
                  <w:rFonts w:ascii="Cambria Math" w:hAnsi="Cambria Math"/>
                </w:rPr>
                <m:t>∥</m:t>
              </m:r>
            </m:e>
            <m:sub>
              <m:r>
                <w:rPr>
                  <w:rFonts w:ascii="Cambria Math" w:hAnsi="Cambria Math"/>
                </w:rPr>
                <m:t>2</m:t>
              </m:r>
            </m:sub>
          </m:sSub>
          <m:r>
            <w:rPr>
              <w:rFonts w:ascii="Cambria Math" w:hAnsi="Cambria Math"/>
            </w:rPr>
            <m:t>,i=1…N,</m:t>
          </m:r>
          <m:r>
            <m:rPr>
              <m:nor/>
            </m:rPr>
            <m:t xml:space="preserve"> </m:t>
          </m:r>
          <m:r>
            <m:rPr>
              <m:nor/>
            </m:rPr>
            <w:rPr>
              <w:rFonts w:ascii="Cambria Math" w:hint="eastAsia"/>
            </w:rPr>
            <m:t>j</m:t>
          </m:r>
          <m:r>
            <w:rPr>
              <w:rFonts w:ascii="Cambria Math" w:hAnsi="Cambria Math"/>
            </w:rPr>
            <m:t>=1…M</m:t>
          </m:r>
        </m:oMath>
      </m:oMathPara>
    </w:p>
    <w:p w14:paraId="552B4047" w14:textId="77777777" w:rsidR="009676A6" w:rsidRPr="00F50A83" w:rsidRDefault="009676A6" w:rsidP="009676A6">
      <w:pPr>
        <w:tabs>
          <w:tab w:val="num" w:pos="720"/>
        </w:tabs>
        <w:ind w:firstLine="420"/>
        <w:rPr>
          <w:rFonts w:ascii="Times New Roman" w:eastAsia="宋体" w:hAnsi="Times New Roman" w:cs="Times New Roman"/>
          <w:sz w:val="24"/>
        </w:rPr>
      </w:pPr>
      <w:r w:rsidRPr="00F50A83">
        <w:rPr>
          <w:rFonts w:ascii="Times New Roman" w:eastAsia="宋体" w:hAnsi="Times New Roman" w:cs="Times New Roman"/>
          <w:sz w:val="24"/>
        </w:rPr>
        <w:t>定义累积距离矩阵</w:t>
      </w:r>
      <w:r w:rsidRPr="00F50A83">
        <w:rPr>
          <w:rFonts w:ascii="Times New Roman" w:eastAsia="宋体" w:hAnsi="Times New Roman" w:cs="Times New Roman"/>
          <w:sz w:val="24"/>
        </w:rPr>
        <w:t xml:space="preserve"> </w:t>
      </w:r>
      <m:oMath>
        <m:r>
          <w:rPr>
            <w:rFonts w:ascii="Cambria Math" w:eastAsia="宋体" w:hAnsi="Cambria Math" w:cs="Times New Roman"/>
            <w:sz w:val="24"/>
          </w:rPr>
          <m:t>C</m:t>
        </m:r>
      </m:oMath>
      <w:r w:rsidRPr="00F50A83">
        <w:rPr>
          <w:rFonts w:ascii="Times New Roman" w:eastAsia="宋体" w:hAnsi="Times New Roman" w:cs="Times New Roman"/>
          <w:sz w:val="24"/>
        </w:rPr>
        <w:t>：</w:t>
      </w:r>
    </w:p>
    <w:p w14:paraId="774DD17C" w14:textId="77777777" w:rsidR="009676A6" w:rsidRPr="00F50A83" w:rsidRDefault="009676A6" w:rsidP="009676A6">
      <w:pPr>
        <w:rPr>
          <w:rFonts w:hint="eastAsia"/>
        </w:rPr>
      </w:pPr>
      <m:oMathPara>
        <m:oMath>
          <m:sSub>
            <m:sSubPr>
              <m:ctrlPr>
                <w:rPr>
                  <w:rFonts w:ascii="Cambria Math" w:hAnsi="Cambria Math"/>
                </w:rPr>
              </m:ctrlPr>
            </m:sSubPr>
            <m:e>
              <m:r>
                <w:rPr>
                  <w:rFonts w:ascii="Cambria Math" w:hAnsi="Cambria Math"/>
                </w:rPr>
                <m:t>C</m:t>
              </m:r>
            </m:e>
            <m:sub>
              <m:r>
                <w:rPr>
                  <w:rFonts w:ascii="Cambria Math" w:hAnsi="Cambria Math"/>
                </w:rPr>
                <m:t>i,j</m:t>
              </m:r>
            </m:sub>
          </m:sSub>
          <m: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i,j</m:t>
              </m:r>
            </m:sub>
          </m:sSub>
          <m:r>
            <w:rPr>
              <w:rFonts w:ascii="Cambria Math" w:hAnsi="Cambria Math"/>
            </w:rPr>
            <m:t>+</m:t>
          </m:r>
          <m:r>
            <m:rPr>
              <m:sty m:val="p"/>
            </m:rPr>
            <w:rPr>
              <w:rFonts w:ascii="Cambria Math" w:hAnsi="Cambria Math"/>
            </w:rPr>
            <m:t>min</m:t>
          </m:r>
          <m:r>
            <w:rPr>
              <w:rFonts w:ascii="Cambria Math" w:hAnsi="Cambria Math"/>
            </w:rPr>
            <m:t>⁡</m:t>
          </m:r>
          <m:d>
            <m:dPr>
              <m:begChr m:val="{"/>
              <m:endChr m:val=""/>
              <m:ctrlPr>
                <w:rPr>
                  <w:rFonts w:ascii="Cambria Math" w:hAnsi="Cambria Math"/>
                </w:rPr>
              </m:ctrlPr>
            </m:dPr>
            <m:e>
              <m:eqArr>
                <m:eqArrPr>
                  <m:ctrlPr>
                    <w:rPr>
                      <w:rFonts w:ascii="Cambria Math" w:hAnsi="Cambria Math"/>
                    </w:rPr>
                  </m:ctrlPr>
                </m:eqArrPr>
                <m:e>
                  <m:sSub>
                    <m:sSubPr>
                      <m:ctrlPr>
                        <w:rPr>
                          <w:rFonts w:ascii="Cambria Math" w:hAnsi="Cambria Math"/>
                        </w:rPr>
                      </m:ctrlPr>
                    </m:sSubPr>
                    <m:e>
                      <m:r>
                        <w:rPr>
                          <w:rFonts w:ascii="Cambria Math" w:hAnsi="Cambria Math"/>
                        </w:rPr>
                        <m:t>C</m:t>
                      </m:r>
                    </m:e>
                    <m:sub>
                      <m:r>
                        <w:rPr>
                          <w:rFonts w:ascii="Cambria Math" w:hAnsi="Cambria Math"/>
                        </w:rPr>
                        <m:t>i-1,j</m:t>
                      </m:r>
                    </m:sub>
                  </m:sSub>
                  <m:r>
                    <w:rPr>
                      <w:rFonts w:ascii="Cambria Math" w:hAnsi="Cambria Math"/>
                    </w:rPr>
                    <m:t>,</m:t>
                  </m:r>
                </m:e>
                <m:e>
                  <m:sSub>
                    <m:sSubPr>
                      <m:ctrlPr>
                        <w:rPr>
                          <w:rFonts w:ascii="Cambria Math" w:hAnsi="Cambria Math"/>
                        </w:rPr>
                      </m:ctrlPr>
                    </m:sSubPr>
                    <m:e>
                      <m:r>
                        <w:rPr>
                          <w:rFonts w:ascii="Cambria Math" w:hAnsi="Cambria Math"/>
                        </w:rPr>
                        <m:t>C</m:t>
                      </m:r>
                    </m:e>
                    <m:sub>
                      <m:r>
                        <w:rPr>
                          <w:rFonts w:ascii="Cambria Math" w:hAnsi="Cambria Math"/>
                        </w:rPr>
                        <m:t>i,j-1</m:t>
                      </m:r>
                    </m:sub>
                  </m:sSub>
                  <m:r>
                    <w:rPr>
                      <w:rFonts w:ascii="Cambria Math" w:hAnsi="Cambria Math"/>
                    </w:rPr>
                    <m:t>,</m:t>
                  </m:r>
                </m:e>
                <m:e>
                  <m:sSub>
                    <m:sSubPr>
                      <m:ctrlPr>
                        <w:rPr>
                          <w:rFonts w:ascii="Cambria Math" w:hAnsi="Cambria Math"/>
                        </w:rPr>
                      </m:ctrlPr>
                    </m:sSubPr>
                    <m:e>
                      <m:r>
                        <w:rPr>
                          <w:rFonts w:ascii="Cambria Math" w:hAnsi="Cambria Math"/>
                        </w:rPr>
                        <m:t>C</m:t>
                      </m:r>
                    </m:e>
                    <m:sub>
                      <m:r>
                        <w:rPr>
                          <w:rFonts w:ascii="Cambria Math" w:hAnsi="Cambria Math"/>
                        </w:rPr>
                        <m:t>i-1,j-1</m:t>
                      </m:r>
                    </m:sub>
                  </m:sSub>
                </m:e>
              </m:eqArr>
            </m:e>
          </m:d>
        </m:oMath>
      </m:oMathPara>
    </w:p>
    <w:p w14:paraId="7F6A7F40" w14:textId="77777777" w:rsidR="009676A6" w:rsidRPr="00F50A83" w:rsidRDefault="009676A6" w:rsidP="009676A6">
      <w:pPr>
        <w:ind w:firstLine="420"/>
        <w:rPr>
          <w:rFonts w:ascii="Times New Roman" w:eastAsia="宋体" w:hAnsi="Times New Roman" w:cs="Times New Roman"/>
          <w:sz w:val="24"/>
        </w:rPr>
      </w:pPr>
      <w:r w:rsidRPr="00F50A83">
        <w:rPr>
          <w:rFonts w:ascii="Times New Roman" w:eastAsia="宋体" w:hAnsi="Times New Roman" w:cs="Times New Roman"/>
          <w:sz w:val="24"/>
        </w:rPr>
        <w:t>初始条件：</w:t>
      </w:r>
    </w:p>
    <w:p w14:paraId="33A0A82C" w14:textId="77777777" w:rsidR="009676A6" w:rsidRPr="00F50A83" w:rsidRDefault="009676A6" w:rsidP="009676A6">
      <w:pPr>
        <w:rPr>
          <w:rFonts w:hint="eastAsia"/>
        </w:rPr>
      </w:pPr>
      <m:oMathPara>
        <m:oMath>
          <m:sSub>
            <m:sSubPr>
              <m:ctrlPr>
                <w:rPr>
                  <w:rFonts w:ascii="Cambria Math" w:hAnsi="Cambria Math"/>
                </w:rPr>
              </m:ctrlPr>
            </m:sSubPr>
            <m:e>
              <m:r>
                <w:rPr>
                  <w:rFonts w:ascii="Cambria Math" w:hAnsi="Cambria Math"/>
                </w:rPr>
                <m:t>C</m:t>
              </m:r>
            </m:e>
            <m:sub>
              <m:r>
                <w:rPr>
                  <w:rFonts w:ascii="Cambria Math" w:hAnsi="Cambria Math"/>
                </w:rPr>
                <m:t>1,1</m:t>
              </m:r>
            </m:sub>
          </m:sSub>
          <m: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1,1</m:t>
              </m:r>
            </m:sub>
          </m:sSub>
          <m: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i,0</m:t>
              </m:r>
            </m:sub>
          </m:sSub>
          <m: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0,j</m:t>
              </m:r>
            </m:sub>
          </m:sSub>
          <m:r>
            <w:rPr>
              <w:rFonts w:ascii="Cambria Math" w:hAnsi="Cambria Math"/>
            </w:rPr>
            <m:t>=</m:t>
          </m:r>
          <m:r>
            <m:rPr>
              <m:sty m:val="p"/>
            </m:rPr>
            <w:rPr>
              <w:rFonts w:ascii="Cambria Math" w:hAnsi="Cambria Math"/>
            </w:rPr>
            <m:t>∞</m:t>
          </m:r>
        </m:oMath>
      </m:oMathPara>
    </w:p>
    <w:p w14:paraId="35606572" w14:textId="77777777" w:rsidR="009676A6" w:rsidRPr="00F50A83" w:rsidRDefault="009676A6" w:rsidP="009676A6">
      <w:pPr>
        <w:tabs>
          <w:tab w:val="num" w:pos="720"/>
        </w:tabs>
        <w:ind w:firstLine="420"/>
        <w:rPr>
          <w:rFonts w:ascii="Times New Roman" w:eastAsia="宋体" w:hAnsi="Times New Roman" w:cs="Times New Roman"/>
          <w:sz w:val="24"/>
        </w:rPr>
      </w:pPr>
      <w:r w:rsidRPr="00F50A83">
        <w:rPr>
          <w:rFonts w:ascii="Times New Roman" w:eastAsia="宋体" w:hAnsi="Times New Roman" w:cs="Times New Roman"/>
          <w:sz w:val="24"/>
        </w:rPr>
        <w:t>最终</w:t>
      </w:r>
      <w:r w:rsidRPr="00F50A83">
        <w:rPr>
          <w:rFonts w:ascii="Times New Roman" w:eastAsia="宋体" w:hAnsi="Times New Roman" w:cs="Times New Roman"/>
          <w:sz w:val="24"/>
        </w:rPr>
        <w:t xml:space="preserve"> DTW </w:t>
      </w:r>
      <w:r w:rsidRPr="00F50A83">
        <w:rPr>
          <w:rFonts w:ascii="Times New Roman" w:eastAsia="宋体" w:hAnsi="Times New Roman" w:cs="Times New Roman"/>
          <w:sz w:val="24"/>
        </w:rPr>
        <w:t>距离：</w:t>
      </w:r>
    </w:p>
    <w:p w14:paraId="4E208880" w14:textId="77777777" w:rsidR="009676A6" w:rsidRPr="00F50A83" w:rsidRDefault="009676A6" w:rsidP="009676A6">
      <w:pPr>
        <w:ind w:firstLine="420"/>
        <w:rPr>
          <w:rFonts w:hint="eastAsia"/>
        </w:rPr>
      </w:pPr>
      <m:oMathPara>
        <m:oMath>
          <m:r>
            <m:rPr>
              <m:sty m:val="p"/>
            </m:rPr>
            <w:rPr>
              <w:rFonts w:ascii="Cambria Math" w:hAnsi="Cambria Math"/>
            </w:rPr>
            <m:t>DTW</m:t>
          </m:r>
          <m:r>
            <w:rPr>
              <w:rFonts w:ascii="Cambria Math" w:hAnsi="Cambria Math"/>
            </w:rPr>
            <m:t>(</m:t>
          </m:r>
          <m:acc>
            <m:accPr>
              <m:ctrlPr>
                <w:rPr>
                  <w:rFonts w:ascii="Cambria Math" w:hAnsi="Cambria Math"/>
                </w:rPr>
              </m:ctrlPr>
            </m:accPr>
            <m:e>
              <m:r>
                <m:rPr>
                  <m:sty m:val="b"/>
                </m:rPr>
                <w:rPr>
                  <w:rFonts w:ascii="Cambria Math" w:hAnsi="Cambria Math"/>
                </w:rPr>
                <m:t>p</m:t>
              </m:r>
            </m:e>
          </m:acc>
          <m:r>
            <w:rPr>
              <w:rFonts w:ascii="Cambria Math" w:hAnsi="Cambria Math"/>
            </w:rPr>
            <m:t>,</m:t>
          </m:r>
          <m:r>
            <m:rPr>
              <m:sty m:val="b"/>
            </m:rPr>
            <w:rPr>
              <w:rFonts w:ascii="Cambria Math" w:hAnsi="Cambria Math"/>
            </w:rPr>
            <m:t>p</m:t>
          </m:r>
          <m: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C</m:t>
                  </m:r>
                </m:e>
                <m:sub>
                  <m:r>
                    <w:rPr>
                      <w:rFonts w:ascii="Cambria Math" w:hAnsi="Cambria Math"/>
                    </w:rPr>
                    <m:t>N,M</m:t>
                  </m:r>
                </m:sub>
              </m:sSub>
            </m:num>
            <m:den>
              <m:r>
                <w:rPr>
                  <w:rFonts w:ascii="Cambria Math" w:hAnsi="Cambria Math"/>
                </w:rPr>
                <m:t>K</m:t>
              </m:r>
            </m:den>
          </m:f>
        </m:oMath>
      </m:oMathPara>
    </w:p>
    <w:p w14:paraId="5000A064" w14:textId="317F59A9" w:rsidR="002737FD" w:rsidRDefault="009676A6" w:rsidP="0043556A">
      <w:pPr>
        <w:ind w:firstLine="420"/>
        <w:rPr>
          <w:rFonts w:ascii="Times New Roman" w:eastAsia="宋体" w:hAnsi="Times New Roman" w:cs="Times New Roman"/>
          <w:sz w:val="24"/>
        </w:rPr>
      </w:pPr>
      <w:r w:rsidRPr="00F50A83">
        <w:rPr>
          <w:rFonts w:ascii="Times New Roman" w:eastAsia="宋体" w:hAnsi="Times New Roman" w:cs="Times New Roman"/>
          <w:sz w:val="24"/>
        </w:rPr>
        <w:lastRenderedPageBreak/>
        <w:t>其中</w:t>
      </w:r>
      <w:r w:rsidRPr="00F50A83">
        <w:rPr>
          <w:rFonts w:ascii="Times New Roman" w:eastAsia="宋体" w:hAnsi="Times New Roman" w:cs="Times New Roman"/>
          <w:sz w:val="24"/>
        </w:rPr>
        <w:t xml:space="preserve"> </w:t>
      </w:r>
      <m:oMath>
        <m:r>
          <w:rPr>
            <w:rFonts w:ascii="Cambria Math" w:eastAsia="宋体" w:hAnsi="Cambria Math" w:cs="Times New Roman"/>
            <w:sz w:val="24"/>
          </w:rPr>
          <m:t>K</m:t>
        </m:r>
      </m:oMath>
      <w:r w:rsidRPr="00F50A83">
        <w:rPr>
          <w:rFonts w:ascii="Times New Roman" w:eastAsia="宋体" w:hAnsi="Times New Roman" w:cs="Times New Roman"/>
          <w:sz w:val="24"/>
        </w:rPr>
        <w:t>为最优对齐路径长度，用于归一化，使不同长度轨迹可比较。</w:t>
      </w:r>
    </w:p>
    <w:p w14:paraId="4B6FE90D" w14:textId="77777777" w:rsidR="00525FFF" w:rsidRPr="0043556A" w:rsidRDefault="00525FFF" w:rsidP="00525FFF">
      <w:pPr>
        <w:rPr>
          <w:rFonts w:ascii="Times New Roman" w:eastAsia="宋体" w:hAnsi="Times New Roman" w:cs="Times New Roman" w:hint="eastAsia"/>
          <w:sz w:val="24"/>
        </w:rPr>
      </w:pPr>
    </w:p>
    <w:p w14:paraId="3C05224C" w14:textId="6197E5E5" w:rsidR="009676A6" w:rsidRDefault="009676A6">
      <w:pPr>
        <w:rPr>
          <w:b/>
          <w:bCs/>
        </w:rPr>
      </w:pPr>
      <w:r w:rsidRPr="009676A6">
        <w:rPr>
          <w:b/>
          <w:bCs/>
        </w:rPr>
        <w:t>手势识别</w:t>
      </w:r>
      <w:r w:rsidRPr="009676A6">
        <w:rPr>
          <w:rFonts w:hint="eastAsia"/>
          <w:b/>
          <w:bCs/>
        </w:rPr>
        <w:t>与</w:t>
      </w:r>
      <w:r w:rsidRPr="009676A6">
        <w:rPr>
          <w:b/>
          <w:bCs/>
        </w:rPr>
        <w:t>认证</w:t>
      </w:r>
    </w:p>
    <w:p w14:paraId="3D7DCBD5" w14:textId="75ABBD94" w:rsidR="009676A6" w:rsidRPr="009676A6" w:rsidRDefault="009676A6" w:rsidP="009676A6">
      <w:r w:rsidRPr="009676A6">
        <w:t xml:space="preserve">设恢复轨迹为 </w:t>
      </w:r>
      <m:oMath>
        <m:acc>
          <m:accPr>
            <m:ctrlPr>
              <w:rPr>
                <w:rFonts w:ascii="Cambria Math" w:hAnsi="Cambria Math"/>
              </w:rPr>
            </m:ctrlPr>
          </m:accPr>
          <m:e>
            <m:r>
              <w:rPr>
                <w:rFonts w:ascii="Cambria Math" w:hAnsi="Cambria Math"/>
              </w:rPr>
              <m:t>T</m:t>
            </m:r>
          </m:e>
        </m:acc>
      </m:oMath>
      <w:r w:rsidRPr="009676A6">
        <w:t xml:space="preserve">，第 </w:t>
      </w:r>
      <m:oMath>
        <m:r>
          <w:rPr>
            <w:rFonts w:ascii="Cambria Math" w:hAnsi="Cambria Math"/>
          </w:rPr>
          <m:t>k</m:t>
        </m:r>
      </m:oMath>
      <w:r w:rsidRPr="009676A6">
        <w:t xml:space="preserve">类手势模板为 </w:t>
      </w:r>
      <m:oMath>
        <m:sSub>
          <m:sSubPr>
            <m:ctrlPr>
              <w:rPr>
                <w:rFonts w:ascii="Cambria Math" w:hAnsi="Cambria Math"/>
              </w:rPr>
            </m:ctrlPr>
          </m:sSubPr>
          <m:e>
            <m:r>
              <w:rPr>
                <w:rFonts w:ascii="Cambria Math" w:hAnsi="Cambria Math"/>
              </w:rPr>
              <m:t>G</m:t>
            </m:r>
          </m:e>
          <m:sub>
            <m:r>
              <w:rPr>
                <w:rFonts w:ascii="Cambria Math" w:hAnsi="Cambria Math"/>
              </w:rPr>
              <m:t>k</m:t>
            </m:r>
          </m:sub>
        </m:sSub>
      </m:oMath>
      <w:r w:rsidRPr="009676A6">
        <w:t>。对所有轨迹先做统一预处理：重采样、平移对齐、尺度归一化、必要时方向归一化。然后计算：</w:t>
      </w:r>
    </w:p>
    <w:p w14:paraId="1E018C8A" w14:textId="5894DD1C" w:rsidR="009676A6" w:rsidRPr="009676A6" w:rsidRDefault="009676A6" w:rsidP="009676A6">
      <m:oMathPara>
        <m:oMath>
          <m:sSub>
            <m:sSubPr>
              <m:ctrlPr>
                <w:rPr>
                  <w:rFonts w:ascii="Cambria Math" w:hAnsi="Cambria Math"/>
                </w:rPr>
              </m:ctrlPr>
            </m:sSubPr>
            <m:e>
              <m:r>
                <w:rPr>
                  <w:rFonts w:ascii="Cambria Math" w:hAnsi="Cambria Math"/>
                </w:rPr>
                <m:t>D</m:t>
              </m:r>
            </m:e>
            <m:sub>
              <m:r>
                <w:rPr>
                  <w:rFonts w:ascii="Cambria Math" w:hAnsi="Cambria Math"/>
                </w:rPr>
                <m:t>k</m:t>
              </m:r>
            </m:sub>
          </m:sSub>
          <m:r>
            <w:rPr>
              <w:rFonts w:ascii="Cambria Math" w:hAnsi="Cambria Math"/>
            </w:rPr>
            <m:t>=α⋅DTW(</m:t>
          </m:r>
          <m:acc>
            <m:accPr>
              <m:ctrlPr>
                <w:rPr>
                  <w:rFonts w:ascii="Cambria Math" w:hAnsi="Cambria Math"/>
                </w:rPr>
              </m:ctrlPr>
            </m:accPr>
            <m:e>
              <m:r>
                <w:rPr>
                  <w:rFonts w:ascii="Cambria Math" w:hAnsi="Cambria Math"/>
                </w:rPr>
                <m:t>T</m:t>
              </m:r>
            </m:e>
          </m:acc>
          <m:r>
            <w:rPr>
              <w:rFonts w:ascii="Cambria Math" w:hAnsi="Cambria Math"/>
            </w:rPr>
            <m:t>,</m:t>
          </m:r>
          <m:sSub>
            <m:sSubPr>
              <m:ctrlPr>
                <w:rPr>
                  <w:rFonts w:ascii="Cambria Math" w:hAnsi="Cambria Math"/>
                </w:rPr>
              </m:ctrlPr>
            </m:sSubPr>
            <m:e>
              <m:r>
                <w:rPr>
                  <w:rFonts w:ascii="Cambria Math" w:hAnsi="Cambria Math"/>
                </w:rPr>
                <m:t>G</m:t>
              </m:r>
            </m:e>
            <m:sub>
              <m:r>
                <w:rPr>
                  <w:rFonts w:ascii="Cambria Math" w:hAnsi="Cambria Math"/>
                </w:rPr>
                <m:t>k</m:t>
              </m:r>
            </m:sub>
          </m:sSub>
          <m:r>
            <w:rPr>
              <w:rFonts w:ascii="Cambria Math" w:hAnsi="Cambria Math"/>
            </w:rPr>
            <m:t>)+β⋅RMSE(</m:t>
          </m:r>
          <m:acc>
            <m:accPr>
              <m:ctrlPr>
                <w:rPr>
                  <w:rFonts w:ascii="Cambria Math" w:hAnsi="Cambria Math"/>
                </w:rPr>
              </m:ctrlPr>
            </m:accPr>
            <m:e>
              <m:r>
                <w:rPr>
                  <w:rFonts w:ascii="Cambria Math" w:hAnsi="Cambria Math"/>
                </w:rPr>
                <m:t>T</m:t>
              </m:r>
            </m:e>
          </m:acc>
          <m:r>
            <w:rPr>
              <w:rFonts w:ascii="Cambria Math" w:hAnsi="Cambria Math"/>
            </w:rPr>
            <m:t>,</m:t>
          </m:r>
          <m:sSub>
            <m:sSubPr>
              <m:ctrlPr>
                <w:rPr>
                  <w:rFonts w:ascii="Cambria Math" w:hAnsi="Cambria Math"/>
                </w:rPr>
              </m:ctrlPr>
            </m:sSubPr>
            <m:e>
              <m:r>
                <w:rPr>
                  <w:rFonts w:ascii="Cambria Math" w:hAnsi="Cambria Math"/>
                </w:rPr>
                <m:t>G</m:t>
              </m:r>
            </m:e>
            <m:sub>
              <m:r>
                <w:rPr>
                  <w:rFonts w:ascii="Cambria Math" w:hAnsi="Cambria Math"/>
                </w:rPr>
                <m:t>k</m:t>
              </m:r>
            </m:sub>
          </m:sSub>
          <m:r>
            <w:rPr>
              <w:rFonts w:ascii="Cambria Math" w:hAnsi="Cambria Math"/>
            </w:rPr>
            <m:t>)+γ⋅</m:t>
          </m:r>
          <m:r>
            <m:rPr>
              <m:sty m:val="p"/>
            </m:rPr>
            <w:rPr>
              <w:rFonts w:ascii="Cambria Math" w:hAnsi="Cambria Math"/>
            </w:rPr>
            <m:t>Φ</m:t>
          </m:r>
          <m:r>
            <w:rPr>
              <w:rFonts w:ascii="Cambria Math" w:hAnsi="Cambria Math"/>
            </w:rPr>
            <m:t>(</m:t>
          </m:r>
          <m:acc>
            <m:accPr>
              <m:ctrlPr>
                <w:rPr>
                  <w:rFonts w:ascii="Cambria Math" w:hAnsi="Cambria Math"/>
                </w:rPr>
              </m:ctrlPr>
            </m:accPr>
            <m:e>
              <m:r>
                <w:rPr>
                  <w:rFonts w:ascii="Cambria Math" w:hAnsi="Cambria Math"/>
                </w:rPr>
                <m:t>T</m:t>
              </m:r>
            </m:e>
          </m:acc>
          <m:r>
            <w:rPr>
              <w:rFonts w:ascii="Cambria Math" w:hAnsi="Cambria Math"/>
            </w:rPr>
            <m:t>,</m:t>
          </m:r>
          <m:sSub>
            <m:sSubPr>
              <m:ctrlPr>
                <w:rPr>
                  <w:rFonts w:ascii="Cambria Math" w:hAnsi="Cambria Math"/>
                </w:rPr>
              </m:ctrlPr>
            </m:sSubPr>
            <m:e>
              <m:r>
                <w:rPr>
                  <w:rFonts w:ascii="Cambria Math" w:hAnsi="Cambria Math"/>
                </w:rPr>
                <m:t>G</m:t>
              </m:r>
            </m:e>
            <m:sub>
              <m:r>
                <w:rPr>
                  <w:rFonts w:ascii="Cambria Math" w:hAnsi="Cambria Math"/>
                </w:rPr>
                <m:t>k</m:t>
              </m:r>
            </m:sub>
          </m:sSub>
          <m:r>
            <w:rPr>
              <w:rFonts w:ascii="Cambria Math" w:hAnsi="Cambria Math"/>
            </w:rPr>
            <m:t>)</m:t>
          </m:r>
        </m:oMath>
      </m:oMathPara>
    </w:p>
    <w:p w14:paraId="3C793BA9" w14:textId="1226E3A1" w:rsidR="009676A6" w:rsidRPr="009676A6" w:rsidRDefault="009676A6" w:rsidP="009676A6">
      <w:r w:rsidRPr="009676A6">
        <w:t xml:space="preserve">其中 </w:t>
      </w:r>
      <m:oMath>
        <m:r>
          <m:rPr>
            <m:sty m:val="p"/>
          </m:rPr>
          <w:rPr>
            <w:rFonts w:ascii="Cambria Math" w:hAnsi="Cambria Math"/>
          </w:rPr>
          <m:t>Φ</m:t>
        </m:r>
        <m:r>
          <w:rPr>
            <w:rFonts w:ascii="Cambria Math" w:hAnsi="Cambria Math"/>
          </w:rPr>
          <m:t>(</m:t>
        </m:r>
        <m:acc>
          <m:accPr>
            <m:ctrlPr>
              <w:rPr>
                <w:rFonts w:ascii="Cambria Math" w:hAnsi="Cambria Math"/>
              </w:rPr>
            </m:ctrlPr>
          </m:accPr>
          <m:e>
            <m:r>
              <w:rPr>
                <w:rFonts w:ascii="Cambria Math" w:hAnsi="Cambria Math"/>
              </w:rPr>
              <m:t>T</m:t>
            </m:r>
          </m:e>
        </m:acc>
        <m:r>
          <w:rPr>
            <w:rFonts w:ascii="Cambria Math" w:hAnsi="Cambria Math"/>
          </w:rPr>
          <m:t>,</m:t>
        </m:r>
        <m:sSub>
          <m:sSubPr>
            <m:ctrlPr>
              <w:rPr>
                <w:rFonts w:ascii="Cambria Math" w:hAnsi="Cambria Math"/>
              </w:rPr>
            </m:ctrlPr>
          </m:sSubPr>
          <m:e>
            <m:r>
              <w:rPr>
                <w:rFonts w:ascii="Cambria Math" w:hAnsi="Cambria Math"/>
              </w:rPr>
              <m:t>G</m:t>
            </m:r>
          </m:e>
          <m:sub>
            <m:r>
              <w:rPr>
                <w:rFonts w:ascii="Cambria Math" w:hAnsi="Cambria Math"/>
              </w:rPr>
              <m:t>k</m:t>
            </m:r>
          </m:sub>
        </m:sSub>
        <m:r>
          <w:rPr>
            <w:rFonts w:ascii="Cambria Math" w:hAnsi="Cambria Math"/>
          </w:rPr>
          <m:t>)</m:t>
        </m:r>
      </m:oMath>
      <w:r w:rsidRPr="009676A6">
        <w:t>一些结构差异项，比如转折点数差异、闭合性差异、主方向序列差异。</w:t>
      </w:r>
      <w:r w:rsidRPr="009676A6">
        <w:br/>
        <w:t>最后输出：</w:t>
      </w:r>
    </w:p>
    <w:p w14:paraId="11F29EB6" w14:textId="78F75E4B" w:rsidR="009676A6" w:rsidRPr="009676A6" w:rsidRDefault="009676A6" w:rsidP="009676A6">
      <m:oMathPara>
        <m:oMath>
          <m:acc>
            <m:accPr>
              <m:ctrlPr>
                <w:rPr>
                  <w:rFonts w:ascii="Cambria Math" w:hAnsi="Cambria Math"/>
                </w:rPr>
              </m:ctrlPr>
            </m:accPr>
            <m:e>
              <m:r>
                <w:rPr>
                  <w:rFonts w:ascii="Cambria Math" w:hAnsi="Cambria Math"/>
                </w:rPr>
                <m:t>y</m:t>
              </m:r>
            </m:e>
          </m:acc>
          <m:r>
            <w:rPr>
              <w:rFonts w:ascii="Cambria Math" w:hAnsi="Cambria Math"/>
            </w:rPr>
            <m:t>=</m:t>
          </m:r>
          <m:r>
            <m:rPr>
              <m:sty m:val="p"/>
            </m:rPr>
            <w:rPr>
              <w:rFonts w:ascii="Cambria Math" w:hAnsi="Cambria Math"/>
            </w:rPr>
            <m:t>arg</m:t>
          </m:r>
          <m:r>
            <w:rPr>
              <w:rFonts w:ascii="Cambria Math" w:hAnsi="Cambria Math"/>
            </w:rPr>
            <m:t>⁡</m:t>
          </m:r>
          <m:limLow>
            <m:limLowPr>
              <m:ctrlPr>
                <w:rPr>
                  <w:rFonts w:ascii="Cambria Math" w:hAnsi="Cambria Math"/>
                </w:rPr>
              </m:ctrlPr>
            </m:limLowPr>
            <m:e>
              <m:r>
                <m:rPr>
                  <m:sty m:val="p"/>
                </m:rPr>
                <w:rPr>
                  <w:rFonts w:ascii="Cambria Math" w:hAnsi="Cambria Math"/>
                </w:rPr>
                <m:t>min</m:t>
              </m:r>
              <m:r>
                <w:rPr>
                  <w:rFonts w:ascii="Cambria Math" w:hAnsi="Cambria Math"/>
                </w:rPr>
                <m:t>⁡</m:t>
              </m:r>
            </m:e>
            <m:lim>
              <m:r>
                <w:rPr>
                  <w:rFonts w:ascii="Cambria Math" w:hAnsi="Cambria Math"/>
                </w:rPr>
                <m:t>k</m:t>
              </m:r>
            </m:lim>
          </m:limLow>
          <m:sSub>
            <m:sSubPr>
              <m:ctrlPr>
                <w:rPr>
                  <w:rFonts w:ascii="Cambria Math" w:hAnsi="Cambria Math"/>
                </w:rPr>
              </m:ctrlPr>
            </m:sSubPr>
            <m:e>
              <m:r>
                <w:rPr>
                  <w:rFonts w:ascii="Cambria Math" w:hAnsi="Cambria Math"/>
                </w:rPr>
                <m:t>D</m:t>
              </m:r>
            </m:e>
            <m:sub>
              <m:r>
                <w:rPr>
                  <w:rFonts w:ascii="Cambria Math" w:hAnsi="Cambria Math"/>
                </w:rPr>
                <m:t>k</m:t>
              </m:r>
            </m:sub>
          </m:sSub>
        </m:oMath>
      </m:oMathPara>
    </w:p>
    <w:p w14:paraId="23BF5734" w14:textId="77777777" w:rsidR="009676A6" w:rsidRPr="009676A6" w:rsidRDefault="009676A6" w:rsidP="009676A6">
      <w:r w:rsidRPr="009676A6">
        <w:t>也就是距离最小的模板类别作为预测手势。对应的预测置信度可以写成：</w:t>
      </w:r>
    </w:p>
    <w:p w14:paraId="7E812A5F" w14:textId="44E95609" w:rsidR="009676A6" w:rsidRPr="009676A6" w:rsidRDefault="009676A6" w:rsidP="009676A6">
      <m:oMathPara>
        <m:oMath>
          <m:r>
            <w:rPr>
              <w:rFonts w:ascii="Cambria Math" w:hAnsi="Cambria Math"/>
            </w:rPr>
            <m:t>Scor</m:t>
          </m:r>
          <m:sSub>
            <m:sSubPr>
              <m:ctrlPr>
                <w:rPr>
                  <w:rFonts w:ascii="Cambria Math" w:hAnsi="Cambria Math"/>
                </w:rPr>
              </m:ctrlPr>
            </m:sSubPr>
            <m:e>
              <m:r>
                <w:rPr>
                  <w:rFonts w:ascii="Cambria Math" w:hAnsi="Cambria Math"/>
                </w:rPr>
                <m:t>e</m:t>
              </m:r>
            </m:e>
            <m:sub>
              <m:r>
                <w:rPr>
                  <w:rFonts w:ascii="Cambria Math" w:hAnsi="Cambria Math"/>
                </w:rPr>
                <m:t>k</m:t>
              </m:r>
            </m:sub>
          </m:sSub>
          <m:r>
            <w:rPr>
              <w:rFonts w:ascii="Cambria Math" w:hAnsi="Cambria Math"/>
            </w:rPr>
            <m:t>=</m:t>
          </m:r>
          <m:f>
            <m:fPr>
              <m:ctrlPr>
                <w:rPr>
                  <w:rFonts w:ascii="Cambria Math" w:hAnsi="Cambria Math"/>
                </w:rPr>
              </m:ctrlPr>
            </m:fPr>
            <m:num>
              <m:r>
                <m:rPr>
                  <m:sty m:val="p"/>
                </m:rPr>
                <w:rPr>
                  <w:rFonts w:ascii="Cambria Math" w:hAnsi="Cambria Math"/>
                </w:rPr>
                <m:t>exp</m:t>
              </m:r>
              <m: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k</m:t>
                  </m:r>
                </m:sub>
              </m:sSub>
              <m:r>
                <w:rPr>
                  <w:rFonts w:ascii="Cambria Math" w:hAnsi="Cambria Math"/>
                </w:rPr>
                <m:t>)</m:t>
              </m:r>
            </m:num>
            <m:den>
              <m:nary>
                <m:naryPr>
                  <m:chr m:val="∑"/>
                  <m:limLoc m:val="undOvr"/>
                  <m:grow m:val="1"/>
                  <m:supHide m:val="1"/>
                  <m:ctrlPr>
                    <w:rPr>
                      <w:rFonts w:ascii="Cambria Math" w:hAnsi="Cambria Math"/>
                    </w:rPr>
                  </m:ctrlPr>
                </m:naryPr>
                <m:sub>
                  <m:r>
                    <w:rPr>
                      <w:rFonts w:ascii="Cambria Math" w:hAnsi="Cambria Math"/>
                    </w:rPr>
                    <m:t>j</m:t>
                  </m:r>
                </m:sub>
                <m:sup/>
                <m:e>
                  <m:r>
                    <m:rPr>
                      <m:sty m:val="p"/>
                    </m:rPr>
                    <w:rPr>
                      <w:rFonts w:ascii="Cambria Math" w:hAnsi="Cambria Math"/>
                    </w:rPr>
                    <m:t>exp</m:t>
                  </m:r>
                  <m:r>
                    <w:rPr>
                      <w:rFonts w:ascii="Cambria Math" w:hAnsi="Cambria Math"/>
                    </w:rPr>
                    <m:t>⁡(-</m:t>
                  </m:r>
                </m:e>
              </m:nary>
              <m:sSub>
                <m:sSubPr>
                  <m:ctrlPr>
                    <w:rPr>
                      <w:rFonts w:ascii="Cambria Math" w:hAnsi="Cambria Math"/>
                    </w:rPr>
                  </m:ctrlPr>
                </m:sSubPr>
                <m:e>
                  <m:r>
                    <w:rPr>
                      <w:rFonts w:ascii="Cambria Math" w:hAnsi="Cambria Math"/>
                    </w:rPr>
                    <m:t>D</m:t>
                  </m:r>
                </m:e>
                <m:sub>
                  <m:r>
                    <w:rPr>
                      <w:rFonts w:ascii="Cambria Math" w:hAnsi="Cambria Math"/>
                    </w:rPr>
                    <m:t>j</m:t>
                  </m:r>
                </m:sub>
              </m:sSub>
              <m:r>
                <w:rPr>
                  <w:rFonts w:ascii="Cambria Math" w:hAnsi="Cambria Math"/>
                </w:rPr>
                <m:t>)</m:t>
              </m:r>
            </m:den>
          </m:f>
        </m:oMath>
      </m:oMathPara>
    </w:p>
    <w:p w14:paraId="047DC2F0" w14:textId="2150BD6A" w:rsidR="009676A6" w:rsidRPr="009676A6" w:rsidRDefault="009676A6" w:rsidP="009676A6">
      <w:r w:rsidRPr="009676A6">
        <w:t>认证层决策：</w:t>
      </w:r>
    </w:p>
    <w:p w14:paraId="67AC2855" w14:textId="4E664FDC" w:rsidR="009676A6" w:rsidRPr="009676A6" w:rsidRDefault="009676A6" w:rsidP="009676A6">
      <m:oMathPara>
        <m:oMath>
          <m:r>
            <w:rPr>
              <w:rFonts w:ascii="Cambria Math" w:hAnsi="Cambria Math"/>
            </w:rPr>
            <m:t>Accept=(</m:t>
          </m:r>
          <m:acc>
            <m:accPr>
              <m:ctrlPr>
                <w:rPr>
                  <w:rFonts w:ascii="Cambria Math" w:hAnsi="Cambria Math"/>
                </w:rPr>
              </m:ctrlPr>
            </m:accPr>
            <m:e>
              <m:r>
                <w:rPr>
                  <w:rFonts w:ascii="Cambria Math" w:hAnsi="Cambria Math"/>
                </w:rPr>
                <m:t>y</m:t>
              </m:r>
            </m:e>
          </m:acc>
          <m: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auth</m:t>
              </m:r>
            </m:sub>
          </m:sSub>
          <m:r>
            <w:rPr>
              <w:rFonts w:ascii="Cambria Math" w:hAnsi="Cambria Math"/>
            </w:rPr>
            <m:t>)∧(Scor</m:t>
          </m:r>
          <m:sSub>
            <m:sSubPr>
              <m:ctrlPr>
                <w:rPr>
                  <w:rFonts w:ascii="Cambria Math" w:hAnsi="Cambria Math"/>
                </w:rPr>
              </m:ctrlPr>
            </m:sSubPr>
            <m:e>
              <m:r>
                <w:rPr>
                  <w:rFonts w:ascii="Cambria Math" w:hAnsi="Cambria Math"/>
                </w:rPr>
                <m:t>e</m:t>
              </m:r>
            </m:e>
            <m:sub>
              <m:acc>
                <m:accPr>
                  <m:ctrlPr>
                    <w:rPr>
                      <w:rFonts w:ascii="Cambria Math" w:hAnsi="Cambria Math"/>
                    </w:rPr>
                  </m:ctrlPr>
                </m:accPr>
                <m:e>
                  <m:r>
                    <w:rPr>
                      <w:rFonts w:ascii="Cambria Math" w:hAnsi="Cambria Math"/>
                    </w:rPr>
                    <m:t>y</m:t>
                  </m:r>
                </m:e>
              </m:acc>
            </m:sub>
          </m:sSub>
          <m:r>
            <w:rPr>
              <w:rFonts w:ascii="Cambria Math" w:hAnsi="Cambria Math"/>
            </w:rPr>
            <m:t>&gt;</m:t>
          </m:r>
          <m:sSub>
            <m:sSubPr>
              <m:ctrlPr>
                <w:rPr>
                  <w:rFonts w:ascii="Cambria Math" w:hAnsi="Cambria Math"/>
                </w:rPr>
              </m:ctrlPr>
            </m:sSubPr>
            <m:e>
              <m:r>
                <w:rPr>
                  <w:rFonts w:ascii="Cambria Math" w:hAnsi="Cambria Math"/>
                </w:rPr>
                <m:t>τ</m:t>
              </m:r>
            </m:e>
            <m:sub>
              <m:r>
                <w:rPr>
                  <w:rFonts w:ascii="Cambria Math" w:hAnsi="Cambria Math"/>
                </w:rPr>
                <m:t>c</m:t>
              </m:r>
            </m:sub>
          </m:sSub>
          <m: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phy</m:t>
              </m:r>
            </m:sub>
          </m:sSub>
          <m:r>
            <w:rPr>
              <w:rFonts w:ascii="Cambria Math" w:hAnsi="Cambria Math"/>
            </w:rPr>
            <m:t>&gt;</m:t>
          </m:r>
          <m:sSub>
            <m:sSubPr>
              <m:ctrlPr>
                <w:rPr>
                  <w:rFonts w:ascii="Cambria Math" w:hAnsi="Cambria Math"/>
                </w:rPr>
              </m:ctrlPr>
            </m:sSubPr>
            <m:e>
              <m:r>
                <w:rPr>
                  <w:rFonts w:ascii="Cambria Math" w:hAnsi="Cambria Math"/>
                </w:rPr>
                <m:t>τ</m:t>
              </m:r>
            </m:e>
            <m:sub>
              <m:r>
                <w:rPr>
                  <w:rFonts w:ascii="Cambria Math" w:hAnsi="Cambria Math"/>
                </w:rPr>
                <m:t>p</m:t>
              </m:r>
            </m:sub>
          </m:sSub>
          <m:r>
            <w:rPr>
              <w:rFonts w:ascii="Cambria Math" w:hAnsi="Cambria Math"/>
            </w:rPr>
            <m:t>)</m:t>
          </m:r>
        </m:oMath>
      </m:oMathPara>
    </w:p>
    <w:p w14:paraId="52943918" w14:textId="41629ECE" w:rsidR="009676A6" w:rsidRPr="009676A6" w:rsidRDefault="009676A6" w:rsidP="009676A6">
      <w:pPr>
        <w:rPr>
          <w:rFonts w:hint="eastAsia"/>
        </w:rPr>
      </w:pPr>
      <w:r>
        <w:rPr>
          <w:rFonts w:hint="eastAsia"/>
        </w:rPr>
        <w:t>其中</w:t>
      </w:r>
    </w:p>
    <w:p w14:paraId="1B5F1CFF" w14:textId="3644EC32" w:rsidR="009676A6" w:rsidRPr="009676A6" w:rsidRDefault="009676A6" w:rsidP="009676A6">
      <w:pPr>
        <w:numPr>
          <w:ilvl w:val="0"/>
          <w:numId w:val="1"/>
        </w:numPr>
      </w:pPr>
      <m:oMath>
        <m:sSub>
          <m:sSubPr>
            <m:ctrlPr>
              <w:rPr>
                <w:rFonts w:ascii="Cambria Math" w:hAnsi="Cambria Math"/>
              </w:rPr>
            </m:ctrlPr>
          </m:sSubPr>
          <m:e>
            <m:r>
              <w:rPr>
                <w:rFonts w:ascii="Cambria Math" w:hAnsi="Cambria Math"/>
              </w:rPr>
              <m:t>y</m:t>
            </m:r>
          </m:e>
          <m:sub>
            <m:r>
              <w:rPr>
                <w:rFonts w:ascii="Cambria Math" w:hAnsi="Cambria Math"/>
              </w:rPr>
              <m:t>auth</m:t>
            </m:r>
          </m:sub>
        </m:sSub>
      </m:oMath>
      <w:r w:rsidRPr="009676A6">
        <w:t xml:space="preserve">是预注册手势口令类别； </w:t>
      </w:r>
    </w:p>
    <w:p w14:paraId="2AE81CDC" w14:textId="0EC0CD12" w:rsidR="009676A6" w:rsidRPr="009676A6" w:rsidRDefault="009676A6" w:rsidP="009676A6">
      <w:pPr>
        <w:numPr>
          <w:ilvl w:val="0"/>
          <w:numId w:val="1"/>
        </w:numPr>
      </w:pPr>
      <m:oMath>
        <m:r>
          <w:rPr>
            <w:rFonts w:ascii="Cambria Math" w:hAnsi="Cambria Math"/>
          </w:rPr>
          <m:t>Scor</m:t>
        </m:r>
        <m:sSub>
          <m:sSubPr>
            <m:ctrlPr>
              <w:rPr>
                <w:rFonts w:ascii="Cambria Math" w:hAnsi="Cambria Math"/>
              </w:rPr>
            </m:ctrlPr>
          </m:sSubPr>
          <m:e>
            <m:r>
              <w:rPr>
                <w:rFonts w:ascii="Cambria Math" w:hAnsi="Cambria Math"/>
              </w:rPr>
              <m:t>e</m:t>
            </m:r>
          </m:e>
          <m:sub>
            <m:acc>
              <m:accPr>
                <m:ctrlPr>
                  <w:rPr>
                    <w:rFonts w:ascii="Cambria Math" w:hAnsi="Cambria Math"/>
                  </w:rPr>
                </m:ctrlPr>
              </m:accPr>
              <m:e>
                <m:r>
                  <w:rPr>
                    <w:rFonts w:ascii="Cambria Math" w:hAnsi="Cambria Math"/>
                  </w:rPr>
                  <m:t>y</m:t>
                </m:r>
              </m:e>
            </m:acc>
          </m:sub>
        </m:sSub>
      </m:oMath>
      <w:r w:rsidRPr="009676A6">
        <w:t xml:space="preserve">是分类置信度； </w:t>
      </w:r>
    </w:p>
    <w:p w14:paraId="25A7DC92" w14:textId="140739E3" w:rsidR="009676A6" w:rsidRPr="009676A6" w:rsidRDefault="009676A6" w:rsidP="009676A6">
      <w:pPr>
        <w:numPr>
          <w:ilvl w:val="0"/>
          <w:numId w:val="1"/>
        </w:numPr>
      </w:pPr>
      <m:oMath>
        <m:sSub>
          <m:sSubPr>
            <m:ctrlPr>
              <w:rPr>
                <w:rFonts w:ascii="Cambria Math" w:hAnsi="Cambria Math"/>
              </w:rPr>
            </m:ctrlPr>
          </m:sSubPr>
          <m:e>
            <m:r>
              <w:rPr>
                <w:rFonts w:ascii="Cambria Math" w:hAnsi="Cambria Math"/>
              </w:rPr>
              <m:t>S</m:t>
            </m:r>
          </m:e>
          <m:sub>
            <m:r>
              <w:rPr>
                <w:rFonts w:ascii="Cambria Math" w:hAnsi="Cambria Math"/>
              </w:rPr>
              <m:t>phy</m:t>
            </m:r>
          </m:sub>
        </m:sSub>
      </m:oMath>
      <w:r w:rsidRPr="009676A6">
        <w:t xml:space="preserve">是时空几何一致性得分； </w:t>
      </w:r>
    </w:p>
    <w:p w14:paraId="1C7BBE58" w14:textId="56BE4BEC" w:rsidR="009676A6" w:rsidRPr="009676A6" w:rsidRDefault="009676A6" w:rsidP="005F6D71">
      <w:pPr>
        <w:numPr>
          <w:ilvl w:val="0"/>
          <w:numId w:val="1"/>
        </w:numPr>
        <w:rPr>
          <w:rFonts w:hint="eastAsia"/>
        </w:rPr>
      </w:pPr>
      <m:oMath>
        <m:sSub>
          <m:sSubPr>
            <m:ctrlPr>
              <w:rPr>
                <w:rFonts w:ascii="Cambria Math" w:hAnsi="Cambria Math"/>
              </w:rPr>
            </m:ctrlPr>
          </m:sSubPr>
          <m:e>
            <m:r>
              <w:rPr>
                <w:rFonts w:ascii="Cambria Math" w:hAnsi="Cambria Math"/>
              </w:rPr>
              <m:t>τ</m:t>
            </m:r>
          </m:e>
          <m:sub>
            <m:r>
              <w:rPr>
                <w:rFonts w:ascii="Cambria Math" w:hAnsi="Cambria Math"/>
              </w:rPr>
              <m:t>c</m:t>
            </m:r>
          </m:sub>
        </m:sSub>
        <m:r>
          <w:rPr>
            <w:rFonts w:ascii="Cambria Math" w:hAnsi="Cambria Math"/>
          </w:rPr>
          <m:t>,</m:t>
        </m:r>
        <m:sSub>
          <m:sSubPr>
            <m:ctrlPr>
              <w:rPr>
                <w:rFonts w:ascii="Cambria Math" w:hAnsi="Cambria Math"/>
              </w:rPr>
            </m:ctrlPr>
          </m:sSubPr>
          <m:e>
            <m:r>
              <w:rPr>
                <w:rFonts w:ascii="Cambria Math" w:hAnsi="Cambria Math"/>
              </w:rPr>
              <m:t>τ</m:t>
            </m:r>
          </m:e>
          <m:sub>
            <m:r>
              <w:rPr>
                <w:rFonts w:ascii="Cambria Math" w:hAnsi="Cambria Math"/>
              </w:rPr>
              <m:t>p</m:t>
            </m:r>
          </m:sub>
        </m:sSub>
      </m:oMath>
      <w:r w:rsidRPr="009676A6">
        <w:t xml:space="preserve">是分类阈值和物理一致性阈值。 </w:t>
      </w:r>
    </w:p>
    <w:sectPr w:rsidR="009676A6" w:rsidRPr="009676A6">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743B47B" w14:textId="77777777" w:rsidR="00016FF5" w:rsidRDefault="00016FF5" w:rsidP="009676A6">
      <w:pPr>
        <w:spacing w:after="0" w:line="240" w:lineRule="auto"/>
        <w:rPr>
          <w:rFonts w:hint="eastAsia"/>
        </w:rPr>
      </w:pPr>
      <w:r>
        <w:separator/>
      </w:r>
    </w:p>
  </w:endnote>
  <w:endnote w:type="continuationSeparator" w:id="0">
    <w:p w14:paraId="0C2DDDE3" w14:textId="77777777" w:rsidR="00016FF5" w:rsidRDefault="00016FF5" w:rsidP="009676A6">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748E529" w14:textId="77777777" w:rsidR="00016FF5" w:rsidRDefault="00016FF5" w:rsidP="009676A6">
      <w:pPr>
        <w:spacing w:after="0" w:line="240" w:lineRule="auto"/>
        <w:rPr>
          <w:rFonts w:hint="eastAsia"/>
        </w:rPr>
      </w:pPr>
      <w:r>
        <w:separator/>
      </w:r>
    </w:p>
  </w:footnote>
  <w:footnote w:type="continuationSeparator" w:id="0">
    <w:p w14:paraId="0B2C21A4" w14:textId="77777777" w:rsidR="00016FF5" w:rsidRDefault="00016FF5" w:rsidP="009676A6">
      <w:pPr>
        <w:spacing w:after="0" w:line="240" w:lineRule="auto"/>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83B6772"/>
    <w:multiLevelType w:val="multilevel"/>
    <w:tmpl w:val="94BEA6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3274567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53C77"/>
    <w:rsid w:val="00016FF5"/>
    <w:rsid w:val="00153C77"/>
    <w:rsid w:val="002737FD"/>
    <w:rsid w:val="0043556A"/>
    <w:rsid w:val="00525FFF"/>
    <w:rsid w:val="0054262C"/>
    <w:rsid w:val="0057718F"/>
    <w:rsid w:val="005F6D71"/>
    <w:rsid w:val="00756C40"/>
    <w:rsid w:val="009676A6"/>
    <w:rsid w:val="00B41A5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7D750AF"/>
  <w15:chartTrackingRefBased/>
  <w15:docId w15:val="{C248052D-E0D4-4E25-9179-7509FBA6D8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9676A6"/>
    <w:pPr>
      <w:widowControl w:val="0"/>
    </w:pPr>
  </w:style>
  <w:style w:type="paragraph" w:styleId="1">
    <w:name w:val="heading 1"/>
    <w:basedOn w:val="a"/>
    <w:next w:val="a"/>
    <w:link w:val="10"/>
    <w:uiPriority w:val="9"/>
    <w:qFormat/>
    <w:rsid w:val="00153C77"/>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153C77"/>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153C77"/>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153C77"/>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153C77"/>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153C77"/>
    <w:pPr>
      <w:keepNext/>
      <w:keepLines/>
      <w:spacing w:before="40" w:after="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153C77"/>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153C77"/>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153C77"/>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153C77"/>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153C77"/>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153C77"/>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153C77"/>
    <w:rPr>
      <w:rFonts w:cstheme="majorBidi"/>
      <w:color w:val="0F4761" w:themeColor="accent1" w:themeShade="BF"/>
      <w:sz w:val="28"/>
      <w:szCs w:val="28"/>
    </w:rPr>
  </w:style>
  <w:style w:type="character" w:customStyle="1" w:styleId="50">
    <w:name w:val="标题 5 字符"/>
    <w:basedOn w:val="a0"/>
    <w:link w:val="5"/>
    <w:uiPriority w:val="9"/>
    <w:semiHidden/>
    <w:rsid w:val="00153C77"/>
    <w:rPr>
      <w:rFonts w:cstheme="majorBidi"/>
      <w:color w:val="0F4761" w:themeColor="accent1" w:themeShade="BF"/>
      <w:sz w:val="24"/>
    </w:rPr>
  </w:style>
  <w:style w:type="character" w:customStyle="1" w:styleId="60">
    <w:name w:val="标题 6 字符"/>
    <w:basedOn w:val="a0"/>
    <w:link w:val="6"/>
    <w:uiPriority w:val="9"/>
    <w:semiHidden/>
    <w:rsid w:val="00153C77"/>
    <w:rPr>
      <w:rFonts w:cstheme="majorBidi"/>
      <w:b/>
      <w:bCs/>
      <w:color w:val="0F4761" w:themeColor="accent1" w:themeShade="BF"/>
    </w:rPr>
  </w:style>
  <w:style w:type="character" w:customStyle="1" w:styleId="70">
    <w:name w:val="标题 7 字符"/>
    <w:basedOn w:val="a0"/>
    <w:link w:val="7"/>
    <w:uiPriority w:val="9"/>
    <w:semiHidden/>
    <w:rsid w:val="00153C77"/>
    <w:rPr>
      <w:rFonts w:cstheme="majorBidi"/>
      <w:b/>
      <w:bCs/>
      <w:color w:val="595959" w:themeColor="text1" w:themeTint="A6"/>
    </w:rPr>
  </w:style>
  <w:style w:type="character" w:customStyle="1" w:styleId="80">
    <w:name w:val="标题 8 字符"/>
    <w:basedOn w:val="a0"/>
    <w:link w:val="8"/>
    <w:uiPriority w:val="9"/>
    <w:semiHidden/>
    <w:rsid w:val="00153C77"/>
    <w:rPr>
      <w:rFonts w:cstheme="majorBidi"/>
      <w:color w:val="595959" w:themeColor="text1" w:themeTint="A6"/>
    </w:rPr>
  </w:style>
  <w:style w:type="character" w:customStyle="1" w:styleId="90">
    <w:name w:val="标题 9 字符"/>
    <w:basedOn w:val="a0"/>
    <w:link w:val="9"/>
    <w:uiPriority w:val="9"/>
    <w:semiHidden/>
    <w:rsid w:val="00153C77"/>
    <w:rPr>
      <w:rFonts w:eastAsiaTheme="majorEastAsia" w:cstheme="majorBidi"/>
      <w:color w:val="595959" w:themeColor="text1" w:themeTint="A6"/>
    </w:rPr>
  </w:style>
  <w:style w:type="paragraph" w:styleId="a3">
    <w:name w:val="Title"/>
    <w:basedOn w:val="a"/>
    <w:next w:val="a"/>
    <w:link w:val="a4"/>
    <w:uiPriority w:val="10"/>
    <w:qFormat/>
    <w:rsid w:val="00153C77"/>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153C77"/>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153C77"/>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153C77"/>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153C77"/>
    <w:pPr>
      <w:spacing w:before="160"/>
      <w:jc w:val="center"/>
    </w:pPr>
    <w:rPr>
      <w:i/>
      <w:iCs/>
      <w:color w:val="404040" w:themeColor="text1" w:themeTint="BF"/>
    </w:rPr>
  </w:style>
  <w:style w:type="character" w:customStyle="1" w:styleId="a8">
    <w:name w:val="引用 字符"/>
    <w:basedOn w:val="a0"/>
    <w:link w:val="a7"/>
    <w:uiPriority w:val="29"/>
    <w:rsid w:val="00153C77"/>
    <w:rPr>
      <w:i/>
      <w:iCs/>
      <w:color w:val="404040" w:themeColor="text1" w:themeTint="BF"/>
    </w:rPr>
  </w:style>
  <w:style w:type="paragraph" w:styleId="a9">
    <w:name w:val="List Paragraph"/>
    <w:basedOn w:val="a"/>
    <w:uiPriority w:val="34"/>
    <w:qFormat/>
    <w:rsid w:val="00153C77"/>
    <w:pPr>
      <w:ind w:left="720"/>
      <w:contextualSpacing/>
    </w:pPr>
  </w:style>
  <w:style w:type="character" w:styleId="aa">
    <w:name w:val="Intense Emphasis"/>
    <w:basedOn w:val="a0"/>
    <w:uiPriority w:val="21"/>
    <w:qFormat/>
    <w:rsid w:val="00153C77"/>
    <w:rPr>
      <w:i/>
      <w:iCs/>
      <w:color w:val="0F4761" w:themeColor="accent1" w:themeShade="BF"/>
    </w:rPr>
  </w:style>
  <w:style w:type="paragraph" w:styleId="ab">
    <w:name w:val="Intense Quote"/>
    <w:basedOn w:val="a"/>
    <w:next w:val="a"/>
    <w:link w:val="ac"/>
    <w:uiPriority w:val="30"/>
    <w:qFormat/>
    <w:rsid w:val="00153C7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153C77"/>
    <w:rPr>
      <w:i/>
      <w:iCs/>
      <w:color w:val="0F4761" w:themeColor="accent1" w:themeShade="BF"/>
    </w:rPr>
  </w:style>
  <w:style w:type="character" w:styleId="ad">
    <w:name w:val="Intense Reference"/>
    <w:basedOn w:val="a0"/>
    <w:uiPriority w:val="32"/>
    <w:qFormat/>
    <w:rsid w:val="00153C77"/>
    <w:rPr>
      <w:b/>
      <w:bCs/>
      <w:smallCaps/>
      <w:color w:val="0F4761" w:themeColor="accent1" w:themeShade="BF"/>
      <w:spacing w:val="5"/>
    </w:rPr>
  </w:style>
  <w:style w:type="paragraph" w:styleId="ae">
    <w:name w:val="header"/>
    <w:basedOn w:val="a"/>
    <w:link w:val="af"/>
    <w:uiPriority w:val="99"/>
    <w:unhideWhenUsed/>
    <w:rsid w:val="009676A6"/>
    <w:pPr>
      <w:tabs>
        <w:tab w:val="center" w:pos="4153"/>
        <w:tab w:val="right" w:pos="8306"/>
      </w:tabs>
      <w:snapToGrid w:val="0"/>
      <w:spacing w:line="240" w:lineRule="auto"/>
      <w:jc w:val="center"/>
    </w:pPr>
    <w:rPr>
      <w:sz w:val="18"/>
      <w:szCs w:val="18"/>
    </w:rPr>
  </w:style>
  <w:style w:type="character" w:customStyle="1" w:styleId="af">
    <w:name w:val="页眉 字符"/>
    <w:basedOn w:val="a0"/>
    <w:link w:val="ae"/>
    <w:uiPriority w:val="99"/>
    <w:rsid w:val="009676A6"/>
    <w:rPr>
      <w:sz w:val="18"/>
      <w:szCs w:val="18"/>
    </w:rPr>
  </w:style>
  <w:style w:type="paragraph" w:styleId="af0">
    <w:name w:val="footer"/>
    <w:basedOn w:val="a"/>
    <w:link w:val="af1"/>
    <w:uiPriority w:val="99"/>
    <w:unhideWhenUsed/>
    <w:rsid w:val="009676A6"/>
    <w:pPr>
      <w:tabs>
        <w:tab w:val="center" w:pos="4153"/>
        <w:tab w:val="right" w:pos="8306"/>
      </w:tabs>
      <w:snapToGrid w:val="0"/>
      <w:spacing w:line="240" w:lineRule="auto"/>
    </w:pPr>
    <w:rPr>
      <w:sz w:val="18"/>
      <w:szCs w:val="18"/>
    </w:rPr>
  </w:style>
  <w:style w:type="character" w:customStyle="1" w:styleId="af1">
    <w:name w:val="页脚 字符"/>
    <w:basedOn w:val="a0"/>
    <w:link w:val="af0"/>
    <w:uiPriority w:val="99"/>
    <w:rsid w:val="009676A6"/>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197</TotalTime>
  <Pages>2</Pages>
  <Words>674</Words>
  <Characters>878</Characters>
  <Application>Microsoft Office Word</Application>
  <DocSecurity>0</DocSecurity>
  <Lines>30</Lines>
  <Paragraphs>15</Paragraphs>
  <ScaleCrop>false</ScaleCrop>
  <Company/>
  <LinksUpToDate>false</LinksUpToDate>
  <CharactersWithSpaces>1537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hc G</dc:creator>
  <cp:keywords/>
  <dc:description/>
  <cp:lastModifiedBy>hc G</cp:lastModifiedBy>
  <cp:revision>26</cp:revision>
  <dcterms:created xsi:type="dcterms:W3CDTF">2026-03-24T02:39:00Z</dcterms:created>
  <dcterms:modified xsi:type="dcterms:W3CDTF">2026-03-24T05:57:00Z</dcterms:modified>
</cp:coreProperties>
</file>