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432C11AA">
            <wp:extent cx="5902688" cy="1863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863439"/>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40122265"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12BE50C4" w14:textId="1B6558C7" w:rsidR="00B31B34" w:rsidRDefault="00B31B34" w:rsidP="0024082D">
      <w:pPr>
        <w:ind w:left="720"/>
      </w:pPr>
      <w:r>
        <w:t xml:space="preserve">On a cache miss or with non-cacheable data the memory sequencer is </w:t>
      </w:r>
      <w:r w:rsidR="0033674D">
        <w:t>triggered,</w:t>
      </w:r>
      <w:r>
        <w:t xml:space="preserve"> and an external bus access takes place.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31BD23C6">
            <wp:extent cx="5943600" cy="2226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2226451"/>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6EE2A5FE" w:rsidR="00642B65" w:rsidRDefault="00642B65" w:rsidP="008A3A57">
      <w:pPr>
        <w:ind w:left="720"/>
      </w:pPr>
      <w:r>
        <w:t>There are 64 general purpose registers.</w:t>
      </w:r>
      <w:r w:rsidR="008A3A57">
        <w:t xml:space="preserve"> R0 is special in that it </w:t>
      </w:r>
      <w:r w:rsidR="00B00045">
        <w:t>always contains a zero and cannot be updated.</w:t>
      </w:r>
    </w:p>
    <w:p w14:paraId="6052F636" w14:textId="559A4CA1" w:rsidR="008A3A57" w:rsidRDefault="008A3A57" w:rsidP="008A3A57">
      <w:pPr>
        <w:ind w:left="720"/>
      </w:pPr>
      <w:r>
        <w:t>Registers designated as vector mask registers are also special in that one of them may be specified as a mask register in the instruction.</w:t>
      </w:r>
      <w:r w:rsidR="00962862">
        <w:t xml:space="preserve"> It is suggest</w:t>
      </w:r>
      <w:r w:rsidR="004855DB">
        <w:t>ed</w:t>
      </w:r>
      <w:r w:rsidR="00962862">
        <w:t xml:space="preserve"> to load vm</w:t>
      </w:r>
      <w:r w:rsidR="00EB04B4">
        <w:t>7</w:t>
      </w:r>
      <w:r w:rsidR="00962862">
        <w:t xml:space="preserve">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1B7AA7DD" w:rsidR="00B90A8E" w:rsidRDefault="00B90A8E" w:rsidP="008A3A57">
      <w:pPr>
        <w:ind w:left="720"/>
      </w:pPr>
      <w:r>
        <w:t>Alternate stack pointers are reference via register code 31 for different operating modes.</w:t>
      </w:r>
      <w:r w:rsidR="002F26EC">
        <w:t xml:space="preserve"> For example</w:t>
      </w:r>
      <w:r w:rsidR="004855DB">
        <w:t>,</w:t>
      </w:r>
      <w:r w:rsidR="002F26EC">
        <w:t xml:space="preserve"> in machine mode a stack pointer reference will translate to register </w:t>
      </w:r>
      <w:r w:rsidR="00EB04B4">
        <w:t>62</w:t>
      </w:r>
      <w:r w:rsidR="002F26EC">
        <w:t>.</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F031ED">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91"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F031ED">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91" w:type="dxa"/>
          </w:tcPr>
          <w:p w14:paraId="107DB9CA" w14:textId="1D489824" w:rsidR="00C70888" w:rsidRDefault="00F031ED">
            <w:r>
              <w:t>T8</w:t>
            </w:r>
          </w:p>
        </w:tc>
        <w:tc>
          <w:tcPr>
            <w:tcW w:w="2409" w:type="dxa"/>
          </w:tcPr>
          <w:p w14:paraId="534E7F92" w14:textId="4807581B" w:rsidR="00C70888" w:rsidRDefault="0097796E">
            <w:r>
              <w:t>Temporaries</w:t>
            </w:r>
          </w:p>
        </w:tc>
      </w:tr>
      <w:tr w:rsidR="00C70888" w14:paraId="7CC47E5E" w14:textId="0580F782" w:rsidTr="00F031ED">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91" w:type="dxa"/>
          </w:tcPr>
          <w:p w14:paraId="73C236FD" w14:textId="2319941B" w:rsidR="00C70888" w:rsidRDefault="00F031ED">
            <w:r>
              <w:t>T9</w:t>
            </w:r>
          </w:p>
        </w:tc>
        <w:tc>
          <w:tcPr>
            <w:tcW w:w="2409" w:type="dxa"/>
          </w:tcPr>
          <w:p w14:paraId="3FA3E62E" w14:textId="77777777" w:rsidR="00C70888" w:rsidRDefault="00C70888"/>
        </w:tc>
      </w:tr>
      <w:tr w:rsidR="00C70888" w14:paraId="151B3D96" w14:textId="0DC25625" w:rsidTr="00F031ED">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91" w:type="dxa"/>
          </w:tcPr>
          <w:p w14:paraId="2B2A696D" w14:textId="0AC9F94A" w:rsidR="00C70888" w:rsidRDefault="00F031ED">
            <w:r>
              <w:t>T10</w:t>
            </w:r>
          </w:p>
        </w:tc>
        <w:tc>
          <w:tcPr>
            <w:tcW w:w="2409" w:type="dxa"/>
          </w:tcPr>
          <w:p w14:paraId="736F7E57" w14:textId="77777777" w:rsidR="00C70888" w:rsidRDefault="00C70888"/>
        </w:tc>
      </w:tr>
      <w:tr w:rsidR="00C70888" w14:paraId="3E8FA50C" w14:textId="174EB297" w:rsidTr="00F031ED">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91" w:type="dxa"/>
          </w:tcPr>
          <w:p w14:paraId="6A905812" w14:textId="32123A74" w:rsidR="00C70888" w:rsidRDefault="00F031ED">
            <w:r>
              <w:t>T11</w:t>
            </w:r>
          </w:p>
        </w:tc>
        <w:tc>
          <w:tcPr>
            <w:tcW w:w="2409" w:type="dxa"/>
          </w:tcPr>
          <w:p w14:paraId="4125FC62" w14:textId="77777777" w:rsidR="00C70888" w:rsidRDefault="00C70888"/>
        </w:tc>
      </w:tr>
      <w:tr w:rsidR="00C70888" w14:paraId="4408E4BA" w14:textId="695017E9" w:rsidTr="00F031ED">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91" w:type="dxa"/>
          </w:tcPr>
          <w:p w14:paraId="1524E8EF" w14:textId="57794DE0" w:rsidR="00C70888" w:rsidRDefault="00F031ED">
            <w:r>
              <w:t>S10</w:t>
            </w:r>
          </w:p>
        </w:tc>
        <w:tc>
          <w:tcPr>
            <w:tcW w:w="2409" w:type="dxa"/>
          </w:tcPr>
          <w:p w14:paraId="40B23D75" w14:textId="4DAA938E" w:rsidR="00C70888" w:rsidRDefault="0097796E">
            <w:r>
              <w:t>Register Vars</w:t>
            </w:r>
          </w:p>
        </w:tc>
      </w:tr>
      <w:tr w:rsidR="00C70888" w14:paraId="372AE7BB" w14:textId="10EC75FE" w:rsidTr="00F031ED">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91" w:type="dxa"/>
          </w:tcPr>
          <w:p w14:paraId="331B3E1F" w14:textId="0F58FE99" w:rsidR="00C70888" w:rsidRDefault="00F031ED">
            <w:r>
              <w:t>S11</w:t>
            </w:r>
          </w:p>
        </w:tc>
        <w:tc>
          <w:tcPr>
            <w:tcW w:w="2409" w:type="dxa"/>
          </w:tcPr>
          <w:p w14:paraId="5A77457F" w14:textId="77777777" w:rsidR="00C70888" w:rsidRDefault="00C70888"/>
        </w:tc>
      </w:tr>
      <w:tr w:rsidR="00C70888" w14:paraId="6E0F946C" w14:textId="2CB20A21" w:rsidTr="00F031ED">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91" w:type="dxa"/>
          </w:tcPr>
          <w:p w14:paraId="69E76B63" w14:textId="4C65EB42" w:rsidR="00C70888" w:rsidRDefault="00F031ED">
            <w:r>
              <w:t>S12</w:t>
            </w:r>
          </w:p>
        </w:tc>
        <w:tc>
          <w:tcPr>
            <w:tcW w:w="2409" w:type="dxa"/>
          </w:tcPr>
          <w:p w14:paraId="453B6A88" w14:textId="77777777" w:rsidR="00C70888" w:rsidRDefault="00C70888"/>
        </w:tc>
      </w:tr>
      <w:tr w:rsidR="00C70888" w14:paraId="1F08071E" w14:textId="1372B561" w:rsidTr="00F031ED">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91" w:type="dxa"/>
          </w:tcPr>
          <w:p w14:paraId="763D0C26" w14:textId="47950057" w:rsidR="00C70888" w:rsidRDefault="00F031ED">
            <w:r>
              <w:t>S13</w:t>
            </w:r>
          </w:p>
        </w:tc>
        <w:tc>
          <w:tcPr>
            <w:tcW w:w="2409" w:type="dxa"/>
          </w:tcPr>
          <w:p w14:paraId="32A51924" w14:textId="77777777" w:rsidR="00C70888" w:rsidRDefault="00C70888"/>
        </w:tc>
      </w:tr>
      <w:tr w:rsidR="00C70888" w14:paraId="74CF893B" w14:textId="02C237D3" w:rsidTr="00F031ED">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91" w:type="dxa"/>
          </w:tcPr>
          <w:p w14:paraId="2E6BB370" w14:textId="10BA0576" w:rsidR="00C70888" w:rsidRDefault="00F031ED">
            <w:r>
              <w:t>R40</w:t>
            </w:r>
          </w:p>
        </w:tc>
        <w:tc>
          <w:tcPr>
            <w:tcW w:w="2409" w:type="dxa"/>
          </w:tcPr>
          <w:p w14:paraId="6FE4408A" w14:textId="61E78AA2" w:rsidR="00C70888" w:rsidRDefault="00C70888"/>
        </w:tc>
      </w:tr>
      <w:tr w:rsidR="00C70888" w14:paraId="4FCBDF87" w14:textId="228CD264" w:rsidTr="00F031ED">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91" w:type="dxa"/>
          </w:tcPr>
          <w:p w14:paraId="43AC9B3A" w14:textId="420C494A" w:rsidR="00C70888" w:rsidRDefault="00F031ED">
            <w:r>
              <w:t>R41</w:t>
            </w:r>
          </w:p>
        </w:tc>
        <w:tc>
          <w:tcPr>
            <w:tcW w:w="2409" w:type="dxa"/>
          </w:tcPr>
          <w:p w14:paraId="0F70123C" w14:textId="4452C0F5" w:rsidR="00C70888" w:rsidRDefault="00C70888"/>
        </w:tc>
      </w:tr>
      <w:tr w:rsidR="00C70888" w14:paraId="144BEE08" w14:textId="59783B59" w:rsidTr="00F031ED">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91" w:type="dxa"/>
          </w:tcPr>
          <w:p w14:paraId="77305579" w14:textId="46274B5B" w:rsidR="00C70888" w:rsidRDefault="00F031ED">
            <w:r>
              <w:t>R42</w:t>
            </w:r>
          </w:p>
        </w:tc>
        <w:tc>
          <w:tcPr>
            <w:tcW w:w="2409" w:type="dxa"/>
          </w:tcPr>
          <w:p w14:paraId="74899DF8" w14:textId="77777777" w:rsidR="00C70888" w:rsidRDefault="00C70888"/>
        </w:tc>
      </w:tr>
      <w:tr w:rsidR="00C70888" w14:paraId="47032E64" w14:textId="5E7E2EB9" w:rsidTr="00F031ED">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91" w:type="dxa"/>
          </w:tcPr>
          <w:p w14:paraId="6DADFE57" w14:textId="5F65F2AD" w:rsidR="00C70888" w:rsidRDefault="00F031ED">
            <w:r>
              <w:t>R43</w:t>
            </w:r>
          </w:p>
        </w:tc>
        <w:tc>
          <w:tcPr>
            <w:tcW w:w="2409" w:type="dxa"/>
          </w:tcPr>
          <w:p w14:paraId="29D36452" w14:textId="77777777" w:rsidR="00C70888" w:rsidRDefault="00C70888"/>
        </w:tc>
      </w:tr>
      <w:tr w:rsidR="00C70888" w14:paraId="4D77CA00" w14:textId="2DBC73F5" w:rsidTr="00F031ED">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91" w:type="dxa"/>
          </w:tcPr>
          <w:p w14:paraId="12832D91" w14:textId="588C9BBB" w:rsidR="00C70888" w:rsidRDefault="00F031ED">
            <w:r>
              <w:t>R44</w:t>
            </w:r>
          </w:p>
        </w:tc>
        <w:tc>
          <w:tcPr>
            <w:tcW w:w="2409" w:type="dxa"/>
          </w:tcPr>
          <w:p w14:paraId="31B95380" w14:textId="7D2CBC68" w:rsidR="00C70888" w:rsidRDefault="00C70888"/>
        </w:tc>
      </w:tr>
      <w:tr w:rsidR="00C70888" w14:paraId="220C37AF" w14:textId="2DC512A5" w:rsidTr="00F031ED">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91" w:type="dxa"/>
          </w:tcPr>
          <w:p w14:paraId="5EACB0EC" w14:textId="53A00CAB" w:rsidR="00C70888" w:rsidRDefault="00F031ED">
            <w:r>
              <w:t>R45</w:t>
            </w:r>
          </w:p>
        </w:tc>
        <w:tc>
          <w:tcPr>
            <w:tcW w:w="2409" w:type="dxa"/>
          </w:tcPr>
          <w:p w14:paraId="7C68FFCE" w14:textId="77777777" w:rsidR="00C70888" w:rsidRDefault="00C70888"/>
        </w:tc>
      </w:tr>
      <w:tr w:rsidR="00C70888" w14:paraId="6EDD30E3" w14:textId="632A870E" w:rsidTr="00F031ED">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91" w:type="dxa"/>
          </w:tcPr>
          <w:p w14:paraId="186ED48F" w14:textId="0308489D" w:rsidR="00C70888" w:rsidRDefault="00F031ED">
            <w:r>
              <w:t>R46</w:t>
            </w:r>
          </w:p>
        </w:tc>
        <w:tc>
          <w:tcPr>
            <w:tcW w:w="2409" w:type="dxa"/>
          </w:tcPr>
          <w:p w14:paraId="718C22C9" w14:textId="77777777" w:rsidR="00C70888" w:rsidRDefault="00C70888"/>
        </w:tc>
      </w:tr>
      <w:tr w:rsidR="00C70888" w14:paraId="00E57E7E" w14:textId="281F7F25" w:rsidTr="00F031ED">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91" w:type="dxa"/>
          </w:tcPr>
          <w:p w14:paraId="117CEEE5" w14:textId="54D27A2F" w:rsidR="00C70888" w:rsidRDefault="00F031ED">
            <w:r>
              <w:t>R47</w:t>
            </w:r>
          </w:p>
        </w:tc>
        <w:tc>
          <w:tcPr>
            <w:tcW w:w="2409" w:type="dxa"/>
          </w:tcPr>
          <w:p w14:paraId="5B5D6750" w14:textId="24F1A6C1" w:rsidR="00C70888" w:rsidRDefault="00C70888"/>
        </w:tc>
      </w:tr>
      <w:tr w:rsidR="00F031ED" w14:paraId="66FF0456" w14:textId="29513CBC" w:rsidTr="00F031ED">
        <w:tc>
          <w:tcPr>
            <w:tcW w:w="704" w:type="dxa"/>
          </w:tcPr>
          <w:p w14:paraId="7F325D32" w14:textId="23F71A2E" w:rsidR="00F031ED" w:rsidRDefault="00F031ED" w:rsidP="00F031ED">
            <w:r>
              <w:t>16</w:t>
            </w:r>
          </w:p>
        </w:tc>
        <w:tc>
          <w:tcPr>
            <w:tcW w:w="851" w:type="dxa"/>
          </w:tcPr>
          <w:p w14:paraId="4A2E348F" w14:textId="108E10F6" w:rsidR="00F031ED" w:rsidRDefault="00F031ED" w:rsidP="00F031ED">
            <w:r>
              <w:t>S5</w:t>
            </w:r>
          </w:p>
        </w:tc>
        <w:tc>
          <w:tcPr>
            <w:tcW w:w="1559" w:type="dxa"/>
          </w:tcPr>
          <w:p w14:paraId="69A33ED1" w14:textId="77777777" w:rsidR="00F031ED" w:rsidRDefault="00F031ED" w:rsidP="00F031ED"/>
        </w:tc>
        <w:tc>
          <w:tcPr>
            <w:tcW w:w="283" w:type="dxa"/>
          </w:tcPr>
          <w:p w14:paraId="36ADD535" w14:textId="77777777" w:rsidR="00F031ED" w:rsidRDefault="00F031ED" w:rsidP="00F031ED"/>
        </w:tc>
        <w:tc>
          <w:tcPr>
            <w:tcW w:w="709" w:type="dxa"/>
          </w:tcPr>
          <w:p w14:paraId="45D920B4" w14:textId="6A5F7116" w:rsidR="00F031ED" w:rsidRDefault="00F031ED" w:rsidP="00F031ED">
            <w:r>
              <w:t>48</w:t>
            </w:r>
          </w:p>
        </w:tc>
        <w:tc>
          <w:tcPr>
            <w:tcW w:w="791" w:type="dxa"/>
          </w:tcPr>
          <w:p w14:paraId="35C87A0D" w14:textId="641FE4F1" w:rsidR="00F031ED" w:rsidRDefault="00F031ED" w:rsidP="00F031ED">
            <w:r>
              <w:t>VM0</w:t>
            </w:r>
          </w:p>
        </w:tc>
        <w:tc>
          <w:tcPr>
            <w:tcW w:w="2409" w:type="dxa"/>
          </w:tcPr>
          <w:p w14:paraId="2C93B584" w14:textId="369EEE75" w:rsidR="00F031ED" w:rsidRDefault="00F031ED" w:rsidP="00F031ED">
            <w:r>
              <w:t>Vector Mask</w:t>
            </w:r>
          </w:p>
        </w:tc>
      </w:tr>
      <w:tr w:rsidR="00F031ED" w14:paraId="3FDDB435" w14:textId="39A74BCA" w:rsidTr="00F031ED">
        <w:tc>
          <w:tcPr>
            <w:tcW w:w="704" w:type="dxa"/>
          </w:tcPr>
          <w:p w14:paraId="6056393F" w14:textId="6C08B8D2" w:rsidR="00F031ED" w:rsidRDefault="00F031ED" w:rsidP="00F031ED">
            <w:r>
              <w:t>17</w:t>
            </w:r>
          </w:p>
        </w:tc>
        <w:tc>
          <w:tcPr>
            <w:tcW w:w="851" w:type="dxa"/>
          </w:tcPr>
          <w:p w14:paraId="66DF1634" w14:textId="36AEF749" w:rsidR="00F031ED" w:rsidRDefault="00F031ED" w:rsidP="00F031ED">
            <w:r>
              <w:t>S6</w:t>
            </w:r>
          </w:p>
        </w:tc>
        <w:tc>
          <w:tcPr>
            <w:tcW w:w="1559" w:type="dxa"/>
          </w:tcPr>
          <w:p w14:paraId="1763AD72" w14:textId="77777777" w:rsidR="00F031ED" w:rsidRDefault="00F031ED" w:rsidP="00F031ED"/>
        </w:tc>
        <w:tc>
          <w:tcPr>
            <w:tcW w:w="283" w:type="dxa"/>
          </w:tcPr>
          <w:p w14:paraId="6601BF1C" w14:textId="77777777" w:rsidR="00F031ED" w:rsidRDefault="00F031ED" w:rsidP="00F031ED"/>
        </w:tc>
        <w:tc>
          <w:tcPr>
            <w:tcW w:w="709" w:type="dxa"/>
          </w:tcPr>
          <w:p w14:paraId="6C0D870F" w14:textId="2500CC36" w:rsidR="00F031ED" w:rsidRDefault="00F031ED" w:rsidP="00F031ED">
            <w:r>
              <w:t>49</w:t>
            </w:r>
          </w:p>
        </w:tc>
        <w:tc>
          <w:tcPr>
            <w:tcW w:w="791" w:type="dxa"/>
          </w:tcPr>
          <w:p w14:paraId="5E034E3F" w14:textId="0A2ED07B" w:rsidR="00F031ED" w:rsidRDefault="00F031ED" w:rsidP="00F031ED">
            <w:r>
              <w:t>VM1</w:t>
            </w:r>
          </w:p>
        </w:tc>
        <w:tc>
          <w:tcPr>
            <w:tcW w:w="2409" w:type="dxa"/>
          </w:tcPr>
          <w:p w14:paraId="62135F1F" w14:textId="502CFFCB" w:rsidR="00F031ED" w:rsidRDefault="00F031ED" w:rsidP="00F031ED"/>
        </w:tc>
      </w:tr>
      <w:tr w:rsidR="00F031ED" w14:paraId="5EA362AB" w14:textId="1C3500D4" w:rsidTr="00F031ED">
        <w:tc>
          <w:tcPr>
            <w:tcW w:w="704" w:type="dxa"/>
          </w:tcPr>
          <w:p w14:paraId="37572F9E" w14:textId="1D88B1CE" w:rsidR="00F031ED" w:rsidRDefault="00F031ED" w:rsidP="00F031ED">
            <w:r>
              <w:t>18</w:t>
            </w:r>
          </w:p>
        </w:tc>
        <w:tc>
          <w:tcPr>
            <w:tcW w:w="851" w:type="dxa"/>
          </w:tcPr>
          <w:p w14:paraId="26CA9C7D" w14:textId="44751B60" w:rsidR="00F031ED" w:rsidRDefault="00F031ED" w:rsidP="00F031ED">
            <w:r>
              <w:t>S7</w:t>
            </w:r>
          </w:p>
        </w:tc>
        <w:tc>
          <w:tcPr>
            <w:tcW w:w="1559" w:type="dxa"/>
          </w:tcPr>
          <w:p w14:paraId="45E223F4" w14:textId="77777777" w:rsidR="00F031ED" w:rsidRDefault="00F031ED" w:rsidP="00F031ED"/>
        </w:tc>
        <w:tc>
          <w:tcPr>
            <w:tcW w:w="283" w:type="dxa"/>
          </w:tcPr>
          <w:p w14:paraId="0F8A187E" w14:textId="77777777" w:rsidR="00F031ED" w:rsidRDefault="00F031ED" w:rsidP="00F031ED"/>
        </w:tc>
        <w:tc>
          <w:tcPr>
            <w:tcW w:w="709" w:type="dxa"/>
          </w:tcPr>
          <w:p w14:paraId="3FDA4CE0" w14:textId="60A02E04" w:rsidR="00F031ED" w:rsidRDefault="00F031ED" w:rsidP="00F031ED">
            <w:r>
              <w:t>50</w:t>
            </w:r>
          </w:p>
        </w:tc>
        <w:tc>
          <w:tcPr>
            <w:tcW w:w="791" w:type="dxa"/>
          </w:tcPr>
          <w:p w14:paraId="34C40292" w14:textId="4100A738" w:rsidR="00F031ED" w:rsidRDefault="00F031ED" w:rsidP="00F031ED">
            <w:r>
              <w:t>VM2</w:t>
            </w:r>
          </w:p>
        </w:tc>
        <w:tc>
          <w:tcPr>
            <w:tcW w:w="2409" w:type="dxa"/>
          </w:tcPr>
          <w:p w14:paraId="386D9351" w14:textId="206F3B8F" w:rsidR="00F031ED" w:rsidRDefault="00F031ED" w:rsidP="00F031ED"/>
        </w:tc>
      </w:tr>
      <w:tr w:rsidR="00F031ED" w14:paraId="4809258D" w14:textId="5EB95D25" w:rsidTr="00F031ED">
        <w:tc>
          <w:tcPr>
            <w:tcW w:w="704" w:type="dxa"/>
          </w:tcPr>
          <w:p w14:paraId="3D0D2CD6" w14:textId="1B17778E" w:rsidR="00F031ED" w:rsidRDefault="00F031ED" w:rsidP="00F031ED">
            <w:r>
              <w:t>19</w:t>
            </w:r>
          </w:p>
        </w:tc>
        <w:tc>
          <w:tcPr>
            <w:tcW w:w="851" w:type="dxa"/>
          </w:tcPr>
          <w:p w14:paraId="3D7DEB1A" w14:textId="1B177E53" w:rsidR="00F031ED" w:rsidRDefault="00F031ED" w:rsidP="00F031ED">
            <w:r>
              <w:t>S8</w:t>
            </w:r>
          </w:p>
        </w:tc>
        <w:tc>
          <w:tcPr>
            <w:tcW w:w="1559" w:type="dxa"/>
          </w:tcPr>
          <w:p w14:paraId="22B12AB9" w14:textId="77777777" w:rsidR="00F031ED" w:rsidRDefault="00F031ED" w:rsidP="00F031ED"/>
        </w:tc>
        <w:tc>
          <w:tcPr>
            <w:tcW w:w="283" w:type="dxa"/>
          </w:tcPr>
          <w:p w14:paraId="01C0D2BA" w14:textId="77777777" w:rsidR="00F031ED" w:rsidRDefault="00F031ED" w:rsidP="00F031ED"/>
        </w:tc>
        <w:tc>
          <w:tcPr>
            <w:tcW w:w="709" w:type="dxa"/>
          </w:tcPr>
          <w:p w14:paraId="5D60E30A" w14:textId="64C05AA0" w:rsidR="00F031ED" w:rsidRDefault="00F031ED" w:rsidP="00F031ED">
            <w:r>
              <w:t>51</w:t>
            </w:r>
          </w:p>
        </w:tc>
        <w:tc>
          <w:tcPr>
            <w:tcW w:w="791" w:type="dxa"/>
          </w:tcPr>
          <w:p w14:paraId="68F2DCAF" w14:textId="511BF372" w:rsidR="00F031ED" w:rsidRDefault="00F031ED" w:rsidP="00F031ED">
            <w:r>
              <w:t>VM3</w:t>
            </w:r>
          </w:p>
        </w:tc>
        <w:tc>
          <w:tcPr>
            <w:tcW w:w="2409" w:type="dxa"/>
          </w:tcPr>
          <w:p w14:paraId="083742AA" w14:textId="77777777" w:rsidR="00F031ED" w:rsidRDefault="00F031ED" w:rsidP="00F031ED"/>
        </w:tc>
      </w:tr>
      <w:tr w:rsidR="00F031ED" w14:paraId="79F5F929" w14:textId="4B052EA7" w:rsidTr="00F031ED">
        <w:tc>
          <w:tcPr>
            <w:tcW w:w="704" w:type="dxa"/>
          </w:tcPr>
          <w:p w14:paraId="21F2755B" w14:textId="67AAFF09" w:rsidR="00F031ED" w:rsidRDefault="00F031ED" w:rsidP="00F031ED">
            <w:r>
              <w:t>20</w:t>
            </w:r>
          </w:p>
        </w:tc>
        <w:tc>
          <w:tcPr>
            <w:tcW w:w="851" w:type="dxa"/>
          </w:tcPr>
          <w:p w14:paraId="6D8CE372" w14:textId="3268F24F" w:rsidR="00F031ED" w:rsidRDefault="00F031ED" w:rsidP="00F031ED">
            <w:r>
              <w:t>S9</w:t>
            </w:r>
          </w:p>
        </w:tc>
        <w:tc>
          <w:tcPr>
            <w:tcW w:w="1559" w:type="dxa"/>
          </w:tcPr>
          <w:p w14:paraId="50FE7FE1" w14:textId="77777777" w:rsidR="00F031ED" w:rsidRDefault="00F031ED" w:rsidP="00F031ED"/>
        </w:tc>
        <w:tc>
          <w:tcPr>
            <w:tcW w:w="283" w:type="dxa"/>
          </w:tcPr>
          <w:p w14:paraId="4E7CB121" w14:textId="77777777" w:rsidR="00F031ED" w:rsidRDefault="00F031ED" w:rsidP="00F031ED"/>
        </w:tc>
        <w:tc>
          <w:tcPr>
            <w:tcW w:w="709" w:type="dxa"/>
          </w:tcPr>
          <w:p w14:paraId="20A42964" w14:textId="34AD4BC3" w:rsidR="00F031ED" w:rsidRDefault="00F031ED" w:rsidP="00F031ED">
            <w:r>
              <w:t>52</w:t>
            </w:r>
          </w:p>
        </w:tc>
        <w:tc>
          <w:tcPr>
            <w:tcW w:w="791" w:type="dxa"/>
          </w:tcPr>
          <w:p w14:paraId="54D4921B" w14:textId="38575007" w:rsidR="00F031ED" w:rsidRDefault="00F031ED" w:rsidP="00F031ED">
            <w:r>
              <w:t>VM4</w:t>
            </w:r>
          </w:p>
        </w:tc>
        <w:tc>
          <w:tcPr>
            <w:tcW w:w="2409" w:type="dxa"/>
          </w:tcPr>
          <w:p w14:paraId="20DB8DAB" w14:textId="7B807035" w:rsidR="00F031ED" w:rsidRDefault="00F031ED" w:rsidP="00F031ED"/>
        </w:tc>
      </w:tr>
      <w:tr w:rsidR="00F031ED" w14:paraId="34DEF389" w14:textId="21D69A29" w:rsidTr="00F031ED">
        <w:tc>
          <w:tcPr>
            <w:tcW w:w="704" w:type="dxa"/>
          </w:tcPr>
          <w:p w14:paraId="6C64948D" w14:textId="73B78F25" w:rsidR="00F031ED" w:rsidRDefault="00F031ED" w:rsidP="00F031ED">
            <w:r>
              <w:t>21</w:t>
            </w:r>
          </w:p>
        </w:tc>
        <w:tc>
          <w:tcPr>
            <w:tcW w:w="851" w:type="dxa"/>
          </w:tcPr>
          <w:p w14:paraId="69A3CC66" w14:textId="0AB9901E" w:rsidR="00F031ED" w:rsidRDefault="00F031ED" w:rsidP="00F031ED">
            <w:r>
              <w:t>A2</w:t>
            </w:r>
          </w:p>
        </w:tc>
        <w:tc>
          <w:tcPr>
            <w:tcW w:w="1559" w:type="dxa"/>
          </w:tcPr>
          <w:p w14:paraId="4BE5438A" w14:textId="0145895C" w:rsidR="00F031ED" w:rsidRDefault="00F031ED" w:rsidP="00F031ED">
            <w:r>
              <w:t>Arguments</w:t>
            </w:r>
          </w:p>
        </w:tc>
        <w:tc>
          <w:tcPr>
            <w:tcW w:w="283" w:type="dxa"/>
          </w:tcPr>
          <w:p w14:paraId="355CE0D9" w14:textId="77777777" w:rsidR="00F031ED" w:rsidRDefault="00F031ED" w:rsidP="00F031ED"/>
        </w:tc>
        <w:tc>
          <w:tcPr>
            <w:tcW w:w="709" w:type="dxa"/>
          </w:tcPr>
          <w:p w14:paraId="472AA4E5" w14:textId="78BB5B31" w:rsidR="00F031ED" w:rsidRDefault="00F031ED" w:rsidP="00F031ED">
            <w:r>
              <w:t>53</w:t>
            </w:r>
          </w:p>
        </w:tc>
        <w:tc>
          <w:tcPr>
            <w:tcW w:w="791" w:type="dxa"/>
          </w:tcPr>
          <w:p w14:paraId="4A04CAA5" w14:textId="08A600CD" w:rsidR="00F031ED" w:rsidRDefault="00F031ED" w:rsidP="00F031ED">
            <w:r>
              <w:t>VM5</w:t>
            </w:r>
          </w:p>
        </w:tc>
        <w:tc>
          <w:tcPr>
            <w:tcW w:w="2409" w:type="dxa"/>
          </w:tcPr>
          <w:p w14:paraId="40E4E3D9" w14:textId="77777777" w:rsidR="00F031ED" w:rsidRDefault="00F031ED" w:rsidP="00F031ED"/>
        </w:tc>
      </w:tr>
      <w:tr w:rsidR="00F031ED" w14:paraId="1E3CCB1F" w14:textId="2805C437" w:rsidTr="00F031ED">
        <w:tc>
          <w:tcPr>
            <w:tcW w:w="704" w:type="dxa"/>
          </w:tcPr>
          <w:p w14:paraId="68318F35" w14:textId="418419B5" w:rsidR="00F031ED" w:rsidRDefault="00F031ED" w:rsidP="00F031ED">
            <w:r>
              <w:t>22</w:t>
            </w:r>
          </w:p>
        </w:tc>
        <w:tc>
          <w:tcPr>
            <w:tcW w:w="851" w:type="dxa"/>
          </w:tcPr>
          <w:p w14:paraId="504FC62F" w14:textId="417A69F8" w:rsidR="00F031ED" w:rsidRDefault="00F031ED" w:rsidP="00F031ED">
            <w:r>
              <w:t>A3</w:t>
            </w:r>
          </w:p>
        </w:tc>
        <w:tc>
          <w:tcPr>
            <w:tcW w:w="1559" w:type="dxa"/>
          </w:tcPr>
          <w:p w14:paraId="1F72E26D" w14:textId="77777777" w:rsidR="00F031ED" w:rsidRDefault="00F031ED" w:rsidP="00F031ED"/>
        </w:tc>
        <w:tc>
          <w:tcPr>
            <w:tcW w:w="283" w:type="dxa"/>
          </w:tcPr>
          <w:p w14:paraId="156531EA" w14:textId="77777777" w:rsidR="00F031ED" w:rsidRDefault="00F031ED" w:rsidP="00F031ED"/>
        </w:tc>
        <w:tc>
          <w:tcPr>
            <w:tcW w:w="709" w:type="dxa"/>
          </w:tcPr>
          <w:p w14:paraId="663887F7" w14:textId="7737F536" w:rsidR="00F031ED" w:rsidRDefault="00F031ED" w:rsidP="00F031ED">
            <w:r>
              <w:t>54</w:t>
            </w:r>
          </w:p>
        </w:tc>
        <w:tc>
          <w:tcPr>
            <w:tcW w:w="791" w:type="dxa"/>
          </w:tcPr>
          <w:p w14:paraId="21C50425" w14:textId="63796D4C" w:rsidR="00F031ED" w:rsidRDefault="00F031ED" w:rsidP="00F031ED">
            <w:r>
              <w:t>VM6</w:t>
            </w:r>
          </w:p>
        </w:tc>
        <w:tc>
          <w:tcPr>
            <w:tcW w:w="2409" w:type="dxa"/>
          </w:tcPr>
          <w:p w14:paraId="0045374B" w14:textId="77777777" w:rsidR="00F031ED" w:rsidRDefault="00F031ED" w:rsidP="00F031ED"/>
        </w:tc>
      </w:tr>
      <w:tr w:rsidR="00F031ED" w14:paraId="39F84180" w14:textId="7A66EC65" w:rsidTr="00F031ED">
        <w:tc>
          <w:tcPr>
            <w:tcW w:w="704" w:type="dxa"/>
          </w:tcPr>
          <w:p w14:paraId="1D492946" w14:textId="04D19A25" w:rsidR="00F031ED" w:rsidRDefault="00F031ED" w:rsidP="00F031ED">
            <w:r>
              <w:t>23</w:t>
            </w:r>
          </w:p>
        </w:tc>
        <w:tc>
          <w:tcPr>
            <w:tcW w:w="851" w:type="dxa"/>
          </w:tcPr>
          <w:p w14:paraId="1AC12113" w14:textId="19430127" w:rsidR="00F031ED" w:rsidRDefault="00F031ED" w:rsidP="00F031ED">
            <w:r>
              <w:t>A4</w:t>
            </w:r>
          </w:p>
        </w:tc>
        <w:tc>
          <w:tcPr>
            <w:tcW w:w="1559" w:type="dxa"/>
          </w:tcPr>
          <w:p w14:paraId="7E1E83AE" w14:textId="77777777" w:rsidR="00F031ED" w:rsidRDefault="00F031ED" w:rsidP="00F031ED"/>
        </w:tc>
        <w:tc>
          <w:tcPr>
            <w:tcW w:w="283" w:type="dxa"/>
          </w:tcPr>
          <w:p w14:paraId="73AEA9BC" w14:textId="77777777" w:rsidR="00F031ED" w:rsidRDefault="00F031ED" w:rsidP="00F031ED"/>
        </w:tc>
        <w:tc>
          <w:tcPr>
            <w:tcW w:w="709" w:type="dxa"/>
          </w:tcPr>
          <w:p w14:paraId="0EB2977F" w14:textId="4A439446" w:rsidR="00F031ED" w:rsidRDefault="00F031ED" w:rsidP="00F031ED">
            <w:r>
              <w:t>55</w:t>
            </w:r>
          </w:p>
        </w:tc>
        <w:tc>
          <w:tcPr>
            <w:tcW w:w="791" w:type="dxa"/>
          </w:tcPr>
          <w:p w14:paraId="746AA2E6" w14:textId="4462D89F" w:rsidR="00F031ED" w:rsidRDefault="00F031ED" w:rsidP="00F031ED">
            <w:r>
              <w:t>VM7</w:t>
            </w:r>
          </w:p>
        </w:tc>
        <w:tc>
          <w:tcPr>
            <w:tcW w:w="2409" w:type="dxa"/>
          </w:tcPr>
          <w:p w14:paraId="5987C8B7" w14:textId="6623DA14" w:rsidR="00F031ED" w:rsidRDefault="00F031ED" w:rsidP="00F031ED">
            <w:r>
              <w:t>All ones by convention</w:t>
            </w:r>
          </w:p>
        </w:tc>
      </w:tr>
      <w:tr w:rsidR="00F031ED" w14:paraId="08B5FC86" w14:textId="492BFD9B" w:rsidTr="00F031ED">
        <w:tc>
          <w:tcPr>
            <w:tcW w:w="704" w:type="dxa"/>
          </w:tcPr>
          <w:p w14:paraId="03F58D5E" w14:textId="153402EE" w:rsidR="00F031ED" w:rsidRDefault="00F031ED" w:rsidP="00F031ED">
            <w:r>
              <w:t>24</w:t>
            </w:r>
          </w:p>
        </w:tc>
        <w:tc>
          <w:tcPr>
            <w:tcW w:w="851" w:type="dxa"/>
          </w:tcPr>
          <w:p w14:paraId="7E3CF5A8" w14:textId="5D001264" w:rsidR="00F031ED" w:rsidRDefault="00F031ED" w:rsidP="00F031ED">
            <w:r>
              <w:t>A5</w:t>
            </w:r>
          </w:p>
        </w:tc>
        <w:tc>
          <w:tcPr>
            <w:tcW w:w="1559" w:type="dxa"/>
          </w:tcPr>
          <w:p w14:paraId="03A93C2D" w14:textId="77777777" w:rsidR="00F031ED" w:rsidRDefault="00F031ED" w:rsidP="00F031ED"/>
        </w:tc>
        <w:tc>
          <w:tcPr>
            <w:tcW w:w="283" w:type="dxa"/>
          </w:tcPr>
          <w:p w14:paraId="0E762D7E" w14:textId="77777777" w:rsidR="00F031ED" w:rsidRDefault="00F031ED" w:rsidP="00F031ED"/>
        </w:tc>
        <w:tc>
          <w:tcPr>
            <w:tcW w:w="709" w:type="dxa"/>
          </w:tcPr>
          <w:p w14:paraId="66BBF584" w14:textId="289ED3E1" w:rsidR="00F031ED" w:rsidRDefault="00F031ED" w:rsidP="00F031ED">
            <w:r>
              <w:t>56</w:t>
            </w:r>
          </w:p>
        </w:tc>
        <w:tc>
          <w:tcPr>
            <w:tcW w:w="791" w:type="dxa"/>
          </w:tcPr>
          <w:p w14:paraId="53C6B260" w14:textId="44055560" w:rsidR="00F031ED" w:rsidRDefault="00F031ED" w:rsidP="00F031ED">
            <w:r>
              <w:t>LC</w:t>
            </w:r>
          </w:p>
        </w:tc>
        <w:tc>
          <w:tcPr>
            <w:tcW w:w="2409" w:type="dxa"/>
          </w:tcPr>
          <w:p w14:paraId="37ACF714" w14:textId="1BA90AD6" w:rsidR="00F031ED" w:rsidRDefault="00F031ED" w:rsidP="00F031ED">
            <w:r>
              <w:t>Loop Counter</w:t>
            </w:r>
          </w:p>
        </w:tc>
      </w:tr>
      <w:tr w:rsidR="00F031ED" w14:paraId="3060240B" w14:textId="018F96F5" w:rsidTr="00F031ED">
        <w:tc>
          <w:tcPr>
            <w:tcW w:w="704" w:type="dxa"/>
          </w:tcPr>
          <w:p w14:paraId="48A54685" w14:textId="36723ABC" w:rsidR="00F031ED" w:rsidRDefault="00F031ED" w:rsidP="00F031ED">
            <w:r>
              <w:t>25</w:t>
            </w:r>
          </w:p>
        </w:tc>
        <w:tc>
          <w:tcPr>
            <w:tcW w:w="851" w:type="dxa"/>
          </w:tcPr>
          <w:p w14:paraId="078F2BBF" w14:textId="683938FC" w:rsidR="00F031ED" w:rsidRDefault="00F031ED" w:rsidP="00F031ED">
            <w:r>
              <w:t>A6</w:t>
            </w:r>
          </w:p>
        </w:tc>
        <w:tc>
          <w:tcPr>
            <w:tcW w:w="1559" w:type="dxa"/>
          </w:tcPr>
          <w:p w14:paraId="1A8DE02F" w14:textId="77777777" w:rsidR="00F031ED" w:rsidRDefault="00F031ED" w:rsidP="00F031ED"/>
        </w:tc>
        <w:tc>
          <w:tcPr>
            <w:tcW w:w="283" w:type="dxa"/>
          </w:tcPr>
          <w:p w14:paraId="4FDE1B7A" w14:textId="77777777" w:rsidR="00F031ED" w:rsidRDefault="00F031ED" w:rsidP="00F031ED"/>
        </w:tc>
        <w:tc>
          <w:tcPr>
            <w:tcW w:w="709" w:type="dxa"/>
          </w:tcPr>
          <w:p w14:paraId="16D0FE33" w14:textId="73514E03" w:rsidR="00F031ED" w:rsidRDefault="00F031ED" w:rsidP="00F031ED">
            <w:r>
              <w:t>57</w:t>
            </w:r>
          </w:p>
        </w:tc>
        <w:tc>
          <w:tcPr>
            <w:tcW w:w="791" w:type="dxa"/>
          </w:tcPr>
          <w:p w14:paraId="6AB4AD10" w14:textId="3F1167BE" w:rsidR="00F031ED" w:rsidRDefault="00F031ED" w:rsidP="00F031ED">
            <w:r>
              <w:t>LR1</w:t>
            </w:r>
          </w:p>
        </w:tc>
        <w:tc>
          <w:tcPr>
            <w:tcW w:w="2409" w:type="dxa"/>
          </w:tcPr>
          <w:p w14:paraId="7C9EDC90" w14:textId="19C5C01D" w:rsidR="00F031ED" w:rsidRDefault="00F031ED" w:rsidP="00F031ED">
            <w:r>
              <w:t>Link register</w:t>
            </w:r>
          </w:p>
        </w:tc>
      </w:tr>
      <w:tr w:rsidR="00F031ED" w14:paraId="23DD3FCA" w14:textId="75807CEB" w:rsidTr="00F031ED">
        <w:tc>
          <w:tcPr>
            <w:tcW w:w="704" w:type="dxa"/>
          </w:tcPr>
          <w:p w14:paraId="73537CAE" w14:textId="6961D3C4" w:rsidR="00F031ED" w:rsidRDefault="00F031ED" w:rsidP="00F031ED">
            <w:r>
              <w:t>26</w:t>
            </w:r>
          </w:p>
        </w:tc>
        <w:tc>
          <w:tcPr>
            <w:tcW w:w="851" w:type="dxa"/>
          </w:tcPr>
          <w:p w14:paraId="64E31260" w14:textId="6640DB43" w:rsidR="00F031ED" w:rsidRDefault="00F031ED" w:rsidP="00F031ED">
            <w:r>
              <w:t>A7</w:t>
            </w:r>
          </w:p>
        </w:tc>
        <w:tc>
          <w:tcPr>
            <w:tcW w:w="1559" w:type="dxa"/>
          </w:tcPr>
          <w:p w14:paraId="7644CDC1" w14:textId="77777777" w:rsidR="00F031ED" w:rsidRDefault="00F031ED" w:rsidP="00F031ED"/>
        </w:tc>
        <w:tc>
          <w:tcPr>
            <w:tcW w:w="283" w:type="dxa"/>
          </w:tcPr>
          <w:p w14:paraId="48965FFF" w14:textId="77777777" w:rsidR="00F031ED" w:rsidRDefault="00F031ED" w:rsidP="00F031ED"/>
        </w:tc>
        <w:tc>
          <w:tcPr>
            <w:tcW w:w="709" w:type="dxa"/>
          </w:tcPr>
          <w:p w14:paraId="4BED8F48" w14:textId="2D90C100" w:rsidR="00F031ED" w:rsidRDefault="00F031ED" w:rsidP="00F031ED">
            <w:r>
              <w:t>58</w:t>
            </w:r>
          </w:p>
        </w:tc>
        <w:tc>
          <w:tcPr>
            <w:tcW w:w="791" w:type="dxa"/>
          </w:tcPr>
          <w:p w14:paraId="739E883B" w14:textId="5267D514" w:rsidR="00F031ED" w:rsidRDefault="00F031ED" w:rsidP="00F031ED">
            <w:r>
              <w:t>LR2</w:t>
            </w:r>
          </w:p>
        </w:tc>
        <w:tc>
          <w:tcPr>
            <w:tcW w:w="2409" w:type="dxa"/>
          </w:tcPr>
          <w:p w14:paraId="5D452B72" w14:textId="77777777" w:rsidR="00F031ED" w:rsidRDefault="00F031ED" w:rsidP="00F031ED"/>
        </w:tc>
      </w:tr>
      <w:tr w:rsidR="00F031ED" w14:paraId="6BFAA08E" w14:textId="41A099CB" w:rsidTr="00F031ED">
        <w:tc>
          <w:tcPr>
            <w:tcW w:w="704" w:type="dxa"/>
          </w:tcPr>
          <w:p w14:paraId="79E4E1B3" w14:textId="23FA7A71" w:rsidR="00F031ED" w:rsidRDefault="00F031ED" w:rsidP="00F031ED">
            <w:r>
              <w:t>27</w:t>
            </w:r>
          </w:p>
        </w:tc>
        <w:tc>
          <w:tcPr>
            <w:tcW w:w="851" w:type="dxa"/>
          </w:tcPr>
          <w:p w14:paraId="5CB38E81" w14:textId="0801C116" w:rsidR="00F031ED" w:rsidRDefault="00F031ED" w:rsidP="00F031ED">
            <w:r>
              <w:t>GP3</w:t>
            </w:r>
          </w:p>
        </w:tc>
        <w:tc>
          <w:tcPr>
            <w:tcW w:w="1559" w:type="dxa"/>
          </w:tcPr>
          <w:p w14:paraId="6F6EDC14" w14:textId="77777777" w:rsidR="00F031ED" w:rsidRDefault="00F031ED" w:rsidP="00F031ED"/>
        </w:tc>
        <w:tc>
          <w:tcPr>
            <w:tcW w:w="283" w:type="dxa"/>
          </w:tcPr>
          <w:p w14:paraId="0AFDD6B7" w14:textId="77777777" w:rsidR="00F031ED" w:rsidRDefault="00F031ED" w:rsidP="00F031ED"/>
        </w:tc>
        <w:tc>
          <w:tcPr>
            <w:tcW w:w="709" w:type="dxa"/>
          </w:tcPr>
          <w:p w14:paraId="4722F03D" w14:textId="78A02564" w:rsidR="00F031ED" w:rsidRDefault="00F031ED" w:rsidP="00F031ED">
            <w:r>
              <w:t>59</w:t>
            </w:r>
          </w:p>
        </w:tc>
        <w:tc>
          <w:tcPr>
            <w:tcW w:w="791" w:type="dxa"/>
          </w:tcPr>
          <w:p w14:paraId="2267321F" w14:textId="548692F1" w:rsidR="00F031ED" w:rsidRDefault="00107726" w:rsidP="00F031ED">
            <w:r>
              <w:t>PC</w:t>
            </w:r>
          </w:p>
        </w:tc>
        <w:tc>
          <w:tcPr>
            <w:tcW w:w="2409" w:type="dxa"/>
          </w:tcPr>
          <w:p w14:paraId="4938D15E" w14:textId="3B0B1BFC" w:rsidR="00F031ED" w:rsidRDefault="00107726" w:rsidP="00F031ED">
            <w:r>
              <w:t>Read only</w:t>
            </w:r>
          </w:p>
        </w:tc>
      </w:tr>
      <w:tr w:rsidR="00F031ED" w14:paraId="03642FAB" w14:textId="23C4EE13" w:rsidTr="00F031ED">
        <w:tc>
          <w:tcPr>
            <w:tcW w:w="704" w:type="dxa"/>
          </w:tcPr>
          <w:p w14:paraId="2A9BD1A7" w14:textId="44AEBAF9" w:rsidR="00F031ED" w:rsidRDefault="00F031ED" w:rsidP="00F031ED">
            <w:r>
              <w:t>28</w:t>
            </w:r>
          </w:p>
        </w:tc>
        <w:tc>
          <w:tcPr>
            <w:tcW w:w="851" w:type="dxa"/>
          </w:tcPr>
          <w:p w14:paraId="36C6C57E" w14:textId="504A02EF" w:rsidR="00F031ED" w:rsidRDefault="00F031ED" w:rsidP="00F031ED">
            <w:r>
              <w:t>GP2</w:t>
            </w:r>
          </w:p>
        </w:tc>
        <w:tc>
          <w:tcPr>
            <w:tcW w:w="1559" w:type="dxa"/>
          </w:tcPr>
          <w:p w14:paraId="029333BE" w14:textId="77777777" w:rsidR="00F031ED" w:rsidRDefault="00F031ED" w:rsidP="00F031ED"/>
        </w:tc>
        <w:tc>
          <w:tcPr>
            <w:tcW w:w="283" w:type="dxa"/>
          </w:tcPr>
          <w:p w14:paraId="64349FA4" w14:textId="77777777" w:rsidR="00F031ED" w:rsidRDefault="00F031ED" w:rsidP="00F031ED"/>
        </w:tc>
        <w:tc>
          <w:tcPr>
            <w:tcW w:w="709" w:type="dxa"/>
          </w:tcPr>
          <w:p w14:paraId="51DD4972" w14:textId="2563475E" w:rsidR="00F031ED" w:rsidRDefault="00F031ED" w:rsidP="00F031ED">
            <w:r>
              <w:t>60</w:t>
            </w:r>
          </w:p>
        </w:tc>
        <w:tc>
          <w:tcPr>
            <w:tcW w:w="791" w:type="dxa"/>
          </w:tcPr>
          <w:p w14:paraId="3157765A" w14:textId="0F76FF01" w:rsidR="00F031ED" w:rsidRDefault="00F031ED" w:rsidP="00F031ED">
            <w:r>
              <w:t>SSP</w:t>
            </w:r>
          </w:p>
        </w:tc>
        <w:tc>
          <w:tcPr>
            <w:tcW w:w="2409" w:type="dxa"/>
          </w:tcPr>
          <w:p w14:paraId="54EE0A18" w14:textId="63217857" w:rsidR="00F031ED" w:rsidRDefault="00F031ED" w:rsidP="00F031ED">
            <w:r>
              <w:t>Alternate stack pointers</w:t>
            </w:r>
          </w:p>
        </w:tc>
      </w:tr>
      <w:tr w:rsidR="00F031ED" w14:paraId="33E3DBA5" w14:textId="4B062797" w:rsidTr="00F031ED">
        <w:tc>
          <w:tcPr>
            <w:tcW w:w="704" w:type="dxa"/>
          </w:tcPr>
          <w:p w14:paraId="358565D9" w14:textId="1FFB8DB3" w:rsidR="00F031ED" w:rsidRDefault="00F031ED" w:rsidP="00F031ED">
            <w:r>
              <w:t>29</w:t>
            </w:r>
          </w:p>
        </w:tc>
        <w:tc>
          <w:tcPr>
            <w:tcW w:w="851" w:type="dxa"/>
          </w:tcPr>
          <w:p w14:paraId="59A10E8C" w14:textId="28DCA338" w:rsidR="00F031ED" w:rsidRDefault="00F031ED" w:rsidP="00F031ED">
            <w:r>
              <w:t>GP1</w:t>
            </w:r>
          </w:p>
        </w:tc>
        <w:tc>
          <w:tcPr>
            <w:tcW w:w="1559" w:type="dxa"/>
          </w:tcPr>
          <w:p w14:paraId="12B7ED19" w14:textId="77777777" w:rsidR="00F031ED" w:rsidRDefault="00F031ED" w:rsidP="00F031ED"/>
        </w:tc>
        <w:tc>
          <w:tcPr>
            <w:tcW w:w="283" w:type="dxa"/>
          </w:tcPr>
          <w:p w14:paraId="350FA290" w14:textId="77777777" w:rsidR="00F031ED" w:rsidRDefault="00F031ED" w:rsidP="00F031ED"/>
        </w:tc>
        <w:tc>
          <w:tcPr>
            <w:tcW w:w="709" w:type="dxa"/>
          </w:tcPr>
          <w:p w14:paraId="33DC36EB" w14:textId="10D6847A" w:rsidR="00F031ED" w:rsidRDefault="00F031ED" w:rsidP="00F031ED">
            <w:r>
              <w:t>61</w:t>
            </w:r>
          </w:p>
        </w:tc>
        <w:tc>
          <w:tcPr>
            <w:tcW w:w="791" w:type="dxa"/>
          </w:tcPr>
          <w:p w14:paraId="2233AF96" w14:textId="16129D8A" w:rsidR="00F031ED" w:rsidRDefault="00F031ED" w:rsidP="00F031ED">
            <w:r>
              <w:t>HSP</w:t>
            </w:r>
          </w:p>
        </w:tc>
        <w:tc>
          <w:tcPr>
            <w:tcW w:w="2409" w:type="dxa"/>
          </w:tcPr>
          <w:p w14:paraId="4629A2C6" w14:textId="77777777" w:rsidR="00F031ED" w:rsidRDefault="00F031ED" w:rsidP="00F031ED"/>
        </w:tc>
      </w:tr>
      <w:tr w:rsidR="00F031ED" w14:paraId="79F80272" w14:textId="46565461" w:rsidTr="00F031ED">
        <w:tc>
          <w:tcPr>
            <w:tcW w:w="704" w:type="dxa"/>
          </w:tcPr>
          <w:p w14:paraId="476E0DBA" w14:textId="5EBAF55C" w:rsidR="00F031ED" w:rsidRDefault="00F031ED" w:rsidP="00F031ED">
            <w:r>
              <w:t>30</w:t>
            </w:r>
          </w:p>
        </w:tc>
        <w:tc>
          <w:tcPr>
            <w:tcW w:w="851" w:type="dxa"/>
          </w:tcPr>
          <w:p w14:paraId="641168AB" w14:textId="5DF86EC7" w:rsidR="00F031ED" w:rsidRDefault="00F031ED" w:rsidP="00F031ED">
            <w:r>
              <w:t>FP</w:t>
            </w:r>
          </w:p>
        </w:tc>
        <w:tc>
          <w:tcPr>
            <w:tcW w:w="1559" w:type="dxa"/>
          </w:tcPr>
          <w:p w14:paraId="0AE948A2" w14:textId="16EB8BCA" w:rsidR="00F031ED" w:rsidRDefault="00F031ED" w:rsidP="00F031ED">
            <w:r>
              <w:t>Frame Pointer</w:t>
            </w:r>
          </w:p>
        </w:tc>
        <w:tc>
          <w:tcPr>
            <w:tcW w:w="283" w:type="dxa"/>
          </w:tcPr>
          <w:p w14:paraId="32942088" w14:textId="77777777" w:rsidR="00F031ED" w:rsidRDefault="00F031ED" w:rsidP="00F031ED"/>
        </w:tc>
        <w:tc>
          <w:tcPr>
            <w:tcW w:w="709" w:type="dxa"/>
          </w:tcPr>
          <w:p w14:paraId="77B0C54A" w14:textId="2295F686" w:rsidR="00F031ED" w:rsidRDefault="00F031ED" w:rsidP="00F031ED">
            <w:r>
              <w:t>62</w:t>
            </w:r>
          </w:p>
        </w:tc>
        <w:tc>
          <w:tcPr>
            <w:tcW w:w="791" w:type="dxa"/>
          </w:tcPr>
          <w:p w14:paraId="538D9773" w14:textId="63327B3E" w:rsidR="00F031ED" w:rsidRDefault="00F031ED" w:rsidP="00F031ED">
            <w:r>
              <w:t>MSP</w:t>
            </w:r>
          </w:p>
        </w:tc>
        <w:tc>
          <w:tcPr>
            <w:tcW w:w="2409" w:type="dxa"/>
          </w:tcPr>
          <w:p w14:paraId="78EFEDE5" w14:textId="77777777" w:rsidR="00F031ED" w:rsidRDefault="00F031ED" w:rsidP="00F031ED"/>
        </w:tc>
      </w:tr>
      <w:tr w:rsidR="00F031ED" w14:paraId="441A7011" w14:textId="2786502C" w:rsidTr="00F031ED">
        <w:tc>
          <w:tcPr>
            <w:tcW w:w="704" w:type="dxa"/>
          </w:tcPr>
          <w:p w14:paraId="3A82D04B" w14:textId="1BF4A0C1" w:rsidR="00F031ED" w:rsidRDefault="00F031ED" w:rsidP="00F031ED">
            <w:r>
              <w:t>31</w:t>
            </w:r>
          </w:p>
        </w:tc>
        <w:tc>
          <w:tcPr>
            <w:tcW w:w="851" w:type="dxa"/>
          </w:tcPr>
          <w:p w14:paraId="477D90E8" w14:textId="29AB8D15" w:rsidR="00F031ED" w:rsidRDefault="00F031ED" w:rsidP="00F031ED">
            <w:r>
              <w:t>SP</w:t>
            </w:r>
          </w:p>
        </w:tc>
        <w:tc>
          <w:tcPr>
            <w:tcW w:w="1559" w:type="dxa"/>
          </w:tcPr>
          <w:p w14:paraId="372CEEF2" w14:textId="2ECD04EE" w:rsidR="00F031ED" w:rsidRDefault="00F031ED" w:rsidP="00F031ED">
            <w:r>
              <w:t>Stack Pointer</w:t>
            </w:r>
          </w:p>
        </w:tc>
        <w:tc>
          <w:tcPr>
            <w:tcW w:w="283" w:type="dxa"/>
          </w:tcPr>
          <w:p w14:paraId="51D78B83" w14:textId="77777777" w:rsidR="00F031ED" w:rsidRDefault="00F031ED" w:rsidP="00F031ED"/>
        </w:tc>
        <w:tc>
          <w:tcPr>
            <w:tcW w:w="709" w:type="dxa"/>
          </w:tcPr>
          <w:p w14:paraId="550FF303" w14:textId="4079EAFE" w:rsidR="00F031ED" w:rsidRDefault="00F031ED" w:rsidP="00F031ED">
            <w:r>
              <w:t>63</w:t>
            </w:r>
          </w:p>
        </w:tc>
        <w:tc>
          <w:tcPr>
            <w:tcW w:w="791" w:type="dxa"/>
          </w:tcPr>
          <w:p w14:paraId="5FEA8C6F" w14:textId="22AED7A3" w:rsidR="00F031ED" w:rsidRDefault="00F031ED" w:rsidP="00F031ED">
            <w:r>
              <w:t>ISP</w:t>
            </w:r>
          </w:p>
        </w:tc>
        <w:tc>
          <w:tcPr>
            <w:tcW w:w="2409" w:type="dxa"/>
          </w:tcPr>
          <w:p w14:paraId="66BE63B3" w14:textId="77777777" w:rsidR="00F031ED" w:rsidRDefault="00F031ED" w:rsidP="00F031ED"/>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5E34FC9F" w:rsidR="00433362" w:rsidRDefault="00433362" w:rsidP="00433362">
      <w:pPr>
        <w:ind w:left="720"/>
      </w:pPr>
      <w:r>
        <w:t>The vector register file contains 6</w:t>
      </w:r>
      <w:r w:rsidR="00DE1665">
        <w:t>4</w:t>
      </w:r>
      <w:r>
        <w:t xml:space="preserve">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605"/>
      <w:bookmarkStart w:id="2" w:name="_Toc87086595"/>
      <w:r>
        <w:t>M_CR0 (CSR 0x3000) Control Register Zero</w:t>
      </w:r>
      <w:bookmarkEnd w:id="1"/>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2"/>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31               24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r>
              <w:t>mprv</w:t>
            </w:r>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r>
              <w:t>ssm</w:t>
            </w:r>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r>
              <w:t>mie</w:t>
            </w:r>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r>
              <w:t>sie</w:t>
            </w:r>
          </w:p>
        </w:tc>
        <w:tc>
          <w:tcPr>
            <w:tcW w:w="0" w:type="auto"/>
          </w:tcPr>
          <w:p w14:paraId="5C27A3BC" w14:textId="77777777" w:rsidR="00FF7439" w:rsidRDefault="00FF7439" w:rsidP="00182E8B">
            <w:pPr>
              <w:jc w:val="center"/>
            </w:pPr>
            <w:r>
              <w:t>uie</w:t>
            </w:r>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r>
        <w:t>mprv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 = interrupt 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1"/>
      <w:bookmarkStart w:id="6" w:name="_Toc87086614"/>
      <w:r>
        <w:t>M_DBADx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0DF040E9" w:rsidR="00CE55BD" w:rsidRDefault="00811293" w:rsidP="00CE55BD">
      <w:pPr>
        <w:pStyle w:val="Style1"/>
      </w:pPr>
      <w:bookmarkStart w:id="7" w:name="_Toc87086612"/>
      <w:r>
        <w:t>M</w:t>
      </w:r>
      <w:r w:rsidR="00CE55BD">
        <w:t>_DBAMx (CSR 0x301C to 0x301F) Debug Address Mask Register - shared</w:t>
      </w:r>
    </w:p>
    <w:p w14:paraId="19857C53" w14:textId="60E26D79" w:rsidR="00CE55BD" w:rsidRDefault="00CE55BD" w:rsidP="00CE55BD">
      <w:pPr>
        <w:ind w:left="720"/>
      </w:pPr>
      <w:r>
        <w:t>These registers contain mask for addresses of instruction or data breakpoints.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8, 9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1</w:t>
            </w:r>
            <w:r w:rsidR="003D1844">
              <w:t>3</w:t>
            </w:r>
          </w:p>
        </w:tc>
        <w:tc>
          <w:tcPr>
            <w:tcW w:w="6503" w:type="dxa"/>
          </w:tcPr>
          <w:p w14:paraId="3073EE55" w14:textId="2AE7A675" w:rsidR="00247028" w:rsidRDefault="00247028" w:rsidP="00182E8B">
            <w:r>
              <w:t>Same as 8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1</w:t>
            </w:r>
            <w:r w:rsidR="003D1844">
              <w:t>7</w:t>
            </w:r>
          </w:p>
        </w:tc>
        <w:tc>
          <w:tcPr>
            <w:tcW w:w="6503" w:type="dxa"/>
          </w:tcPr>
          <w:p w14:paraId="31353ACA" w14:textId="7162D72B" w:rsidR="00247028" w:rsidRDefault="00247028" w:rsidP="00182E8B">
            <w:r>
              <w:t>Same as 8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Same as 8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6"/>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6481D2C5" w:rsidR="005D79AD" w:rsidRDefault="005D79AD" w:rsidP="002C1FBF">
      <w:pPr>
        <w:spacing w:line="276" w:lineRule="auto"/>
        <w:ind w:left="720"/>
      </w:pPr>
      <w:r>
        <w:t xml:space="preserve">The current operating mode of the processor is found in bits </w:t>
      </w:r>
      <w:r w:rsidR="006C7BCA">
        <w:t>10</w:t>
      </w:r>
      <w:r>
        <w:t xml:space="preserve"> and </w:t>
      </w:r>
      <w:r w:rsidR="006C7BCA">
        <w:t>11</w:t>
      </w:r>
      <w:r>
        <w:t xml:space="preserve"> of the M_</w:t>
      </w:r>
      <w:r w:rsidR="006C7BCA">
        <w:t>STATUS</w:t>
      </w:r>
      <w:r>
        <w:t xml:space="preserve">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C7BCA" w:rsidRPr="00EB0B0D" w14:paraId="00837F36" w14:textId="77777777" w:rsidTr="002F01F6">
        <w:tc>
          <w:tcPr>
            <w:tcW w:w="754" w:type="dxa"/>
          </w:tcPr>
          <w:p w14:paraId="2F17152F" w14:textId="02628BAF" w:rsidR="006C7BCA" w:rsidRDefault="006C7BCA" w:rsidP="002F01F6">
            <w:pPr>
              <w:spacing w:after="0"/>
              <w:jc w:val="center"/>
              <w:rPr>
                <w:rFonts w:cs="Times New Roman"/>
              </w:rPr>
            </w:pPr>
            <w:r>
              <w:rPr>
                <w:rFonts w:cs="Times New Roman"/>
              </w:rPr>
              <w:t>236</w:t>
            </w:r>
          </w:p>
        </w:tc>
        <w:tc>
          <w:tcPr>
            <w:tcW w:w="1695" w:type="dxa"/>
          </w:tcPr>
          <w:p w14:paraId="23947E7F" w14:textId="085BF03C" w:rsidR="006C7BCA" w:rsidRDefault="006C7BCA" w:rsidP="002F01F6">
            <w:pPr>
              <w:spacing w:after="0"/>
              <w:rPr>
                <w:rFonts w:cs="Times New Roman"/>
              </w:rPr>
            </w:pPr>
            <w:r>
              <w:rPr>
                <w:rFonts w:cs="Times New Roman"/>
              </w:rPr>
              <w:t>CSR</w:t>
            </w:r>
          </w:p>
        </w:tc>
        <w:tc>
          <w:tcPr>
            <w:tcW w:w="596" w:type="dxa"/>
          </w:tcPr>
          <w:p w14:paraId="12C5A07C" w14:textId="77777777" w:rsidR="006C7BCA" w:rsidRDefault="006C7BCA" w:rsidP="002F01F6">
            <w:pPr>
              <w:spacing w:after="0"/>
              <w:rPr>
                <w:rFonts w:cs="Times New Roman"/>
              </w:rPr>
            </w:pPr>
          </w:p>
        </w:tc>
        <w:tc>
          <w:tcPr>
            <w:tcW w:w="4583" w:type="dxa"/>
          </w:tcPr>
          <w:p w14:paraId="42AA806D" w14:textId="6205FDD2" w:rsidR="006C7BCA" w:rsidRDefault="006C7BCA" w:rsidP="002F01F6">
            <w:pPr>
              <w:spacing w:after="0"/>
              <w:rPr>
                <w:rFonts w:cs="Times New Roman"/>
              </w:rPr>
            </w:pPr>
            <w:r>
              <w:rPr>
                <w:rFonts w:cs="Times New Roman"/>
              </w:rPr>
              <w:t>CSR instruction access</w:t>
            </w:r>
          </w:p>
        </w:tc>
        <w:tc>
          <w:tcPr>
            <w:tcW w:w="1047" w:type="dxa"/>
          </w:tcPr>
          <w:p w14:paraId="220DA519" w14:textId="77777777" w:rsidR="006C7BCA" w:rsidRPr="00EB0B0D" w:rsidRDefault="006C7BCA"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4B7CD62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6997F07" w:rsidR="00C94B78" w:rsidRDefault="00195ACC" w:rsidP="002F01F6">
            <w:pPr>
              <w:jc w:val="center"/>
              <w:rPr>
                <w:rFonts w:cs="Times New Roman"/>
              </w:rPr>
            </w:pPr>
            <w:r>
              <w:rPr>
                <w:rFonts w:cs="Times New Roman"/>
              </w:rPr>
              <w:t>48</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F606371" w:rsidR="00C94B78" w:rsidRDefault="00C94B78" w:rsidP="002F01F6">
            <w:pPr>
              <w:rPr>
                <w:rFonts w:cs="Times New Roman"/>
              </w:rPr>
            </w:pPr>
            <w:r>
              <w:rPr>
                <w:rFonts w:cs="Times New Roman"/>
              </w:rPr>
              <w:t xml:space="preserve">start address bits </w:t>
            </w:r>
            <w:r w:rsidR="00195ACC">
              <w:rPr>
                <w:rFonts w:cs="Times New Roman"/>
              </w:rPr>
              <w:t>0</w:t>
            </w:r>
            <w:r>
              <w:rPr>
                <w:rFonts w:cs="Times New Roman"/>
              </w:rPr>
              <w:t xml:space="preserve"> to </w:t>
            </w:r>
            <w:r w:rsidR="009F45F9">
              <w:rPr>
                <w:rFonts w:cs="Times New Roman"/>
              </w:rPr>
              <w:t>4</w:t>
            </w:r>
            <w:r w:rsidR="00195ACC">
              <w:rPr>
                <w:rFonts w:cs="Times New Roman"/>
              </w:rPr>
              <w:t>7</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2D28FAE" w:rsidR="00C94B78" w:rsidRDefault="00195ACC" w:rsidP="002F01F6">
            <w:pPr>
              <w:jc w:val="center"/>
              <w:rPr>
                <w:rFonts w:cs="Times New Roman"/>
              </w:rPr>
            </w:pPr>
            <w:r>
              <w:rPr>
                <w:rFonts w:cs="Times New Roman"/>
              </w:rPr>
              <w:t>48</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1B382A4F" w:rsidR="00C94B78" w:rsidRDefault="00C94B78" w:rsidP="002F01F6">
            <w:pPr>
              <w:rPr>
                <w:rFonts w:cs="Times New Roman"/>
              </w:rPr>
            </w:pPr>
            <w:r>
              <w:rPr>
                <w:rFonts w:cs="Times New Roman"/>
              </w:rPr>
              <w:t xml:space="preserve">end address bits </w:t>
            </w:r>
            <w:r w:rsidR="00195ACC">
              <w:rPr>
                <w:rFonts w:cs="Times New Roman"/>
              </w:rPr>
              <w:t>0</w:t>
            </w:r>
            <w:r>
              <w:rPr>
                <w:rFonts w:cs="Times New Roman"/>
              </w:rPr>
              <w:t xml:space="preserve"> to </w:t>
            </w:r>
            <w:r w:rsidR="009F45F9">
              <w:rPr>
                <w:rFonts w:cs="Times New Roman"/>
              </w:rPr>
              <w:t>4</w:t>
            </w:r>
            <w:r w:rsidR="00195ACC">
              <w:rPr>
                <w:rFonts w:cs="Times New Roman"/>
              </w:rPr>
              <w:t>7</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19075C73" w:rsidR="00C94B78" w:rsidRDefault="00195ACC" w:rsidP="002F01F6">
            <w:pPr>
              <w:jc w:val="center"/>
              <w:rPr>
                <w:rFonts w:cs="Times New Roman"/>
              </w:rPr>
            </w:pPr>
            <w:r>
              <w:rPr>
                <w:rFonts w:cs="Times New Roman"/>
              </w:rPr>
              <w:t>48</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71954B89" w:rsidR="00C94B78" w:rsidRDefault="00C94B78" w:rsidP="002F01F6">
            <w:pPr>
              <w:rPr>
                <w:rFonts w:cs="Times New Roman"/>
              </w:rPr>
            </w:pPr>
            <w:r>
              <w:rPr>
                <w:rFonts w:cs="Times New Roman"/>
              </w:rPr>
              <w:t>card table address</w:t>
            </w:r>
            <w:r w:rsidR="00D3081E">
              <w:rPr>
                <w:rFonts w:cs="Times New Roman"/>
              </w:rPr>
              <w:t>, bits</w:t>
            </w:r>
            <w:r w:rsidR="009F45F9">
              <w:rPr>
                <w:rFonts w:cs="Times New Roman"/>
              </w:rPr>
              <w:t xml:space="preserve"> </w:t>
            </w:r>
            <w:r w:rsidR="00195ACC">
              <w:rPr>
                <w:rFonts w:cs="Times New Roman"/>
              </w:rPr>
              <w:t>0</w:t>
            </w:r>
            <w:r w:rsidR="00D3081E">
              <w:rPr>
                <w:rFonts w:cs="Times New Roman"/>
              </w:rPr>
              <w:t xml:space="preserve"> to </w:t>
            </w:r>
            <w:r w:rsidR="009F45F9">
              <w:rPr>
                <w:rFonts w:cs="Times New Roman"/>
              </w:rPr>
              <w:t>4</w:t>
            </w:r>
            <w:r w:rsidR="00195ACC">
              <w:rPr>
                <w:rFonts w:cs="Times New Roman"/>
              </w:rPr>
              <w:t>7</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B91F44" w14:paraId="7B5386DF" w14:textId="77777777" w:rsidTr="002F01F6">
        <w:tc>
          <w:tcPr>
            <w:tcW w:w="938" w:type="dxa"/>
          </w:tcPr>
          <w:p w14:paraId="3B71F315" w14:textId="464C3464" w:rsidR="00B91F44" w:rsidRDefault="00B91F44" w:rsidP="00B91F44">
            <w:pPr>
              <w:jc w:val="center"/>
              <w:rPr>
                <w:rFonts w:cs="Times New Roman"/>
              </w:rPr>
            </w:pPr>
            <w:r>
              <w:rPr>
                <w:rFonts w:cs="Times New Roman"/>
              </w:rPr>
              <w:t xml:space="preserve">50 to </w:t>
            </w:r>
            <w:r>
              <w:rPr>
                <w:rFonts w:cs="Times New Roman"/>
              </w:rPr>
              <w:t>60</w:t>
            </w:r>
          </w:p>
        </w:tc>
        <w:tc>
          <w:tcPr>
            <w:tcW w:w="980" w:type="dxa"/>
          </w:tcPr>
          <w:p w14:paraId="1D874499" w14:textId="2CD8CB43" w:rsidR="00B91F44" w:rsidRDefault="00B91F44" w:rsidP="00B91F44">
            <w:pPr>
              <w:jc w:val="center"/>
              <w:rPr>
                <w:rFonts w:cs="Times New Roman"/>
              </w:rPr>
            </w:pPr>
            <w:r>
              <w:rPr>
                <w:rFonts w:cs="Times New Roman"/>
              </w:rPr>
              <w:t>…</w:t>
            </w:r>
          </w:p>
        </w:tc>
        <w:tc>
          <w:tcPr>
            <w:tcW w:w="1045" w:type="dxa"/>
          </w:tcPr>
          <w:p w14:paraId="695F5E7F" w14:textId="13FA855C" w:rsidR="00B91F44" w:rsidRDefault="00B91F44" w:rsidP="00B91F44">
            <w:pPr>
              <w:rPr>
                <w:rFonts w:cs="Times New Roman"/>
              </w:rPr>
            </w:pPr>
            <w:r>
              <w:rPr>
                <w:rFonts w:cs="Times New Roman"/>
              </w:rPr>
              <w:t>…</w:t>
            </w:r>
          </w:p>
        </w:tc>
        <w:tc>
          <w:tcPr>
            <w:tcW w:w="5810" w:type="dxa"/>
          </w:tcPr>
          <w:p w14:paraId="0AB921D4" w14:textId="0CDAE0DC" w:rsidR="00B91F44" w:rsidRDefault="00B91F44" w:rsidP="00B91F44">
            <w:pPr>
              <w:rPr>
                <w:rFonts w:cs="Times New Roman"/>
              </w:rPr>
            </w:pPr>
            <w:r>
              <w:rPr>
                <w:rFonts w:cs="Times New Roman"/>
              </w:rPr>
              <w:t>not used</w:t>
            </w:r>
          </w:p>
        </w:tc>
      </w:tr>
      <w:tr w:rsidR="00C94B78" w14:paraId="28260B07" w14:textId="77777777" w:rsidTr="002F01F6">
        <w:tc>
          <w:tcPr>
            <w:tcW w:w="938" w:type="dxa"/>
          </w:tcPr>
          <w:p w14:paraId="519F2CD8" w14:textId="4E1CD276" w:rsidR="00C94B78" w:rsidRDefault="00C94B78" w:rsidP="002F01F6">
            <w:pPr>
              <w:jc w:val="center"/>
              <w:rPr>
                <w:rFonts w:cs="Times New Roman"/>
              </w:rPr>
            </w:pPr>
            <w:r>
              <w:rPr>
                <w:rFonts w:cs="Times New Roman"/>
              </w:rPr>
              <w:t>70</w:t>
            </w:r>
          </w:p>
        </w:tc>
        <w:tc>
          <w:tcPr>
            <w:tcW w:w="980" w:type="dxa"/>
          </w:tcPr>
          <w:p w14:paraId="628846BD" w14:textId="4E357D5E" w:rsidR="00C94B78" w:rsidRDefault="00B91F44" w:rsidP="002F01F6">
            <w:pPr>
              <w:jc w:val="center"/>
              <w:rPr>
                <w:rFonts w:cs="Times New Roman"/>
              </w:rPr>
            </w:pPr>
            <w:r>
              <w:rPr>
                <w:rFonts w:cs="Times New Roman"/>
              </w:rPr>
              <w:t>32</w:t>
            </w:r>
          </w:p>
        </w:tc>
        <w:tc>
          <w:tcPr>
            <w:tcW w:w="1045" w:type="dxa"/>
          </w:tcPr>
          <w:p w14:paraId="210EAC8F" w14:textId="17377D2E" w:rsidR="00C94B78" w:rsidRDefault="00B91F44" w:rsidP="002F01F6">
            <w:pPr>
              <w:rPr>
                <w:rFonts w:cs="Times New Roman"/>
              </w:rPr>
            </w:pPr>
            <w:r>
              <w:rPr>
                <w:rFonts w:cs="Times New Roman"/>
              </w:rPr>
              <w:t>Lock</w:t>
            </w:r>
          </w:p>
        </w:tc>
        <w:tc>
          <w:tcPr>
            <w:tcW w:w="5810" w:type="dxa"/>
          </w:tcPr>
          <w:p w14:paraId="4AFEB301" w14:textId="7EF3FCB9" w:rsidR="00C94B78" w:rsidRDefault="00B91F44" w:rsidP="002F01F6">
            <w:pPr>
              <w:rPr>
                <w:rFonts w:cs="Times New Roman"/>
              </w:rPr>
            </w:pPr>
            <w:r>
              <w:rPr>
                <w:rFonts w:cs="Times New Roman"/>
              </w:rPr>
              <w:t>“UNLK” to unlock region settings</w:t>
            </w:r>
            <w:r w:rsidR="00A95623">
              <w:rPr>
                <w:rFonts w:cs="Times New Roman"/>
              </w:rPr>
              <w:t>, “LOCK” to lock</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lastRenderedPageBreak/>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6B85708B" w14:textId="77777777" w:rsidR="001036A5" w:rsidRDefault="001036A5">
      <w:pPr>
        <w:rPr>
          <w:rFonts w:eastAsiaTheme="majorEastAsia" w:cstheme="majorBidi"/>
          <w:b/>
          <w:bCs/>
          <w:sz w:val="40"/>
        </w:rPr>
      </w:pPr>
      <w:r>
        <w:br w:type="page"/>
      </w:r>
    </w:p>
    <w:p w14:paraId="229CE542" w14:textId="7B89AB81" w:rsidR="00B42451" w:rsidRDefault="00B42451" w:rsidP="00B42451">
      <w:pPr>
        <w:pStyle w:val="Heading3"/>
      </w:pPr>
      <w:r>
        <w:lastRenderedPageBreak/>
        <w:t>rfPhoenix Hierarchical Page Table Setup</w:t>
      </w:r>
    </w:p>
    <w:p w14:paraId="05D4E6D6" w14:textId="04184429" w:rsidR="00DC7C4F" w:rsidRDefault="001036A5" w:rsidP="001036A5">
      <w:pPr>
        <w:ind w:left="720"/>
      </w:pPr>
      <w:r>
        <w:t>rfPhoenix uses a two-level page table to map 32-bit virtual addresses into a 4</w:t>
      </w:r>
      <w:r w:rsidR="00AD264F">
        <w:t>8</w:t>
      </w:r>
      <w:r>
        <w:t>-bit physical address space.</w:t>
      </w:r>
    </w:p>
    <w:p w14:paraId="7A1A8DB2" w14:textId="072E318A" w:rsidR="00DC7C4F" w:rsidRPr="00DC7C4F" w:rsidRDefault="00DC7C4F" w:rsidP="00DC7C4F">
      <w:r>
        <w:rPr>
          <w:noProof/>
        </w:rPr>
        <w:drawing>
          <wp:inline distT="0" distB="0" distL="0" distR="0" wp14:anchorId="122F40D2" wp14:editId="698725EB">
            <wp:extent cx="5943600" cy="4732655"/>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inline>
        </w:drawing>
      </w:r>
    </w:p>
    <w:p w14:paraId="02722C77" w14:textId="3C39DE6D" w:rsidR="008B462F" w:rsidRDefault="008B462F" w:rsidP="003617DF">
      <w:pPr>
        <w:pStyle w:val="Heading4"/>
      </w:pPr>
      <w:r>
        <w:t>Page Size</w:t>
      </w:r>
    </w:p>
    <w:p w14:paraId="3D64638D" w14:textId="1B452EEA" w:rsidR="005A333E" w:rsidRDefault="005A333E" w:rsidP="003617DF">
      <w:pPr>
        <w:ind w:left="720"/>
      </w:pPr>
      <w:r>
        <w:t xml:space="preserve">rfPhoenix uses </w:t>
      </w:r>
      <w:r w:rsidR="00AE3DF4">
        <w:t>16</w:t>
      </w:r>
      <w:r>
        <w:t>kB memory pages.</w:t>
      </w:r>
      <w:r w:rsidR="001036A5">
        <w:t xml:space="preserve"> The page size was chosen to allow virtual indexing of the cache.</w:t>
      </w:r>
      <w:r w:rsidR="003617DF">
        <w:t xml:space="preserve"> </w:t>
      </w:r>
    </w:p>
    <w:p w14:paraId="7813EC6A" w14:textId="77777777" w:rsidR="00B42451" w:rsidRDefault="00B42451" w:rsidP="00B42451">
      <w:pPr>
        <w:pStyle w:val="Heading4"/>
      </w:pPr>
      <w:r>
        <w:t>Page Table Entries - PTE</w:t>
      </w:r>
    </w:p>
    <w:p w14:paraId="2F619DBD" w14:textId="14D77C60" w:rsidR="00B42451" w:rsidRDefault="00D834CA" w:rsidP="00B42451">
      <w:pPr>
        <w:ind w:left="720"/>
      </w:pPr>
      <w:r>
        <w:t xml:space="preserve">The PTE is used to provide the physical page number for the virtual address. </w:t>
      </w:r>
      <w:r w:rsidR="00B42451">
        <w:t xml:space="preserve">For hierarchical tables the structure is </w:t>
      </w:r>
      <w:r w:rsidR="00EA1703">
        <w:t>32</w:t>
      </w:r>
      <w:r w:rsidR="00B42451">
        <w:t xml:space="preserve"> bits in size. This allows </w:t>
      </w:r>
      <w:r w:rsidR="00AE3DF4">
        <w:t>4096</w:t>
      </w:r>
      <w:r w:rsidR="00B42451">
        <w:t xml:space="preserve"> PTEs to fit into </w:t>
      </w:r>
      <w:r w:rsidR="00787CFE">
        <w:t>a</w:t>
      </w:r>
      <w:r w:rsidR="00CF368A">
        <w:t>n</w:t>
      </w:r>
      <w:r w:rsidR="00B42451">
        <w:t xml:space="preserve"> </w:t>
      </w:r>
      <w:r w:rsidR="00AE3DF4">
        <w:t>16</w:t>
      </w:r>
      <w:r w:rsidR="00B42451">
        <w:t>kB page.</w:t>
      </w:r>
    </w:p>
    <w:p w14:paraId="33DA771F" w14:textId="77777777" w:rsidR="00FA3CD6" w:rsidRDefault="00FA3CD6">
      <w:pPr>
        <w:rPr>
          <w:rFonts w:asciiTheme="majorHAnsi" w:eastAsiaTheme="majorEastAsia" w:hAnsiTheme="majorHAnsi" w:cstheme="majorBidi"/>
          <w:i/>
          <w:iCs/>
          <w:color w:val="2F5496" w:themeColor="accent1" w:themeShade="BF"/>
        </w:rPr>
      </w:pPr>
      <w:r>
        <w:br w:type="page"/>
      </w:r>
    </w:p>
    <w:p w14:paraId="4EED1F9F" w14:textId="0BC8DD32" w:rsidR="00B42451" w:rsidRDefault="00B42451" w:rsidP="00B42451">
      <w:pPr>
        <w:pStyle w:val="Heading4"/>
      </w:pPr>
      <w:r>
        <w:lastRenderedPageBreak/>
        <w:t>Page Table Entry Format - PTE</w:t>
      </w:r>
    </w:p>
    <w:tbl>
      <w:tblPr>
        <w:tblStyle w:val="TableGrid"/>
        <w:tblW w:w="9185"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tblGrid>
      <w:tr w:rsidR="00A33F51" w:rsidRPr="00D6550B" w14:paraId="4562FA28" w14:textId="77777777" w:rsidTr="00A33F51">
        <w:tc>
          <w:tcPr>
            <w:tcW w:w="5925" w:type="dxa"/>
            <w:tcBorders>
              <w:bottom w:val="single" w:sz="4" w:space="0" w:color="auto"/>
            </w:tcBorders>
            <w:shd w:val="clear" w:color="auto" w:fill="auto"/>
          </w:tcPr>
          <w:p w14:paraId="705036A9" w14:textId="212325D9" w:rsidR="00A33F51" w:rsidRPr="00D6550B" w:rsidRDefault="00A33F51" w:rsidP="002F01F6">
            <w:pPr>
              <w:jc w:val="center"/>
              <w:rPr>
                <w:sz w:val="18"/>
                <w:szCs w:val="18"/>
              </w:rPr>
            </w:pPr>
            <w:bookmarkStart w:id="31" w:name="_Hlk115869173"/>
            <w:r>
              <w:rPr>
                <w:sz w:val="18"/>
                <w:szCs w:val="18"/>
              </w:rPr>
              <w:t>PPN</w:t>
            </w:r>
            <w:r>
              <w:rPr>
                <w:sz w:val="18"/>
                <w:szCs w:val="18"/>
                <w:vertAlign w:val="subscript"/>
              </w:rPr>
              <w:t>35</w:t>
            </w:r>
            <w:r w:rsidRPr="00D6550B">
              <w:rPr>
                <w:sz w:val="18"/>
                <w:szCs w:val="18"/>
                <w:vertAlign w:val="subscript"/>
              </w:rPr>
              <w:t>..</w:t>
            </w:r>
            <w:r>
              <w:rPr>
                <w:sz w:val="18"/>
                <w:szCs w:val="18"/>
                <w:vertAlign w:val="subscript"/>
              </w:rPr>
              <w:t>14</w:t>
            </w:r>
          </w:p>
        </w:tc>
        <w:tc>
          <w:tcPr>
            <w:tcW w:w="567" w:type="dxa"/>
            <w:shd w:val="clear" w:color="auto" w:fill="auto"/>
          </w:tcPr>
          <w:p w14:paraId="7BBD1682" w14:textId="374F2DC6" w:rsidR="00A33F51" w:rsidRPr="00D6550B" w:rsidRDefault="00A33F51" w:rsidP="002F01F6">
            <w:pPr>
              <w:jc w:val="center"/>
              <w:rPr>
                <w:sz w:val="18"/>
                <w:szCs w:val="18"/>
              </w:rPr>
            </w:pPr>
            <w:r>
              <w:rPr>
                <w:sz w:val="18"/>
                <w:szCs w:val="18"/>
              </w:rPr>
              <w:t>SW</w:t>
            </w:r>
          </w:p>
        </w:tc>
        <w:tc>
          <w:tcPr>
            <w:tcW w:w="284" w:type="dxa"/>
            <w:shd w:val="clear" w:color="auto" w:fill="auto"/>
          </w:tcPr>
          <w:p w14:paraId="61EEB2C9" w14:textId="1D4DC52E" w:rsidR="00A33F51" w:rsidRPr="00D6550B" w:rsidRDefault="00A33F51" w:rsidP="002F01F6">
            <w:pPr>
              <w:jc w:val="center"/>
              <w:rPr>
                <w:sz w:val="18"/>
                <w:szCs w:val="18"/>
              </w:rPr>
            </w:pPr>
            <w:r>
              <w:rPr>
                <w:sz w:val="18"/>
                <w:szCs w:val="18"/>
              </w:rPr>
              <w:t>M</w:t>
            </w:r>
          </w:p>
        </w:tc>
        <w:tc>
          <w:tcPr>
            <w:tcW w:w="283" w:type="dxa"/>
            <w:shd w:val="clear" w:color="auto" w:fill="auto"/>
          </w:tcPr>
          <w:p w14:paraId="201564AD" w14:textId="4B92285D" w:rsidR="00A33F51" w:rsidRPr="00D6550B" w:rsidRDefault="00A33F51" w:rsidP="002F01F6">
            <w:pPr>
              <w:jc w:val="center"/>
              <w:rPr>
                <w:sz w:val="18"/>
                <w:szCs w:val="18"/>
              </w:rPr>
            </w:pPr>
            <w:r>
              <w:rPr>
                <w:sz w:val="18"/>
                <w:szCs w:val="18"/>
              </w:rPr>
              <w:t>A</w:t>
            </w:r>
          </w:p>
        </w:tc>
        <w:tc>
          <w:tcPr>
            <w:tcW w:w="284" w:type="dxa"/>
            <w:shd w:val="clear" w:color="auto" w:fill="auto"/>
          </w:tcPr>
          <w:p w14:paraId="25930276" w14:textId="41234988" w:rsidR="00A33F51" w:rsidRPr="00D6550B" w:rsidRDefault="00A33F51"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A33F51" w:rsidRPr="00D6550B" w:rsidRDefault="00A33F51"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A33F51" w:rsidRPr="00D6550B" w:rsidRDefault="00A33F51"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A33F51" w:rsidRPr="00D6550B" w:rsidRDefault="00A33F51"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A33F51" w:rsidRPr="00D6550B" w:rsidRDefault="00A33F51"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109BF970" w:rsidR="00A33F51" w:rsidRPr="00D6550B" w:rsidRDefault="00A33F51" w:rsidP="002F01F6">
            <w:pPr>
              <w:jc w:val="center"/>
              <w:rPr>
                <w:sz w:val="18"/>
                <w:szCs w:val="18"/>
              </w:rPr>
            </w:pPr>
            <w:r>
              <w:rPr>
                <w:sz w:val="18"/>
                <w:szCs w:val="18"/>
              </w:rPr>
              <w:t>LVL</w:t>
            </w:r>
            <w:r>
              <w:rPr>
                <w:sz w:val="18"/>
                <w:szCs w:val="18"/>
                <w:vertAlign w:val="subscript"/>
              </w:rPr>
              <w:t>2</w:t>
            </w:r>
          </w:p>
        </w:tc>
      </w:tr>
      <w:bookmarkEnd w:id="31"/>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bookmarkStart w:id="32" w:name="_Hlk115869471"/>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4569B533" w:rsidR="00B42451" w:rsidRDefault="00A33F51" w:rsidP="002F01F6">
            <w:r>
              <w:t>22</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4E378186" w:rsidR="00CF368A" w:rsidRDefault="00A33F51" w:rsidP="002F01F6">
            <w:r>
              <w:t>1</w:t>
            </w:r>
          </w:p>
        </w:tc>
        <w:tc>
          <w:tcPr>
            <w:tcW w:w="4536" w:type="dxa"/>
          </w:tcPr>
          <w:p w14:paraId="6A406D56" w14:textId="7F4F7F63" w:rsidR="00CF368A" w:rsidRDefault="00A33F51" w:rsidP="002F01F6">
            <w:r>
              <w:t>One</w:t>
            </w:r>
            <w:r w:rsidR="00CF368A">
              <w:t xml:space="preserve"> bit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AFCB0FE" w:rsidR="00B42451" w:rsidRDefault="00A33F51" w:rsidP="002F01F6">
            <w:r>
              <w:t>2</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bookmarkEnd w:id="32"/>
    <w:p w14:paraId="7CD5E4BB" w14:textId="27905248" w:rsidR="00B42451" w:rsidRDefault="00B42451" w:rsidP="00B42451">
      <w:pPr>
        <w:ind w:left="720"/>
      </w:pPr>
      <w:r>
        <w:t>Note the LVL field for both PTEs and P</w:t>
      </w:r>
      <w:r w:rsidR="00175725">
        <w:t>TP</w:t>
      </w:r>
      <w:r>
        <w:t>s is in the same position.</w:t>
      </w:r>
    </w:p>
    <w:p w14:paraId="1ADBEE8C" w14:textId="5F4744D0" w:rsidR="00B42451" w:rsidRDefault="00B42451" w:rsidP="00B42451">
      <w:pPr>
        <w:pStyle w:val="Heading4"/>
      </w:pPr>
      <w:r>
        <w:t xml:space="preserve">Page Directory Entries </w:t>
      </w:r>
      <w:r w:rsidR="006A2C02">
        <w:t>–</w:t>
      </w:r>
      <w:r>
        <w:t xml:space="preserve"> PDE</w:t>
      </w:r>
      <w:r w:rsidR="006A2C02">
        <w:t xml:space="preserve"> / Page Table Pointers - PTP</w:t>
      </w:r>
    </w:p>
    <w:p w14:paraId="025B3C64" w14:textId="30778CE1" w:rsidR="00B42451" w:rsidRDefault="00B42451" w:rsidP="00B42451">
      <w:pPr>
        <w:ind w:left="720"/>
      </w:pPr>
      <w:r>
        <w:t>A hierarchical table usually consists of multiple levels of pages for the page table. The leaf entries are the PTEs non-leaf entries are page directory entries or P</w:t>
      </w:r>
      <w:r w:rsidR="006C141E">
        <w:t>TP</w:t>
      </w:r>
      <w:r>
        <w:t>s. P</w:t>
      </w:r>
      <w:r w:rsidR="006C141E">
        <w:t>TP</w:t>
      </w:r>
      <w:r>
        <w:t xml:space="preserve">s are </w:t>
      </w:r>
      <w:r w:rsidR="00EA1703">
        <w:t>32</w:t>
      </w:r>
      <w:r>
        <w:t>-bits in size</w:t>
      </w:r>
      <w:r w:rsidR="00DC7C4F">
        <w:t>. Only 64 P</w:t>
      </w:r>
      <w:r w:rsidR="00ED5C7C">
        <w:t>TP</w:t>
      </w:r>
      <w:r w:rsidR="00DC7C4F">
        <w:t>s are required for mapping the upper six bits of the address.</w:t>
      </w:r>
      <w:r w:rsidR="006A2C02">
        <w:t xml:space="preserve"> To extend the physical address range without using a 64-bit PTE the high order PTE page number bits are stored in the P</w:t>
      </w:r>
      <w:r w:rsidR="008D7770">
        <w:t>TP</w:t>
      </w:r>
      <w:r w:rsidR="006A2C02">
        <w:t>. The high order address bits are common to all the PTEs</w:t>
      </w:r>
      <w:r w:rsidR="008B2745">
        <w:t xml:space="preserve"> in the page table.</w:t>
      </w:r>
      <w:r w:rsidR="006A2C02">
        <w:t xml:space="preserve"> The</w:t>
      </w:r>
      <w:r w:rsidR="008B2745">
        <w:t xml:space="preserve"> page tables</w:t>
      </w:r>
      <w:r w:rsidR="006A2C02">
        <w:t xml:space="preserve"> identified by the PTP must be present in the same </w:t>
      </w:r>
      <w:r w:rsidR="008870B0">
        <w:t>4</w:t>
      </w:r>
      <w:r w:rsidR="006A2C02">
        <w:t>GB address space.</w:t>
      </w:r>
      <w:r w:rsidR="007D6ADB">
        <w:t xml:space="preserve"> The PTEs will refer to pages of memory within the same 64GB memory </w:t>
      </w:r>
      <w:r w:rsidR="00C0692F">
        <w:t>space.</w:t>
      </w:r>
    </w:p>
    <w:p w14:paraId="33EE0935" w14:textId="5E2737FC" w:rsidR="00DC7C4F" w:rsidRDefault="00DC7C4F" w:rsidP="00B42451">
      <w:pPr>
        <w:ind w:left="720"/>
      </w:pPr>
      <w:r>
        <w:t>P</w:t>
      </w:r>
      <w:r w:rsidR="008B2745">
        <w:t>TP</w:t>
      </w:r>
      <w:r>
        <w:t>s for rfPhoenix are stored in a dedicated SRAM memory which has</w:t>
      </w:r>
      <w:r w:rsidR="009B4F7E">
        <w:t xml:space="preserve"> a pipelined access time of one clock cycle, with a three-cycle latency. This is much faster than the DRAM response time.</w:t>
      </w:r>
    </w:p>
    <w:p w14:paraId="219BA580" w14:textId="5589AE08" w:rsidR="00C0692F" w:rsidRDefault="00C0692F" w:rsidP="00B42451">
      <w:pPr>
        <w:ind w:left="720"/>
      </w:pPr>
      <w:r>
        <w:t>IF the PPN of the page table in the PTP is all ones, then the PTP entry is considered invalid.</w:t>
      </w:r>
    </w:p>
    <w:tbl>
      <w:tblPr>
        <w:tblStyle w:val="TableGrid"/>
        <w:tblW w:w="8618" w:type="dxa"/>
        <w:tblInd w:w="562" w:type="dxa"/>
        <w:tblLayout w:type="fixed"/>
        <w:tblLook w:val="04A0" w:firstRow="1" w:lastRow="0" w:firstColumn="1" w:lastColumn="0" w:noHBand="0" w:noVBand="1"/>
      </w:tblPr>
      <w:tblGrid>
        <w:gridCol w:w="5783"/>
        <w:gridCol w:w="2127"/>
        <w:gridCol w:w="708"/>
      </w:tblGrid>
      <w:tr w:rsidR="00175725" w:rsidRPr="00D6550B" w14:paraId="61F18A99" w14:textId="77777777" w:rsidTr="00175725">
        <w:tc>
          <w:tcPr>
            <w:tcW w:w="5783" w:type="dxa"/>
            <w:tcBorders>
              <w:bottom w:val="single" w:sz="4" w:space="0" w:color="auto"/>
            </w:tcBorders>
            <w:shd w:val="clear" w:color="auto" w:fill="auto"/>
          </w:tcPr>
          <w:p w14:paraId="7C40C367" w14:textId="5C424A7B" w:rsidR="00175725" w:rsidRPr="00D6550B" w:rsidRDefault="00175725" w:rsidP="00182E8B">
            <w:pPr>
              <w:jc w:val="center"/>
              <w:rPr>
                <w:sz w:val="18"/>
                <w:szCs w:val="18"/>
              </w:rPr>
            </w:pPr>
            <w:r>
              <w:rPr>
                <w:sz w:val="18"/>
                <w:szCs w:val="18"/>
              </w:rPr>
              <w:t>PPN</w:t>
            </w:r>
            <w:r>
              <w:rPr>
                <w:sz w:val="18"/>
                <w:szCs w:val="18"/>
                <w:vertAlign w:val="subscript"/>
              </w:rPr>
              <w:t>3</w:t>
            </w:r>
            <w:r w:rsidR="008870B0">
              <w:rPr>
                <w:sz w:val="18"/>
                <w:szCs w:val="18"/>
                <w:vertAlign w:val="subscript"/>
              </w:rPr>
              <w:t>1</w:t>
            </w:r>
            <w:r w:rsidRPr="00D6550B">
              <w:rPr>
                <w:sz w:val="18"/>
                <w:szCs w:val="18"/>
                <w:vertAlign w:val="subscript"/>
              </w:rPr>
              <w:t>..</w:t>
            </w:r>
            <w:r>
              <w:rPr>
                <w:sz w:val="18"/>
                <w:szCs w:val="18"/>
                <w:vertAlign w:val="subscript"/>
              </w:rPr>
              <w:t>14</w:t>
            </w:r>
          </w:p>
        </w:tc>
        <w:tc>
          <w:tcPr>
            <w:tcW w:w="2127" w:type="dxa"/>
            <w:shd w:val="clear" w:color="auto" w:fill="auto"/>
          </w:tcPr>
          <w:p w14:paraId="18143758" w14:textId="68210466" w:rsidR="00175725" w:rsidRPr="00D6550B" w:rsidRDefault="00175725" w:rsidP="00182E8B">
            <w:pPr>
              <w:jc w:val="center"/>
              <w:rPr>
                <w:sz w:val="18"/>
                <w:szCs w:val="18"/>
              </w:rPr>
            </w:pPr>
            <w:r>
              <w:rPr>
                <w:sz w:val="18"/>
                <w:szCs w:val="18"/>
              </w:rPr>
              <w:t>PPNX</w:t>
            </w:r>
            <w:r w:rsidRPr="006A2C02">
              <w:rPr>
                <w:sz w:val="18"/>
                <w:szCs w:val="18"/>
                <w:vertAlign w:val="subscript"/>
              </w:rPr>
              <w:t>4</w:t>
            </w:r>
            <w:r>
              <w:rPr>
                <w:sz w:val="18"/>
                <w:szCs w:val="18"/>
                <w:vertAlign w:val="subscript"/>
              </w:rPr>
              <w:t>7</w:t>
            </w:r>
            <w:r w:rsidRPr="006A2C02">
              <w:rPr>
                <w:sz w:val="18"/>
                <w:szCs w:val="18"/>
                <w:vertAlign w:val="subscript"/>
              </w:rPr>
              <w:t>..36</w:t>
            </w:r>
          </w:p>
        </w:tc>
        <w:tc>
          <w:tcPr>
            <w:tcW w:w="708" w:type="dxa"/>
            <w:tcBorders>
              <w:bottom w:val="single" w:sz="4" w:space="0" w:color="auto"/>
            </w:tcBorders>
            <w:shd w:val="clear" w:color="auto" w:fill="auto"/>
          </w:tcPr>
          <w:p w14:paraId="5A9BDE4B" w14:textId="7DF60D46" w:rsidR="00175725" w:rsidRPr="00D6550B" w:rsidRDefault="00175725" w:rsidP="00182E8B">
            <w:pPr>
              <w:jc w:val="center"/>
              <w:rPr>
                <w:sz w:val="18"/>
                <w:szCs w:val="18"/>
              </w:rPr>
            </w:pPr>
            <w:r>
              <w:rPr>
                <w:sz w:val="18"/>
                <w:szCs w:val="18"/>
              </w:rPr>
              <w:t>LVL</w:t>
            </w:r>
            <w:r>
              <w:rPr>
                <w:sz w:val="18"/>
                <w:szCs w:val="18"/>
                <w:vertAlign w:val="subscript"/>
              </w:rPr>
              <w:t>2</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2B6DAC25" w:rsidR="00B42451" w:rsidRDefault="00EA1703" w:rsidP="002F01F6">
            <w:r>
              <w:t>1</w:t>
            </w:r>
            <w:r w:rsidR="00175725">
              <w:t>8</w:t>
            </w:r>
          </w:p>
        </w:tc>
        <w:tc>
          <w:tcPr>
            <w:tcW w:w="4536" w:type="dxa"/>
          </w:tcPr>
          <w:p w14:paraId="5EF3A8FF" w14:textId="77777777" w:rsidR="00B42451" w:rsidRDefault="00B42451" w:rsidP="002F01F6">
            <w:r>
              <w:t>Page number of next lower page table</w:t>
            </w:r>
          </w:p>
        </w:tc>
      </w:tr>
      <w:tr w:rsidR="00C0692F" w14:paraId="6C3784A5" w14:textId="77777777" w:rsidTr="002F01F6">
        <w:tc>
          <w:tcPr>
            <w:tcW w:w="820" w:type="dxa"/>
          </w:tcPr>
          <w:p w14:paraId="1436A28E" w14:textId="15DD1CA9" w:rsidR="00C0692F" w:rsidRDefault="00C0692F" w:rsidP="002F01F6">
            <w:r>
              <w:t>PPNX</w:t>
            </w:r>
          </w:p>
        </w:tc>
        <w:tc>
          <w:tcPr>
            <w:tcW w:w="739" w:type="dxa"/>
          </w:tcPr>
          <w:p w14:paraId="0F06E2A1" w14:textId="0DB1BD4D" w:rsidR="00C0692F" w:rsidRDefault="00C0692F" w:rsidP="002F01F6">
            <w:r>
              <w:t>1</w:t>
            </w:r>
            <w:r w:rsidR="00175725">
              <w:t>2</w:t>
            </w:r>
          </w:p>
        </w:tc>
        <w:tc>
          <w:tcPr>
            <w:tcW w:w="4536" w:type="dxa"/>
          </w:tcPr>
          <w:p w14:paraId="1630E114" w14:textId="568AC3EF" w:rsidR="00C0692F" w:rsidRDefault="00C0692F" w:rsidP="002F01F6">
            <w:r>
              <w:t>Extension of the PTE’s PPN</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270B5A82" w:rsidR="00B42451" w:rsidRDefault="00C0692F" w:rsidP="002F01F6">
            <w:r>
              <w:t>2</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B3320A" w:rsidR="00B42451" w:rsidRPr="00914008" w:rsidRDefault="00B42451" w:rsidP="00B42451">
      <w:pPr>
        <w:ind w:left="720"/>
      </w:pPr>
      <w:r>
        <w:t>To improve the performance of P</w:t>
      </w:r>
      <w:r w:rsidR="008B622D">
        <w:t>TP</w:t>
      </w:r>
      <w:r>
        <w:t xml:space="preserve"> lookups. The MMU has a small fully associative cache for P</w:t>
      </w:r>
      <w:r w:rsidR="008B622D">
        <w:t>TP</w:t>
      </w:r>
      <w:r>
        <w:t xml:space="preserv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3" w:name="_Toc84175744"/>
      <w:bookmarkStart w:id="34" w:name="_Toc87086675"/>
      <w:r>
        <w:br w:type="page"/>
      </w:r>
    </w:p>
    <w:p w14:paraId="4973928D" w14:textId="141E03A1" w:rsidR="003E59FA" w:rsidRDefault="003E59FA" w:rsidP="003E59FA">
      <w:pPr>
        <w:pStyle w:val="Heading2"/>
      </w:pPr>
      <w:r>
        <w:lastRenderedPageBreak/>
        <w:t>TLB – Translation Lookaside Buffer</w:t>
      </w:r>
      <w:bookmarkEnd w:id="33"/>
      <w:bookmarkEnd w:id="34"/>
    </w:p>
    <w:p w14:paraId="71CA0E5A" w14:textId="77777777" w:rsidR="003E59FA" w:rsidRDefault="003E59FA" w:rsidP="003E59FA">
      <w:pPr>
        <w:pStyle w:val="Heading3"/>
      </w:pPr>
      <w:bookmarkStart w:id="35" w:name="_Toc84175745"/>
      <w:bookmarkStart w:id="36" w:name="_Toc87086676"/>
      <w:r>
        <w:t>Overview</w:t>
      </w:r>
      <w:bookmarkEnd w:id="35"/>
      <w:bookmarkEnd w:id="36"/>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7" w:name="_Toc84175746"/>
      <w:bookmarkStart w:id="38" w:name="_Toc87086677"/>
      <w:r>
        <w:t>Size / Organization</w:t>
      </w:r>
      <w:bookmarkEnd w:id="37"/>
      <w:bookmarkEnd w:id="38"/>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9" w:name="_Toc84175747"/>
      <w:bookmarkStart w:id="40"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2807"/>
        <w:gridCol w:w="1842"/>
        <w:gridCol w:w="1134"/>
        <w:gridCol w:w="426"/>
        <w:gridCol w:w="567"/>
        <w:gridCol w:w="283"/>
        <w:gridCol w:w="284"/>
        <w:gridCol w:w="283"/>
        <w:gridCol w:w="284"/>
        <w:gridCol w:w="283"/>
        <w:gridCol w:w="284"/>
        <w:gridCol w:w="283"/>
        <w:gridCol w:w="142"/>
        <w:gridCol w:w="596"/>
      </w:tblGrid>
      <w:tr w:rsidR="006339AB" w:rsidRPr="00D6550B" w14:paraId="357B2D98" w14:textId="77777777" w:rsidTr="006339AB">
        <w:tc>
          <w:tcPr>
            <w:tcW w:w="6209" w:type="dxa"/>
            <w:gridSpan w:val="4"/>
            <w:shd w:val="clear" w:color="auto" w:fill="auto"/>
          </w:tcPr>
          <w:p w14:paraId="147DEA10" w14:textId="18C14255" w:rsidR="006339AB" w:rsidRPr="00D6550B" w:rsidRDefault="006339AB" w:rsidP="00182E8B">
            <w:pPr>
              <w:jc w:val="center"/>
              <w:rPr>
                <w:sz w:val="18"/>
                <w:szCs w:val="18"/>
              </w:rPr>
            </w:pPr>
            <w:r>
              <w:rPr>
                <w:sz w:val="18"/>
                <w:szCs w:val="18"/>
              </w:rPr>
              <w:t>PPN</w:t>
            </w:r>
            <w:r>
              <w:rPr>
                <w:sz w:val="18"/>
                <w:szCs w:val="18"/>
                <w:vertAlign w:val="subscript"/>
              </w:rPr>
              <w:t>35</w:t>
            </w:r>
            <w:r w:rsidRPr="00D6550B">
              <w:rPr>
                <w:sz w:val="18"/>
                <w:szCs w:val="18"/>
                <w:vertAlign w:val="subscript"/>
              </w:rPr>
              <w:t>..</w:t>
            </w:r>
            <w:r>
              <w:rPr>
                <w:sz w:val="18"/>
                <w:szCs w:val="18"/>
                <w:vertAlign w:val="subscript"/>
              </w:rPr>
              <w:t>14</w:t>
            </w:r>
          </w:p>
        </w:tc>
        <w:tc>
          <w:tcPr>
            <w:tcW w:w="567" w:type="dxa"/>
            <w:shd w:val="clear" w:color="auto" w:fill="auto"/>
          </w:tcPr>
          <w:p w14:paraId="3D891598" w14:textId="2BCD2EB2" w:rsidR="006339AB" w:rsidRPr="00D6550B" w:rsidRDefault="006339AB" w:rsidP="00182E8B">
            <w:pPr>
              <w:jc w:val="center"/>
              <w:rPr>
                <w:sz w:val="18"/>
                <w:szCs w:val="18"/>
              </w:rPr>
            </w:pPr>
            <w:r>
              <w:rPr>
                <w:sz w:val="18"/>
                <w:szCs w:val="18"/>
              </w:rPr>
              <w:t>SW</w:t>
            </w:r>
          </w:p>
        </w:tc>
        <w:tc>
          <w:tcPr>
            <w:tcW w:w="283" w:type="dxa"/>
            <w:shd w:val="clear" w:color="auto" w:fill="auto"/>
          </w:tcPr>
          <w:p w14:paraId="4F0E4162" w14:textId="77777777" w:rsidR="006339AB" w:rsidRPr="00D6550B" w:rsidRDefault="006339AB" w:rsidP="00182E8B">
            <w:pPr>
              <w:jc w:val="center"/>
              <w:rPr>
                <w:sz w:val="18"/>
                <w:szCs w:val="18"/>
              </w:rPr>
            </w:pPr>
            <w:r>
              <w:rPr>
                <w:sz w:val="18"/>
                <w:szCs w:val="18"/>
              </w:rPr>
              <w:t>M</w:t>
            </w:r>
          </w:p>
        </w:tc>
        <w:tc>
          <w:tcPr>
            <w:tcW w:w="284" w:type="dxa"/>
            <w:shd w:val="clear" w:color="auto" w:fill="auto"/>
          </w:tcPr>
          <w:p w14:paraId="70EF2C48" w14:textId="77777777" w:rsidR="006339AB" w:rsidRPr="00D6550B" w:rsidRDefault="006339AB" w:rsidP="00182E8B">
            <w:pPr>
              <w:jc w:val="center"/>
              <w:rPr>
                <w:sz w:val="18"/>
                <w:szCs w:val="18"/>
              </w:rPr>
            </w:pPr>
            <w:r>
              <w:rPr>
                <w:sz w:val="18"/>
                <w:szCs w:val="18"/>
              </w:rPr>
              <w:t>A</w:t>
            </w:r>
          </w:p>
        </w:tc>
        <w:tc>
          <w:tcPr>
            <w:tcW w:w="283" w:type="dxa"/>
            <w:shd w:val="clear" w:color="auto" w:fill="auto"/>
          </w:tcPr>
          <w:p w14:paraId="2282C4A3" w14:textId="77777777" w:rsidR="006339AB" w:rsidRPr="00D6550B" w:rsidRDefault="006339AB" w:rsidP="00182E8B">
            <w:pPr>
              <w:jc w:val="center"/>
              <w:rPr>
                <w:sz w:val="18"/>
                <w:szCs w:val="18"/>
              </w:rPr>
            </w:pPr>
            <w:r>
              <w:rPr>
                <w:sz w:val="18"/>
                <w:szCs w:val="18"/>
              </w:rPr>
              <w:t>G</w:t>
            </w:r>
          </w:p>
        </w:tc>
        <w:tc>
          <w:tcPr>
            <w:tcW w:w="284" w:type="dxa"/>
            <w:shd w:val="clear" w:color="auto" w:fill="auto"/>
          </w:tcPr>
          <w:p w14:paraId="0DBE6C12" w14:textId="77777777" w:rsidR="006339AB" w:rsidRPr="00D6550B" w:rsidRDefault="006339AB" w:rsidP="00182E8B">
            <w:pPr>
              <w:jc w:val="center"/>
              <w:rPr>
                <w:sz w:val="18"/>
                <w:szCs w:val="18"/>
              </w:rPr>
            </w:pPr>
            <w:r>
              <w:rPr>
                <w:sz w:val="18"/>
                <w:szCs w:val="18"/>
              </w:rPr>
              <w:t>C</w:t>
            </w:r>
          </w:p>
        </w:tc>
        <w:tc>
          <w:tcPr>
            <w:tcW w:w="283" w:type="dxa"/>
            <w:shd w:val="clear" w:color="auto" w:fill="auto"/>
          </w:tcPr>
          <w:p w14:paraId="5D44B39F" w14:textId="77777777" w:rsidR="006339AB" w:rsidRPr="00D6550B" w:rsidRDefault="006339AB" w:rsidP="00182E8B">
            <w:pPr>
              <w:jc w:val="center"/>
              <w:rPr>
                <w:sz w:val="18"/>
                <w:szCs w:val="18"/>
              </w:rPr>
            </w:pPr>
            <w:r>
              <w:rPr>
                <w:sz w:val="18"/>
                <w:szCs w:val="18"/>
              </w:rPr>
              <w:t>R</w:t>
            </w:r>
          </w:p>
        </w:tc>
        <w:tc>
          <w:tcPr>
            <w:tcW w:w="284" w:type="dxa"/>
            <w:shd w:val="clear" w:color="auto" w:fill="auto"/>
          </w:tcPr>
          <w:p w14:paraId="2FABC6BC" w14:textId="77777777" w:rsidR="006339AB" w:rsidRPr="00D6550B" w:rsidRDefault="006339AB" w:rsidP="00182E8B">
            <w:pPr>
              <w:jc w:val="center"/>
              <w:rPr>
                <w:sz w:val="18"/>
                <w:szCs w:val="18"/>
              </w:rPr>
            </w:pPr>
            <w:r>
              <w:rPr>
                <w:sz w:val="18"/>
                <w:szCs w:val="18"/>
              </w:rPr>
              <w:t>W</w:t>
            </w:r>
          </w:p>
        </w:tc>
        <w:tc>
          <w:tcPr>
            <w:tcW w:w="283" w:type="dxa"/>
            <w:shd w:val="clear" w:color="auto" w:fill="auto"/>
          </w:tcPr>
          <w:p w14:paraId="6BF3EA51" w14:textId="77777777" w:rsidR="006339AB" w:rsidRPr="00D6550B" w:rsidRDefault="006339AB" w:rsidP="00182E8B">
            <w:pPr>
              <w:jc w:val="center"/>
              <w:rPr>
                <w:sz w:val="18"/>
                <w:szCs w:val="18"/>
              </w:rPr>
            </w:pPr>
            <w:r>
              <w:rPr>
                <w:sz w:val="18"/>
                <w:szCs w:val="18"/>
              </w:rPr>
              <w:t>X</w:t>
            </w:r>
          </w:p>
        </w:tc>
        <w:tc>
          <w:tcPr>
            <w:tcW w:w="738" w:type="dxa"/>
            <w:gridSpan w:val="2"/>
            <w:shd w:val="clear" w:color="auto" w:fill="auto"/>
          </w:tcPr>
          <w:p w14:paraId="1AB1E3C1" w14:textId="6204A3E8" w:rsidR="006339AB" w:rsidRPr="00D6550B" w:rsidRDefault="006339AB" w:rsidP="00182E8B">
            <w:pPr>
              <w:jc w:val="center"/>
              <w:rPr>
                <w:sz w:val="18"/>
                <w:szCs w:val="18"/>
              </w:rPr>
            </w:pPr>
            <w:r>
              <w:rPr>
                <w:sz w:val="18"/>
                <w:szCs w:val="18"/>
              </w:rPr>
              <w:t>LVL</w:t>
            </w:r>
            <w:r>
              <w:rPr>
                <w:sz w:val="18"/>
                <w:szCs w:val="18"/>
                <w:vertAlign w:val="subscript"/>
              </w:rPr>
              <w:t>2</w:t>
            </w:r>
          </w:p>
        </w:tc>
      </w:tr>
      <w:tr w:rsidR="00CB3198" w:rsidRPr="00D6550B" w14:paraId="4502A3BA" w14:textId="77777777" w:rsidTr="00904759">
        <w:tc>
          <w:tcPr>
            <w:tcW w:w="2807" w:type="dxa"/>
            <w:shd w:val="clear" w:color="auto" w:fill="auto"/>
          </w:tcPr>
          <w:p w14:paraId="3BFE7F3D" w14:textId="77777777" w:rsidR="00CB3198" w:rsidRDefault="00CB3198" w:rsidP="00182E8B">
            <w:pPr>
              <w:jc w:val="center"/>
              <w:rPr>
                <w:sz w:val="18"/>
                <w:szCs w:val="18"/>
              </w:rPr>
            </w:pPr>
            <w:r>
              <w:rPr>
                <w:sz w:val="18"/>
                <w:szCs w:val="18"/>
              </w:rPr>
              <w:t>VPN</w:t>
            </w:r>
            <w:r w:rsidRPr="00770F1B">
              <w:rPr>
                <w:sz w:val="18"/>
                <w:szCs w:val="18"/>
                <w:vertAlign w:val="subscript"/>
              </w:rPr>
              <w:t>31..</w:t>
            </w:r>
            <w:r>
              <w:rPr>
                <w:sz w:val="18"/>
                <w:szCs w:val="18"/>
                <w:vertAlign w:val="subscript"/>
              </w:rPr>
              <w:t>24</w:t>
            </w:r>
          </w:p>
        </w:tc>
        <w:tc>
          <w:tcPr>
            <w:tcW w:w="2976" w:type="dxa"/>
            <w:gridSpan w:val="2"/>
            <w:shd w:val="clear" w:color="auto" w:fill="auto"/>
          </w:tcPr>
          <w:p w14:paraId="50C3D258" w14:textId="77777777" w:rsidR="00CB3198" w:rsidRDefault="00CB3198" w:rsidP="00182E8B">
            <w:pPr>
              <w:jc w:val="center"/>
              <w:rPr>
                <w:sz w:val="18"/>
                <w:szCs w:val="18"/>
              </w:rPr>
            </w:pPr>
            <w:r>
              <w:rPr>
                <w:sz w:val="18"/>
                <w:szCs w:val="18"/>
              </w:rPr>
              <w:t>ASID</w:t>
            </w:r>
            <w:r w:rsidRPr="00770F1B">
              <w:rPr>
                <w:sz w:val="18"/>
                <w:szCs w:val="18"/>
                <w:vertAlign w:val="subscript"/>
              </w:rPr>
              <w:t>12</w:t>
            </w:r>
          </w:p>
        </w:tc>
        <w:tc>
          <w:tcPr>
            <w:tcW w:w="3715" w:type="dxa"/>
            <w:gridSpan w:val="11"/>
            <w:shd w:val="clear" w:color="auto" w:fill="auto"/>
          </w:tcPr>
          <w:p w14:paraId="4D68B55E" w14:textId="10CB5521" w:rsidR="00CB3198" w:rsidRDefault="00CB3198" w:rsidP="00182E8B">
            <w:pPr>
              <w:jc w:val="center"/>
              <w:rPr>
                <w:sz w:val="18"/>
                <w:szCs w:val="18"/>
              </w:rPr>
            </w:pPr>
            <w:r>
              <w:rPr>
                <w:sz w:val="18"/>
                <w:szCs w:val="18"/>
              </w:rPr>
              <w:t>PPN</w:t>
            </w:r>
            <w:r w:rsidRPr="006339AB">
              <w:rPr>
                <w:sz w:val="18"/>
                <w:szCs w:val="18"/>
                <w:vertAlign w:val="subscript"/>
              </w:rPr>
              <w:t>4</w:t>
            </w:r>
            <w:r>
              <w:rPr>
                <w:sz w:val="18"/>
                <w:szCs w:val="18"/>
                <w:vertAlign w:val="subscript"/>
              </w:rPr>
              <w:t>7</w:t>
            </w:r>
            <w:r w:rsidRPr="006339AB">
              <w:rPr>
                <w:sz w:val="18"/>
                <w:szCs w:val="18"/>
                <w:vertAlign w:val="subscript"/>
              </w:rPr>
              <w:t>..36</w:t>
            </w:r>
          </w:p>
        </w:tc>
      </w:tr>
      <w:tr w:rsidR="00770F1B" w:rsidRPr="00D6550B" w14:paraId="0C211BDC" w14:textId="77777777" w:rsidTr="00AA7A5D">
        <w:tc>
          <w:tcPr>
            <w:tcW w:w="8902" w:type="dxa"/>
            <w:gridSpan w:val="13"/>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6339AB" w:rsidRPr="00D6550B" w14:paraId="29F12B19" w14:textId="77777777" w:rsidTr="00CB3198">
        <w:tc>
          <w:tcPr>
            <w:tcW w:w="4649" w:type="dxa"/>
            <w:gridSpan w:val="2"/>
            <w:tcBorders>
              <w:bottom w:val="single" w:sz="4" w:space="0" w:color="auto"/>
            </w:tcBorders>
            <w:shd w:val="thinDiagStripe" w:color="auto" w:fill="auto"/>
          </w:tcPr>
          <w:p w14:paraId="02689CEB" w14:textId="1464BFFA" w:rsidR="006339AB" w:rsidRDefault="006339AB" w:rsidP="00182E8B">
            <w:pPr>
              <w:jc w:val="center"/>
              <w:rPr>
                <w:sz w:val="18"/>
                <w:szCs w:val="18"/>
              </w:rPr>
            </w:pPr>
            <w:r>
              <w:rPr>
                <w:sz w:val="18"/>
                <w:szCs w:val="18"/>
              </w:rPr>
              <w:tab/>
              <w:t>1</w:t>
            </w:r>
            <w:r w:rsidR="00CB3198">
              <w:rPr>
                <w:sz w:val="18"/>
                <w:szCs w:val="18"/>
              </w:rPr>
              <w:t>6</w:t>
            </w:r>
          </w:p>
        </w:tc>
        <w:tc>
          <w:tcPr>
            <w:tcW w:w="4849" w:type="dxa"/>
            <w:gridSpan w:val="12"/>
            <w:tcBorders>
              <w:bottom w:val="single" w:sz="4" w:space="0" w:color="auto"/>
            </w:tcBorders>
            <w:shd w:val="clear" w:color="auto" w:fill="auto"/>
          </w:tcPr>
          <w:p w14:paraId="01A17424" w14:textId="21CCD303" w:rsidR="006339AB" w:rsidRDefault="006339AB" w:rsidP="00182E8B">
            <w:pPr>
              <w:jc w:val="center"/>
              <w:rPr>
                <w:sz w:val="18"/>
                <w:szCs w:val="18"/>
              </w:rPr>
            </w:pPr>
            <w:r>
              <w:rPr>
                <w:sz w:val="18"/>
                <w:szCs w:val="18"/>
              </w:rPr>
              <w:t>PTE Pointer</w:t>
            </w:r>
            <w:r w:rsidR="00CB3198">
              <w:rPr>
                <w:sz w:val="18"/>
                <w:szCs w:val="18"/>
                <w:vertAlign w:val="subscript"/>
              </w:rPr>
              <w:t>47</w:t>
            </w:r>
            <w:r w:rsidRPr="006339AB">
              <w:rPr>
                <w:sz w:val="18"/>
                <w:szCs w:val="18"/>
                <w:vertAlign w:val="subscript"/>
              </w:rPr>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9"/>
      <w:bookmarkEnd w:id="40"/>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41" w:name="_Toc84175748"/>
      <w:bookmarkStart w:id="42" w:name="_Toc87086679"/>
      <w:r>
        <w:t>Page Size</w:t>
      </w:r>
      <w:bookmarkEnd w:id="41"/>
      <w:bookmarkEnd w:id="42"/>
    </w:p>
    <w:p w14:paraId="0E96D43E" w14:textId="1852A44A"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456AD1">
        <w:t>16</w:t>
      </w:r>
      <w:r>
        <w:t xml:space="preserve">kB. For a 512MB system (the size of the memory in the test system) there are </w:t>
      </w:r>
      <w:r w:rsidR="00456AD1">
        <w:t>32,768</w:t>
      </w:r>
      <w:r>
        <w:t xml:space="preserve"> </w:t>
      </w:r>
      <w:r w:rsidR="002846CE">
        <w:t>16</w:t>
      </w:r>
      <w:r>
        <w:t>kB pages.</w:t>
      </w:r>
    </w:p>
    <w:p w14:paraId="4B58F82F" w14:textId="77777777" w:rsidR="003E59FA" w:rsidRDefault="003E59FA" w:rsidP="003E59FA">
      <w:pPr>
        <w:pStyle w:val="Heading3"/>
      </w:pPr>
      <w:bookmarkStart w:id="43" w:name="_Toc84175749"/>
      <w:bookmarkStart w:id="44" w:name="_Toc87086680"/>
      <w:r>
        <w:t>Management</w:t>
      </w:r>
      <w:bookmarkEnd w:id="43"/>
      <w:bookmarkEnd w:id="44"/>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5" w:name="_Toc84175750"/>
      <w:bookmarkStart w:id="46" w:name="_Toc87086681"/>
      <w:r>
        <w:t>Flushing the TLB</w:t>
      </w:r>
      <w:bookmarkEnd w:id="45"/>
      <w:bookmarkEnd w:id="46"/>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7" w:name="_Toc84175751"/>
      <w:bookmarkStart w:id="48"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7"/>
      <w:bookmarkEnd w:id="48"/>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9" w:name="_Toc87086699"/>
      <w:r>
        <w:br w:type="page"/>
      </w:r>
    </w:p>
    <w:p w14:paraId="78F5DD97" w14:textId="387E1472" w:rsidR="000954FC" w:rsidRDefault="000954FC" w:rsidP="000954FC">
      <w:pPr>
        <w:pStyle w:val="Heading1"/>
      </w:pPr>
      <w:r>
        <w:lastRenderedPageBreak/>
        <w:t>Debugging Unit</w:t>
      </w:r>
      <w:bookmarkEnd w:id="49"/>
    </w:p>
    <w:p w14:paraId="0B42E0FF" w14:textId="77777777" w:rsidR="000954FC" w:rsidRDefault="000954FC" w:rsidP="000954FC">
      <w:pPr>
        <w:pStyle w:val="Heading2"/>
      </w:pPr>
      <w:bookmarkStart w:id="50" w:name="_Toc87086700"/>
      <w:r>
        <w:t>Overview</w:t>
      </w:r>
      <w:bookmarkEnd w:id="50"/>
    </w:p>
    <w:p w14:paraId="1FBE42EC" w14:textId="32FF69D1" w:rsidR="000954FC" w:rsidRDefault="000954FC" w:rsidP="000954FC">
      <w:pPr>
        <w:ind w:left="720"/>
      </w:pPr>
      <w:r>
        <w:t>The rfPhoenix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51" w:name="_Toc87086701"/>
      <w:r>
        <w:t>Instruction Tracing</w:t>
      </w:r>
      <w:bookmarkEnd w:id="51"/>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2" w:name="_Toc87086702"/>
      <w:r>
        <w:t>Trace Queue Entry Format</w:t>
      </w:r>
      <w:bookmarkEnd w:id="52"/>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31                                                                                                        0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Instruction Pointer bits 0 to 31</w:t>
            </w:r>
          </w:p>
        </w:tc>
      </w:tr>
    </w:tbl>
    <w:p w14:paraId="05068F69" w14:textId="77777777" w:rsidR="000954FC" w:rsidRDefault="000954FC" w:rsidP="000954FC">
      <w:pPr>
        <w:pStyle w:val="Heading2"/>
      </w:pPr>
      <w:bookmarkStart w:id="53" w:name="_Toc87086703"/>
      <w:r>
        <w:t>Trace Readback</w:t>
      </w:r>
      <w:bookmarkEnd w:id="53"/>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4" w:name="_Toc87086704"/>
      <w:r>
        <w:t>Address Matching</w:t>
      </w:r>
      <w:bookmarkEnd w:id="54"/>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0000EB39" w14:textId="1B2D53B7" w:rsidR="00E5464D" w:rsidRDefault="00E5464D" w:rsidP="002F576C">
      <w:pPr>
        <w:pStyle w:val="Heading2"/>
      </w:pPr>
      <w:r>
        <w:t>Operation Sizes</w:t>
      </w:r>
    </w:p>
    <w:p w14:paraId="34F14DC7" w14:textId="2D7B1396" w:rsidR="00E5464D" w:rsidRPr="00E5464D" w:rsidRDefault="00E5464D" w:rsidP="00E5464D">
      <w:pPr>
        <w:ind w:left="720"/>
      </w:pPr>
      <w:r>
        <w:t xml:space="preserve">There are currently </w:t>
      </w:r>
      <w:r w:rsidR="0068568F">
        <w:t>four</w:t>
      </w:r>
      <w:r>
        <w:t xml:space="preserve"> sizes of operations supported, 16-bit, 32-bit, </w:t>
      </w:r>
      <w:r w:rsidR="0068568F">
        <w:t xml:space="preserve">64-bit, </w:t>
      </w:r>
      <w:r>
        <w:t>and 128-bit.</w:t>
      </w:r>
    </w:p>
    <w:p w14:paraId="7C643A0D" w14:textId="3C756DC5" w:rsidR="002F576C" w:rsidRDefault="002F576C" w:rsidP="002F576C">
      <w:pPr>
        <w:pStyle w:val="Heading2"/>
      </w:pPr>
      <w:r>
        <w:t>Instruction Formats</w:t>
      </w:r>
    </w:p>
    <w:p w14:paraId="56656F15" w14:textId="7C463553" w:rsidR="003513C8" w:rsidRPr="003513C8" w:rsidRDefault="003513C8" w:rsidP="00134DE4">
      <w:pPr>
        <w:ind w:left="720"/>
      </w:pPr>
      <w:r>
        <w:t xml:space="preserve">There are relatively few instruction formats. Instructions are 40-bits in </w:t>
      </w:r>
      <w:r w:rsidR="004D5CF9">
        <w:t>size</w:t>
      </w:r>
      <w:r w:rsidR="00134DE4">
        <w:t>.</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971"/>
      </w:tblGrid>
      <w:tr w:rsidR="00A14D12" w14:paraId="72B12BF7" w14:textId="0221BF1C" w:rsidTr="007059EF">
        <w:tc>
          <w:tcPr>
            <w:tcW w:w="0" w:type="auto"/>
            <w:tcBorders>
              <w:top w:val="nil"/>
              <w:left w:val="nil"/>
              <w:right w:val="nil"/>
            </w:tcBorders>
          </w:tcPr>
          <w:p w14:paraId="5E03BB77" w14:textId="0BF90EFB" w:rsidR="00A14D12" w:rsidRDefault="00A14D12" w:rsidP="00A2280E">
            <w:pPr>
              <w:jc w:val="center"/>
            </w:pPr>
            <w:r>
              <w:t>39   37</w:t>
            </w:r>
          </w:p>
        </w:tc>
        <w:tc>
          <w:tcPr>
            <w:tcW w:w="0" w:type="auto"/>
            <w:tcBorders>
              <w:top w:val="nil"/>
              <w:left w:val="nil"/>
              <w:right w:val="nil"/>
            </w:tcBorders>
          </w:tcPr>
          <w:p w14:paraId="5469990C" w14:textId="74A4713F" w:rsidR="00A14D12" w:rsidRDefault="00A14D12" w:rsidP="00A2280E">
            <w:pPr>
              <w:jc w:val="center"/>
            </w:pPr>
            <w:r>
              <w:t>36</w:t>
            </w:r>
          </w:p>
        </w:tc>
        <w:tc>
          <w:tcPr>
            <w:tcW w:w="0" w:type="auto"/>
            <w:tcBorders>
              <w:top w:val="nil"/>
              <w:left w:val="nil"/>
              <w:right w:val="nil"/>
            </w:tcBorders>
          </w:tcPr>
          <w:p w14:paraId="295E038F" w14:textId="37FDB6B5" w:rsidR="00A14D12" w:rsidRDefault="00A14D12" w:rsidP="00A2280E">
            <w:pPr>
              <w:jc w:val="center"/>
            </w:pPr>
            <w:r>
              <w:t>25      30</w:t>
            </w:r>
          </w:p>
        </w:tc>
        <w:tc>
          <w:tcPr>
            <w:tcW w:w="0" w:type="auto"/>
            <w:tcBorders>
              <w:top w:val="nil"/>
              <w:left w:val="nil"/>
              <w:right w:val="nil"/>
            </w:tcBorders>
          </w:tcPr>
          <w:p w14:paraId="16BB4876" w14:textId="15D36D7F" w:rsidR="00A14D12" w:rsidRDefault="00A14D12">
            <w:r>
              <w:t>29</w:t>
            </w:r>
          </w:p>
        </w:tc>
        <w:tc>
          <w:tcPr>
            <w:tcW w:w="0" w:type="auto"/>
            <w:tcBorders>
              <w:top w:val="nil"/>
              <w:left w:val="nil"/>
              <w:right w:val="nil"/>
            </w:tcBorders>
          </w:tcPr>
          <w:p w14:paraId="29D7A398" w14:textId="6D6B7440" w:rsidR="00A14D12" w:rsidRDefault="00A14D12" w:rsidP="00BE5F57">
            <w:pPr>
              <w:jc w:val="center"/>
            </w:pPr>
            <w:r>
              <w:t>28          23</w:t>
            </w:r>
          </w:p>
        </w:tc>
        <w:tc>
          <w:tcPr>
            <w:tcW w:w="0" w:type="auto"/>
            <w:tcBorders>
              <w:top w:val="nil"/>
              <w:left w:val="nil"/>
              <w:right w:val="nil"/>
            </w:tcBorders>
          </w:tcPr>
          <w:p w14:paraId="50ABD80F" w14:textId="05F5BB50" w:rsidR="00A14D12" w:rsidRDefault="00A14D12" w:rsidP="00BE5F57">
            <w:pPr>
              <w:jc w:val="center"/>
            </w:pPr>
            <w:r>
              <w:t>22 20</w:t>
            </w:r>
          </w:p>
        </w:tc>
        <w:tc>
          <w:tcPr>
            <w:tcW w:w="0" w:type="auto"/>
            <w:tcBorders>
              <w:top w:val="nil"/>
              <w:left w:val="nil"/>
              <w:right w:val="nil"/>
            </w:tcBorders>
          </w:tcPr>
          <w:p w14:paraId="4E43CED0" w14:textId="7BC3F032" w:rsidR="00A14D12" w:rsidRDefault="00A14D12" w:rsidP="00BE5F57">
            <w:pPr>
              <w:jc w:val="center"/>
            </w:pPr>
            <w:r>
              <w:t>19</w:t>
            </w:r>
          </w:p>
        </w:tc>
        <w:tc>
          <w:tcPr>
            <w:tcW w:w="0" w:type="auto"/>
            <w:tcBorders>
              <w:top w:val="nil"/>
              <w:left w:val="nil"/>
              <w:right w:val="nil"/>
            </w:tcBorders>
          </w:tcPr>
          <w:p w14:paraId="6B8C891E" w14:textId="1C0781AC" w:rsidR="00A14D12" w:rsidRDefault="00A14D12" w:rsidP="00BE5F57">
            <w:pPr>
              <w:jc w:val="center"/>
            </w:pPr>
            <w:r>
              <w:t>18          13</w:t>
            </w:r>
          </w:p>
        </w:tc>
        <w:tc>
          <w:tcPr>
            <w:tcW w:w="0" w:type="auto"/>
            <w:tcBorders>
              <w:top w:val="nil"/>
              <w:left w:val="nil"/>
              <w:right w:val="nil"/>
            </w:tcBorders>
          </w:tcPr>
          <w:p w14:paraId="23FC3312" w14:textId="11D05248" w:rsidR="00A14D12" w:rsidRDefault="00A14D12" w:rsidP="00BE5F57">
            <w:pPr>
              <w:jc w:val="center"/>
            </w:pPr>
            <w:r>
              <w:t>12</w:t>
            </w:r>
          </w:p>
        </w:tc>
        <w:tc>
          <w:tcPr>
            <w:tcW w:w="0" w:type="auto"/>
            <w:tcBorders>
              <w:top w:val="nil"/>
              <w:left w:val="nil"/>
              <w:right w:val="nil"/>
            </w:tcBorders>
          </w:tcPr>
          <w:p w14:paraId="097543A8" w14:textId="3BEF3DF6" w:rsidR="00A14D12" w:rsidRDefault="00A14D12" w:rsidP="00BE5F57">
            <w:pPr>
              <w:jc w:val="center"/>
            </w:pPr>
            <w:r>
              <w:t>11           6</w:t>
            </w:r>
          </w:p>
        </w:tc>
        <w:tc>
          <w:tcPr>
            <w:tcW w:w="0" w:type="auto"/>
            <w:tcBorders>
              <w:top w:val="nil"/>
              <w:left w:val="nil"/>
              <w:right w:val="nil"/>
            </w:tcBorders>
          </w:tcPr>
          <w:p w14:paraId="63AD55FC" w14:textId="297185C5" w:rsidR="00A14D12" w:rsidRDefault="00A14D12" w:rsidP="00BE5F57">
            <w:pPr>
              <w:jc w:val="center"/>
            </w:pPr>
            <w:r>
              <w:t>5       0</w:t>
            </w:r>
          </w:p>
        </w:tc>
      </w:tr>
      <w:tr w:rsidR="00A14D12" w14:paraId="78A42050" w14:textId="0BC882F6" w:rsidTr="007059EF">
        <w:tc>
          <w:tcPr>
            <w:tcW w:w="0" w:type="auto"/>
          </w:tcPr>
          <w:p w14:paraId="1D4266A6" w14:textId="52A00366" w:rsidR="00A14D12" w:rsidRDefault="00A14D12" w:rsidP="00A2280E">
            <w:pPr>
              <w:jc w:val="center"/>
            </w:pPr>
            <w:r>
              <w:t>Rm</w:t>
            </w:r>
            <w:r>
              <w:rPr>
                <w:vertAlign w:val="subscript"/>
              </w:rPr>
              <w:t>3</w:t>
            </w:r>
          </w:p>
        </w:tc>
        <w:tc>
          <w:tcPr>
            <w:tcW w:w="0" w:type="auto"/>
          </w:tcPr>
          <w:p w14:paraId="01DD0EB3" w14:textId="7F28F1AD" w:rsidR="00A14D12" w:rsidRDefault="00A14D12" w:rsidP="00A2280E">
            <w:pPr>
              <w:jc w:val="center"/>
            </w:pPr>
            <w:r>
              <w:t>~</w:t>
            </w:r>
          </w:p>
        </w:tc>
        <w:tc>
          <w:tcPr>
            <w:tcW w:w="0" w:type="auto"/>
          </w:tcPr>
          <w:p w14:paraId="569668C8" w14:textId="1CAF354E" w:rsidR="00A14D12" w:rsidRDefault="00A14D12" w:rsidP="00A2280E">
            <w:pPr>
              <w:jc w:val="center"/>
            </w:pPr>
            <w:r>
              <w:t>Func</w:t>
            </w:r>
            <w:r w:rsidRPr="00F270B1">
              <w:rPr>
                <w:vertAlign w:val="subscript"/>
              </w:rPr>
              <w:t>6</w:t>
            </w:r>
          </w:p>
        </w:tc>
        <w:tc>
          <w:tcPr>
            <w:tcW w:w="0" w:type="auto"/>
          </w:tcPr>
          <w:p w14:paraId="633EA1E9" w14:textId="190E61C9" w:rsidR="00A14D12" w:rsidRDefault="00A14D12">
            <w:r>
              <w:t>Tb</w:t>
            </w:r>
          </w:p>
        </w:tc>
        <w:tc>
          <w:tcPr>
            <w:tcW w:w="0" w:type="auto"/>
          </w:tcPr>
          <w:p w14:paraId="74D65F01" w14:textId="4A6DBE2D" w:rsidR="00A14D12" w:rsidRDefault="00A14D12" w:rsidP="00BE5F57">
            <w:pPr>
              <w:jc w:val="center"/>
            </w:pPr>
            <w:r>
              <w:t>Rb</w:t>
            </w:r>
            <w:r w:rsidRPr="00F270B1">
              <w:rPr>
                <w:vertAlign w:val="subscript"/>
              </w:rPr>
              <w:t>6</w:t>
            </w:r>
          </w:p>
        </w:tc>
        <w:tc>
          <w:tcPr>
            <w:tcW w:w="0" w:type="auto"/>
          </w:tcPr>
          <w:p w14:paraId="5F0790C3" w14:textId="2E8549D2" w:rsidR="00A14D12" w:rsidRDefault="00A14D12" w:rsidP="00BE5F57">
            <w:pPr>
              <w:jc w:val="center"/>
            </w:pPr>
            <w:r>
              <w:t>Mask</w:t>
            </w:r>
            <w:r w:rsidRPr="00F270B1">
              <w:rPr>
                <w:vertAlign w:val="subscript"/>
              </w:rPr>
              <w:t>3</w:t>
            </w:r>
          </w:p>
        </w:tc>
        <w:tc>
          <w:tcPr>
            <w:tcW w:w="0" w:type="auto"/>
          </w:tcPr>
          <w:p w14:paraId="3969B63A" w14:textId="425691C2" w:rsidR="00A14D12" w:rsidRDefault="00A14D12" w:rsidP="00BE5F57">
            <w:pPr>
              <w:jc w:val="center"/>
            </w:pPr>
            <w:r>
              <w:t>Ta</w:t>
            </w:r>
          </w:p>
        </w:tc>
        <w:tc>
          <w:tcPr>
            <w:tcW w:w="0" w:type="auto"/>
          </w:tcPr>
          <w:p w14:paraId="40497C28" w14:textId="4990A30D" w:rsidR="00A14D12" w:rsidRDefault="00A14D12" w:rsidP="00BE5F57">
            <w:pPr>
              <w:jc w:val="center"/>
            </w:pPr>
            <w:r>
              <w:t>Ra</w:t>
            </w:r>
            <w:r>
              <w:rPr>
                <w:vertAlign w:val="subscript"/>
              </w:rPr>
              <w:t>6</w:t>
            </w:r>
          </w:p>
        </w:tc>
        <w:tc>
          <w:tcPr>
            <w:tcW w:w="0" w:type="auto"/>
          </w:tcPr>
          <w:p w14:paraId="3888A338" w14:textId="03AFC1BF" w:rsidR="00A14D12" w:rsidRDefault="00A14D12" w:rsidP="00BE5F57">
            <w:pPr>
              <w:jc w:val="center"/>
            </w:pPr>
            <w:r>
              <w:t>Tt</w:t>
            </w:r>
          </w:p>
        </w:tc>
        <w:tc>
          <w:tcPr>
            <w:tcW w:w="0" w:type="auto"/>
          </w:tcPr>
          <w:p w14:paraId="5E2CD2E9" w14:textId="7FF36042" w:rsidR="00A14D12" w:rsidRDefault="00A14D12" w:rsidP="00BE5F57">
            <w:pPr>
              <w:jc w:val="center"/>
            </w:pPr>
            <w:r>
              <w:t>Rt</w:t>
            </w:r>
            <w:r>
              <w:rPr>
                <w:vertAlign w:val="subscript"/>
              </w:rPr>
              <w:t>6</w:t>
            </w:r>
          </w:p>
        </w:tc>
        <w:tc>
          <w:tcPr>
            <w:tcW w:w="0" w:type="auto"/>
          </w:tcPr>
          <w:p w14:paraId="2654DCC1" w14:textId="200EB8B0" w:rsidR="00A14D12" w:rsidRDefault="00A14D12"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821"/>
        <w:gridCol w:w="449"/>
        <w:gridCol w:w="986"/>
        <w:gridCol w:w="461"/>
        <w:gridCol w:w="1206"/>
        <w:gridCol w:w="775"/>
        <w:gridCol w:w="449"/>
        <w:gridCol w:w="1206"/>
        <w:gridCol w:w="436"/>
        <w:gridCol w:w="1151"/>
        <w:gridCol w:w="971"/>
      </w:tblGrid>
      <w:tr w:rsidR="00A14D12" w14:paraId="48E7B447" w14:textId="77777777" w:rsidTr="003E03C1">
        <w:tc>
          <w:tcPr>
            <w:tcW w:w="0" w:type="auto"/>
            <w:tcBorders>
              <w:top w:val="nil"/>
              <w:left w:val="nil"/>
              <w:right w:val="nil"/>
            </w:tcBorders>
          </w:tcPr>
          <w:p w14:paraId="09D9A3AE" w14:textId="426591C4" w:rsidR="00A14D12" w:rsidRDefault="00A14D12" w:rsidP="003E03C1">
            <w:pPr>
              <w:jc w:val="center"/>
            </w:pPr>
            <w:r>
              <w:t>39   37</w:t>
            </w:r>
          </w:p>
        </w:tc>
        <w:tc>
          <w:tcPr>
            <w:tcW w:w="0" w:type="auto"/>
            <w:tcBorders>
              <w:top w:val="nil"/>
              <w:left w:val="nil"/>
              <w:right w:val="nil"/>
            </w:tcBorders>
          </w:tcPr>
          <w:p w14:paraId="7D690F71" w14:textId="77777777" w:rsidR="00A14D12" w:rsidRDefault="00A14D12" w:rsidP="003E03C1">
            <w:pPr>
              <w:jc w:val="center"/>
            </w:pPr>
            <w:r>
              <w:t>36</w:t>
            </w:r>
          </w:p>
        </w:tc>
        <w:tc>
          <w:tcPr>
            <w:tcW w:w="0" w:type="auto"/>
            <w:tcBorders>
              <w:top w:val="nil"/>
              <w:left w:val="nil"/>
              <w:right w:val="nil"/>
            </w:tcBorders>
          </w:tcPr>
          <w:p w14:paraId="42825BF6" w14:textId="77777777" w:rsidR="00A14D12" w:rsidRDefault="00A14D12" w:rsidP="003E03C1">
            <w:pPr>
              <w:jc w:val="center"/>
            </w:pPr>
            <w:r>
              <w:t>25      30</w:t>
            </w:r>
          </w:p>
        </w:tc>
        <w:tc>
          <w:tcPr>
            <w:tcW w:w="0" w:type="auto"/>
            <w:tcBorders>
              <w:top w:val="nil"/>
              <w:left w:val="nil"/>
              <w:right w:val="nil"/>
            </w:tcBorders>
          </w:tcPr>
          <w:p w14:paraId="1E0EB43A" w14:textId="77777777" w:rsidR="00A14D12" w:rsidRDefault="00A14D12" w:rsidP="003E03C1">
            <w:r>
              <w:t>29</w:t>
            </w:r>
          </w:p>
        </w:tc>
        <w:tc>
          <w:tcPr>
            <w:tcW w:w="0" w:type="auto"/>
            <w:tcBorders>
              <w:top w:val="nil"/>
              <w:left w:val="nil"/>
              <w:right w:val="nil"/>
            </w:tcBorders>
          </w:tcPr>
          <w:p w14:paraId="3524CFF7" w14:textId="77777777" w:rsidR="00A14D12" w:rsidRDefault="00A14D12" w:rsidP="003E03C1">
            <w:pPr>
              <w:jc w:val="center"/>
            </w:pPr>
            <w:r>
              <w:t>28          23</w:t>
            </w:r>
          </w:p>
        </w:tc>
        <w:tc>
          <w:tcPr>
            <w:tcW w:w="0" w:type="auto"/>
            <w:tcBorders>
              <w:top w:val="nil"/>
              <w:left w:val="nil"/>
              <w:right w:val="nil"/>
            </w:tcBorders>
          </w:tcPr>
          <w:p w14:paraId="604B07BA" w14:textId="77777777" w:rsidR="00A14D12" w:rsidRDefault="00A14D12" w:rsidP="003E03C1">
            <w:pPr>
              <w:jc w:val="center"/>
            </w:pPr>
            <w:r>
              <w:t>22 20</w:t>
            </w:r>
          </w:p>
        </w:tc>
        <w:tc>
          <w:tcPr>
            <w:tcW w:w="0" w:type="auto"/>
            <w:tcBorders>
              <w:top w:val="nil"/>
              <w:left w:val="nil"/>
              <w:right w:val="nil"/>
            </w:tcBorders>
          </w:tcPr>
          <w:p w14:paraId="397451F9" w14:textId="77777777" w:rsidR="00A14D12" w:rsidRDefault="00A14D12" w:rsidP="003E03C1">
            <w:pPr>
              <w:jc w:val="center"/>
            </w:pPr>
            <w:r>
              <w:t>19</w:t>
            </w:r>
          </w:p>
        </w:tc>
        <w:tc>
          <w:tcPr>
            <w:tcW w:w="0" w:type="auto"/>
            <w:tcBorders>
              <w:top w:val="nil"/>
              <w:left w:val="nil"/>
              <w:right w:val="nil"/>
            </w:tcBorders>
          </w:tcPr>
          <w:p w14:paraId="3E798A69" w14:textId="77777777" w:rsidR="00A14D12" w:rsidRDefault="00A14D12" w:rsidP="003E03C1">
            <w:pPr>
              <w:jc w:val="center"/>
            </w:pPr>
            <w:r>
              <w:t>18          13</w:t>
            </w:r>
          </w:p>
        </w:tc>
        <w:tc>
          <w:tcPr>
            <w:tcW w:w="0" w:type="auto"/>
            <w:tcBorders>
              <w:top w:val="nil"/>
              <w:left w:val="nil"/>
              <w:right w:val="nil"/>
            </w:tcBorders>
          </w:tcPr>
          <w:p w14:paraId="57BFA686" w14:textId="77777777" w:rsidR="00A14D12" w:rsidRDefault="00A14D12" w:rsidP="003E03C1">
            <w:pPr>
              <w:jc w:val="center"/>
            </w:pPr>
            <w:r>
              <w:t>12</w:t>
            </w:r>
          </w:p>
        </w:tc>
        <w:tc>
          <w:tcPr>
            <w:tcW w:w="0" w:type="auto"/>
            <w:tcBorders>
              <w:top w:val="nil"/>
              <w:left w:val="nil"/>
              <w:right w:val="nil"/>
            </w:tcBorders>
          </w:tcPr>
          <w:p w14:paraId="6E644E59" w14:textId="77777777" w:rsidR="00A14D12" w:rsidRDefault="00A14D12" w:rsidP="003E03C1">
            <w:pPr>
              <w:jc w:val="center"/>
            </w:pPr>
            <w:r>
              <w:t>11           6</w:t>
            </w:r>
          </w:p>
        </w:tc>
        <w:tc>
          <w:tcPr>
            <w:tcW w:w="0" w:type="auto"/>
            <w:tcBorders>
              <w:top w:val="nil"/>
              <w:left w:val="nil"/>
              <w:right w:val="nil"/>
            </w:tcBorders>
          </w:tcPr>
          <w:p w14:paraId="191EAD36" w14:textId="77777777" w:rsidR="00A14D12" w:rsidRDefault="00A14D12" w:rsidP="003E03C1">
            <w:pPr>
              <w:jc w:val="center"/>
            </w:pPr>
            <w:r>
              <w:t>5       0</w:t>
            </w:r>
          </w:p>
        </w:tc>
      </w:tr>
      <w:tr w:rsidR="00A14D12" w14:paraId="1A67BC2E" w14:textId="77777777" w:rsidTr="003E03C1">
        <w:tc>
          <w:tcPr>
            <w:tcW w:w="0" w:type="auto"/>
          </w:tcPr>
          <w:p w14:paraId="092B741B" w14:textId="0BECA06A" w:rsidR="00A14D12" w:rsidRDefault="00A14D12" w:rsidP="003E03C1">
            <w:pPr>
              <w:jc w:val="center"/>
            </w:pPr>
            <w:r>
              <w:t>Rm</w:t>
            </w:r>
            <w:r>
              <w:rPr>
                <w:vertAlign w:val="subscript"/>
              </w:rPr>
              <w:t>3</w:t>
            </w:r>
          </w:p>
        </w:tc>
        <w:tc>
          <w:tcPr>
            <w:tcW w:w="0" w:type="auto"/>
          </w:tcPr>
          <w:p w14:paraId="6311DBF1" w14:textId="186C47F8" w:rsidR="00A14D12" w:rsidRDefault="00A14D12" w:rsidP="003E03C1">
            <w:pPr>
              <w:jc w:val="center"/>
            </w:pPr>
            <w:r>
              <w:t>Tc</w:t>
            </w:r>
          </w:p>
        </w:tc>
        <w:tc>
          <w:tcPr>
            <w:tcW w:w="0" w:type="auto"/>
          </w:tcPr>
          <w:p w14:paraId="3F2F85DE" w14:textId="10300AA1" w:rsidR="00A14D12" w:rsidRDefault="00A14D12" w:rsidP="003E03C1">
            <w:pPr>
              <w:jc w:val="center"/>
            </w:pPr>
            <w:r>
              <w:t>Rc</w:t>
            </w:r>
            <w:r w:rsidRPr="00F270B1">
              <w:rPr>
                <w:vertAlign w:val="subscript"/>
              </w:rPr>
              <w:t>6</w:t>
            </w:r>
          </w:p>
        </w:tc>
        <w:tc>
          <w:tcPr>
            <w:tcW w:w="0" w:type="auto"/>
          </w:tcPr>
          <w:p w14:paraId="1D2F5CE8" w14:textId="77777777" w:rsidR="00A14D12" w:rsidRDefault="00A14D12" w:rsidP="003E03C1">
            <w:r>
              <w:t>Tb</w:t>
            </w:r>
          </w:p>
        </w:tc>
        <w:tc>
          <w:tcPr>
            <w:tcW w:w="0" w:type="auto"/>
          </w:tcPr>
          <w:p w14:paraId="3D0C0028" w14:textId="77777777" w:rsidR="00A14D12" w:rsidRDefault="00A14D12" w:rsidP="003E03C1">
            <w:pPr>
              <w:jc w:val="center"/>
            </w:pPr>
            <w:r>
              <w:t>Rb</w:t>
            </w:r>
            <w:r w:rsidRPr="00F270B1">
              <w:rPr>
                <w:vertAlign w:val="subscript"/>
              </w:rPr>
              <w:t>6</w:t>
            </w:r>
          </w:p>
        </w:tc>
        <w:tc>
          <w:tcPr>
            <w:tcW w:w="0" w:type="auto"/>
          </w:tcPr>
          <w:p w14:paraId="106ECA23" w14:textId="77777777" w:rsidR="00A14D12" w:rsidRDefault="00A14D12" w:rsidP="003E03C1">
            <w:pPr>
              <w:jc w:val="center"/>
            </w:pPr>
            <w:r>
              <w:t>Mask</w:t>
            </w:r>
            <w:r w:rsidRPr="00F270B1">
              <w:rPr>
                <w:vertAlign w:val="subscript"/>
              </w:rPr>
              <w:t>3</w:t>
            </w:r>
          </w:p>
        </w:tc>
        <w:tc>
          <w:tcPr>
            <w:tcW w:w="0" w:type="auto"/>
          </w:tcPr>
          <w:p w14:paraId="054D5EC2" w14:textId="5EA8BDE2" w:rsidR="00A14D12" w:rsidRDefault="00A14D12" w:rsidP="003E03C1">
            <w:pPr>
              <w:jc w:val="center"/>
            </w:pPr>
            <w:r>
              <w:t>Ta</w:t>
            </w:r>
          </w:p>
        </w:tc>
        <w:tc>
          <w:tcPr>
            <w:tcW w:w="0" w:type="auto"/>
          </w:tcPr>
          <w:p w14:paraId="0438FB3E" w14:textId="77777777" w:rsidR="00A14D12" w:rsidRDefault="00A14D12" w:rsidP="003E03C1">
            <w:pPr>
              <w:jc w:val="center"/>
            </w:pPr>
            <w:r>
              <w:t>Ra</w:t>
            </w:r>
            <w:r>
              <w:rPr>
                <w:vertAlign w:val="subscript"/>
              </w:rPr>
              <w:t>6</w:t>
            </w:r>
          </w:p>
        </w:tc>
        <w:tc>
          <w:tcPr>
            <w:tcW w:w="0" w:type="auto"/>
          </w:tcPr>
          <w:p w14:paraId="190B26EF" w14:textId="21E3C9F2" w:rsidR="00A14D12" w:rsidRDefault="00A14D12" w:rsidP="003E03C1">
            <w:pPr>
              <w:jc w:val="center"/>
            </w:pPr>
            <w:r>
              <w:t>Tt</w:t>
            </w:r>
          </w:p>
        </w:tc>
        <w:tc>
          <w:tcPr>
            <w:tcW w:w="0" w:type="auto"/>
          </w:tcPr>
          <w:p w14:paraId="5BE15525" w14:textId="77777777" w:rsidR="00A14D12" w:rsidRDefault="00A14D12" w:rsidP="003E03C1">
            <w:pPr>
              <w:jc w:val="center"/>
            </w:pPr>
            <w:r>
              <w:t>Rt</w:t>
            </w:r>
            <w:r>
              <w:rPr>
                <w:vertAlign w:val="subscript"/>
              </w:rPr>
              <w:t>6</w:t>
            </w:r>
          </w:p>
        </w:tc>
        <w:tc>
          <w:tcPr>
            <w:tcW w:w="0" w:type="auto"/>
          </w:tcPr>
          <w:p w14:paraId="6E8C60BA" w14:textId="77777777" w:rsidR="00A14D12" w:rsidRDefault="00A14D1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2CDFA5BE" w:rsidR="00C450B7" w:rsidRDefault="004D5CF9" w:rsidP="003E03C1">
            <w:pPr>
              <w:jc w:val="center"/>
            </w:pPr>
            <w:r>
              <w:t>S</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5A101E5F" w:rsidR="00D512BA" w:rsidRDefault="009F5F17" w:rsidP="003E03C1">
            <w:pPr>
              <w:jc w:val="center"/>
            </w:pPr>
            <w:r>
              <w:t>s</w:t>
            </w: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789E1361" w:rsidR="00D512BA" w:rsidRDefault="009F5F17" w:rsidP="003E03C1">
            <w:pPr>
              <w:jc w:val="center"/>
            </w:pPr>
            <w:r>
              <w:t>S</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7806"/>
        <w:gridCol w:w="506"/>
        <w:gridCol w:w="971"/>
      </w:tblGrid>
      <w:tr w:rsidR="009A2C3E" w14:paraId="2DC131AF" w14:textId="77777777" w:rsidTr="0099505C">
        <w:tc>
          <w:tcPr>
            <w:tcW w:w="0" w:type="auto"/>
            <w:tcBorders>
              <w:top w:val="nil"/>
              <w:left w:val="nil"/>
              <w:right w:val="nil"/>
            </w:tcBorders>
          </w:tcPr>
          <w:p w14:paraId="157EB765" w14:textId="6AE0E03A" w:rsidR="009A2C3E" w:rsidRDefault="009A2C3E" w:rsidP="003E03C1">
            <w:pPr>
              <w:jc w:val="center"/>
            </w:pPr>
            <w:r>
              <w:t>39                                                                                                                                    8</w:t>
            </w:r>
          </w:p>
        </w:tc>
        <w:tc>
          <w:tcPr>
            <w:tcW w:w="0" w:type="auto"/>
            <w:tcBorders>
              <w:top w:val="nil"/>
              <w:left w:val="nil"/>
              <w:right w:val="nil"/>
            </w:tcBorders>
          </w:tcPr>
          <w:p w14:paraId="394E5331" w14:textId="3C7415C3" w:rsidR="009A2C3E" w:rsidRDefault="009A2C3E" w:rsidP="00977080">
            <w:r>
              <w:t>7 6</w:t>
            </w:r>
          </w:p>
        </w:tc>
        <w:tc>
          <w:tcPr>
            <w:tcW w:w="0" w:type="auto"/>
            <w:tcBorders>
              <w:top w:val="nil"/>
              <w:left w:val="nil"/>
              <w:right w:val="nil"/>
            </w:tcBorders>
          </w:tcPr>
          <w:p w14:paraId="0CDA4CCE" w14:textId="77777777" w:rsidR="009A2C3E" w:rsidRDefault="009A2C3E" w:rsidP="003E03C1">
            <w:pPr>
              <w:jc w:val="center"/>
            </w:pPr>
            <w:r>
              <w:t xml:space="preserve">5        0 </w:t>
            </w:r>
          </w:p>
        </w:tc>
      </w:tr>
      <w:tr w:rsidR="009A2C3E" w14:paraId="50F3299D" w14:textId="77777777" w:rsidTr="0099505C">
        <w:tc>
          <w:tcPr>
            <w:tcW w:w="0" w:type="auto"/>
          </w:tcPr>
          <w:p w14:paraId="679BDEEA" w14:textId="79CF5BB7" w:rsidR="009A2C3E" w:rsidRDefault="009A2C3E" w:rsidP="003E03C1">
            <w:pPr>
              <w:jc w:val="center"/>
            </w:pPr>
            <w:r>
              <w:t>Immediate</w:t>
            </w:r>
            <w:r>
              <w:rPr>
                <w:vertAlign w:val="subscript"/>
              </w:rPr>
              <w:t>32</w:t>
            </w:r>
          </w:p>
        </w:tc>
        <w:tc>
          <w:tcPr>
            <w:tcW w:w="0" w:type="auto"/>
          </w:tcPr>
          <w:p w14:paraId="61C396C4" w14:textId="0EB26106" w:rsidR="009A2C3E" w:rsidRDefault="009A2C3E" w:rsidP="003E03C1">
            <w:pPr>
              <w:jc w:val="center"/>
            </w:pPr>
            <w:r>
              <w:t>Sz</w:t>
            </w:r>
            <w:r w:rsidRPr="00977080">
              <w:rPr>
                <w:vertAlign w:val="subscript"/>
              </w:rPr>
              <w:t>2</w:t>
            </w:r>
          </w:p>
        </w:tc>
        <w:tc>
          <w:tcPr>
            <w:tcW w:w="0" w:type="auto"/>
          </w:tcPr>
          <w:p w14:paraId="277BBC4A" w14:textId="77777777" w:rsidR="009A2C3E" w:rsidRDefault="009A2C3E"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52FD050E"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76"/>
        <w:gridCol w:w="1039"/>
        <w:gridCol w:w="1039"/>
        <w:gridCol w:w="1039"/>
        <w:gridCol w:w="1039"/>
        <w:gridCol w:w="1039"/>
      </w:tblGrid>
      <w:tr w:rsidR="005B062A" w:rsidRPr="00B65347" w14:paraId="45B0AB99" w14:textId="77777777" w:rsidTr="005B062A">
        <w:tc>
          <w:tcPr>
            <w:tcW w:w="1038" w:type="dxa"/>
            <w:tcBorders>
              <w:bottom w:val="single" w:sz="4" w:space="0" w:color="auto"/>
            </w:tcBorders>
            <w:shd w:val="clear" w:color="auto" w:fill="404040" w:themeFill="text1" w:themeFillTint="BF"/>
          </w:tcPr>
          <w:p w14:paraId="6E73BA6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68C1E531"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71826D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33ACECA1"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BFEA40C"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2E825BE"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5EFCCB81"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2317F9C5"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69D5AF3D"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2BDC7A0F" w14:textId="77777777" w:rsidTr="00264E98">
        <w:tc>
          <w:tcPr>
            <w:tcW w:w="1038" w:type="dxa"/>
            <w:shd w:val="clear" w:color="auto" w:fill="404040" w:themeFill="text1" w:themeFillTint="BF"/>
          </w:tcPr>
          <w:p w14:paraId="25B3F0C3"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283D10" w14:textId="77777777" w:rsidR="005B062A" w:rsidRDefault="005B062A" w:rsidP="00131DE8">
            <w:pPr>
              <w:rPr>
                <w:sz w:val="18"/>
                <w:szCs w:val="18"/>
              </w:rPr>
            </w:pPr>
            <w:r>
              <w:rPr>
                <w:sz w:val="18"/>
                <w:szCs w:val="18"/>
              </w:rPr>
              <w:t>0</w:t>
            </w:r>
          </w:p>
          <w:p w14:paraId="39BB4895" w14:textId="77777777" w:rsidR="005B062A" w:rsidRPr="00C160F6" w:rsidRDefault="005B062A" w:rsidP="00131DE8">
            <w:pPr>
              <w:rPr>
                <w:sz w:val="18"/>
                <w:szCs w:val="18"/>
              </w:rPr>
            </w:pPr>
            <w:r>
              <w:rPr>
                <w:sz w:val="18"/>
                <w:szCs w:val="18"/>
              </w:rPr>
              <w:t>BRK</w:t>
            </w:r>
          </w:p>
        </w:tc>
        <w:tc>
          <w:tcPr>
            <w:tcW w:w="1039" w:type="dxa"/>
            <w:tcBorders>
              <w:bottom w:val="single" w:sz="4" w:space="0" w:color="auto"/>
            </w:tcBorders>
            <w:shd w:val="clear" w:color="auto" w:fill="F7CAAC" w:themeFill="accent2" w:themeFillTint="66"/>
          </w:tcPr>
          <w:p w14:paraId="60DC57B1" w14:textId="77777777" w:rsidR="005B062A" w:rsidRDefault="005B062A" w:rsidP="00131DE8">
            <w:pPr>
              <w:rPr>
                <w:sz w:val="18"/>
                <w:szCs w:val="18"/>
              </w:rPr>
            </w:pPr>
            <w:r>
              <w:rPr>
                <w:sz w:val="18"/>
                <w:szCs w:val="18"/>
              </w:rPr>
              <w:t>1</w:t>
            </w:r>
          </w:p>
          <w:p w14:paraId="001D10CC" w14:textId="57B772FA" w:rsidR="005B062A" w:rsidRPr="00C160F6" w:rsidRDefault="005B062A" w:rsidP="00131DE8">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761A205F" w14:textId="77777777" w:rsidR="005B062A" w:rsidRDefault="005B062A" w:rsidP="00131DE8">
            <w:pPr>
              <w:rPr>
                <w:sz w:val="18"/>
                <w:szCs w:val="18"/>
              </w:rPr>
            </w:pPr>
            <w:r>
              <w:rPr>
                <w:sz w:val="18"/>
                <w:szCs w:val="18"/>
              </w:rPr>
              <w:t>2</w:t>
            </w:r>
          </w:p>
          <w:p w14:paraId="6358DA8A" w14:textId="77777777" w:rsidR="005B062A" w:rsidRPr="00C160F6" w:rsidRDefault="005B062A" w:rsidP="00131DE8">
            <w:pPr>
              <w:rPr>
                <w:sz w:val="18"/>
                <w:szCs w:val="18"/>
              </w:rPr>
            </w:pPr>
            <w:r>
              <w:rPr>
                <w:sz w:val="18"/>
                <w:szCs w:val="18"/>
              </w:rPr>
              <w:t>R2</w:t>
            </w:r>
          </w:p>
        </w:tc>
        <w:tc>
          <w:tcPr>
            <w:tcW w:w="1039" w:type="dxa"/>
            <w:tcBorders>
              <w:bottom w:val="single" w:sz="4" w:space="0" w:color="auto"/>
            </w:tcBorders>
            <w:shd w:val="clear" w:color="auto" w:fill="auto"/>
          </w:tcPr>
          <w:p w14:paraId="62C4DC4A" w14:textId="77777777" w:rsidR="005B062A" w:rsidRDefault="005B062A" w:rsidP="00131DE8">
            <w:pPr>
              <w:rPr>
                <w:sz w:val="18"/>
                <w:szCs w:val="18"/>
              </w:rPr>
            </w:pPr>
            <w:r>
              <w:rPr>
                <w:sz w:val="18"/>
                <w:szCs w:val="18"/>
              </w:rPr>
              <w:t>3</w:t>
            </w:r>
          </w:p>
          <w:p w14:paraId="3543DBE6" w14:textId="4E60F532" w:rsidR="005B062A" w:rsidRPr="00C160F6" w:rsidRDefault="005B062A" w:rsidP="00131DE8">
            <w:pPr>
              <w:rPr>
                <w:sz w:val="18"/>
                <w:szCs w:val="18"/>
              </w:rPr>
            </w:pPr>
          </w:p>
        </w:tc>
        <w:tc>
          <w:tcPr>
            <w:tcW w:w="1039" w:type="dxa"/>
            <w:tcBorders>
              <w:bottom w:val="single" w:sz="4" w:space="0" w:color="auto"/>
            </w:tcBorders>
            <w:shd w:val="clear" w:color="auto" w:fill="B4C6E7" w:themeFill="accent1" w:themeFillTint="66"/>
          </w:tcPr>
          <w:p w14:paraId="0757D84E" w14:textId="77777777" w:rsidR="005B062A" w:rsidRDefault="005B062A" w:rsidP="00131DE8">
            <w:pPr>
              <w:rPr>
                <w:sz w:val="18"/>
                <w:szCs w:val="18"/>
              </w:rPr>
            </w:pPr>
            <w:r>
              <w:rPr>
                <w:sz w:val="18"/>
                <w:szCs w:val="18"/>
              </w:rPr>
              <w:t>4</w:t>
            </w:r>
          </w:p>
          <w:p w14:paraId="5011E254" w14:textId="77777777" w:rsidR="005B062A" w:rsidRPr="00C160F6" w:rsidRDefault="005B062A" w:rsidP="00131DE8">
            <w:pPr>
              <w:rPr>
                <w:sz w:val="18"/>
                <w:szCs w:val="18"/>
              </w:rPr>
            </w:pPr>
            <w:r>
              <w:rPr>
                <w:sz w:val="18"/>
                <w:szCs w:val="18"/>
              </w:rPr>
              <w:t>ADDI</w:t>
            </w:r>
          </w:p>
        </w:tc>
        <w:tc>
          <w:tcPr>
            <w:tcW w:w="1039" w:type="dxa"/>
            <w:tcBorders>
              <w:bottom w:val="single" w:sz="4" w:space="0" w:color="auto"/>
            </w:tcBorders>
            <w:shd w:val="clear" w:color="auto" w:fill="B4C6E7" w:themeFill="accent1" w:themeFillTint="66"/>
          </w:tcPr>
          <w:p w14:paraId="5924A0FB" w14:textId="77777777" w:rsidR="005B062A" w:rsidRDefault="005B062A" w:rsidP="00131DE8">
            <w:pPr>
              <w:rPr>
                <w:sz w:val="18"/>
                <w:szCs w:val="18"/>
              </w:rPr>
            </w:pPr>
            <w:r>
              <w:rPr>
                <w:sz w:val="18"/>
                <w:szCs w:val="18"/>
              </w:rPr>
              <w:t>5</w:t>
            </w:r>
          </w:p>
          <w:p w14:paraId="6D40AFAC" w14:textId="77777777" w:rsidR="005B062A" w:rsidRPr="00C160F6" w:rsidRDefault="005B062A" w:rsidP="00131DE8">
            <w:pPr>
              <w:rPr>
                <w:sz w:val="18"/>
                <w:szCs w:val="18"/>
              </w:rPr>
            </w:pPr>
            <w:r>
              <w:rPr>
                <w:sz w:val="18"/>
                <w:szCs w:val="18"/>
              </w:rPr>
              <w:t>SUBFI</w:t>
            </w:r>
          </w:p>
        </w:tc>
        <w:tc>
          <w:tcPr>
            <w:tcW w:w="1039" w:type="dxa"/>
            <w:tcBorders>
              <w:bottom w:val="single" w:sz="4" w:space="0" w:color="auto"/>
            </w:tcBorders>
            <w:shd w:val="clear" w:color="auto" w:fill="B4C6E7" w:themeFill="accent1" w:themeFillTint="66"/>
          </w:tcPr>
          <w:p w14:paraId="65A0484D" w14:textId="77777777" w:rsidR="005B062A" w:rsidRDefault="005B062A" w:rsidP="00131DE8">
            <w:pPr>
              <w:rPr>
                <w:sz w:val="18"/>
                <w:szCs w:val="18"/>
              </w:rPr>
            </w:pPr>
            <w:r>
              <w:rPr>
                <w:sz w:val="18"/>
                <w:szCs w:val="18"/>
              </w:rPr>
              <w:t>6</w:t>
            </w:r>
          </w:p>
          <w:p w14:paraId="5102A4B0" w14:textId="77777777" w:rsidR="005B062A" w:rsidRPr="00C160F6" w:rsidRDefault="005B062A" w:rsidP="00131DE8">
            <w:pPr>
              <w:rPr>
                <w:sz w:val="18"/>
                <w:szCs w:val="18"/>
              </w:rPr>
            </w:pPr>
            <w:r>
              <w:rPr>
                <w:sz w:val="18"/>
                <w:szCs w:val="18"/>
              </w:rPr>
              <w:t>MULI</w:t>
            </w:r>
          </w:p>
        </w:tc>
        <w:tc>
          <w:tcPr>
            <w:tcW w:w="1039" w:type="dxa"/>
            <w:tcBorders>
              <w:bottom w:val="single" w:sz="4" w:space="0" w:color="auto"/>
            </w:tcBorders>
            <w:shd w:val="clear" w:color="auto" w:fill="F7CAAC" w:themeFill="accent2" w:themeFillTint="66"/>
          </w:tcPr>
          <w:p w14:paraId="6D74D14C" w14:textId="77777777" w:rsidR="005B062A" w:rsidRDefault="005B062A" w:rsidP="00131DE8">
            <w:pPr>
              <w:rPr>
                <w:sz w:val="18"/>
                <w:szCs w:val="18"/>
              </w:rPr>
            </w:pPr>
            <w:r>
              <w:rPr>
                <w:sz w:val="18"/>
                <w:szCs w:val="18"/>
              </w:rPr>
              <w:t>7</w:t>
            </w:r>
          </w:p>
          <w:p w14:paraId="358E36E3" w14:textId="77777777" w:rsidR="005B062A" w:rsidRPr="00C160F6" w:rsidRDefault="005B062A" w:rsidP="00131DE8">
            <w:pPr>
              <w:rPr>
                <w:sz w:val="18"/>
                <w:szCs w:val="18"/>
              </w:rPr>
            </w:pPr>
            <w:r>
              <w:rPr>
                <w:sz w:val="18"/>
                <w:szCs w:val="18"/>
              </w:rPr>
              <w:t>CSR</w:t>
            </w:r>
          </w:p>
        </w:tc>
      </w:tr>
      <w:tr w:rsidR="005B062A" w14:paraId="638C1281" w14:textId="77777777" w:rsidTr="00264E98">
        <w:tc>
          <w:tcPr>
            <w:tcW w:w="1038" w:type="dxa"/>
            <w:shd w:val="clear" w:color="auto" w:fill="404040" w:themeFill="text1" w:themeFillTint="BF"/>
          </w:tcPr>
          <w:p w14:paraId="444351E3"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65A95365" w14:textId="77777777" w:rsidR="005B062A" w:rsidRDefault="005B062A" w:rsidP="00131DE8">
            <w:pPr>
              <w:rPr>
                <w:sz w:val="18"/>
                <w:szCs w:val="18"/>
              </w:rPr>
            </w:pPr>
            <w:r>
              <w:rPr>
                <w:sz w:val="18"/>
                <w:szCs w:val="18"/>
              </w:rPr>
              <w:t>8</w:t>
            </w:r>
          </w:p>
          <w:p w14:paraId="2BF1330B" w14:textId="77777777" w:rsidR="005B062A" w:rsidRPr="00C160F6" w:rsidRDefault="005B062A" w:rsidP="00131DE8">
            <w:pPr>
              <w:rPr>
                <w:sz w:val="18"/>
                <w:szCs w:val="18"/>
              </w:rPr>
            </w:pPr>
            <w:r>
              <w:rPr>
                <w:sz w:val="18"/>
                <w:szCs w:val="18"/>
              </w:rPr>
              <w:t>ANDI</w:t>
            </w:r>
          </w:p>
        </w:tc>
        <w:tc>
          <w:tcPr>
            <w:tcW w:w="1039" w:type="dxa"/>
            <w:tcBorders>
              <w:bottom w:val="single" w:sz="4" w:space="0" w:color="auto"/>
            </w:tcBorders>
            <w:shd w:val="clear" w:color="auto" w:fill="B4C6E7" w:themeFill="accent1" w:themeFillTint="66"/>
          </w:tcPr>
          <w:p w14:paraId="5F3FEF4E" w14:textId="77777777" w:rsidR="005B062A" w:rsidRDefault="005B062A" w:rsidP="00131DE8">
            <w:pPr>
              <w:rPr>
                <w:sz w:val="18"/>
                <w:szCs w:val="18"/>
              </w:rPr>
            </w:pPr>
            <w:r>
              <w:rPr>
                <w:sz w:val="18"/>
                <w:szCs w:val="18"/>
              </w:rPr>
              <w:t>9</w:t>
            </w:r>
          </w:p>
          <w:p w14:paraId="32CC7A06" w14:textId="77777777" w:rsidR="005B062A" w:rsidRPr="00C160F6" w:rsidRDefault="005B062A" w:rsidP="00131DE8">
            <w:pPr>
              <w:rPr>
                <w:sz w:val="18"/>
                <w:szCs w:val="18"/>
              </w:rPr>
            </w:pPr>
            <w:r>
              <w:rPr>
                <w:sz w:val="18"/>
                <w:szCs w:val="18"/>
              </w:rPr>
              <w:t>ORI</w:t>
            </w:r>
          </w:p>
        </w:tc>
        <w:tc>
          <w:tcPr>
            <w:tcW w:w="1039" w:type="dxa"/>
            <w:tcBorders>
              <w:bottom w:val="single" w:sz="4" w:space="0" w:color="auto"/>
            </w:tcBorders>
            <w:shd w:val="clear" w:color="auto" w:fill="B4C6E7" w:themeFill="accent1" w:themeFillTint="66"/>
          </w:tcPr>
          <w:p w14:paraId="6972073A" w14:textId="77777777" w:rsidR="005B062A" w:rsidRDefault="005B062A" w:rsidP="00131DE8">
            <w:pPr>
              <w:rPr>
                <w:sz w:val="18"/>
                <w:szCs w:val="18"/>
              </w:rPr>
            </w:pPr>
            <w:r>
              <w:rPr>
                <w:sz w:val="18"/>
                <w:szCs w:val="18"/>
              </w:rPr>
              <w:t>10</w:t>
            </w:r>
          </w:p>
          <w:p w14:paraId="568C2E1C" w14:textId="77777777" w:rsidR="005B062A" w:rsidRPr="00C160F6" w:rsidRDefault="005B062A" w:rsidP="00131DE8">
            <w:pPr>
              <w:rPr>
                <w:sz w:val="18"/>
                <w:szCs w:val="18"/>
              </w:rPr>
            </w:pPr>
            <w:r>
              <w:rPr>
                <w:sz w:val="18"/>
                <w:szCs w:val="18"/>
              </w:rPr>
              <w:t>XORI</w:t>
            </w:r>
          </w:p>
        </w:tc>
        <w:tc>
          <w:tcPr>
            <w:tcW w:w="1039" w:type="dxa"/>
            <w:tcBorders>
              <w:bottom w:val="single" w:sz="4" w:space="0" w:color="auto"/>
            </w:tcBorders>
            <w:shd w:val="clear" w:color="auto" w:fill="F7CAAC" w:themeFill="accent2" w:themeFillTint="66"/>
          </w:tcPr>
          <w:p w14:paraId="5AD1D38B" w14:textId="77777777" w:rsidR="005B062A" w:rsidRDefault="005B062A" w:rsidP="00131DE8">
            <w:pPr>
              <w:rPr>
                <w:sz w:val="18"/>
                <w:szCs w:val="18"/>
              </w:rPr>
            </w:pPr>
            <w:r>
              <w:rPr>
                <w:sz w:val="18"/>
                <w:szCs w:val="18"/>
              </w:rPr>
              <w:t>11</w:t>
            </w:r>
          </w:p>
          <w:p w14:paraId="3EAD6080" w14:textId="77777777" w:rsidR="005B062A" w:rsidRPr="00C160F6" w:rsidRDefault="005B062A" w:rsidP="00131DE8">
            <w:pPr>
              <w:rPr>
                <w:sz w:val="18"/>
                <w:szCs w:val="18"/>
              </w:rPr>
            </w:pPr>
            <w:r>
              <w:rPr>
                <w:sz w:val="18"/>
                <w:szCs w:val="18"/>
              </w:rPr>
              <w:t>NOP</w:t>
            </w:r>
          </w:p>
        </w:tc>
        <w:tc>
          <w:tcPr>
            <w:tcW w:w="1039" w:type="dxa"/>
            <w:tcBorders>
              <w:bottom w:val="single" w:sz="4" w:space="0" w:color="auto"/>
            </w:tcBorders>
            <w:shd w:val="clear" w:color="auto" w:fill="auto"/>
          </w:tcPr>
          <w:p w14:paraId="1C5BE2A6" w14:textId="77777777" w:rsidR="005B062A" w:rsidRDefault="005B062A" w:rsidP="00131DE8">
            <w:pPr>
              <w:rPr>
                <w:sz w:val="18"/>
                <w:szCs w:val="18"/>
              </w:rPr>
            </w:pPr>
            <w:r>
              <w:rPr>
                <w:sz w:val="18"/>
                <w:szCs w:val="18"/>
              </w:rPr>
              <w:t>12</w:t>
            </w:r>
          </w:p>
          <w:p w14:paraId="0C12AD1C" w14:textId="6B33761B" w:rsidR="005B062A" w:rsidRPr="00C160F6" w:rsidRDefault="005B062A" w:rsidP="00131DE8">
            <w:pPr>
              <w:rPr>
                <w:sz w:val="18"/>
                <w:szCs w:val="18"/>
              </w:rPr>
            </w:pPr>
          </w:p>
        </w:tc>
        <w:tc>
          <w:tcPr>
            <w:tcW w:w="1039" w:type="dxa"/>
            <w:tcBorders>
              <w:bottom w:val="single" w:sz="4" w:space="0" w:color="auto"/>
            </w:tcBorders>
            <w:shd w:val="clear" w:color="auto" w:fill="auto"/>
          </w:tcPr>
          <w:p w14:paraId="4387C47E" w14:textId="77777777" w:rsidR="005B062A" w:rsidRDefault="005B062A" w:rsidP="00131DE8">
            <w:pPr>
              <w:rPr>
                <w:sz w:val="18"/>
                <w:szCs w:val="18"/>
              </w:rPr>
            </w:pPr>
            <w:r>
              <w:rPr>
                <w:sz w:val="18"/>
                <w:szCs w:val="18"/>
              </w:rPr>
              <w:t>13</w:t>
            </w:r>
          </w:p>
          <w:p w14:paraId="4A89EDE4" w14:textId="3046E332" w:rsidR="005B062A" w:rsidRPr="00C160F6" w:rsidRDefault="005B062A" w:rsidP="00131DE8">
            <w:pPr>
              <w:rPr>
                <w:sz w:val="18"/>
                <w:szCs w:val="18"/>
              </w:rPr>
            </w:pPr>
          </w:p>
        </w:tc>
        <w:tc>
          <w:tcPr>
            <w:tcW w:w="1039" w:type="dxa"/>
            <w:tcBorders>
              <w:bottom w:val="single" w:sz="4" w:space="0" w:color="auto"/>
            </w:tcBorders>
            <w:shd w:val="clear" w:color="auto" w:fill="FFC000"/>
          </w:tcPr>
          <w:p w14:paraId="28780EAF" w14:textId="551DFD79" w:rsidR="005B062A" w:rsidRDefault="005B062A" w:rsidP="00131DE8">
            <w:pPr>
              <w:rPr>
                <w:sz w:val="18"/>
                <w:szCs w:val="18"/>
              </w:rPr>
            </w:pPr>
            <w:r>
              <w:rPr>
                <w:sz w:val="18"/>
                <w:szCs w:val="18"/>
              </w:rPr>
              <w:t>14</w:t>
            </w:r>
            <w:r w:rsidR="009F5F17">
              <w:rPr>
                <w:sz w:val="18"/>
                <w:szCs w:val="18"/>
              </w:rPr>
              <w:t xml:space="preserve">          32</w:t>
            </w:r>
          </w:p>
          <w:p w14:paraId="20D814A9" w14:textId="77777777" w:rsidR="005B062A" w:rsidRPr="00C160F6" w:rsidRDefault="005B062A" w:rsidP="00131DE8">
            <w:pPr>
              <w:rPr>
                <w:sz w:val="18"/>
                <w:szCs w:val="18"/>
              </w:rPr>
            </w:pPr>
            <w:r w:rsidRPr="00C76BC5">
              <w:rPr>
                <w:sz w:val="18"/>
                <w:szCs w:val="18"/>
              </w:rPr>
              <w:t>CMP</w:t>
            </w:r>
            <w:r>
              <w:rPr>
                <w:sz w:val="18"/>
                <w:szCs w:val="18"/>
              </w:rPr>
              <w:t>I</w:t>
            </w:r>
          </w:p>
        </w:tc>
        <w:tc>
          <w:tcPr>
            <w:tcW w:w="1039" w:type="dxa"/>
            <w:tcBorders>
              <w:bottom w:val="single" w:sz="4" w:space="0" w:color="auto"/>
            </w:tcBorders>
            <w:shd w:val="clear" w:color="auto" w:fill="FFC000"/>
          </w:tcPr>
          <w:p w14:paraId="1C9D5D01" w14:textId="77777777" w:rsidR="005B062A" w:rsidRDefault="005B062A" w:rsidP="00131DE8">
            <w:pPr>
              <w:rPr>
                <w:sz w:val="18"/>
                <w:szCs w:val="18"/>
              </w:rPr>
            </w:pPr>
            <w:r>
              <w:rPr>
                <w:sz w:val="18"/>
                <w:szCs w:val="18"/>
              </w:rPr>
              <w:t>15</w:t>
            </w:r>
          </w:p>
          <w:p w14:paraId="5C05BF63" w14:textId="77777777" w:rsidR="005B062A" w:rsidRPr="00C160F6" w:rsidRDefault="005B062A" w:rsidP="00131DE8">
            <w:pPr>
              <w:rPr>
                <w:sz w:val="18"/>
                <w:szCs w:val="18"/>
              </w:rPr>
            </w:pPr>
            <w:r>
              <w:rPr>
                <w:sz w:val="18"/>
                <w:szCs w:val="18"/>
              </w:rPr>
              <w:t>CMP</w:t>
            </w:r>
          </w:p>
        </w:tc>
      </w:tr>
      <w:tr w:rsidR="005B062A" w14:paraId="7502842F" w14:textId="77777777" w:rsidTr="00EF2161">
        <w:tc>
          <w:tcPr>
            <w:tcW w:w="1038" w:type="dxa"/>
            <w:shd w:val="clear" w:color="auto" w:fill="404040" w:themeFill="text1" w:themeFillTint="BF"/>
          </w:tcPr>
          <w:p w14:paraId="0FAEBB07"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auto"/>
          </w:tcPr>
          <w:p w14:paraId="3D49BF0E" w14:textId="77777777" w:rsidR="005B062A" w:rsidRDefault="005B062A" w:rsidP="00131DE8">
            <w:pPr>
              <w:rPr>
                <w:sz w:val="18"/>
                <w:szCs w:val="18"/>
              </w:rPr>
            </w:pPr>
            <w:r>
              <w:rPr>
                <w:sz w:val="18"/>
                <w:szCs w:val="18"/>
              </w:rPr>
              <w:t>16</w:t>
            </w:r>
          </w:p>
          <w:p w14:paraId="513348D0"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77D2D67" w14:textId="77777777" w:rsidR="005B062A" w:rsidRDefault="005B062A" w:rsidP="00131DE8">
            <w:pPr>
              <w:rPr>
                <w:sz w:val="18"/>
                <w:szCs w:val="18"/>
              </w:rPr>
            </w:pPr>
            <w:r>
              <w:rPr>
                <w:sz w:val="18"/>
                <w:szCs w:val="18"/>
              </w:rPr>
              <w:t>17</w:t>
            </w:r>
          </w:p>
          <w:p w14:paraId="58439A17"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47B3DBF" w14:textId="77777777" w:rsidR="005B062A" w:rsidRDefault="005B062A" w:rsidP="00131DE8">
            <w:pPr>
              <w:rPr>
                <w:sz w:val="18"/>
                <w:szCs w:val="18"/>
              </w:rPr>
            </w:pPr>
            <w:r>
              <w:rPr>
                <w:sz w:val="18"/>
                <w:szCs w:val="18"/>
              </w:rPr>
              <w:t>18</w:t>
            </w:r>
          </w:p>
          <w:p w14:paraId="76FC969C"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532AD0C9" w14:textId="77777777" w:rsidR="005B062A" w:rsidRDefault="005B062A" w:rsidP="00131DE8">
            <w:pPr>
              <w:rPr>
                <w:sz w:val="18"/>
                <w:szCs w:val="18"/>
              </w:rPr>
            </w:pPr>
            <w:r>
              <w:rPr>
                <w:sz w:val="18"/>
                <w:szCs w:val="18"/>
              </w:rPr>
              <w:t>19</w:t>
            </w:r>
          </w:p>
          <w:p w14:paraId="2C98A170" w14:textId="77777777" w:rsidR="005B062A" w:rsidRPr="00C160F6" w:rsidRDefault="005B062A" w:rsidP="00131DE8">
            <w:pPr>
              <w:rPr>
                <w:sz w:val="18"/>
                <w:szCs w:val="18"/>
              </w:rPr>
            </w:pPr>
          </w:p>
        </w:tc>
        <w:tc>
          <w:tcPr>
            <w:tcW w:w="1039" w:type="dxa"/>
            <w:tcBorders>
              <w:bottom w:val="single" w:sz="4" w:space="0" w:color="auto"/>
            </w:tcBorders>
            <w:shd w:val="clear" w:color="auto" w:fill="FFC000"/>
          </w:tcPr>
          <w:p w14:paraId="7676072C" w14:textId="1AFFCCAF" w:rsidR="005B062A" w:rsidRDefault="005B062A" w:rsidP="00131DE8">
            <w:pPr>
              <w:rPr>
                <w:sz w:val="18"/>
                <w:szCs w:val="18"/>
              </w:rPr>
            </w:pPr>
            <w:r>
              <w:rPr>
                <w:sz w:val="18"/>
                <w:szCs w:val="18"/>
              </w:rPr>
              <w:t>20</w:t>
            </w:r>
            <w:r w:rsidR="00EF2161">
              <w:rPr>
                <w:sz w:val="18"/>
                <w:szCs w:val="18"/>
              </w:rPr>
              <w:t xml:space="preserve">          16</w:t>
            </w:r>
          </w:p>
          <w:p w14:paraId="28FE19BF" w14:textId="028E89F9" w:rsidR="005B062A" w:rsidRPr="00C160F6" w:rsidRDefault="00EF2161" w:rsidP="00131DE8">
            <w:pPr>
              <w:rPr>
                <w:sz w:val="18"/>
                <w:szCs w:val="18"/>
              </w:rPr>
            </w:pPr>
            <w:r>
              <w:rPr>
                <w:sz w:val="18"/>
                <w:szCs w:val="18"/>
              </w:rPr>
              <w:t>FCMPI</w:t>
            </w:r>
          </w:p>
        </w:tc>
        <w:tc>
          <w:tcPr>
            <w:tcW w:w="1039" w:type="dxa"/>
            <w:tcBorders>
              <w:bottom w:val="single" w:sz="4" w:space="0" w:color="auto"/>
            </w:tcBorders>
            <w:shd w:val="clear" w:color="auto" w:fill="FFC000"/>
          </w:tcPr>
          <w:p w14:paraId="372E8A7B" w14:textId="19116334" w:rsidR="005B062A" w:rsidRDefault="005B062A" w:rsidP="00131DE8">
            <w:pPr>
              <w:rPr>
                <w:sz w:val="18"/>
                <w:szCs w:val="18"/>
              </w:rPr>
            </w:pPr>
            <w:r>
              <w:rPr>
                <w:sz w:val="18"/>
                <w:szCs w:val="18"/>
              </w:rPr>
              <w:t>21</w:t>
            </w:r>
            <w:r w:rsidR="00EF2161">
              <w:rPr>
                <w:sz w:val="18"/>
                <w:szCs w:val="18"/>
              </w:rPr>
              <w:t xml:space="preserve">          64</w:t>
            </w:r>
          </w:p>
          <w:p w14:paraId="0F835F36" w14:textId="60402ED3" w:rsidR="005B062A" w:rsidRPr="00C160F6" w:rsidRDefault="00EF2161" w:rsidP="00131DE8">
            <w:pPr>
              <w:rPr>
                <w:sz w:val="18"/>
                <w:szCs w:val="18"/>
              </w:rPr>
            </w:pPr>
            <w:r>
              <w:rPr>
                <w:sz w:val="18"/>
                <w:szCs w:val="18"/>
              </w:rPr>
              <w:t>FCMPI</w:t>
            </w:r>
          </w:p>
        </w:tc>
        <w:tc>
          <w:tcPr>
            <w:tcW w:w="1039" w:type="dxa"/>
            <w:tcBorders>
              <w:bottom w:val="single" w:sz="4" w:space="0" w:color="auto"/>
            </w:tcBorders>
            <w:shd w:val="clear" w:color="auto" w:fill="FFC000"/>
          </w:tcPr>
          <w:p w14:paraId="3DE85BE1" w14:textId="1006717B" w:rsidR="005B062A" w:rsidRDefault="005B062A" w:rsidP="00131DE8">
            <w:pPr>
              <w:rPr>
                <w:sz w:val="18"/>
                <w:szCs w:val="18"/>
              </w:rPr>
            </w:pPr>
            <w:r>
              <w:rPr>
                <w:sz w:val="18"/>
                <w:szCs w:val="18"/>
              </w:rPr>
              <w:t>22</w:t>
            </w:r>
            <w:r w:rsidR="009F5F17">
              <w:rPr>
                <w:sz w:val="18"/>
                <w:szCs w:val="18"/>
              </w:rPr>
              <w:t xml:space="preserve">          16</w:t>
            </w:r>
          </w:p>
          <w:p w14:paraId="1619A899" w14:textId="20E7D6A6" w:rsidR="005B062A" w:rsidRPr="00C160F6" w:rsidRDefault="009F5F17" w:rsidP="00131DE8">
            <w:pPr>
              <w:rPr>
                <w:sz w:val="18"/>
                <w:szCs w:val="18"/>
              </w:rPr>
            </w:pPr>
            <w:r>
              <w:rPr>
                <w:sz w:val="18"/>
                <w:szCs w:val="18"/>
              </w:rPr>
              <w:t>CMPI</w:t>
            </w:r>
          </w:p>
        </w:tc>
        <w:tc>
          <w:tcPr>
            <w:tcW w:w="1039" w:type="dxa"/>
            <w:tcBorders>
              <w:bottom w:val="single" w:sz="4" w:space="0" w:color="auto"/>
            </w:tcBorders>
            <w:shd w:val="clear" w:color="auto" w:fill="FFC000"/>
          </w:tcPr>
          <w:p w14:paraId="7165B199" w14:textId="6E75D5A3" w:rsidR="005B062A" w:rsidRDefault="005B062A" w:rsidP="00131DE8">
            <w:pPr>
              <w:rPr>
                <w:sz w:val="18"/>
                <w:szCs w:val="18"/>
              </w:rPr>
            </w:pPr>
            <w:r>
              <w:rPr>
                <w:sz w:val="18"/>
                <w:szCs w:val="18"/>
              </w:rPr>
              <w:t>23</w:t>
            </w:r>
            <w:r w:rsidR="009F5F17">
              <w:rPr>
                <w:sz w:val="18"/>
                <w:szCs w:val="18"/>
              </w:rPr>
              <w:t xml:space="preserve">          64</w:t>
            </w:r>
          </w:p>
          <w:p w14:paraId="655B2760" w14:textId="292897F9" w:rsidR="005B062A" w:rsidRPr="00C160F6" w:rsidRDefault="009F5F17" w:rsidP="00131DE8">
            <w:pPr>
              <w:rPr>
                <w:sz w:val="18"/>
                <w:szCs w:val="18"/>
              </w:rPr>
            </w:pPr>
            <w:r>
              <w:rPr>
                <w:sz w:val="18"/>
                <w:szCs w:val="18"/>
              </w:rPr>
              <w:t>CMPI</w:t>
            </w:r>
          </w:p>
        </w:tc>
      </w:tr>
      <w:tr w:rsidR="005B062A" w14:paraId="75F2C6D4" w14:textId="77777777" w:rsidTr="00EF2161">
        <w:tc>
          <w:tcPr>
            <w:tcW w:w="1038" w:type="dxa"/>
            <w:shd w:val="clear" w:color="auto" w:fill="404040" w:themeFill="text1" w:themeFillTint="BF"/>
          </w:tcPr>
          <w:p w14:paraId="7C95F801"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C5E0B3" w:themeFill="accent6" w:themeFillTint="66"/>
          </w:tcPr>
          <w:p w14:paraId="20584529" w14:textId="77777777" w:rsidR="005B062A" w:rsidRDefault="005B062A" w:rsidP="00131DE8">
            <w:pPr>
              <w:rPr>
                <w:sz w:val="18"/>
                <w:szCs w:val="18"/>
              </w:rPr>
            </w:pPr>
            <w:r>
              <w:rPr>
                <w:sz w:val="18"/>
                <w:szCs w:val="18"/>
              </w:rPr>
              <w:t>24</w:t>
            </w:r>
          </w:p>
          <w:p w14:paraId="7562070A" w14:textId="77777777" w:rsidR="005B062A" w:rsidRPr="00C160F6" w:rsidRDefault="005B062A" w:rsidP="00131DE8">
            <w:pPr>
              <w:rPr>
                <w:sz w:val="18"/>
                <w:szCs w:val="18"/>
              </w:rPr>
            </w:pPr>
            <w:r>
              <w:rPr>
                <w:sz w:val="18"/>
                <w:szCs w:val="18"/>
              </w:rPr>
              <w:t>CALL</w:t>
            </w:r>
            <w:r w:rsidRPr="00C160F6">
              <w:rPr>
                <w:sz w:val="18"/>
                <w:szCs w:val="18"/>
              </w:rPr>
              <w:t xml:space="preserve"> abs</w:t>
            </w:r>
          </w:p>
        </w:tc>
        <w:tc>
          <w:tcPr>
            <w:tcW w:w="1039" w:type="dxa"/>
            <w:tcBorders>
              <w:bottom w:val="single" w:sz="4" w:space="0" w:color="auto"/>
            </w:tcBorders>
            <w:shd w:val="clear" w:color="auto" w:fill="C5E0B3" w:themeFill="accent6" w:themeFillTint="66"/>
          </w:tcPr>
          <w:p w14:paraId="4CB4FFF8" w14:textId="77777777" w:rsidR="005B062A" w:rsidRDefault="005B062A" w:rsidP="00131DE8">
            <w:pPr>
              <w:rPr>
                <w:sz w:val="18"/>
                <w:szCs w:val="18"/>
              </w:rPr>
            </w:pPr>
            <w:r>
              <w:rPr>
                <w:sz w:val="18"/>
                <w:szCs w:val="18"/>
              </w:rPr>
              <w:t>25</w:t>
            </w:r>
          </w:p>
          <w:p w14:paraId="56CCB851" w14:textId="77777777" w:rsidR="005B062A" w:rsidRPr="00C160F6" w:rsidRDefault="005B062A" w:rsidP="00131DE8">
            <w:pPr>
              <w:rPr>
                <w:sz w:val="18"/>
                <w:szCs w:val="18"/>
              </w:rPr>
            </w:pPr>
            <w:r>
              <w:rPr>
                <w:sz w:val="18"/>
                <w:szCs w:val="18"/>
              </w:rPr>
              <w:t>BSR</w:t>
            </w:r>
            <w:r w:rsidRPr="00C160F6">
              <w:rPr>
                <w:sz w:val="18"/>
                <w:szCs w:val="18"/>
              </w:rPr>
              <w:t xml:space="preserve"> rel</w:t>
            </w:r>
          </w:p>
        </w:tc>
        <w:tc>
          <w:tcPr>
            <w:tcW w:w="1039" w:type="dxa"/>
            <w:tcBorders>
              <w:bottom w:val="single" w:sz="4" w:space="0" w:color="auto"/>
            </w:tcBorders>
            <w:shd w:val="clear" w:color="auto" w:fill="C5E0B3" w:themeFill="accent6" w:themeFillTint="66"/>
          </w:tcPr>
          <w:p w14:paraId="06C7D27F" w14:textId="77777777" w:rsidR="005B062A" w:rsidRDefault="005B062A" w:rsidP="00131DE8">
            <w:pPr>
              <w:rPr>
                <w:sz w:val="18"/>
                <w:szCs w:val="18"/>
              </w:rPr>
            </w:pPr>
            <w:r>
              <w:rPr>
                <w:sz w:val="18"/>
                <w:szCs w:val="18"/>
              </w:rPr>
              <w:t>26</w:t>
            </w:r>
          </w:p>
          <w:p w14:paraId="3AE30829" w14:textId="77777777" w:rsidR="005B062A" w:rsidRPr="00C160F6" w:rsidRDefault="005B062A" w:rsidP="00131DE8">
            <w:pPr>
              <w:rPr>
                <w:sz w:val="18"/>
                <w:szCs w:val="18"/>
              </w:rPr>
            </w:pPr>
            <w:r>
              <w:rPr>
                <w:sz w:val="18"/>
                <w:szCs w:val="18"/>
              </w:rPr>
              <w:t>CALL/RET</w:t>
            </w:r>
          </w:p>
        </w:tc>
        <w:tc>
          <w:tcPr>
            <w:tcW w:w="1039" w:type="dxa"/>
            <w:tcBorders>
              <w:bottom w:val="single" w:sz="4" w:space="0" w:color="auto"/>
            </w:tcBorders>
            <w:shd w:val="clear" w:color="auto" w:fill="auto"/>
          </w:tcPr>
          <w:p w14:paraId="32BCE550" w14:textId="77777777" w:rsidR="005B062A" w:rsidRDefault="005B062A" w:rsidP="00131DE8">
            <w:pPr>
              <w:rPr>
                <w:sz w:val="18"/>
                <w:szCs w:val="18"/>
              </w:rPr>
            </w:pPr>
            <w:r>
              <w:rPr>
                <w:sz w:val="18"/>
                <w:szCs w:val="18"/>
              </w:rPr>
              <w:t>27</w:t>
            </w:r>
          </w:p>
          <w:p w14:paraId="13B5EE6E" w14:textId="77777777" w:rsidR="005B062A" w:rsidRPr="00C160F6" w:rsidRDefault="005B062A" w:rsidP="00131DE8">
            <w:pPr>
              <w:rPr>
                <w:sz w:val="18"/>
                <w:szCs w:val="18"/>
              </w:rPr>
            </w:pPr>
          </w:p>
        </w:tc>
        <w:tc>
          <w:tcPr>
            <w:tcW w:w="1039" w:type="dxa"/>
            <w:tcBorders>
              <w:bottom w:val="single" w:sz="4" w:space="0" w:color="auto"/>
            </w:tcBorders>
            <w:shd w:val="clear" w:color="auto" w:fill="C5E0B3" w:themeFill="accent6" w:themeFillTint="66"/>
          </w:tcPr>
          <w:p w14:paraId="4588A690" w14:textId="77777777" w:rsidR="005B062A" w:rsidRDefault="005B062A" w:rsidP="00131DE8">
            <w:pPr>
              <w:rPr>
                <w:sz w:val="18"/>
                <w:szCs w:val="18"/>
              </w:rPr>
            </w:pPr>
            <w:r>
              <w:rPr>
                <w:sz w:val="18"/>
                <w:szCs w:val="18"/>
              </w:rPr>
              <w:t>28</w:t>
            </w:r>
          </w:p>
          <w:p w14:paraId="266AA96C" w14:textId="77777777" w:rsidR="005B062A" w:rsidRPr="00C160F6" w:rsidRDefault="005B062A" w:rsidP="00131DE8">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64F2562B" w14:textId="77777777" w:rsidR="005B062A" w:rsidRDefault="005B062A" w:rsidP="00131DE8">
            <w:pPr>
              <w:rPr>
                <w:sz w:val="18"/>
                <w:szCs w:val="18"/>
              </w:rPr>
            </w:pPr>
            <w:r>
              <w:rPr>
                <w:sz w:val="18"/>
                <w:szCs w:val="18"/>
              </w:rPr>
              <w:t>29</w:t>
            </w:r>
          </w:p>
          <w:p w14:paraId="3FE0A9D4" w14:textId="77777777" w:rsidR="005B062A" w:rsidRPr="00C160F6" w:rsidRDefault="005B062A" w:rsidP="00131DE8">
            <w:pPr>
              <w:rPr>
                <w:sz w:val="18"/>
                <w:szCs w:val="18"/>
              </w:rPr>
            </w:pPr>
            <w:r>
              <w:rPr>
                <w:sz w:val="18"/>
                <w:szCs w:val="18"/>
              </w:rPr>
              <w:t>FBcc</w:t>
            </w:r>
          </w:p>
        </w:tc>
        <w:tc>
          <w:tcPr>
            <w:tcW w:w="1039" w:type="dxa"/>
            <w:tcBorders>
              <w:bottom w:val="single" w:sz="4" w:space="0" w:color="auto"/>
            </w:tcBorders>
            <w:shd w:val="clear" w:color="auto" w:fill="FFC000"/>
          </w:tcPr>
          <w:p w14:paraId="28E00DAC" w14:textId="386FF15C" w:rsidR="005B062A" w:rsidRDefault="005B062A" w:rsidP="00131DE8">
            <w:pPr>
              <w:rPr>
                <w:sz w:val="18"/>
                <w:szCs w:val="18"/>
              </w:rPr>
            </w:pPr>
            <w:r>
              <w:rPr>
                <w:sz w:val="18"/>
                <w:szCs w:val="18"/>
              </w:rPr>
              <w:t>30</w:t>
            </w:r>
            <w:r w:rsidR="009F5F17">
              <w:rPr>
                <w:sz w:val="18"/>
                <w:szCs w:val="18"/>
              </w:rPr>
              <w:t xml:space="preserve">          32</w:t>
            </w:r>
          </w:p>
          <w:p w14:paraId="3679494A" w14:textId="1463C463" w:rsidR="005B062A" w:rsidRPr="00C160F6" w:rsidRDefault="005B062A" w:rsidP="00131DE8">
            <w:pPr>
              <w:rPr>
                <w:sz w:val="18"/>
                <w:szCs w:val="18"/>
              </w:rPr>
            </w:pPr>
            <w:r>
              <w:rPr>
                <w:sz w:val="18"/>
                <w:szCs w:val="18"/>
              </w:rPr>
              <w:t>FCMPI</w:t>
            </w:r>
          </w:p>
        </w:tc>
        <w:tc>
          <w:tcPr>
            <w:tcW w:w="1039" w:type="dxa"/>
            <w:tcBorders>
              <w:bottom w:val="single" w:sz="4" w:space="0" w:color="auto"/>
            </w:tcBorders>
            <w:shd w:val="clear" w:color="auto" w:fill="FFC000"/>
          </w:tcPr>
          <w:p w14:paraId="65FD727F" w14:textId="77777777" w:rsidR="005B062A" w:rsidRDefault="005B062A" w:rsidP="00131DE8">
            <w:pPr>
              <w:rPr>
                <w:sz w:val="18"/>
                <w:szCs w:val="18"/>
              </w:rPr>
            </w:pPr>
            <w:r>
              <w:rPr>
                <w:sz w:val="18"/>
                <w:szCs w:val="18"/>
              </w:rPr>
              <w:t>31</w:t>
            </w:r>
          </w:p>
          <w:p w14:paraId="471E7171" w14:textId="77777777" w:rsidR="005B062A" w:rsidRPr="00C160F6" w:rsidRDefault="005B062A" w:rsidP="00131DE8">
            <w:pPr>
              <w:rPr>
                <w:sz w:val="18"/>
                <w:szCs w:val="18"/>
              </w:rPr>
            </w:pPr>
            <w:r w:rsidRPr="005C388C">
              <w:rPr>
                <w:sz w:val="18"/>
                <w:szCs w:val="18"/>
              </w:rPr>
              <w:t>FCMP</w:t>
            </w:r>
          </w:p>
        </w:tc>
      </w:tr>
      <w:tr w:rsidR="005B062A" w14:paraId="57ADD8EE" w14:textId="77777777" w:rsidTr="00EF2161">
        <w:tc>
          <w:tcPr>
            <w:tcW w:w="1038" w:type="dxa"/>
            <w:shd w:val="clear" w:color="auto" w:fill="404040" w:themeFill="text1" w:themeFillTint="BF"/>
          </w:tcPr>
          <w:p w14:paraId="7DC2977E"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shd w:val="clear" w:color="auto" w:fill="ACB9CA" w:themeFill="text2" w:themeFillTint="66"/>
          </w:tcPr>
          <w:p w14:paraId="2D3AACF1" w14:textId="77777777" w:rsidR="005B062A" w:rsidRDefault="005B062A" w:rsidP="00131DE8">
            <w:pPr>
              <w:rPr>
                <w:sz w:val="18"/>
                <w:szCs w:val="18"/>
              </w:rPr>
            </w:pPr>
            <w:r>
              <w:rPr>
                <w:sz w:val="18"/>
                <w:szCs w:val="18"/>
              </w:rPr>
              <w:t>32          16</w:t>
            </w:r>
          </w:p>
          <w:p w14:paraId="3F09703E"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6823DA6E" w14:textId="77777777" w:rsidR="005B062A" w:rsidRDefault="005B062A" w:rsidP="00131DE8">
            <w:pPr>
              <w:rPr>
                <w:sz w:val="18"/>
                <w:szCs w:val="18"/>
              </w:rPr>
            </w:pPr>
            <w:r>
              <w:rPr>
                <w:sz w:val="18"/>
                <w:szCs w:val="18"/>
              </w:rPr>
              <w:t>33          16</w:t>
            </w:r>
          </w:p>
          <w:p w14:paraId="427F9AFB"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3469740A" w14:textId="77777777" w:rsidR="005B062A" w:rsidRDefault="005B062A" w:rsidP="00131DE8">
            <w:pPr>
              <w:rPr>
                <w:sz w:val="18"/>
                <w:szCs w:val="18"/>
              </w:rPr>
            </w:pPr>
            <w:r>
              <w:rPr>
                <w:sz w:val="18"/>
                <w:szCs w:val="18"/>
              </w:rPr>
              <w:t>34          16</w:t>
            </w:r>
          </w:p>
          <w:p w14:paraId="4C9569D7"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1B0A3E84" w14:textId="77777777" w:rsidR="005B062A" w:rsidRDefault="005B062A" w:rsidP="00131DE8">
            <w:pPr>
              <w:rPr>
                <w:sz w:val="18"/>
                <w:szCs w:val="18"/>
              </w:rPr>
            </w:pPr>
            <w:r>
              <w:rPr>
                <w:sz w:val="18"/>
                <w:szCs w:val="18"/>
              </w:rPr>
              <w:t>35         16</w:t>
            </w:r>
          </w:p>
          <w:p w14:paraId="730D0685" w14:textId="77777777" w:rsidR="005B062A" w:rsidRPr="00C160F6" w:rsidRDefault="005B062A" w:rsidP="00131DE8">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55C021D6" w14:textId="72E88897" w:rsidR="005B062A" w:rsidRDefault="005B062A" w:rsidP="00131DE8">
            <w:pPr>
              <w:rPr>
                <w:sz w:val="18"/>
                <w:szCs w:val="18"/>
              </w:rPr>
            </w:pPr>
            <w:r>
              <w:rPr>
                <w:sz w:val="18"/>
                <w:szCs w:val="18"/>
              </w:rPr>
              <w:t>36</w:t>
            </w:r>
            <w:r w:rsidR="00EF2161">
              <w:rPr>
                <w:sz w:val="18"/>
                <w:szCs w:val="18"/>
              </w:rPr>
              <w:t xml:space="preserve">          64</w:t>
            </w:r>
          </w:p>
          <w:p w14:paraId="46DF02F5" w14:textId="04603327" w:rsidR="005B062A" w:rsidRPr="00C160F6" w:rsidRDefault="00EF2161"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74814046" w14:textId="41D84C51" w:rsidR="005B062A" w:rsidRDefault="005B062A" w:rsidP="00131DE8">
            <w:pPr>
              <w:rPr>
                <w:sz w:val="18"/>
                <w:szCs w:val="18"/>
              </w:rPr>
            </w:pPr>
            <w:r>
              <w:rPr>
                <w:sz w:val="18"/>
                <w:szCs w:val="18"/>
              </w:rPr>
              <w:t>37</w:t>
            </w:r>
            <w:r w:rsidR="00EF2161">
              <w:rPr>
                <w:sz w:val="18"/>
                <w:szCs w:val="18"/>
              </w:rPr>
              <w:t xml:space="preserve">          64</w:t>
            </w:r>
          </w:p>
          <w:p w14:paraId="1D8BC461" w14:textId="6713DFD1" w:rsidR="005B062A" w:rsidRPr="00C160F6" w:rsidRDefault="00EF2161"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15F975F6" w14:textId="109E4A82" w:rsidR="005B062A" w:rsidRDefault="005B062A" w:rsidP="00131DE8">
            <w:pPr>
              <w:rPr>
                <w:sz w:val="18"/>
                <w:szCs w:val="18"/>
              </w:rPr>
            </w:pPr>
            <w:r>
              <w:rPr>
                <w:sz w:val="18"/>
                <w:szCs w:val="18"/>
              </w:rPr>
              <w:t>38</w:t>
            </w:r>
            <w:r w:rsidR="009F5F17">
              <w:rPr>
                <w:sz w:val="18"/>
                <w:szCs w:val="18"/>
              </w:rPr>
              <w:t xml:space="preserve">          </w:t>
            </w:r>
            <w:r w:rsidR="00EF2161">
              <w:rPr>
                <w:sz w:val="18"/>
                <w:szCs w:val="18"/>
              </w:rPr>
              <w:t>64</w:t>
            </w:r>
          </w:p>
          <w:p w14:paraId="1E2F251A" w14:textId="18732D3A" w:rsidR="005B062A" w:rsidRPr="00C160F6" w:rsidRDefault="009F5F17" w:rsidP="00131DE8">
            <w:pPr>
              <w:rPr>
                <w:sz w:val="18"/>
                <w:szCs w:val="18"/>
              </w:rPr>
            </w:pPr>
            <w:r>
              <w:rPr>
                <w:sz w:val="18"/>
                <w:szCs w:val="18"/>
              </w:rPr>
              <w:t>F</w:t>
            </w:r>
            <w:r w:rsidR="00EF2161">
              <w:rPr>
                <w:sz w:val="18"/>
                <w:szCs w:val="18"/>
              </w:rPr>
              <w:t>NMA</w:t>
            </w:r>
          </w:p>
        </w:tc>
        <w:tc>
          <w:tcPr>
            <w:tcW w:w="1039" w:type="dxa"/>
            <w:tcBorders>
              <w:bottom w:val="single" w:sz="4" w:space="0" w:color="auto"/>
            </w:tcBorders>
            <w:shd w:val="clear" w:color="auto" w:fill="ACB9CA" w:themeFill="text2" w:themeFillTint="66"/>
          </w:tcPr>
          <w:p w14:paraId="11AF1BE8" w14:textId="3D6B1407" w:rsidR="005B062A" w:rsidRDefault="005B062A" w:rsidP="00131DE8">
            <w:pPr>
              <w:rPr>
                <w:sz w:val="18"/>
                <w:szCs w:val="18"/>
              </w:rPr>
            </w:pPr>
            <w:r>
              <w:rPr>
                <w:sz w:val="18"/>
                <w:szCs w:val="18"/>
              </w:rPr>
              <w:t>39</w:t>
            </w:r>
            <w:r w:rsidR="009F5F17">
              <w:rPr>
                <w:sz w:val="18"/>
                <w:szCs w:val="18"/>
              </w:rPr>
              <w:t xml:space="preserve">          64</w:t>
            </w:r>
          </w:p>
          <w:p w14:paraId="05CE555F" w14:textId="6D5FFF21" w:rsidR="005B062A" w:rsidRPr="00C160F6" w:rsidRDefault="009F5F17" w:rsidP="00131DE8">
            <w:pPr>
              <w:rPr>
                <w:sz w:val="18"/>
                <w:szCs w:val="18"/>
              </w:rPr>
            </w:pPr>
            <w:r>
              <w:rPr>
                <w:sz w:val="18"/>
                <w:szCs w:val="18"/>
              </w:rPr>
              <w:t>F</w:t>
            </w:r>
            <w:r w:rsidR="00EF2161">
              <w:rPr>
                <w:sz w:val="18"/>
                <w:szCs w:val="18"/>
              </w:rPr>
              <w:t>NMS</w:t>
            </w:r>
          </w:p>
        </w:tc>
      </w:tr>
      <w:tr w:rsidR="005B062A" w14:paraId="5DF11689" w14:textId="77777777" w:rsidTr="00131DE8">
        <w:tc>
          <w:tcPr>
            <w:tcW w:w="1038" w:type="dxa"/>
            <w:shd w:val="clear" w:color="auto" w:fill="404040" w:themeFill="text1" w:themeFillTint="BF"/>
          </w:tcPr>
          <w:p w14:paraId="4367FDE0"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ACB9CA" w:themeFill="text2" w:themeFillTint="66"/>
          </w:tcPr>
          <w:p w14:paraId="078344EF" w14:textId="77777777" w:rsidR="005B062A" w:rsidRDefault="005B062A" w:rsidP="00131DE8">
            <w:pPr>
              <w:rPr>
                <w:sz w:val="18"/>
                <w:szCs w:val="18"/>
              </w:rPr>
            </w:pPr>
            <w:r>
              <w:rPr>
                <w:sz w:val="18"/>
                <w:szCs w:val="18"/>
              </w:rPr>
              <w:t>40        128</w:t>
            </w:r>
          </w:p>
          <w:p w14:paraId="51F82E09"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390AE55D" w14:textId="77777777" w:rsidR="005B062A" w:rsidRDefault="005B062A" w:rsidP="00131DE8">
            <w:pPr>
              <w:rPr>
                <w:sz w:val="18"/>
                <w:szCs w:val="18"/>
              </w:rPr>
            </w:pPr>
            <w:r>
              <w:rPr>
                <w:sz w:val="18"/>
                <w:szCs w:val="18"/>
              </w:rPr>
              <w:t>41        128</w:t>
            </w:r>
          </w:p>
          <w:p w14:paraId="720DEF4F"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1BA29154" w14:textId="77777777" w:rsidR="005B062A" w:rsidRDefault="005B062A" w:rsidP="00131DE8">
            <w:pPr>
              <w:rPr>
                <w:sz w:val="18"/>
                <w:szCs w:val="18"/>
              </w:rPr>
            </w:pPr>
            <w:r>
              <w:rPr>
                <w:sz w:val="18"/>
                <w:szCs w:val="18"/>
              </w:rPr>
              <w:t>42         128</w:t>
            </w:r>
          </w:p>
          <w:p w14:paraId="46ADFF15"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1C1FB1FB" w14:textId="77777777" w:rsidR="005B062A" w:rsidRDefault="005B062A" w:rsidP="00131DE8">
            <w:pPr>
              <w:rPr>
                <w:sz w:val="18"/>
                <w:szCs w:val="18"/>
              </w:rPr>
            </w:pPr>
            <w:r>
              <w:rPr>
                <w:sz w:val="18"/>
                <w:szCs w:val="18"/>
              </w:rPr>
              <w:t>43        128</w:t>
            </w:r>
          </w:p>
          <w:p w14:paraId="06FBAC80" w14:textId="77777777" w:rsidR="005B062A" w:rsidRPr="00C160F6" w:rsidRDefault="005B062A" w:rsidP="00131DE8">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00155477" w14:textId="77777777" w:rsidR="005B062A" w:rsidRDefault="005B062A" w:rsidP="00131DE8">
            <w:pPr>
              <w:rPr>
                <w:sz w:val="18"/>
                <w:szCs w:val="18"/>
              </w:rPr>
            </w:pPr>
            <w:r>
              <w:rPr>
                <w:sz w:val="18"/>
                <w:szCs w:val="18"/>
              </w:rPr>
              <w:t>44         32</w:t>
            </w:r>
          </w:p>
          <w:p w14:paraId="4D5601EB" w14:textId="77777777" w:rsidR="005B062A" w:rsidRPr="00C160F6" w:rsidRDefault="005B062A" w:rsidP="00131DE8">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7794600C" w14:textId="77777777" w:rsidR="005B062A" w:rsidRDefault="005B062A" w:rsidP="00131DE8">
            <w:pPr>
              <w:rPr>
                <w:sz w:val="18"/>
                <w:szCs w:val="18"/>
              </w:rPr>
            </w:pPr>
            <w:r>
              <w:rPr>
                <w:sz w:val="18"/>
                <w:szCs w:val="18"/>
              </w:rPr>
              <w:t>45         32</w:t>
            </w:r>
          </w:p>
          <w:p w14:paraId="1235A55F" w14:textId="77777777" w:rsidR="005B062A" w:rsidRPr="00C160F6" w:rsidRDefault="005B062A" w:rsidP="00131DE8">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2F15EE7A" w14:textId="77777777" w:rsidR="005B062A" w:rsidRDefault="005B062A" w:rsidP="00131DE8">
            <w:pPr>
              <w:rPr>
                <w:sz w:val="18"/>
                <w:szCs w:val="18"/>
              </w:rPr>
            </w:pPr>
            <w:r>
              <w:rPr>
                <w:sz w:val="18"/>
                <w:szCs w:val="18"/>
              </w:rPr>
              <w:t>46          32</w:t>
            </w:r>
          </w:p>
          <w:p w14:paraId="776A844D" w14:textId="77777777" w:rsidR="005B062A" w:rsidRPr="00C160F6" w:rsidRDefault="005B062A" w:rsidP="00131DE8">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4C6270D6" w14:textId="77777777" w:rsidR="005B062A" w:rsidRDefault="005B062A" w:rsidP="00131DE8">
            <w:pPr>
              <w:rPr>
                <w:sz w:val="18"/>
                <w:szCs w:val="18"/>
              </w:rPr>
            </w:pPr>
            <w:r>
              <w:rPr>
                <w:sz w:val="18"/>
                <w:szCs w:val="18"/>
              </w:rPr>
              <w:t>47          32</w:t>
            </w:r>
          </w:p>
          <w:p w14:paraId="778FAD1D" w14:textId="77777777" w:rsidR="005B062A" w:rsidRPr="00C160F6" w:rsidRDefault="005B062A" w:rsidP="00131DE8">
            <w:pPr>
              <w:rPr>
                <w:sz w:val="18"/>
                <w:szCs w:val="18"/>
              </w:rPr>
            </w:pPr>
            <w:r>
              <w:rPr>
                <w:sz w:val="18"/>
                <w:szCs w:val="18"/>
              </w:rPr>
              <w:t>FNMS</w:t>
            </w:r>
          </w:p>
        </w:tc>
      </w:tr>
      <w:tr w:rsidR="005B062A" w14:paraId="7F72FAEC" w14:textId="77777777" w:rsidTr="00131DE8">
        <w:tc>
          <w:tcPr>
            <w:tcW w:w="1038" w:type="dxa"/>
            <w:shd w:val="clear" w:color="auto" w:fill="404040" w:themeFill="text1" w:themeFillTint="BF"/>
          </w:tcPr>
          <w:p w14:paraId="04FA8048"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shd w:val="clear" w:color="auto" w:fill="FFCCFF"/>
          </w:tcPr>
          <w:p w14:paraId="1917FCF6" w14:textId="77777777" w:rsidR="005B062A" w:rsidRDefault="005B062A" w:rsidP="00131DE8">
            <w:pPr>
              <w:rPr>
                <w:sz w:val="18"/>
                <w:szCs w:val="18"/>
              </w:rPr>
            </w:pPr>
            <w:r>
              <w:rPr>
                <w:sz w:val="18"/>
                <w:szCs w:val="18"/>
              </w:rPr>
              <w:t>48</w:t>
            </w:r>
          </w:p>
          <w:p w14:paraId="485022B0" w14:textId="77777777" w:rsidR="005B062A" w:rsidRPr="00C160F6" w:rsidRDefault="005B062A" w:rsidP="00131DE8">
            <w:pPr>
              <w:rPr>
                <w:sz w:val="18"/>
                <w:szCs w:val="18"/>
              </w:rPr>
            </w:pPr>
            <w:r>
              <w:rPr>
                <w:sz w:val="18"/>
                <w:szCs w:val="18"/>
              </w:rPr>
              <w:t>LDB</w:t>
            </w:r>
          </w:p>
        </w:tc>
        <w:tc>
          <w:tcPr>
            <w:tcW w:w="1039" w:type="dxa"/>
            <w:shd w:val="clear" w:color="auto" w:fill="FFCCFF"/>
          </w:tcPr>
          <w:p w14:paraId="454F920E" w14:textId="77777777" w:rsidR="005B062A" w:rsidRDefault="005B062A" w:rsidP="00131DE8">
            <w:pPr>
              <w:rPr>
                <w:sz w:val="18"/>
                <w:szCs w:val="18"/>
              </w:rPr>
            </w:pPr>
            <w:r>
              <w:rPr>
                <w:sz w:val="18"/>
                <w:szCs w:val="18"/>
              </w:rPr>
              <w:t>49</w:t>
            </w:r>
          </w:p>
          <w:p w14:paraId="18A2EDF1" w14:textId="77777777" w:rsidR="005B062A" w:rsidRPr="00C160F6" w:rsidRDefault="005B062A" w:rsidP="00131DE8">
            <w:pPr>
              <w:rPr>
                <w:sz w:val="18"/>
                <w:szCs w:val="18"/>
              </w:rPr>
            </w:pPr>
            <w:r>
              <w:rPr>
                <w:sz w:val="18"/>
                <w:szCs w:val="18"/>
              </w:rPr>
              <w:t>LDBU</w:t>
            </w:r>
          </w:p>
        </w:tc>
        <w:tc>
          <w:tcPr>
            <w:tcW w:w="1039" w:type="dxa"/>
            <w:shd w:val="clear" w:color="auto" w:fill="FFCCFF"/>
          </w:tcPr>
          <w:p w14:paraId="3D8EFBA3" w14:textId="77777777" w:rsidR="005B062A" w:rsidRDefault="005B062A" w:rsidP="00131DE8">
            <w:pPr>
              <w:rPr>
                <w:sz w:val="18"/>
                <w:szCs w:val="18"/>
              </w:rPr>
            </w:pPr>
            <w:r>
              <w:rPr>
                <w:sz w:val="18"/>
                <w:szCs w:val="18"/>
              </w:rPr>
              <w:t>50</w:t>
            </w:r>
          </w:p>
          <w:p w14:paraId="315861D3" w14:textId="77777777" w:rsidR="005B062A" w:rsidRPr="00C160F6" w:rsidRDefault="005B062A" w:rsidP="00131DE8">
            <w:pPr>
              <w:rPr>
                <w:sz w:val="18"/>
                <w:szCs w:val="18"/>
              </w:rPr>
            </w:pPr>
            <w:r>
              <w:rPr>
                <w:sz w:val="18"/>
                <w:szCs w:val="18"/>
              </w:rPr>
              <w:t>LDW</w:t>
            </w:r>
          </w:p>
        </w:tc>
        <w:tc>
          <w:tcPr>
            <w:tcW w:w="1039" w:type="dxa"/>
            <w:tcBorders>
              <w:bottom w:val="single" w:sz="4" w:space="0" w:color="auto"/>
            </w:tcBorders>
            <w:shd w:val="clear" w:color="auto" w:fill="FFCCFF"/>
          </w:tcPr>
          <w:p w14:paraId="26ADABAD" w14:textId="77777777" w:rsidR="005B062A" w:rsidRDefault="005B062A" w:rsidP="00131DE8">
            <w:pPr>
              <w:rPr>
                <w:sz w:val="18"/>
                <w:szCs w:val="18"/>
              </w:rPr>
            </w:pPr>
            <w:r>
              <w:rPr>
                <w:sz w:val="18"/>
                <w:szCs w:val="18"/>
              </w:rPr>
              <w:t>51</w:t>
            </w:r>
          </w:p>
          <w:p w14:paraId="6F9FE562" w14:textId="77777777" w:rsidR="005B062A" w:rsidRPr="00C160F6" w:rsidRDefault="005B062A" w:rsidP="00131DE8">
            <w:pPr>
              <w:rPr>
                <w:sz w:val="18"/>
                <w:szCs w:val="18"/>
              </w:rPr>
            </w:pPr>
            <w:r>
              <w:rPr>
                <w:sz w:val="18"/>
                <w:szCs w:val="18"/>
              </w:rPr>
              <w:t>LDWU</w:t>
            </w:r>
          </w:p>
        </w:tc>
        <w:tc>
          <w:tcPr>
            <w:tcW w:w="1039" w:type="dxa"/>
            <w:shd w:val="clear" w:color="auto" w:fill="FFCCFF"/>
          </w:tcPr>
          <w:p w14:paraId="642FE320" w14:textId="77777777" w:rsidR="005B062A" w:rsidRDefault="005B062A" w:rsidP="00131DE8">
            <w:pPr>
              <w:rPr>
                <w:sz w:val="18"/>
                <w:szCs w:val="18"/>
              </w:rPr>
            </w:pPr>
            <w:r>
              <w:rPr>
                <w:sz w:val="18"/>
                <w:szCs w:val="18"/>
              </w:rPr>
              <w:t>52</w:t>
            </w:r>
          </w:p>
          <w:p w14:paraId="1C292CA7" w14:textId="77777777" w:rsidR="005B062A" w:rsidRPr="00C160F6" w:rsidRDefault="005B062A" w:rsidP="00131DE8">
            <w:pPr>
              <w:rPr>
                <w:sz w:val="18"/>
                <w:szCs w:val="18"/>
              </w:rPr>
            </w:pPr>
            <w:r>
              <w:rPr>
                <w:sz w:val="18"/>
                <w:szCs w:val="18"/>
              </w:rPr>
              <w:t>LDT</w:t>
            </w:r>
          </w:p>
        </w:tc>
        <w:tc>
          <w:tcPr>
            <w:tcW w:w="1039" w:type="dxa"/>
            <w:shd w:val="clear" w:color="auto" w:fill="FFCCFF"/>
          </w:tcPr>
          <w:p w14:paraId="72A2B6F7" w14:textId="77777777" w:rsidR="005B062A" w:rsidRDefault="005B062A" w:rsidP="00131DE8">
            <w:pPr>
              <w:rPr>
                <w:sz w:val="18"/>
                <w:szCs w:val="18"/>
              </w:rPr>
            </w:pPr>
            <w:r>
              <w:rPr>
                <w:sz w:val="18"/>
                <w:szCs w:val="18"/>
              </w:rPr>
              <w:t>53</w:t>
            </w:r>
          </w:p>
          <w:p w14:paraId="675219B0" w14:textId="77777777" w:rsidR="005B062A" w:rsidRPr="00C160F6" w:rsidRDefault="005B062A" w:rsidP="00131DE8">
            <w:pPr>
              <w:rPr>
                <w:sz w:val="18"/>
                <w:szCs w:val="18"/>
              </w:rPr>
            </w:pPr>
            <w:r>
              <w:rPr>
                <w:sz w:val="18"/>
                <w:szCs w:val="18"/>
              </w:rPr>
              <w:t>LDTU</w:t>
            </w:r>
          </w:p>
        </w:tc>
        <w:tc>
          <w:tcPr>
            <w:tcW w:w="1039" w:type="dxa"/>
            <w:shd w:val="clear" w:color="auto" w:fill="FFCCFF"/>
          </w:tcPr>
          <w:p w14:paraId="53B06DCC" w14:textId="77777777" w:rsidR="005B062A" w:rsidRDefault="005B062A" w:rsidP="00131DE8">
            <w:pPr>
              <w:rPr>
                <w:sz w:val="18"/>
                <w:szCs w:val="18"/>
              </w:rPr>
            </w:pPr>
            <w:r>
              <w:rPr>
                <w:sz w:val="18"/>
                <w:szCs w:val="18"/>
              </w:rPr>
              <w:t>54</w:t>
            </w:r>
          </w:p>
          <w:p w14:paraId="3271046D" w14:textId="77777777" w:rsidR="005B062A" w:rsidRPr="00C160F6" w:rsidRDefault="005B062A" w:rsidP="00131DE8">
            <w:pPr>
              <w:rPr>
                <w:sz w:val="18"/>
                <w:szCs w:val="18"/>
              </w:rPr>
            </w:pPr>
            <w:r>
              <w:rPr>
                <w:sz w:val="18"/>
                <w:szCs w:val="18"/>
              </w:rPr>
              <w:t>LDSR</w:t>
            </w:r>
          </w:p>
        </w:tc>
        <w:tc>
          <w:tcPr>
            <w:tcW w:w="1039" w:type="dxa"/>
            <w:shd w:val="clear" w:color="auto" w:fill="FFCCFF"/>
          </w:tcPr>
          <w:p w14:paraId="34C390DB" w14:textId="77777777" w:rsidR="005B062A" w:rsidRDefault="005B062A" w:rsidP="00131DE8">
            <w:pPr>
              <w:rPr>
                <w:sz w:val="18"/>
                <w:szCs w:val="18"/>
              </w:rPr>
            </w:pPr>
            <w:r>
              <w:rPr>
                <w:sz w:val="18"/>
                <w:szCs w:val="18"/>
              </w:rPr>
              <w:t>55</w:t>
            </w:r>
          </w:p>
          <w:p w14:paraId="4D98F16F" w14:textId="77777777" w:rsidR="005B062A" w:rsidRPr="00C160F6" w:rsidRDefault="005B062A" w:rsidP="00131DE8">
            <w:pPr>
              <w:rPr>
                <w:sz w:val="18"/>
                <w:szCs w:val="18"/>
              </w:rPr>
            </w:pPr>
            <w:r>
              <w:rPr>
                <w:sz w:val="18"/>
                <w:szCs w:val="18"/>
              </w:rPr>
              <w:t>LDO</w:t>
            </w:r>
          </w:p>
        </w:tc>
      </w:tr>
      <w:tr w:rsidR="005B062A" w14:paraId="19180D4B" w14:textId="77777777" w:rsidTr="00131DE8">
        <w:tc>
          <w:tcPr>
            <w:tcW w:w="1038" w:type="dxa"/>
            <w:shd w:val="clear" w:color="auto" w:fill="404040" w:themeFill="text1" w:themeFillTint="BF"/>
          </w:tcPr>
          <w:p w14:paraId="79113A80" w14:textId="77777777" w:rsidR="005B062A" w:rsidRPr="00B65347" w:rsidRDefault="005B062A" w:rsidP="00131DE8">
            <w:pPr>
              <w:jc w:val="center"/>
              <w:rPr>
                <w:color w:val="FFFFFF" w:themeColor="background1"/>
              </w:rPr>
            </w:pPr>
          </w:p>
        </w:tc>
        <w:tc>
          <w:tcPr>
            <w:tcW w:w="1039" w:type="dxa"/>
            <w:shd w:val="clear" w:color="auto" w:fill="FFCCFF"/>
          </w:tcPr>
          <w:p w14:paraId="24FE29A0" w14:textId="77777777" w:rsidR="005B062A" w:rsidRDefault="005B062A" w:rsidP="00131DE8">
            <w:pPr>
              <w:rPr>
                <w:sz w:val="18"/>
                <w:szCs w:val="18"/>
              </w:rPr>
            </w:pPr>
            <w:r>
              <w:rPr>
                <w:sz w:val="18"/>
                <w:szCs w:val="18"/>
              </w:rPr>
              <w:t>56</w:t>
            </w:r>
          </w:p>
          <w:p w14:paraId="458FB2F8" w14:textId="77777777" w:rsidR="005B062A" w:rsidRPr="00C160F6" w:rsidRDefault="005B062A" w:rsidP="00131DE8">
            <w:pPr>
              <w:rPr>
                <w:sz w:val="18"/>
                <w:szCs w:val="18"/>
              </w:rPr>
            </w:pPr>
            <w:r>
              <w:rPr>
                <w:sz w:val="18"/>
                <w:szCs w:val="18"/>
              </w:rPr>
              <w:t>STB</w:t>
            </w:r>
          </w:p>
        </w:tc>
        <w:tc>
          <w:tcPr>
            <w:tcW w:w="1039" w:type="dxa"/>
            <w:shd w:val="clear" w:color="auto" w:fill="FFCCFF"/>
          </w:tcPr>
          <w:p w14:paraId="34D1B7C0" w14:textId="77777777" w:rsidR="005B062A" w:rsidRDefault="005B062A" w:rsidP="00131DE8">
            <w:pPr>
              <w:rPr>
                <w:sz w:val="18"/>
                <w:szCs w:val="18"/>
              </w:rPr>
            </w:pPr>
            <w:r>
              <w:rPr>
                <w:sz w:val="18"/>
                <w:szCs w:val="18"/>
              </w:rPr>
              <w:t>57</w:t>
            </w:r>
          </w:p>
          <w:p w14:paraId="6C830A8D" w14:textId="77777777" w:rsidR="005B062A" w:rsidRPr="00C160F6" w:rsidRDefault="005B062A" w:rsidP="00131DE8">
            <w:pPr>
              <w:rPr>
                <w:sz w:val="18"/>
                <w:szCs w:val="18"/>
              </w:rPr>
            </w:pPr>
            <w:r>
              <w:rPr>
                <w:sz w:val="18"/>
                <w:szCs w:val="18"/>
              </w:rPr>
              <w:t>STW</w:t>
            </w:r>
          </w:p>
        </w:tc>
        <w:tc>
          <w:tcPr>
            <w:tcW w:w="1039" w:type="dxa"/>
            <w:shd w:val="clear" w:color="auto" w:fill="FFCCFF"/>
          </w:tcPr>
          <w:p w14:paraId="7A38C033" w14:textId="77777777" w:rsidR="005B062A" w:rsidRDefault="005B062A" w:rsidP="00131DE8">
            <w:pPr>
              <w:rPr>
                <w:sz w:val="18"/>
                <w:szCs w:val="18"/>
              </w:rPr>
            </w:pPr>
            <w:r>
              <w:rPr>
                <w:sz w:val="18"/>
                <w:szCs w:val="18"/>
              </w:rPr>
              <w:t>58</w:t>
            </w:r>
          </w:p>
          <w:p w14:paraId="6E3263D4" w14:textId="77777777" w:rsidR="005B062A" w:rsidRPr="00C160F6" w:rsidRDefault="005B062A" w:rsidP="00131DE8">
            <w:pPr>
              <w:rPr>
                <w:sz w:val="18"/>
                <w:szCs w:val="18"/>
              </w:rPr>
            </w:pPr>
            <w:r>
              <w:rPr>
                <w:sz w:val="18"/>
                <w:szCs w:val="18"/>
              </w:rPr>
              <w:t>STT</w:t>
            </w:r>
          </w:p>
        </w:tc>
        <w:tc>
          <w:tcPr>
            <w:tcW w:w="1039" w:type="dxa"/>
            <w:shd w:val="clear" w:color="auto" w:fill="FFCCFF"/>
          </w:tcPr>
          <w:p w14:paraId="1E2CAD3C" w14:textId="77777777" w:rsidR="005B062A" w:rsidRDefault="005B062A" w:rsidP="00131DE8">
            <w:pPr>
              <w:rPr>
                <w:sz w:val="18"/>
                <w:szCs w:val="18"/>
              </w:rPr>
            </w:pPr>
            <w:r>
              <w:rPr>
                <w:sz w:val="18"/>
                <w:szCs w:val="18"/>
              </w:rPr>
              <w:t>59</w:t>
            </w:r>
          </w:p>
          <w:p w14:paraId="32FE9BF5" w14:textId="77777777" w:rsidR="005B062A" w:rsidRPr="00C160F6" w:rsidRDefault="005B062A" w:rsidP="00131DE8">
            <w:pPr>
              <w:rPr>
                <w:sz w:val="18"/>
                <w:szCs w:val="18"/>
              </w:rPr>
            </w:pPr>
            <w:r>
              <w:rPr>
                <w:sz w:val="18"/>
                <w:szCs w:val="18"/>
              </w:rPr>
              <w:t>STO</w:t>
            </w:r>
          </w:p>
        </w:tc>
        <w:tc>
          <w:tcPr>
            <w:tcW w:w="1039" w:type="dxa"/>
          </w:tcPr>
          <w:p w14:paraId="6CB1D294" w14:textId="77777777" w:rsidR="005B062A" w:rsidRDefault="005B062A" w:rsidP="00131DE8">
            <w:pPr>
              <w:rPr>
                <w:sz w:val="18"/>
                <w:szCs w:val="18"/>
              </w:rPr>
            </w:pPr>
            <w:r>
              <w:rPr>
                <w:sz w:val="18"/>
                <w:szCs w:val="18"/>
              </w:rPr>
              <w:t>60</w:t>
            </w:r>
          </w:p>
          <w:p w14:paraId="7CE86A07" w14:textId="77777777" w:rsidR="005B062A" w:rsidRPr="00C160F6" w:rsidRDefault="005B062A" w:rsidP="00131DE8">
            <w:pPr>
              <w:rPr>
                <w:sz w:val="18"/>
                <w:szCs w:val="18"/>
              </w:rPr>
            </w:pPr>
            <w:r>
              <w:rPr>
                <w:sz w:val="18"/>
                <w:szCs w:val="18"/>
              </w:rPr>
              <w:t>STC</w:t>
            </w:r>
          </w:p>
        </w:tc>
        <w:tc>
          <w:tcPr>
            <w:tcW w:w="1039" w:type="dxa"/>
          </w:tcPr>
          <w:p w14:paraId="7B388EE4" w14:textId="77777777" w:rsidR="005B062A" w:rsidRPr="00C160F6" w:rsidRDefault="005B062A" w:rsidP="00131DE8">
            <w:pPr>
              <w:rPr>
                <w:sz w:val="18"/>
                <w:szCs w:val="18"/>
              </w:rPr>
            </w:pPr>
            <w:r>
              <w:rPr>
                <w:sz w:val="18"/>
                <w:szCs w:val="18"/>
              </w:rPr>
              <w:t>61</w:t>
            </w:r>
          </w:p>
        </w:tc>
        <w:tc>
          <w:tcPr>
            <w:tcW w:w="1039" w:type="dxa"/>
            <w:shd w:val="clear" w:color="auto" w:fill="FFCCFF"/>
          </w:tcPr>
          <w:p w14:paraId="43CEC6E0" w14:textId="77777777" w:rsidR="005B062A" w:rsidRDefault="005B062A" w:rsidP="00131DE8">
            <w:pPr>
              <w:rPr>
                <w:sz w:val="18"/>
                <w:szCs w:val="18"/>
              </w:rPr>
            </w:pPr>
            <w:r>
              <w:rPr>
                <w:sz w:val="18"/>
                <w:szCs w:val="18"/>
              </w:rPr>
              <w:t>62</w:t>
            </w:r>
          </w:p>
          <w:p w14:paraId="6EB05790" w14:textId="77777777" w:rsidR="005B062A" w:rsidRPr="00C160F6" w:rsidRDefault="005B062A" w:rsidP="00131DE8">
            <w:pPr>
              <w:rPr>
                <w:sz w:val="18"/>
                <w:szCs w:val="18"/>
              </w:rPr>
            </w:pPr>
            <w:r>
              <w:rPr>
                <w:sz w:val="18"/>
                <w:szCs w:val="18"/>
              </w:rPr>
              <w:t>STCR</w:t>
            </w:r>
          </w:p>
        </w:tc>
        <w:tc>
          <w:tcPr>
            <w:tcW w:w="1039" w:type="dxa"/>
            <w:shd w:val="clear" w:color="auto" w:fill="FFCCFF"/>
          </w:tcPr>
          <w:p w14:paraId="7E1C277E" w14:textId="77777777" w:rsidR="005B062A" w:rsidRDefault="005B062A" w:rsidP="00131DE8">
            <w:pPr>
              <w:rPr>
                <w:sz w:val="18"/>
                <w:szCs w:val="18"/>
              </w:rPr>
            </w:pPr>
            <w:r>
              <w:rPr>
                <w:sz w:val="18"/>
                <w:szCs w:val="18"/>
              </w:rPr>
              <w:t>63</w:t>
            </w:r>
          </w:p>
          <w:p w14:paraId="19241A77" w14:textId="77777777" w:rsidR="005B062A" w:rsidRPr="00C160F6" w:rsidRDefault="005B062A" w:rsidP="00131DE8">
            <w:pPr>
              <w:rPr>
                <w:sz w:val="18"/>
                <w:szCs w:val="18"/>
              </w:rPr>
            </w:pPr>
            <w:r>
              <w:rPr>
                <w:sz w:val="18"/>
                <w:szCs w:val="18"/>
              </w:rPr>
              <w:t>CACHE</w:t>
            </w:r>
          </w:p>
        </w:tc>
      </w:tr>
    </w:tbl>
    <w:p w14:paraId="4A3F46E0" w14:textId="77777777" w:rsidR="001E6285" w:rsidRDefault="001E6285"/>
    <w:p w14:paraId="788EDDEE" w14:textId="7AE1C7F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B062A" w:rsidRPr="00B65347" w14:paraId="50DCAB2C" w14:textId="77777777" w:rsidTr="00131DE8">
        <w:tc>
          <w:tcPr>
            <w:tcW w:w="1038" w:type="dxa"/>
            <w:tcBorders>
              <w:bottom w:val="single" w:sz="4" w:space="0" w:color="auto"/>
            </w:tcBorders>
            <w:shd w:val="clear" w:color="auto" w:fill="404040" w:themeFill="text1" w:themeFillTint="BF"/>
          </w:tcPr>
          <w:p w14:paraId="43F621D9"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404040" w:themeFill="text1" w:themeFillTint="BF"/>
          </w:tcPr>
          <w:p w14:paraId="547D47D0" w14:textId="77777777" w:rsidR="005B062A" w:rsidRPr="00B65347" w:rsidRDefault="005B062A" w:rsidP="00131DE8">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6538E96D" w14:textId="77777777" w:rsidR="005B062A" w:rsidRPr="00B65347" w:rsidRDefault="005B062A" w:rsidP="00131DE8">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535FE5E5" w14:textId="77777777" w:rsidR="005B062A" w:rsidRPr="00B65347" w:rsidRDefault="005B062A" w:rsidP="00131DE8">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2103603B" w14:textId="77777777" w:rsidR="005B062A" w:rsidRPr="00B65347" w:rsidRDefault="005B062A" w:rsidP="00131DE8">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98F6957" w14:textId="77777777" w:rsidR="005B062A" w:rsidRPr="00B65347" w:rsidRDefault="005B062A" w:rsidP="00131DE8">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2DC8E109" w14:textId="77777777" w:rsidR="005B062A" w:rsidRPr="00B65347" w:rsidRDefault="005B062A" w:rsidP="00131DE8">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E6DD31D" w14:textId="77777777" w:rsidR="005B062A" w:rsidRPr="00B65347" w:rsidRDefault="005B062A" w:rsidP="00131DE8">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2648C5E5" w14:textId="77777777" w:rsidR="005B062A" w:rsidRPr="00B65347" w:rsidRDefault="005B062A" w:rsidP="00131DE8">
            <w:pPr>
              <w:jc w:val="center"/>
              <w:rPr>
                <w:color w:val="FFFFFF" w:themeColor="background1"/>
              </w:rPr>
            </w:pPr>
            <w:r w:rsidRPr="00B65347">
              <w:rPr>
                <w:color w:val="FFFFFF" w:themeColor="background1"/>
              </w:rPr>
              <w:t>7</w:t>
            </w:r>
          </w:p>
        </w:tc>
      </w:tr>
      <w:tr w:rsidR="005B062A" w14:paraId="7600FCDC" w14:textId="77777777" w:rsidTr="00131DE8">
        <w:tc>
          <w:tcPr>
            <w:tcW w:w="1038" w:type="dxa"/>
            <w:shd w:val="clear" w:color="auto" w:fill="404040" w:themeFill="text1" w:themeFillTint="BF"/>
          </w:tcPr>
          <w:p w14:paraId="3C9F8DAD" w14:textId="77777777" w:rsidR="005B062A" w:rsidRPr="00B65347" w:rsidRDefault="005B062A" w:rsidP="00131DE8">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auto"/>
          </w:tcPr>
          <w:p w14:paraId="500B05C1" w14:textId="77777777" w:rsidR="005B062A" w:rsidRDefault="005B062A" w:rsidP="00131DE8">
            <w:pPr>
              <w:rPr>
                <w:sz w:val="18"/>
                <w:szCs w:val="18"/>
              </w:rPr>
            </w:pPr>
            <w:r>
              <w:rPr>
                <w:sz w:val="18"/>
                <w:szCs w:val="18"/>
              </w:rPr>
              <w:t>0</w:t>
            </w:r>
          </w:p>
          <w:p w14:paraId="51E8AA22" w14:textId="77777777" w:rsidR="005B062A" w:rsidRPr="00C160F6" w:rsidRDefault="005B062A" w:rsidP="00131DE8">
            <w:pPr>
              <w:rPr>
                <w:sz w:val="18"/>
                <w:szCs w:val="18"/>
              </w:rPr>
            </w:pPr>
            <w:r>
              <w:rPr>
                <w:sz w:val="18"/>
                <w:szCs w:val="18"/>
              </w:rPr>
              <w:t>VEINS</w:t>
            </w:r>
          </w:p>
        </w:tc>
        <w:tc>
          <w:tcPr>
            <w:tcW w:w="1039" w:type="dxa"/>
            <w:tcBorders>
              <w:bottom w:val="single" w:sz="4" w:space="0" w:color="auto"/>
            </w:tcBorders>
            <w:shd w:val="clear" w:color="auto" w:fill="B4C6E7" w:themeFill="accent1" w:themeFillTint="66"/>
          </w:tcPr>
          <w:p w14:paraId="65D3BF34" w14:textId="77777777" w:rsidR="005B062A" w:rsidRDefault="005B062A" w:rsidP="00131DE8">
            <w:pPr>
              <w:rPr>
                <w:sz w:val="18"/>
                <w:szCs w:val="18"/>
              </w:rPr>
            </w:pPr>
            <w:r>
              <w:rPr>
                <w:sz w:val="18"/>
                <w:szCs w:val="18"/>
              </w:rPr>
              <w:t>1</w:t>
            </w:r>
          </w:p>
          <w:p w14:paraId="075B1A77" w14:textId="77777777" w:rsidR="005B062A" w:rsidRPr="00C160F6" w:rsidRDefault="005B062A" w:rsidP="00131DE8">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4D130246" w14:textId="77777777" w:rsidR="005B062A" w:rsidRDefault="005B062A" w:rsidP="00131DE8">
            <w:pPr>
              <w:rPr>
                <w:sz w:val="18"/>
                <w:szCs w:val="18"/>
              </w:rPr>
            </w:pPr>
            <w:r>
              <w:rPr>
                <w:sz w:val="18"/>
                <w:szCs w:val="18"/>
              </w:rPr>
              <w:t>2</w:t>
            </w:r>
          </w:p>
          <w:p w14:paraId="6D4B165D" w14:textId="77777777" w:rsidR="005B062A" w:rsidRPr="00C160F6" w:rsidRDefault="005B062A" w:rsidP="00131DE8">
            <w:pPr>
              <w:rPr>
                <w:sz w:val="18"/>
                <w:szCs w:val="18"/>
              </w:rPr>
            </w:pPr>
            <w:r>
              <w:rPr>
                <w:sz w:val="18"/>
                <w:szCs w:val="18"/>
              </w:rPr>
              <w:t>VSHUF</w:t>
            </w:r>
          </w:p>
        </w:tc>
        <w:tc>
          <w:tcPr>
            <w:tcW w:w="1039" w:type="dxa"/>
            <w:tcBorders>
              <w:bottom w:val="single" w:sz="4" w:space="0" w:color="auto"/>
            </w:tcBorders>
            <w:shd w:val="clear" w:color="auto" w:fill="B4C6E7" w:themeFill="accent1" w:themeFillTint="66"/>
          </w:tcPr>
          <w:p w14:paraId="74A5CCF1" w14:textId="77777777" w:rsidR="005B062A" w:rsidRDefault="005B062A" w:rsidP="00131DE8">
            <w:pPr>
              <w:rPr>
                <w:sz w:val="18"/>
                <w:szCs w:val="18"/>
              </w:rPr>
            </w:pPr>
            <w:r>
              <w:rPr>
                <w:sz w:val="18"/>
                <w:szCs w:val="18"/>
              </w:rPr>
              <w:t>3</w:t>
            </w:r>
          </w:p>
          <w:p w14:paraId="17B42DC4" w14:textId="77777777" w:rsidR="005B062A" w:rsidRPr="00C160F6" w:rsidRDefault="005B062A" w:rsidP="00131DE8">
            <w:pPr>
              <w:rPr>
                <w:sz w:val="18"/>
                <w:szCs w:val="18"/>
              </w:rPr>
            </w:pPr>
            <w:r>
              <w:rPr>
                <w:sz w:val="18"/>
                <w:szCs w:val="18"/>
              </w:rPr>
              <w:t>VEX</w:t>
            </w:r>
          </w:p>
        </w:tc>
        <w:tc>
          <w:tcPr>
            <w:tcW w:w="1039" w:type="dxa"/>
            <w:tcBorders>
              <w:bottom w:val="single" w:sz="4" w:space="0" w:color="auto"/>
            </w:tcBorders>
            <w:shd w:val="clear" w:color="auto" w:fill="B4C6E7" w:themeFill="accent1" w:themeFillTint="66"/>
          </w:tcPr>
          <w:p w14:paraId="764C878D" w14:textId="77777777" w:rsidR="005B062A" w:rsidRDefault="005B062A" w:rsidP="00131DE8">
            <w:pPr>
              <w:rPr>
                <w:sz w:val="18"/>
                <w:szCs w:val="18"/>
              </w:rPr>
            </w:pPr>
            <w:r>
              <w:rPr>
                <w:sz w:val="18"/>
                <w:szCs w:val="18"/>
              </w:rPr>
              <w:t>4</w:t>
            </w:r>
          </w:p>
          <w:p w14:paraId="70F913C5" w14:textId="77777777" w:rsidR="005B062A" w:rsidRPr="00C160F6" w:rsidRDefault="005B062A" w:rsidP="00131DE8">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1E786DF8" w14:textId="77777777" w:rsidR="005B062A" w:rsidRDefault="005B062A" w:rsidP="00131DE8">
            <w:pPr>
              <w:rPr>
                <w:sz w:val="18"/>
                <w:szCs w:val="18"/>
              </w:rPr>
            </w:pPr>
            <w:r>
              <w:rPr>
                <w:sz w:val="18"/>
                <w:szCs w:val="18"/>
              </w:rPr>
              <w:t>5</w:t>
            </w:r>
          </w:p>
          <w:p w14:paraId="0D1F913F" w14:textId="77777777" w:rsidR="005B062A" w:rsidRPr="00C160F6" w:rsidRDefault="005B062A" w:rsidP="00131DE8">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0F13E2AD" w14:textId="77777777" w:rsidR="005B062A" w:rsidRDefault="005B062A" w:rsidP="00131DE8">
            <w:pPr>
              <w:rPr>
                <w:sz w:val="18"/>
                <w:szCs w:val="18"/>
              </w:rPr>
            </w:pPr>
            <w:r>
              <w:rPr>
                <w:sz w:val="18"/>
                <w:szCs w:val="18"/>
              </w:rPr>
              <w:t>6</w:t>
            </w:r>
          </w:p>
          <w:p w14:paraId="08EBB096" w14:textId="77777777" w:rsidR="005B062A" w:rsidRPr="00C160F6" w:rsidRDefault="005B062A" w:rsidP="00131DE8">
            <w:pPr>
              <w:rPr>
                <w:sz w:val="18"/>
                <w:szCs w:val="18"/>
              </w:rPr>
            </w:pPr>
            <w:r>
              <w:rPr>
                <w:sz w:val="18"/>
                <w:szCs w:val="18"/>
              </w:rPr>
              <w:t>MUL</w:t>
            </w:r>
          </w:p>
        </w:tc>
        <w:tc>
          <w:tcPr>
            <w:tcW w:w="1039" w:type="dxa"/>
            <w:tcBorders>
              <w:bottom w:val="single" w:sz="4" w:space="0" w:color="auto"/>
            </w:tcBorders>
          </w:tcPr>
          <w:p w14:paraId="54E224A3" w14:textId="77777777" w:rsidR="005B062A" w:rsidRDefault="005B062A" w:rsidP="00131DE8">
            <w:pPr>
              <w:rPr>
                <w:sz w:val="18"/>
                <w:szCs w:val="18"/>
              </w:rPr>
            </w:pPr>
            <w:r>
              <w:rPr>
                <w:sz w:val="18"/>
                <w:szCs w:val="18"/>
              </w:rPr>
              <w:t>7</w:t>
            </w:r>
          </w:p>
          <w:p w14:paraId="02A45942" w14:textId="77777777" w:rsidR="005B062A" w:rsidRPr="00C160F6" w:rsidRDefault="005B062A" w:rsidP="00131DE8">
            <w:pPr>
              <w:rPr>
                <w:sz w:val="18"/>
                <w:szCs w:val="18"/>
              </w:rPr>
            </w:pPr>
            <w:r>
              <w:rPr>
                <w:sz w:val="18"/>
                <w:szCs w:val="18"/>
              </w:rPr>
              <w:t>TLB</w:t>
            </w:r>
          </w:p>
        </w:tc>
      </w:tr>
      <w:tr w:rsidR="005B062A" w14:paraId="070288ED" w14:textId="77777777" w:rsidTr="00131DE8">
        <w:tc>
          <w:tcPr>
            <w:tcW w:w="1038" w:type="dxa"/>
            <w:shd w:val="clear" w:color="auto" w:fill="404040" w:themeFill="text1" w:themeFillTint="BF"/>
          </w:tcPr>
          <w:p w14:paraId="1EF1737F"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B4C6E7" w:themeFill="accent1" w:themeFillTint="66"/>
          </w:tcPr>
          <w:p w14:paraId="2FE88503" w14:textId="77777777" w:rsidR="005B062A" w:rsidRDefault="005B062A" w:rsidP="00131DE8">
            <w:pPr>
              <w:rPr>
                <w:sz w:val="18"/>
                <w:szCs w:val="18"/>
              </w:rPr>
            </w:pPr>
            <w:r>
              <w:rPr>
                <w:sz w:val="18"/>
                <w:szCs w:val="18"/>
              </w:rPr>
              <w:t>8</w:t>
            </w:r>
          </w:p>
          <w:p w14:paraId="06438E93" w14:textId="77777777" w:rsidR="005B062A" w:rsidRPr="00C160F6" w:rsidRDefault="005B062A" w:rsidP="00131DE8">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68C13FA4" w14:textId="77777777" w:rsidR="005B062A" w:rsidRDefault="005B062A" w:rsidP="00131DE8">
            <w:pPr>
              <w:rPr>
                <w:sz w:val="18"/>
                <w:szCs w:val="18"/>
              </w:rPr>
            </w:pPr>
            <w:r>
              <w:rPr>
                <w:sz w:val="18"/>
                <w:szCs w:val="18"/>
              </w:rPr>
              <w:t>9</w:t>
            </w:r>
          </w:p>
          <w:p w14:paraId="58B37727" w14:textId="77777777" w:rsidR="005B062A" w:rsidRPr="00C160F6" w:rsidRDefault="005B062A" w:rsidP="00131DE8">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77EF07AE" w14:textId="77777777" w:rsidR="005B062A" w:rsidRDefault="005B062A" w:rsidP="00131DE8">
            <w:pPr>
              <w:rPr>
                <w:sz w:val="18"/>
                <w:szCs w:val="18"/>
              </w:rPr>
            </w:pPr>
            <w:r>
              <w:rPr>
                <w:sz w:val="18"/>
                <w:szCs w:val="18"/>
              </w:rPr>
              <w:t>10</w:t>
            </w:r>
          </w:p>
          <w:p w14:paraId="2806895C" w14:textId="77777777" w:rsidR="005B062A" w:rsidRPr="00C160F6" w:rsidRDefault="005B062A" w:rsidP="00131DE8">
            <w:pPr>
              <w:rPr>
                <w:sz w:val="18"/>
                <w:szCs w:val="18"/>
              </w:rPr>
            </w:pPr>
            <w:r>
              <w:rPr>
                <w:sz w:val="18"/>
                <w:szCs w:val="18"/>
              </w:rPr>
              <w:t>XOR</w:t>
            </w:r>
          </w:p>
        </w:tc>
        <w:tc>
          <w:tcPr>
            <w:tcW w:w="1039" w:type="dxa"/>
            <w:tcBorders>
              <w:bottom w:val="single" w:sz="4" w:space="0" w:color="auto"/>
            </w:tcBorders>
            <w:shd w:val="clear" w:color="auto" w:fill="B4C6E7" w:themeFill="accent1" w:themeFillTint="66"/>
          </w:tcPr>
          <w:p w14:paraId="1DD05EAC" w14:textId="77777777" w:rsidR="005B062A" w:rsidRDefault="005B062A" w:rsidP="00131DE8">
            <w:pPr>
              <w:rPr>
                <w:sz w:val="18"/>
                <w:szCs w:val="18"/>
              </w:rPr>
            </w:pPr>
            <w:r>
              <w:rPr>
                <w:sz w:val="18"/>
                <w:szCs w:val="18"/>
              </w:rPr>
              <w:t>11</w:t>
            </w:r>
          </w:p>
          <w:p w14:paraId="5DCCB490" w14:textId="77777777" w:rsidR="005B062A" w:rsidRPr="00C160F6" w:rsidRDefault="005B062A" w:rsidP="00131DE8">
            <w:pPr>
              <w:rPr>
                <w:sz w:val="18"/>
                <w:szCs w:val="18"/>
              </w:rPr>
            </w:pPr>
            <w:r>
              <w:rPr>
                <w:sz w:val="18"/>
                <w:szCs w:val="18"/>
              </w:rPr>
              <w:t>ANDC</w:t>
            </w:r>
          </w:p>
        </w:tc>
        <w:tc>
          <w:tcPr>
            <w:tcW w:w="1039" w:type="dxa"/>
            <w:tcBorders>
              <w:bottom w:val="single" w:sz="4" w:space="0" w:color="auto"/>
            </w:tcBorders>
            <w:shd w:val="clear" w:color="auto" w:fill="B4C6E7" w:themeFill="accent1" w:themeFillTint="66"/>
          </w:tcPr>
          <w:p w14:paraId="1137EE7A" w14:textId="77777777" w:rsidR="005B062A" w:rsidRDefault="005B062A" w:rsidP="00131DE8">
            <w:pPr>
              <w:rPr>
                <w:sz w:val="18"/>
                <w:szCs w:val="18"/>
              </w:rPr>
            </w:pPr>
            <w:r>
              <w:rPr>
                <w:sz w:val="18"/>
                <w:szCs w:val="18"/>
              </w:rPr>
              <w:t>12</w:t>
            </w:r>
          </w:p>
          <w:p w14:paraId="29C482F5" w14:textId="77777777" w:rsidR="005B062A" w:rsidRPr="00C160F6" w:rsidRDefault="005B062A" w:rsidP="00131DE8">
            <w:pPr>
              <w:rPr>
                <w:sz w:val="18"/>
                <w:szCs w:val="18"/>
              </w:rPr>
            </w:pPr>
            <w:r>
              <w:rPr>
                <w:sz w:val="18"/>
                <w:szCs w:val="18"/>
              </w:rPr>
              <w:t>NAND</w:t>
            </w:r>
          </w:p>
        </w:tc>
        <w:tc>
          <w:tcPr>
            <w:tcW w:w="1039" w:type="dxa"/>
            <w:tcBorders>
              <w:bottom w:val="single" w:sz="4" w:space="0" w:color="auto"/>
            </w:tcBorders>
            <w:shd w:val="clear" w:color="auto" w:fill="B4C6E7" w:themeFill="accent1" w:themeFillTint="66"/>
          </w:tcPr>
          <w:p w14:paraId="72E0B32A" w14:textId="77777777" w:rsidR="005B062A" w:rsidRDefault="005B062A" w:rsidP="00131DE8">
            <w:pPr>
              <w:rPr>
                <w:sz w:val="18"/>
                <w:szCs w:val="18"/>
              </w:rPr>
            </w:pPr>
            <w:r>
              <w:rPr>
                <w:sz w:val="18"/>
                <w:szCs w:val="18"/>
              </w:rPr>
              <w:t>13</w:t>
            </w:r>
          </w:p>
          <w:p w14:paraId="31463B02" w14:textId="77777777" w:rsidR="005B062A" w:rsidRPr="00C160F6" w:rsidRDefault="005B062A" w:rsidP="00131DE8">
            <w:pPr>
              <w:rPr>
                <w:sz w:val="18"/>
                <w:szCs w:val="18"/>
              </w:rPr>
            </w:pPr>
            <w:r>
              <w:rPr>
                <w:sz w:val="18"/>
                <w:szCs w:val="18"/>
              </w:rPr>
              <w:t>NOR</w:t>
            </w:r>
          </w:p>
        </w:tc>
        <w:tc>
          <w:tcPr>
            <w:tcW w:w="1039" w:type="dxa"/>
            <w:tcBorders>
              <w:bottom w:val="single" w:sz="4" w:space="0" w:color="auto"/>
            </w:tcBorders>
            <w:shd w:val="clear" w:color="auto" w:fill="B4C6E7" w:themeFill="accent1" w:themeFillTint="66"/>
          </w:tcPr>
          <w:p w14:paraId="6E52932A" w14:textId="77777777" w:rsidR="005B062A" w:rsidRDefault="005B062A" w:rsidP="00131DE8">
            <w:pPr>
              <w:rPr>
                <w:sz w:val="18"/>
                <w:szCs w:val="18"/>
              </w:rPr>
            </w:pPr>
            <w:r>
              <w:rPr>
                <w:sz w:val="18"/>
                <w:szCs w:val="18"/>
              </w:rPr>
              <w:t>14</w:t>
            </w:r>
          </w:p>
          <w:p w14:paraId="70E4B17C" w14:textId="77777777" w:rsidR="005B062A" w:rsidRPr="00C160F6" w:rsidRDefault="005B062A" w:rsidP="00131DE8">
            <w:pPr>
              <w:rPr>
                <w:sz w:val="18"/>
                <w:szCs w:val="18"/>
              </w:rPr>
            </w:pPr>
            <w:r>
              <w:rPr>
                <w:sz w:val="18"/>
                <w:szCs w:val="18"/>
              </w:rPr>
              <w:t>XNOR</w:t>
            </w:r>
          </w:p>
        </w:tc>
        <w:tc>
          <w:tcPr>
            <w:tcW w:w="1039" w:type="dxa"/>
            <w:tcBorders>
              <w:bottom w:val="single" w:sz="4" w:space="0" w:color="auto"/>
            </w:tcBorders>
            <w:shd w:val="clear" w:color="auto" w:fill="B4C6E7" w:themeFill="accent1" w:themeFillTint="66"/>
          </w:tcPr>
          <w:p w14:paraId="1079CC60" w14:textId="77777777" w:rsidR="005B062A" w:rsidRDefault="005B062A" w:rsidP="00131DE8">
            <w:pPr>
              <w:rPr>
                <w:sz w:val="18"/>
                <w:szCs w:val="18"/>
              </w:rPr>
            </w:pPr>
            <w:r>
              <w:rPr>
                <w:sz w:val="18"/>
                <w:szCs w:val="18"/>
              </w:rPr>
              <w:t>15</w:t>
            </w:r>
          </w:p>
          <w:p w14:paraId="2BA228C3" w14:textId="77777777" w:rsidR="005B062A" w:rsidRPr="00C160F6" w:rsidRDefault="005B062A" w:rsidP="00131DE8">
            <w:pPr>
              <w:rPr>
                <w:sz w:val="18"/>
                <w:szCs w:val="18"/>
              </w:rPr>
            </w:pPr>
            <w:r>
              <w:rPr>
                <w:sz w:val="18"/>
                <w:szCs w:val="18"/>
              </w:rPr>
              <w:t>ORC</w:t>
            </w:r>
          </w:p>
        </w:tc>
      </w:tr>
      <w:tr w:rsidR="005B062A" w14:paraId="66DE6BA0" w14:textId="77777777" w:rsidTr="00131DE8">
        <w:tc>
          <w:tcPr>
            <w:tcW w:w="1038" w:type="dxa"/>
            <w:shd w:val="clear" w:color="auto" w:fill="404040" w:themeFill="text1" w:themeFillTint="BF"/>
          </w:tcPr>
          <w:p w14:paraId="074B9589" w14:textId="77777777" w:rsidR="005B062A" w:rsidRPr="00B65347" w:rsidRDefault="005B062A" w:rsidP="00131DE8">
            <w:pPr>
              <w:jc w:val="center"/>
              <w:rPr>
                <w:color w:val="FFFFFF" w:themeColor="background1"/>
              </w:rPr>
            </w:pPr>
            <w:r>
              <w:rPr>
                <w:color w:val="FFFFFF" w:themeColor="background1"/>
              </w:rPr>
              <w:t>1</w:t>
            </w:r>
            <w:r w:rsidRPr="00B65347">
              <w:rPr>
                <w:color w:val="FFFFFF" w:themeColor="background1"/>
              </w:rPr>
              <w:t>x</w:t>
            </w:r>
          </w:p>
        </w:tc>
        <w:tc>
          <w:tcPr>
            <w:tcW w:w="1039" w:type="dxa"/>
            <w:tcBorders>
              <w:bottom w:val="single" w:sz="4" w:space="0" w:color="auto"/>
            </w:tcBorders>
            <w:shd w:val="clear" w:color="auto" w:fill="auto"/>
          </w:tcPr>
          <w:p w14:paraId="79B46D67" w14:textId="77777777" w:rsidR="005B062A" w:rsidRDefault="005B062A" w:rsidP="00131DE8">
            <w:pPr>
              <w:rPr>
                <w:sz w:val="18"/>
                <w:szCs w:val="18"/>
              </w:rPr>
            </w:pPr>
            <w:r>
              <w:rPr>
                <w:sz w:val="18"/>
                <w:szCs w:val="18"/>
              </w:rPr>
              <w:t>16</w:t>
            </w:r>
          </w:p>
          <w:p w14:paraId="19D5F0F2"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893660" w14:textId="77777777" w:rsidR="005B062A" w:rsidRDefault="005B062A" w:rsidP="00131DE8">
            <w:pPr>
              <w:rPr>
                <w:sz w:val="18"/>
                <w:szCs w:val="18"/>
              </w:rPr>
            </w:pPr>
            <w:r>
              <w:rPr>
                <w:sz w:val="18"/>
                <w:szCs w:val="18"/>
              </w:rPr>
              <w:t>17</w:t>
            </w:r>
          </w:p>
          <w:p w14:paraId="0DF7DF2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9380885" w14:textId="77777777" w:rsidR="005B062A" w:rsidRDefault="005B062A" w:rsidP="00131DE8">
            <w:pPr>
              <w:rPr>
                <w:sz w:val="18"/>
                <w:szCs w:val="18"/>
              </w:rPr>
            </w:pPr>
            <w:r>
              <w:rPr>
                <w:sz w:val="18"/>
                <w:szCs w:val="18"/>
              </w:rPr>
              <w:t>18</w:t>
            </w:r>
          </w:p>
          <w:p w14:paraId="75ABC91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5A4EF523" w14:textId="77777777" w:rsidR="005B062A" w:rsidRDefault="005B062A" w:rsidP="00131DE8">
            <w:pPr>
              <w:rPr>
                <w:sz w:val="18"/>
                <w:szCs w:val="18"/>
              </w:rPr>
            </w:pPr>
            <w:r>
              <w:rPr>
                <w:sz w:val="18"/>
                <w:szCs w:val="18"/>
              </w:rPr>
              <w:t>19</w:t>
            </w:r>
          </w:p>
          <w:p w14:paraId="221F21F3"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1F661FC7" w14:textId="77777777" w:rsidR="005B062A" w:rsidRDefault="005B062A" w:rsidP="00131DE8">
            <w:pPr>
              <w:rPr>
                <w:sz w:val="18"/>
                <w:szCs w:val="18"/>
              </w:rPr>
            </w:pPr>
            <w:r>
              <w:rPr>
                <w:sz w:val="18"/>
                <w:szCs w:val="18"/>
              </w:rPr>
              <w:t>20</w:t>
            </w:r>
          </w:p>
          <w:p w14:paraId="2BDDC71F"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2CC215" w14:textId="77777777" w:rsidR="005B062A" w:rsidRDefault="005B062A" w:rsidP="00131DE8">
            <w:pPr>
              <w:rPr>
                <w:sz w:val="18"/>
                <w:szCs w:val="18"/>
              </w:rPr>
            </w:pPr>
            <w:r>
              <w:rPr>
                <w:sz w:val="18"/>
                <w:szCs w:val="18"/>
              </w:rPr>
              <w:t>21</w:t>
            </w:r>
          </w:p>
          <w:p w14:paraId="2E1E86F5"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642C2B0F" w14:textId="77777777" w:rsidR="005B062A" w:rsidRDefault="005B062A" w:rsidP="00131DE8">
            <w:pPr>
              <w:rPr>
                <w:sz w:val="18"/>
                <w:szCs w:val="18"/>
              </w:rPr>
            </w:pPr>
            <w:r>
              <w:rPr>
                <w:sz w:val="18"/>
                <w:szCs w:val="18"/>
              </w:rPr>
              <w:t>22</w:t>
            </w:r>
          </w:p>
          <w:p w14:paraId="0D7CD849"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09822956" w14:textId="77777777" w:rsidR="005B062A" w:rsidRDefault="005B062A" w:rsidP="00131DE8">
            <w:pPr>
              <w:rPr>
                <w:sz w:val="18"/>
                <w:szCs w:val="18"/>
              </w:rPr>
            </w:pPr>
            <w:r>
              <w:rPr>
                <w:sz w:val="18"/>
                <w:szCs w:val="18"/>
              </w:rPr>
              <w:t>23</w:t>
            </w:r>
          </w:p>
          <w:p w14:paraId="61788049" w14:textId="77777777" w:rsidR="005B062A" w:rsidRPr="00C160F6" w:rsidRDefault="005B062A" w:rsidP="00131DE8">
            <w:pPr>
              <w:rPr>
                <w:sz w:val="18"/>
                <w:szCs w:val="18"/>
              </w:rPr>
            </w:pPr>
          </w:p>
        </w:tc>
      </w:tr>
      <w:tr w:rsidR="005B062A" w14:paraId="58B8F9F7" w14:textId="77777777" w:rsidTr="00131DE8">
        <w:tc>
          <w:tcPr>
            <w:tcW w:w="1038" w:type="dxa"/>
            <w:shd w:val="clear" w:color="auto" w:fill="404040" w:themeFill="text1" w:themeFillTint="BF"/>
          </w:tcPr>
          <w:p w14:paraId="7DD3C3AB" w14:textId="77777777" w:rsidR="005B062A" w:rsidRPr="00B65347" w:rsidRDefault="005B062A" w:rsidP="00131DE8">
            <w:pPr>
              <w:jc w:val="center"/>
              <w:rPr>
                <w:color w:val="FFFFFF" w:themeColor="background1"/>
              </w:rPr>
            </w:pPr>
          </w:p>
        </w:tc>
        <w:tc>
          <w:tcPr>
            <w:tcW w:w="1039" w:type="dxa"/>
            <w:shd w:val="clear" w:color="auto" w:fill="B4C6E7" w:themeFill="accent1" w:themeFillTint="66"/>
          </w:tcPr>
          <w:p w14:paraId="40068290" w14:textId="77777777" w:rsidR="005B062A" w:rsidRDefault="005B062A" w:rsidP="00131DE8">
            <w:pPr>
              <w:rPr>
                <w:sz w:val="18"/>
                <w:szCs w:val="18"/>
              </w:rPr>
            </w:pPr>
            <w:r>
              <w:rPr>
                <w:sz w:val="18"/>
                <w:szCs w:val="18"/>
              </w:rPr>
              <w:t>24</w:t>
            </w:r>
          </w:p>
          <w:p w14:paraId="54CBA980" w14:textId="77777777" w:rsidR="005B062A" w:rsidRPr="00C160F6" w:rsidRDefault="005B062A" w:rsidP="00131DE8">
            <w:pPr>
              <w:rPr>
                <w:sz w:val="18"/>
                <w:szCs w:val="18"/>
              </w:rPr>
            </w:pPr>
            <w:r>
              <w:rPr>
                <w:sz w:val="18"/>
                <w:szCs w:val="18"/>
              </w:rPr>
              <w:t>SLLI</w:t>
            </w:r>
          </w:p>
        </w:tc>
        <w:tc>
          <w:tcPr>
            <w:tcW w:w="1039" w:type="dxa"/>
            <w:shd w:val="clear" w:color="auto" w:fill="B4C6E7" w:themeFill="accent1" w:themeFillTint="66"/>
          </w:tcPr>
          <w:p w14:paraId="24326F84" w14:textId="77777777" w:rsidR="005B062A" w:rsidRDefault="005B062A" w:rsidP="00131DE8">
            <w:pPr>
              <w:rPr>
                <w:sz w:val="18"/>
                <w:szCs w:val="18"/>
              </w:rPr>
            </w:pPr>
            <w:r>
              <w:rPr>
                <w:sz w:val="18"/>
                <w:szCs w:val="18"/>
              </w:rPr>
              <w:t>25</w:t>
            </w:r>
          </w:p>
          <w:p w14:paraId="3DECD087" w14:textId="77777777" w:rsidR="005B062A" w:rsidRPr="00C160F6" w:rsidRDefault="005B062A" w:rsidP="00131DE8">
            <w:pPr>
              <w:rPr>
                <w:sz w:val="18"/>
                <w:szCs w:val="18"/>
              </w:rPr>
            </w:pPr>
            <w:r>
              <w:rPr>
                <w:sz w:val="18"/>
                <w:szCs w:val="18"/>
              </w:rPr>
              <w:t>SRLI</w:t>
            </w:r>
          </w:p>
        </w:tc>
        <w:tc>
          <w:tcPr>
            <w:tcW w:w="1039" w:type="dxa"/>
            <w:shd w:val="clear" w:color="auto" w:fill="B4C6E7" w:themeFill="accent1" w:themeFillTint="66"/>
          </w:tcPr>
          <w:p w14:paraId="4108A003" w14:textId="77777777" w:rsidR="005B062A" w:rsidRDefault="005B062A" w:rsidP="00131DE8">
            <w:pPr>
              <w:rPr>
                <w:sz w:val="18"/>
                <w:szCs w:val="18"/>
              </w:rPr>
            </w:pPr>
            <w:r>
              <w:rPr>
                <w:sz w:val="18"/>
                <w:szCs w:val="18"/>
              </w:rPr>
              <w:t>26</w:t>
            </w:r>
          </w:p>
          <w:p w14:paraId="02EF6C2F" w14:textId="77777777" w:rsidR="005B062A" w:rsidRPr="00C160F6" w:rsidRDefault="005B062A" w:rsidP="00131DE8">
            <w:pPr>
              <w:rPr>
                <w:sz w:val="18"/>
                <w:szCs w:val="18"/>
              </w:rPr>
            </w:pPr>
            <w:r>
              <w:rPr>
                <w:sz w:val="18"/>
                <w:szCs w:val="18"/>
              </w:rPr>
              <w:t>SRAI</w:t>
            </w:r>
          </w:p>
        </w:tc>
        <w:tc>
          <w:tcPr>
            <w:tcW w:w="1039" w:type="dxa"/>
            <w:shd w:val="clear" w:color="auto" w:fill="B4C6E7" w:themeFill="accent1" w:themeFillTint="66"/>
          </w:tcPr>
          <w:p w14:paraId="3615F96D" w14:textId="77777777" w:rsidR="005B062A" w:rsidRDefault="005B062A" w:rsidP="00131DE8">
            <w:pPr>
              <w:rPr>
                <w:sz w:val="18"/>
                <w:szCs w:val="18"/>
              </w:rPr>
            </w:pPr>
            <w:r>
              <w:rPr>
                <w:sz w:val="18"/>
                <w:szCs w:val="18"/>
              </w:rPr>
              <w:t>27</w:t>
            </w:r>
          </w:p>
          <w:p w14:paraId="040EA6D7" w14:textId="77777777" w:rsidR="005B062A" w:rsidRPr="00C160F6" w:rsidRDefault="005B062A" w:rsidP="00131DE8">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41234139" w14:textId="77777777" w:rsidR="005B062A" w:rsidRDefault="005B062A" w:rsidP="00131DE8">
            <w:pPr>
              <w:rPr>
                <w:sz w:val="18"/>
                <w:szCs w:val="18"/>
              </w:rPr>
            </w:pPr>
            <w:r>
              <w:rPr>
                <w:sz w:val="18"/>
                <w:szCs w:val="18"/>
              </w:rPr>
              <w:t>28</w:t>
            </w:r>
          </w:p>
          <w:p w14:paraId="008A0D9D" w14:textId="77777777" w:rsidR="005B062A" w:rsidRPr="00C160F6" w:rsidRDefault="005B062A" w:rsidP="00131DE8">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4B38F4B6" w14:textId="77777777" w:rsidR="005B062A" w:rsidRDefault="005B062A" w:rsidP="00131DE8">
            <w:pPr>
              <w:rPr>
                <w:sz w:val="18"/>
                <w:szCs w:val="18"/>
              </w:rPr>
            </w:pPr>
            <w:r>
              <w:rPr>
                <w:sz w:val="18"/>
                <w:szCs w:val="18"/>
              </w:rPr>
              <w:t>29</w:t>
            </w:r>
          </w:p>
          <w:p w14:paraId="6310B831" w14:textId="77777777" w:rsidR="005B062A" w:rsidRPr="00C160F6" w:rsidRDefault="005B062A" w:rsidP="00131DE8">
            <w:pPr>
              <w:rPr>
                <w:sz w:val="18"/>
                <w:szCs w:val="18"/>
              </w:rPr>
            </w:pPr>
            <w:r>
              <w:rPr>
                <w:sz w:val="18"/>
                <w:szCs w:val="18"/>
              </w:rPr>
              <w:t>SRA</w:t>
            </w:r>
          </w:p>
        </w:tc>
        <w:tc>
          <w:tcPr>
            <w:tcW w:w="1039" w:type="dxa"/>
            <w:tcBorders>
              <w:bottom w:val="single" w:sz="4" w:space="0" w:color="auto"/>
            </w:tcBorders>
            <w:shd w:val="clear" w:color="auto" w:fill="auto"/>
          </w:tcPr>
          <w:p w14:paraId="13771F72" w14:textId="77777777" w:rsidR="005B062A" w:rsidRDefault="005B062A" w:rsidP="00131DE8">
            <w:pPr>
              <w:rPr>
                <w:sz w:val="18"/>
                <w:szCs w:val="18"/>
              </w:rPr>
            </w:pPr>
            <w:r>
              <w:rPr>
                <w:sz w:val="18"/>
                <w:szCs w:val="18"/>
              </w:rPr>
              <w:t>30</w:t>
            </w:r>
          </w:p>
          <w:p w14:paraId="5BFE249D"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3FCF90D3" w14:textId="77777777" w:rsidR="005B062A" w:rsidRDefault="005B062A" w:rsidP="00131DE8">
            <w:pPr>
              <w:rPr>
                <w:sz w:val="18"/>
                <w:szCs w:val="18"/>
              </w:rPr>
            </w:pPr>
            <w:r>
              <w:rPr>
                <w:sz w:val="18"/>
                <w:szCs w:val="18"/>
              </w:rPr>
              <w:t>31</w:t>
            </w:r>
          </w:p>
          <w:p w14:paraId="18F3B6D0" w14:textId="77777777" w:rsidR="005B062A" w:rsidRPr="00C160F6" w:rsidRDefault="005B062A" w:rsidP="00131DE8">
            <w:pPr>
              <w:rPr>
                <w:sz w:val="18"/>
                <w:szCs w:val="18"/>
              </w:rPr>
            </w:pPr>
          </w:p>
        </w:tc>
      </w:tr>
      <w:tr w:rsidR="005B062A" w14:paraId="4FB40A48" w14:textId="77777777" w:rsidTr="00131DE8">
        <w:tc>
          <w:tcPr>
            <w:tcW w:w="1038" w:type="dxa"/>
            <w:shd w:val="clear" w:color="auto" w:fill="404040" w:themeFill="text1" w:themeFillTint="BF"/>
          </w:tcPr>
          <w:p w14:paraId="4B5A5F9B" w14:textId="77777777" w:rsidR="005B062A" w:rsidRPr="00B65347" w:rsidRDefault="005B062A" w:rsidP="00131DE8">
            <w:pPr>
              <w:jc w:val="center"/>
              <w:rPr>
                <w:color w:val="FFFFFF" w:themeColor="background1"/>
              </w:rPr>
            </w:pPr>
            <w:r>
              <w:rPr>
                <w:color w:val="FFFFFF" w:themeColor="background1"/>
              </w:rPr>
              <w:t>2</w:t>
            </w:r>
            <w:r w:rsidRPr="00B65347">
              <w:rPr>
                <w:color w:val="FFFFFF" w:themeColor="background1"/>
              </w:rPr>
              <w:t>x</w:t>
            </w:r>
          </w:p>
        </w:tc>
        <w:tc>
          <w:tcPr>
            <w:tcW w:w="1039" w:type="dxa"/>
            <w:tcBorders>
              <w:bottom w:val="single" w:sz="4" w:space="0" w:color="auto"/>
            </w:tcBorders>
          </w:tcPr>
          <w:p w14:paraId="6512A635" w14:textId="77777777" w:rsidR="005B062A" w:rsidRDefault="005B062A" w:rsidP="00131DE8">
            <w:pPr>
              <w:rPr>
                <w:sz w:val="18"/>
                <w:szCs w:val="18"/>
              </w:rPr>
            </w:pPr>
            <w:r>
              <w:rPr>
                <w:sz w:val="18"/>
                <w:szCs w:val="18"/>
              </w:rPr>
              <w:t>32</w:t>
            </w:r>
          </w:p>
          <w:p w14:paraId="177F247C" w14:textId="77777777" w:rsidR="005B062A" w:rsidRPr="00C160F6" w:rsidRDefault="005B062A" w:rsidP="00131DE8">
            <w:pPr>
              <w:rPr>
                <w:sz w:val="18"/>
                <w:szCs w:val="18"/>
              </w:rPr>
            </w:pPr>
            <w:r>
              <w:rPr>
                <w:sz w:val="18"/>
                <w:szCs w:val="18"/>
              </w:rPr>
              <w:t>VSLLVI</w:t>
            </w:r>
          </w:p>
        </w:tc>
        <w:tc>
          <w:tcPr>
            <w:tcW w:w="1039" w:type="dxa"/>
            <w:tcBorders>
              <w:bottom w:val="single" w:sz="4" w:space="0" w:color="auto"/>
            </w:tcBorders>
          </w:tcPr>
          <w:p w14:paraId="03A76BBD" w14:textId="77777777" w:rsidR="005B062A" w:rsidRDefault="005B062A" w:rsidP="00131DE8">
            <w:pPr>
              <w:rPr>
                <w:sz w:val="18"/>
                <w:szCs w:val="18"/>
              </w:rPr>
            </w:pPr>
            <w:r>
              <w:rPr>
                <w:sz w:val="18"/>
                <w:szCs w:val="18"/>
              </w:rPr>
              <w:t>33</w:t>
            </w:r>
          </w:p>
          <w:p w14:paraId="48DCD819" w14:textId="77777777" w:rsidR="005B062A" w:rsidRPr="00C160F6" w:rsidRDefault="005B062A" w:rsidP="00131DE8">
            <w:pPr>
              <w:rPr>
                <w:sz w:val="18"/>
                <w:szCs w:val="18"/>
              </w:rPr>
            </w:pPr>
            <w:r>
              <w:rPr>
                <w:sz w:val="18"/>
                <w:szCs w:val="18"/>
              </w:rPr>
              <w:t>VSRLVI</w:t>
            </w:r>
          </w:p>
        </w:tc>
        <w:tc>
          <w:tcPr>
            <w:tcW w:w="1039" w:type="dxa"/>
            <w:tcBorders>
              <w:bottom w:val="single" w:sz="4" w:space="0" w:color="auto"/>
            </w:tcBorders>
          </w:tcPr>
          <w:p w14:paraId="5B5B17E3" w14:textId="77777777" w:rsidR="005B062A" w:rsidRDefault="005B062A" w:rsidP="00131DE8">
            <w:pPr>
              <w:rPr>
                <w:sz w:val="18"/>
                <w:szCs w:val="18"/>
              </w:rPr>
            </w:pPr>
            <w:r>
              <w:rPr>
                <w:sz w:val="18"/>
                <w:szCs w:val="18"/>
              </w:rPr>
              <w:t>34</w:t>
            </w:r>
          </w:p>
          <w:p w14:paraId="50B05361" w14:textId="77777777" w:rsidR="005B062A" w:rsidRPr="00C160F6" w:rsidRDefault="005B062A" w:rsidP="00131DE8">
            <w:pPr>
              <w:rPr>
                <w:sz w:val="18"/>
                <w:szCs w:val="18"/>
              </w:rPr>
            </w:pPr>
            <w:r>
              <w:rPr>
                <w:sz w:val="18"/>
                <w:szCs w:val="18"/>
              </w:rPr>
              <w:t>VSLLV</w:t>
            </w:r>
          </w:p>
        </w:tc>
        <w:tc>
          <w:tcPr>
            <w:tcW w:w="1039" w:type="dxa"/>
            <w:tcBorders>
              <w:bottom w:val="single" w:sz="4" w:space="0" w:color="auto"/>
            </w:tcBorders>
          </w:tcPr>
          <w:p w14:paraId="177B8A01" w14:textId="77777777" w:rsidR="005B062A" w:rsidRDefault="005B062A" w:rsidP="00131DE8">
            <w:pPr>
              <w:rPr>
                <w:sz w:val="18"/>
                <w:szCs w:val="18"/>
              </w:rPr>
            </w:pPr>
            <w:r>
              <w:rPr>
                <w:sz w:val="18"/>
                <w:szCs w:val="18"/>
              </w:rPr>
              <w:t>35</w:t>
            </w:r>
          </w:p>
          <w:p w14:paraId="796A1310" w14:textId="77777777" w:rsidR="005B062A" w:rsidRPr="00C160F6" w:rsidRDefault="005B062A" w:rsidP="00131DE8">
            <w:pPr>
              <w:rPr>
                <w:sz w:val="18"/>
                <w:szCs w:val="18"/>
              </w:rPr>
            </w:pPr>
            <w:r>
              <w:rPr>
                <w:sz w:val="18"/>
                <w:szCs w:val="18"/>
              </w:rPr>
              <w:t>VSRLV</w:t>
            </w:r>
          </w:p>
        </w:tc>
        <w:tc>
          <w:tcPr>
            <w:tcW w:w="1039" w:type="dxa"/>
            <w:tcBorders>
              <w:bottom w:val="single" w:sz="4" w:space="0" w:color="auto"/>
            </w:tcBorders>
            <w:shd w:val="clear" w:color="auto" w:fill="auto"/>
          </w:tcPr>
          <w:p w14:paraId="756A50AF" w14:textId="77777777" w:rsidR="005B062A" w:rsidRDefault="005B062A" w:rsidP="00131DE8">
            <w:pPr>
              <w:rPr>
                <w:sz w:val="18"/>
                <w:szCs w:val="18"/>
              </w:rPr>
            </w:pPr>
            <w:r>
              <w:rPr>
                <w:sz w:val="18"/>
                <w:szCs w:val="18"/>
              </w:rPr>
              <w:t>36</w:t>
            </w:r>
          </w:p>
          <w:p w14:paraId="0AA63DC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269D3DBC" w14:textId="77777777" w:rsidR="005B062A" w:rsidRDefault="005B062A" w:rsidP="00131DE8">
            <w:pPr>
              <w:rPr>
                <w:sz w:val="18"/>
                <w:szCs w:val="18"/>
              </w:rPr>
            </w:pPr>
            <w:r>
              <w:rPr>
                <w:sz w:val="18"/>
                <w:szCs w:val="18"/>
              </w:rPr>
              <w:t>37</w:t>
            </w:r>
          </w:p>
          <w:p w14:paraId="7956167B"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76A96DEF" w14:textId="77777777" w:rsidR="005B062A" w:rsidRDefault="005B062A" w:rsidP="00131DE8">
            <w:pPr>
              <w:rPr>
                <w:sz w:val="18"/>
                <w:szCs w:val="18"/>
              </w:rPr>
            </w:pPr>
            <w:r>
              <w:rPr>
                <w:sz w:val="18"/>
                <w:szCs w:val="18"/>
              </w:rPr>
              <w:t>38</w:t>
            </w:r>
          </w:p>
          <w:p w14:paraId="5CEB5066"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4A784C85" w14:textId="77777777" w:rsidR="005B062A" w:rsidRDefault="005B062A" w:rsidP="00131DE8">
            <w:pPr>
              <w:rPr>
                <w:sz w:val="18"/>
                <w:szCs w:val="18"/>
              </w:rPr>
            </w:pPr>
            <w:r>
              <w:rPr>
                <w:sz w:val="18"/>
                <w:szCs w:val="18"/>
              </w:rPr>
              <w:t>39</w:t>
            </w:r>
          </w:p>
          <w:p w14:paraId="041C60A3" w14:textId="77777777" w:rsidR="005B062A" w:rsidRPr="00C160F6" w:rsidRDefault="005B062A" w:rsidP="00131DE8">
            <w:pPr>
              <w:rPr>
                <w:sz w:val="18"/>
                <w:szCs w:val="18"/>
              </w:rPr>
            </w:pPr>
          </w:p>
        </w:tc>
      </w:tr>
      <w:tr w:rsidR="005B062A" w14:paraId="2B328924" w14:textId="77777777" w:rsidTr="00131DE8">
        <w:tc>
          <w:tcPr>
            <w:tcW w:w="1038" w:type="dxa"/>
            <w:shd w:val="clear" w:color="auto" w:fill="404040" w:themeFill="text1" w:themeFillTint="BF"/>
          </w:tcPr>
          <w:p w14:paraId="48FB476B" w14:textId="77777777" w:rsidR="005B062A" w:rsidRPr="00B65347" w:rsidRDefault="005B062A" w:rsidP="00131DE8">
            <w:pPr>
              <w:jc w:val="center"/>
              <w:rPr>
                <w:color w:val="FFFFFF" w:themeColor="background1"/>
              </w:rPr>
            </w:pPr>
          </w:p>
        </w:tc>
        <w:tc>
          <w:tcPr>
            <w:tcW w:w="1039" w:type="dxa"/>
            <w:tcBorders>
              <w:bottom w:val="single" w:sz="4" w:space="0" w:color="auto"/>
            </w:tcBorders>
            <w:shd w:val="clear" w:color="auto" w:fill="ACB9CA" w:themeFill="text2" w:themeFillTint="66"/>
          </w:tcPr>
          <w:p w14:paraId="6AEFB6D9" w14:textId="77777777" w:rsidR="005B062A" w:rsidRDefault="005B062A" w:rsidP="00131DE8">
            <w:pPr>
              <w:rPr>
                <w:sz w:val="18"/>
                <w:szCs w:val="18"/>
              </w:rPr>
            </w:pPr>
            <w:r>
              <w:rPr>
                <w:sz w:val="18"/>
                <w:szCs w:val="18"/>
              </w:rPr>
              <w:t>40        128</w:t>
            </w:r>
          </w:p>
          <w:p w14:paraId="0946A104" w14:textId="77777777" w:rsidR="005B062A" w:rsidRPr="00C160F6" w:rsidRDefault="005B062A" w:rsidP="00131DE8">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759BC56E" w14:textId="77777777" w:rsidR="005B062A" w:rsidRDefault="005B062A" w:rsidP="00131DE8">
            <w:pPr>
              <w:rPr>
                <w:sz w:val="18"/>
                <w:szCs w:val="18"/>
              </w:rPr>
            </w:pPr>
            <w:r>
              <w:rPr>
                <w:sz w:val="18"/>
                <w:szCs w:val="18"/>
              </w:rPr>
              <w:t>41        128</w:t>
            </w:r>
          </w:p>
          <w:p w14:paraId="73F208E4" w14:textId="77777777" w:rsidR="005B062A" w:rsidRPr="00C160F6" w:rsidRDefault="005B062A" w:rsidP="00131DE8">
            <w:pPr>
              <w:rPr>
                <w:sz w:val="18"/>
                <w:szCs w:val="18"/>
              </w:rPr>
            </w:pPr>
            <w:r>
              <w:rPr>
                <w:sz w:val="18"/>
                <w:szCs w:val="18"/>
              </w:rPr>
              <w:t>FSUB</w:t>
            </w:r>
          </w:p>
        </w:tc>
        <w:tc>
          <w:tcPr>
            <w:tcW w:w="1039" w:type="dxa"/>
            <w:tcBorders>
              <w:bottom w:val="single" w:sz="4" w:space="0" w:color="auto"/>
            </w:tcBorders>
            <w:shd w:val="clear" w:color="auto" w:fill="auto"/>
          </w:tcPr>
          <w:p w14:paraId="274BFD74" w14:textId="77777777" w:rsidR="005B062A" w:rsidRDefault="005B062A" w:rsidP="00131DE8">
            <w:pPr>
              <w:rPr>
                <w:sz w:val="18"/>
                <w:szCs w:val="18"/>
              </w:rPr>
            </w:pPr>
            <w:r>
              <w:rPr>
                <w:sz w:val="18"/>
                <w:szCs w:val="18"/>
              </w:rPr>
              <w:t>42</w:t>
            </w:r>
          </w:p>
          <w:p w14:paraId="294710E7" w14:textId="77777777" w:rsidR="005B062A" w:rsidRPr="00C160F6" w:rsidRDefault="005B062A" w:rsidP="00131DE8">
            <w:pPr>
              <w:rPr>
                <w:sz w:val="18"/>
                <w:szCs w:val="18"/>
              </w:rPr>
            </w:pPr>
          </w:p>
        </w:tc>
        <w:tc>
          <w:tcPr>
            <w:tcW w:w="1039" w:type="dxa"/>
            <w:tcBorders>
              <w:bottom w:val="single" w:sz="4" w:space="0" w:color="auto"/>
            </w:tcBorders>
            <w:shd w:val="clear" w:color="auto" w:fill="auto"/>
          </w:tcPr>
          <w:p w14:paraId="26602584" w14:textId="77777777" w:rsidR="005B062A" w:rsidRPr="00C160F6" w:rsidRDefault="005B062A" w:rsidP="00131DE8">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18C0A40" w14:textId="77777777" w:rsidR="005B062A" w:rsidRDefault="005B062A" w:rsidP="00131DE8">
            <w:pPr>
              <w:rPr>
                <w:sz w:val="18"/>
                <w:szCs w:val="18"/>
              </w:rPr>
            </w:pPr>
            <w:r>
              <w:rPr>
                <w:sz w:val="18"/>
                <w:szCs w:val="18"/>
              </w:rPr>
              <w:t>44     16/32</w:t>
            </w:r>
          </w:p>
          <w:p w14:paraId="0472162A" w14:textId="77777777" w:rsidR="005B062A" w:rsidRPr="00C160F6" w:rsidRDefault="005B062A" w:rsidP="00131DE8">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27C905BA" w14:textId="77777777" w:rsidR="005B062A" w:rsidRDefault="005B062A" w:rsidP="00131DE8">
            <w:pPr>
              <w:rPr>
                <w:sz w:val="18"/>
                <w:szCs w:val="18"/>
              </w:rPr>
            </w:pPr>
            <w:r>
              <w:rPr>
                <w:sz w:val="18"/>
                <w:szCs w:val="18"/>
              </w:rPr>
              <w:t>45    16/32</w:t>
            </w:r>
          </w:p>
          <w:p w14:paraId="65ED7A73" w14:textId="77777777" w:rsidR="005B062A" w:rsidRPr="00C160F6" w:rsidRDefault="005B062A" w:rsidP="00131DE8">
            <w:pPr>
              <w:rPr>
                <w:sz w:val="18"/>
                <w:szCs w:val="18"/>
              </w:rPr>
            </w:pPr>
            <w:r>
              <w:rPr>
                <w:sz w:val="18"/>
                <w:szCs w:val="18"/>
              </w:rPr>
              <w:t>FSUB</w:t>
            </w:r>
          </w:p>
        </w:tc>
        <w:tc>
          <w:tcPr>
            <w:tcW w:w="1039" w:type="dxa"/>
            <w:tcBorders>
              <w:bottom w:val="single" w:sz="4" w:space="0" w:color="auto"/>
            </w:tcBorders>
            <w:shd w:val="clear" w:color="auto" w:fill="auto"/>
          </w:tcPr>
          <w:p w14:paraId="627F6B5C" w14:textId="77777777" w:rsidR="005B062A" w:rsidRDefault="005B062A" w:rsidP="00131DE8">
            <w:pPr>
              <w:rPr>
                <w:sz w:val="18"/>
                <w:szCs w:val="18"/>
              </w:rPr>
            </w:pPr>
            <w:r>
              <w:rPr>
                <w:sz w:val="18"/>
                <w:szCs w:val="18"/>
              </w:rPr>
              <w:t>46</w:t>
            </w:r>
          </w:p>
          <w:p w14:paraId="4D46A39A" w14:textId="77777777" w:rsidR="005B062A" w:rsidRPr="00C160F6" w:rsidRDefault="005B062A" w:rsidP="00131DE8">
            <w:pPr>
              <w:rPr>
                <w:sz w:val="18"/>
                <w:szCs w:val="18"/>
              </w:rPr>
            </w:pPr>
            <w:r>
              <w:rPr>
                <w:sz w:val="18"/>
                <w:szCs w:val="18"/>
              </w:rPr>
              <w:t>REMASK</w:t>
            </w:r>
          </w:p>
        </w:tc>
        <w:tc>
          <w:tcPr>
            <w:tcW w:w="1039" w:type="dxa"/>
            <w:tcBorders>
              <w:bottom w:val="single" w:sz="4" w:space="0" w:color="auto"/>
            </w:tcBorders>
            <w:shd w:val="clear" w:color="auto" w:fill="auto"/>
          </w:tcPr>
          <w:p w14:paraId="29FF3C77" w14:textId="77777777" w:rsidR="005B062A" w:rsidRDefault="005B062A" w:rsidP="00131DE8">
            <w:pPr>
              <w:rPr>
                <w:sz w:val="18"/>
                <w:szCs w:val="18"/>
              </w:rPr>
            </w:pPr>
            <w:r>
              <w:rPr>
                <w:sz w:val="18"/>
                <w:szCs w:val="18"/>
              </w:rPr>
              <w:t>47</w:t>
            </w:r>
          </w:p>
          <w:p w14:paraId="3FBF5BD3" w14:textId="77777777" w:rsidR="005B062A" w:rsidRPr="00C160F6" w:rsidRDefault="005B062A" w:rsidP="00131DE8">
            <w:pPr>
              <w:rPr>
                <w:sz w:val="18"/>
                <w:szCs w:val="18"/>
              </w:rPr>
            </w:pPr>
            <w:r>
              <w:rPr>
                <w:sz w:val="18"/>
                <w:szCs w:val="18"/>
              </w:rPr>
              <w:t>PUSHQ</w:t>
            </w:r>
          </w:p>
        </w:tc>
      </w:tr>
      <w:tr w:rsidR="005B062A" w14:paraId="5F374B58" w14:textId="77777777" w:rsidTr="00131DE8">
        <w:tc>
          <w:tcPr>
            <w:tcW w:w="1038" w:type="dxa"/>
            <w:shd w:val="clear" w:color="auto" w:fill="404040" w:themeFill="text1" w:themeFillTint="BF"/>
          </w:tcPr>
          <w:p w14:paraId="4CC3FB9A" w14:textId="77777777" w:rsidR="005B062A" w:rsidRPr="00B65347" w:rsidRDefault="005B062A" w:rsidP="00131DE8">
            <w:pPr>
              <w:jc w:val="center"/>
              <w:rPr>
                <w:color w:val="FFFFFF" w:themeColor="background1"/>
              </w:rPr>
            </w:pPr>
            <w:r>
              <w:rPr>
                <w:color w:val="FFFFFF" w:themeColor="background1"/>
              </w:rPr>
              <w:t>3</w:t>
            </w:r>
            <w:r w:rsidRPr="00B65347">
              <w:rPr>
                <w:color w:val="FFFFFF" w:themeColor="background1"/>
              </w:rPr>
              <w:t>x</w:t>
            </w:r>
          </w:p>
        </w:tc>
        <w:tc>
          <w:tcPr>
            <w:tcW w:w="1039" w:type="dxa"/>
            <w:shd w:val="clear" w:color="auto" w:fill="FFCCFF"/>
          </w:tcPr>
          <w:p w14:paraId="15980E67" w14:textId="77777777" w:rsidR="005B062A" w:rsidRDefault="005B062A" w:rsidP="00131DE8">
            <w:pPr>
              <w:rPr>
                <w:sz w:val="18"/>
                <w:szCs w:val="18"/>
              </w:rPr>
            </w:pPr>
            <w:r>
              <w:rPr>
                <w:sz w:val="18"/>
                <w:szCs w:val="18"/>
              </w:rPr>
              <w:t>48</w:t>
            </w:r>
          </w:p>
          <w:p w14:paraId="056D3587" w14:textId="77777777" w:rsidR="005B062A" w:rsidRPr="00C160F6" w:rsidRDefault="005B062A" w:rsidP="00131DE8">
            <w:pPr>
              <w:rPr>
                <w:sz w:val="18"/>
                <w:szCs w:val="18"/>
              </w:rPr>
            </w:pPr>
            <w:r>
              <w:rPr>
                <w:sz w:val="18"/>
                <w:szCs w:val="18"/>
              </w:rPr>
              <w:t>LDBX</w:t>
            </w:r>
          </w:p>
        </w:tc>
        <w:tc>
          <w:tcPr>
            <w:tcW w:w="1039" w:type="dxa"/>
            <w:shd w:val="clear" w:color="auto" w:fill="FFCCFF"/>
          </w:tcPr>
          <w:p w14:paraId="49AB20AF" w14:textId="77777777" w:rsidR="005B062A" w:rsidRDefault="005B062A" w:rsidP="00131DE8">
            <w:pPr>
              <w:rPr>
                <w:sz w:val="18"/>
                <w:szCs w:val="18"/>
              </w:rPr>
            </w:pPr>
            <w:r>
              <w:rPr>
                <w:sz w:val="18"/>
                <w:szCs w:val="18"/>
              </w:rPr>
              <w:t>49</w:t>
            </w:r>
          </w:p>
          <w:p w14:paraId="4511AC98" w14:textId="77777777" w:rsidR="005B062A" w:rsidRPr="00C160F6" w:rsidRDefault="005B062A" w:rsidP="00131DE8">
            <w:pPr>
              <w:rPr>
                <w:sz w:val="18"/>
                <w:szCs w:val="18"/>
              </w:rPr>
            </w:pPr>
            <w:r>
              <w:rPr>
                <w:sz w:val="18"/>
                <w:szCs w:val="18"/>
              </w:rPr>
              <w:t>LDBUX</w:t>
            </w:r>
          </w:p>
        </w:tc>
        <w:tc>
          <w:tcPr>
            <w:tcW w:w="1039" w:type="dxa"/>
            <w:shd w:val="clear" w:color="auto" w:fill="FFCCFF"/>
          </w:tcPr>
          <w:p w14:paraId="521726F3" w14:textId="77777777" w:rsidR="005B062A" w:rsidRDefault="005B062A" w:rsidP="00131DE8">
            <w:pPr>
              <w:rPr>
                <w:sz w:val="18"/>
                <w:szCs w:val="18"/>
              </w:rPr>
            </w:pPr>
            <w:r>
              <w:rPr>
                <w:sz w:val="18"/>
                <w:szCs w:val="18"/>
              </w:rPr>
              <w:t>50</w:t>
            </w:r>
          </w:p>
          <w:p w14:paraId="5D3E090C" w14:textId="77777777" w:rsidR="005B062A" w:rsidRPr="00C160F6" w:rsidRDefault="005B062A" w:rsidP="00131DE8">
            <w:pPr>
              <w:rPr>
                <w:sz w:val="18"/>
                <w:szCs w:val="18"/>
              </w:rPr>
            </w:pPr>
            <w:r>
              <w:rPr>
                <w:sz w:val="18"/>
                <w:szCs w:val="18"/>
              </w:rPr>
              <w:t>LDWX</w:t>
            </w:r>
          </w:p>
        </w:tc>
        <w:tc>
          <w:tcPr>
            <w:tcW w:w="1039" w:type="dxa"/>
            <w:tcBorders>
              <w:bottom w:val="single" w:sz="4" w:space="0" w:color="auto"/>
            </w:tcBorders>
            <w:shd w:val="clear" w:color="auto" w:fill="FFCCFF"/>
          </w:tcPr>
          <w:p w14:paraId="2FEE0A38" w14:textId="77777777" w:rsidR="005B062A" w:rsidRDefault="005B062A" w:rsidP="00131DE8">
            <w:pPr>
              <w:rPr>
                <w:sz w:val="18"/>
                <w:szCs w:val="18"/>
              </w:rPr>
            </w:pPr>
            <w:r>
              <w:rPr>
                <w:sz w:val="18"/>
                <w:szCs w:val="18"/>
              </w:rPr>
              <w:t>51</w:t>
            </w:r>
          </w:p>
          <w:p w14:paraId="5A0ADFA8" w14:textId="77777777" w:rsidR="005B062A" w:rsidRPr="00C160F6" w:rsidRDefault="005B062A" w:rsidP="00131DE8">
            <w:pPr>
              <w:rPr>
                <w:sz w:val="18"/>
                <w:szCs w:val="18"/>
              </w:rPr>
            </w:pPr>
            <w:r>
              <w:rPr>
                <w:sz w:val="18"/>
                <w:szCs w:val="18"/>
              </w:rPr>
              <w:t>LDWUX</w:t>
            </w:r>
          </w:p>
        </w:tc>
        <w:tc>
          <w:tcPr>
            <w:tcW w:w="1039" w:type="dxa"/>
            <w:shd w:val="clear" w:color="auto" w:fill="FFCCFF"/>
          </w:tcPr>
          <w:p w14:paraId="6E331DA6" w14:textId="77777777" w:rsidR="005B062A" w:rsidRDefault="005B062A" w:rsidP="00131DE8">
            <w:pPr>
              <w:rPr>
                <w:sz w:val="18"/>
                <w:szCs w:val="18"/>
              </w:rPr>
            </w:pPr>
            <w:r>
              <w:rPr>
                <w:sz w:val="18"/>
                <w:szCs w:val="18"/>
              </w:rPr>
              <w:t>52</w:t>
            </w:r>
          </w:p>
          <w:p w14:paraId="3A055F8B" w14:textId="77777777" w:rsidR="005B062A" w:rsidRPr="00C160F6" w:rsidRDefault="005B062A" w:rsidP="00131DE8">
            <w:pPr>
              <w:rPr>
                <w:sz w:val="18"/>
                <w:szCs w:val="18"/>
              </w:rPr>
            </w:pPr>
            <w:r>
              <w:rPr>
                <w:sz w:val="18"/>
                <w:szCs w:val="18"/>
              </w:rPr>
              <w:t>LDTX</w:t>
            </w:r>
          </w:p>
        </w:tc>
        <w:tc>
          <w:tcPr>
            <w:tcW w:w="1039" w:type="dxa"/>
            <w:shd w:val="clear" w:color="auto" w:fill="FFCCFF"/>
          </w:tcPr>
          <w:p w14:paraId="7B2F233F" w14:textId="77777777" w:rsidR="005B062A" w:rsidRDefault="005B062A" w:rsidP="00131DE8">
            <w:pPr>
              <w:rPr>
                <w:sz w:val="18"/>
                <w:szCs w:val="18"/>
              </w:rPr>
            </w:pPr>
            <w:r>
              <w:rPr>
                <w:sz w:val="18"/>
                <w:szCs w:val="18"/>
              </w:rPr>
              <w:t>53</w:t>
            </w:r>
          </w:p>
          <w:p w14:paraId="5A681A3A" w14:textId="77777777" w:rsidR="005B062A" w:rsidRPr="00C160F6" w:rsidRDefault="005B062A" w:rsidP="00131DE8">
            <w:pPr>
              <w:rPr>
                <w:sz w:val="18"/>
                <w:szCs w:val="18"/>
              </w:rPr>
            </w:pPr>
            <w:r>
              <w:rPr>
                <w:sz w:val="18"/>
                <w:szCs w:val="18"/>
              </w:rPr>
              <w:t>LDTUX</w:t>
            </w:r>
          </w:p>
        </w:tc>
        <w:tc>
          <w:tcPr>
            <w:tcW w:w="1039" w:type="dxa"/>
            <w:tcBorders>
              <w:bottom w:val="single" w:sz="4" w:space="0" w:color="auto"/>
            </w:tcBorders>
            <w:shd w:val="clear" w:color="auto" w:fill="FFCCFF"/>
          </w:tcPr>
          <w:p w14:paraId="66C3041A" w14:textId="77777777" w:rsidR="005B062A" w:rsidRDefault="005B062A" w:rsidP="00131DE8">
            <w:pPr>
              <w:rPr>
                <w:sz w:val="18"/>
                <w:szCs w:val="18"/>
              </w:rPr>
            </w:pPr>
            <w:r>
              <w:rPr>
                <w:sz w:val="18"/>
                <w:szCs w:val="18"/>
              </w:rPr>
              <w:t>54</w:t>
            </w:r>
          </w:p>
          <w:p w14:paraId="62813BE6" w14:textId="77777777" w:rsidR="005B062A" w:rsidRPr="00C160F6" w:rsidRDefault="005B062A" w:rsidP="00131DE8">
            <w:pPr>
              <w:rPr>
                <w:sz w:val="18"/>
                <w:szCs w:val="18"/>
              </w:rPr>
            </w:pPr>
            <w:r>
              <w:rPr>
                <w:sz w:val="18"/>
                <w:szCs w:val="18"/>
              </w:rPr>
              <w:t>LDSRX</w:t>
            </w:r>
          </w:p>
        </w:tc>
        <w:tc>
          <w:tcPr>
            <w:tcW w:w="1039" w:type="dxa"/>
            <w:tcBorders>
              <w:bottom w:val="single" w:sz="4" w:space="0" w:color="auto"/>
            </w:tcBorders>
            <w:shd w:val="clear" w:color="auto" w:fill="FFCCFF"/>
          </w:tcPr>
          <w:p w14:paraId="12E3DA52" w14:textId="77777777" w:rsidR="005B062A" w:rsidRDefault="005B062A" w:rsidP="00131DE8">
            <w:pPr>
              <w:rPr>
                <w:sz w:val="18"/>
                <w:szCs w:val="18"/>
              </w:rPr>
            </w:pPr>
            <w:r>
              <w:rPr>
                <w:sz w:val="18"/>
                <w:szCs w:val="18"/>
              </w:rPr>
              <w:t>55</w:t>
            </w:r>
          </w:p>
          <w:p w14:paraId="4A3B479E" w14:textId="77777777" w:rsidR="005B062A" w:rsidRPr="00C160F6" w:rsidRDefault="005B062A" w:rsidP="00131DE8">
            <w:pPr>
              <w:rPr>
                <w:sz w:val="18"/>
                <w:szCs w:val="18"/>
              </w:rPr>
            </w:pPr>
            <w:r>
              <w:rPr>
                <w:sz w:val="18"/>
                <w:szCs w:val="18"/>
              </w:rPr>
              <w:t>LDOX</w:t>
            </w:r>
          </w:p>
        </w:tc>
      </w:tr>
      <w:tr w:rsidR="005B062A" w14:paraId="6D36B7E0" w14:textId="77777777" w:rsidTr="00131DE8">
        <w:tc>
          <w:tcPr>
            <w:tcW w:w="1038" w:type="dxa"/>
            <w:shd w:val="clear" w:color="auto" w:fill="404040" w:themeFill="text1" w:themeFillTint="BF"/>
          </w:tcPr>
          <w:p w14:paraId="67524BBA" w14:textId="77777777" w:rsidR="005B062A" w:rsidRPr="00B65347" w:rsidRDefault="005B062A" w:rsidP="00131DE8">
            <w:pPr>
              <w:jc w:val="center"/>
              <w:rPr>
                <w:color w:val="FFFFFF" w:themeColor="background1"/>
              </w:rPr>
            </w:pPr>
          </w:p>
        </w:tc>
        <w:tc>
          <w:tcPr>
            <w:tcW w:w="1039" w:type="dxa"/>
            <w:shd w:val="clear" w:color="auto" w:fill="FFCCFF"/>
          </w:tcPr>
          <w:p w14:paraId="5B3019D3" w14:textId="77777777" w:rsidR="005B062A" w:rsidRDefault="005B062A" w:rsidP="00131DE8">
            <w:pPr>
              <w:rPr>
                <w:sz w:val="18"/>
                <w:szCs w:val="18"/>
              </w:rPr>
            </w:pPr>
            <w:r>
              <w:rPr>
                <w:sz w:val="18"/>
                <w:szCs w:val="18"/>
              </w:rPr>
              <w:t>56</w:t>
            </w:r>
          </w:p>
          <w:p w14:paraId="5F5BAC23" w14:textId="77777777" w:rsidR="005B062A" w:rsidRPr="00C160F6" w:rsidRDefault="005B062A" w:rsidP="00131DE8">
            <w:pPr>
              <w:rPr>
                <w:sz w:val="18"/>
                <w:szCs w:val="18"/>
              </w:rPr>
            </w:pPr>
            <w:r>
              <w:rPr>
                <w:sz w:val="18"/>
                <w:szCs w:val="18"/>
              </w:rPr>
              <w:t>STBX</w:t>
            </w:r>
          </w:p>
        </w:tc>
        <w:tc>
          <w:tcPr>
            <w:tcW w:w="1039" w:type="dxa"/>
            <w:shd w:val="clear" w:color="auto" w:fill="FFCCFF"/>
          </w:tcPr>
          <w:p w14:paraId="5AE7978D" w14:textId="77777777" w:rsidR="005B062A" w:rsidRDefault="005B062A" w:rsidP="00131DE8">
            <w:pPr>
              <w:rPr>
                <w:sz w:val="18"/>
                <w:szCs w:val="18"/>
              </w:rPr>
            </w:pPr>
            <w:r>
              <w:rPr>
                <w:sz w:val="18"/>
                <w:szCs w:val="18"/>
              </w:rPr>
              <w:t>57</w:t>
            </w:r>
          </w:p>
          <w:p w14:paraId="01ADD817" w14:textId="77777777" w:rsidR="005B062A" w:rsidRPr="00C160F6" w:rsidRDefault="005B062A" w:rsidP="00131DE8">
            <w:pPr>
              <w:rPr>
                <w:sz w:val="18"/>
                <w:szCs w:val="18"/>
              </w:rPr>
            </w:pPr>
            <w:r>
              <w:rPr>
                <w:sz w:val="18"/>
                <w:szCs w:val="18"/>
              </w:rPr>
              <w:t>STWX</w:t>
            </w:r>
          </w:p>
        </w:tc>
        <w:tc>
          <w:tcPr>
            <w:tcW w:w="1039" w:type="dxa"/>
            <w:shd w:val="clear" w:color="auto" w:fill="FFCCFF"/>
          </w:tcPr>
          <w:p w14:paraId="054791FF" w14:textId="77777777" w:rsidR="005B062A" w:rsidRDefault="005B062A" w:rsidP="00131DE8">
            <w:pPr>
              <w:rPr>
                <w:sz w:val="18"/>
                <w:szCs w:val="18"/>
              </w:rPr>
            </w:pPr>
            <w:r>
              <w:rPr>
                <w:sz w:val="18"/>
                <w:szCs w:val="18"/>
              </w:rPr>
              <w:t>58</w:t>
            </w:r>
          </w:p>
          <w:p w14:paraId="25B89A7D" w14:textId="77777777" w:rsidR="005B062A" w:rsidRPr="00C160F6" w:rsidRDefault="005B062A" w:rsidP="00131DE8">
            <w:pPr>
              <w:rPr>
                <w:sz w:val="18"/>
                <w:szCs w:val="18"/>
              </w:rPr>
            </w:pPr>
            <w:r>
              <w:rPr>
                <w:sz w:val="18"/>
                <w:szCs w:val="18"/>
              </w:rPr>
              <w:t>STTX</w:t>
            </w:r>
          </w:p>
        </w:tc>
        <w:tc>
          <w:tcPr>
            <w:tcW w:w="1039" w:type="dxa"/>
            <w:shd w:val="clear" w:color="auto" w:fill="FFCCFF"/>
          </w:tcPr>
          <w:p w14:paraId="360B7662" w14:textId="77777777" w:rsidR="005B062A" w:rsidRDefault="005B062A" w:rsidP="00131DE8">
            <w:pPr>
              <w:rPr>
                <w:sz w:val="18"/>
                <w:szCs w:val="18"/>
              </w:rPr>
            </w:pPr>
            <w:r>
              <w:rPr>
                <w:sz w:val="18"/>
                <w:szCs w:val="18"/>
              </w:rPr>
              <w:t>59</w:t>
            </w:r>
          </w:p>
          <w:p w14:paraId="70C9550B" w14:textId="77777777" w:rsidR="005B062A" w:rsidRPr="00C160F6" w:rsidRDefault="005B062A" w:rsidP="00131DE8">
            <w:pPr>
              <w:rPr>
                <w:sz w:val="18"/>
                <w:szCs w:val="18"/>
              </w:rPr>
            </w:pPr>
            <w:r>
              <w:rPr>
                <w:sz w:val="18"/>
                <w:szCs w:val="18"/>
              </w:rPr>
              <w:t>STOX</w:t>
            </w:r>
          </w:p>
        </w:tc>
        <w:tc>
          <w:tcPr>
            <w:tcW w:w="1039" w:type="dxa"/>
          </w:tcPr>
          <w:p w14:paraId="76D07B6F" w14:textId="77777777" w:rsidR="005B062A" w:rsidRDefault="005B062A" w:rsidP="00131DE8">
            <w:pPr>
              <w:rPr>
                <w:sz w:val="18"/>
                <w:szCs w:val="18"/>
              </w:rPr>
            </w:pPr>
            <w:r>
              <w:rPr>
                <w:sz w:val="18"/>
                <w:szCs w:val="18"/>
              </w:rPr>
              <w:t>60</w:t>
            </w:r>
          </w:p>
          <w:p w14:paraId="371C35A7" w14:textId="77777777" w:rsidR="005B062A" w:rsidRPr="00C160F6" w:rsidRDefault="005B062A" w:rsidP="00131DE8">
            <w:pPr>
              <w:rPr>
                <w:sz w:val="18"/>
                <w:szCs w:val="18"/>
              </w:rPr>
            </w:pPr>
            <w:r>
              <w:rPr>
                <w:sz w:val="18"/>
                <w:szCs w:val="18"/>
              </w:rPr>
              <w:t>STCX</w:t>
            </w:r>
          </w:p>
        </w:tc>
        <w:tc>
          <w:tcPr>
            <w:tcW w:w="1039" w:type="dxa"/>
          </w:tcPr>
          <w:p w14:paraId="504329E6" w14:textId="77777777" w:rsidR="005B062A" w:rsidRPr="00C160F6" w:rsidRDefault="005B062A" w:rsidP="00131DE8">
            <w:pPr>
              <w:rPr>
                <w:sz w:val="18"/>
                <w:szCs w:val="18"/>
              </w:rPr>
            </w:pPr>
            <w:r>
              <w:rPr>
                <w:sz w:val="18"/>
                <w:szCs w:val="18"/>
              </w:rPr>
              <w:t>61</w:t>
            </w:r>
          </w:p>
        </w:tc>
        <w:tc>
          <w:tcPr>
            <w:tcW w:w="1039" w:type="dxa"/>
            <w:shd w:val="clear" w:color="auto" w:fill="FFCCFF"/>
          </w:tcPr>
          <w:p w14:paraId="3BAB3B6A" w14:textId="77777777" w:rsidR="005B062A" w:rsidRDefault="005B062A" w:rsidP="00131DE8">
            <w:pPr>
              <w:rPr>
                <w:sz w:val="18"/>
                <w:szCs w:val="18"/>
              </w:rPr>
            </w:pPr>
            <w:r>
              <w:rPr>
                <w:sz w:val="18"/>
                <w:szCs w:val="18"/>
              </w:rPr>
              <w:t>62</w:t>
            </w:r>
          </w:p>
          <w:p w14:paraId="331329B3" w14:textId="77777777" w:rsidR="005B062A" w:rsidRPr="00C160F6" w:rsidRDefault="005B062A" w:rsidP="00131DE8">
            <w:pPr>
              <w:rPr>
                <w:sz w:val="18"/>
                <w:szCs w:val="18"/>
              </w:rPr>
            </w:pPr>
            <w:r>
              <w:rPr>
                <w:sz w:val="18"/>
                <w:szCs w:val="18"/>
              </w:rPr>
              <w:t>STCRX</w:t>
            </w:r>
          </w:p>
        </w:tc>
        <w:tc>
          <w:tcPr>
            <w:tcW w:w="1039" w:type="dxa"/>
            <w:shd w:val="clear" w:color="auto" w:fill="FFCCFF"/>
          </w:tcPr>
          <w:p w14:paraId="013389DA" w14:textId="77777777" w:rsidR="005B062A" w:rsidRDefault="005B062A" w:rsidP="00131DE8">
            <w:pPr>
              <w:rPr>
                <w:sz w:val="18"/>
                <w:szCs w:val="18"/>
              </w:rPr>
            </w:pPr>
            <w:r>
              <w:rPr>
                <w:sz w:val="18"/>
                <w:szCs w:val="18"/>
              </w:rPr>
              <w:t>63</w:t>
            </w:r>
          </w:p>
          <w:p w14:paraId="313C3129" w14:textId="77777777" w:rsidR="005B062A" w:rsidRPr="00C160F6" w:rsidRDefault="005B062A" w:rsidP="00131DE8">
            <w:pPr>
              <w:rPr>
                <w:sz w:val="18"/>
                <w:szCs w:val="18"/>
              </w:rPr>
            </w:pPr>
            <w:r>
              <w:rPr>
                <w:sz w:val="18"/>
                <w:szCs w:val="18"/>
              </w:rPr>
              <w:t>CACHEX</w:t>
            </w:r>
          </w:p>
        </w:tc>
      </w:tr>
    </w:tbl>
    <w:p w14:paraId="42C09D6E" w14:textId="72644B04" w:rsidR="005B062A" w:rsidRDefault="005B062A" w:rsidP="005B062A"/>
    <w:p w14:paraId="0C9ED24A" w14:textId="77777777" w:rsidR="005B062A" w:rsidRPr="005B062A" w:rsidRDefault="005B062A" w:rsidP="005B062A"/>
    <w:p w14:paraId="6DB5CD78" w14:textId="77777777" w:rsidR="00405E07" w:rsidRDefault="00405E07"/>
    <w:p w14:paraId="13ECC5EF" w14:textId="77777777" w:rsidR="006E185C" w:rsidRDefault="006E185C">
      <w:pPr>
        <w:rPr>
          <w:rFonts w:eastAsiaTheme="majorEastAsia" w:cstheme="majorBidi"/>
          <w:b/>
          <w:bCs/>
          <w:sz w:val="40"/>
        </w:rPr>
      </w:pPr>
      <w:r>
        <w:br w:type="page"/>
      </w:r>
    </w:p>
    <w:p w14:paraId="79606C9D" w14:textId="1DCE71B4" w:rsidR="00AE3284" w:rsidRDefault="00AE3284" w:rsidP="00A27568">
      <w:pPr>
        <w:pStyle w:val="Heading3"/>
      </w:pPr>
      <w:r>
        <w:lastRenderedPageBreak/>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10F3E9CA"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C088662" w:rsidR="00AE3284" w:rsidRPr="00C160F6" w:rsidRDefault="00AE3284" w:rsidP="002F01F6">
            <w:pPr>
              <w:rPr>
                <w:sz w:val="18"/>
                <w:szCs w:val="18"/>
              </w:rPr>
            </w:pP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179BEA81" w:rsidR="00AE3284" w:rsidRPr="00B65347" w:rsidRDefault="00CA1EEE" w:rsidP="002F01F6">
            <w:pPr>
              <w:jc w:val="center"/>
              <w:rPr>
                <w:color w:val="FFFFFF" w:themeColor="background1"/>
              </w:rPr>
            </w:pPr>
            <w:r>
              <w:rPr>
                <w:color w:val="FFFFFF" w:themeColor="background1"/>
              </w:rPr>
              <w:t>1</w:t>
            </w:r>
            <w:r w:rsidR="00AE3284" w:rsidRPr="00B65347">
              <w:rPr>
                <w:color w:val="FFFFFF" w:themeColor="background1"/>
              </w:rPr>
              <w:t>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2A993F81" w:rsidR="00AE3284" w:rsidRPr="00C160F6" w:rsidRDefault="00FF7E2D" w:rsidP="002F01F6">
            <w:pPr>
              <w:rPr>
                <w:sz w:val="18"/>
                <w:szCs w:val="18"/>
              </w:rPr>
            </w:pPr>
            <w:r>
              <w:rPr>
                <w:sz w:val="18"/>
                <w:szCs w:val="18"/>
              </w:rPr>
              <w:t>REMASK</w:t>
            </w: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538024B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563D83BE" w:rsidR="00AE3284" w:rsidRPr="00C160F6" w:rsidRDefault="00AE3284" w:rsidP="002F01F6">
            <w:pPr>
              <w:rPr>
                <w:sz w:val="18"/>
                <w:szCs w:val="18"/>
              </w:rPr>
            </w:pPr>
          </w:p>
        </w:tc>
      </w:tr>
      <w:tr w:rsidR="00AE3284" w14:paraId="7A300785" w14:textId="77777777" w:rsidTr="0062088A">
        <w:tc>
          <w:tcPr>
            <w:tcW w:w="1038" w:type="dxa"/>
            <w:shd w:val="clear" w:color="auto" w:fill="404040" w:themeFill="text1" w:themeFillTint="BF"/>
          </w:tcPr>
          <w:p w14:paraId="76A4E38C" w14:textId="77B97FB1" w:rsidR="00AE3284" w:rsidRPr="00B65347" w:rsidRDefault="00CA1EEE" w:rsidP="002F01F6">
            <w:pPr>
              <w:jc w:val="center"/>
              <w:rPr>
                <w:color w:val="FFFFFF" w:themeColor="background1"/>
              </w:rPr>
            </w:pPr>
            <w:r>
              <w:rPr>
                <w:color w:val="FFFFFF" w:themeColor="background1"/>
              </w:rPr>
              <w:t>2</w:t>
            </w:r>
            <w:r w:rsidR="00AE3284" w:rsidRPr="00B65347">
              <w:rPr>
                <w:color w:val="FFFFFF" w:themeColor="background1"/>
              </w:rPr>
              <w:t>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2264AEC0"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4B84B460" w:rsidR="00AE3284" w:rsidRPr="00B65347" w:rsidRDefault="00CA1EEE" w:rsidP="002F01F6">
            <w:pPr>
              <w:jc w:val="center"/>
              <w:rPr>
                <w:color w:val="FFFFFF" w:themeColor="background1"/>
              </w:rPr>
            </w:pPr>
            <w:r>
              <w:rPr>
                <w:color w:val="FFFFFF" w:themeColor="background1"/>
              </w:rPr>
              <w:t>3</w:t>
            </w:r>
            <w:r w:rsidR="00AE3284" w:rsidRPr="00B65347">
              <w:rPr>
                <w:color w:val="FFFFFF" w:themeColor="background1"/>
              </w:rPr>
              <w:t>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CA1EEE">
        <w:trPr>
          <w:trHeight w:val="469"/>
        </w:trPr>
        <w:tc>
          <w:tcPr>
            <w:tcW w:w="1038" w:type="dxa"/>
            <w:shd w:val="clear" w:color="auto" w:fill="404040" w:themeFill="text1" w:themeFillTint="BF"/>
          </w:tcPr>
          <w:p w14:paraId="7D0CAE09" w14:textId="3D08AB34" w:rsidR="00AE3284" w:rsidRPr="00B65347" w:rsidRDefault="00AE3284" w:rsidP="002F01F6">
            <w:pPr>
              <w:jc w:val="center"/>
              <w:rPr>
                <w:color w:val="FFFFFF" w:themeColor="background1"/>
              </w:rPr>
            </w:pP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0A49E939" w:rsidR="00AE3284" w:rsidRPr="00C160F6" w:rsidRDefault="00CA1EEE" w:rsidP="002F01F6">
            <w:pPr>
              <w:rPr>
                <w:sz w:val="18"/>
                <w:szCs w:val="18"/>
              </w:rPr>
            </w:pPr>
            <w:r>
              <w:rPr>
                <w:sz w:val="18"/>
                <w:szCs w:val="18"/>
              </w:rPr>
              <w:t>SEXTB</w:t>
            </w:r>
          </w:p>
        </w:tc>
        <w:tc>
          <w:tcPr>
            <w:tcW w:w="1039" w:type="dxa"/>
            <w:shd w:val="clear" w:color="auto" w:fill="auto"/>
          </w:tcPr>
          <w:p w14:paraId="529FDC1F" w14:textId="550746A0" w:rsidR="00AE3284" w:rsidRDefault="00AE3284" w:rsidP="002F01F6">
            <w:pPr>
              <w:rPr>
                <w:sz w:val="18"/>
                <w:szCs w:val="18"/>
              </w:rPr>
            </w:pPr>
            <w:r>
              <w:rPr>
                <w:sz w:val="18"/>
                <w:szCs w:val="18"/>
              </w:rPr>
              <w:t>57</w:t>
            </w:r>
          </w:p>
          <w:p w14:paraId="59CC72E4" w14:textId="563EE615" w:rsidR="00AE3284" w:rsidRPr="00C160F6" w:rsidRDefault="00CA1EEE" w:rsidP="002F01F6">
            <w:pPr>
              <w:rPr>
                <w:sz w:val="18"/>
                <w:szCs w:val="18"/>
              </w:rPr>
            </w:pPr>
            <w:r>
              <w:rPr>
                <w:sz w:val="18"/>
                <w:szCs w:val="18"/>
              </w:rPr>
              <w:t>SEXTW</w:t>
            </w: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7BEA53B8" w14:textId="1AD2B90D" w:rsidR="00A75887" w:rsidRDefault="00405E07" w:rsidP="00405E07">
      <w:pPr>
        <w:ind w:left="720"/>
      </w:pPr>
      <w:r>
        <w:t>The upper 1</w:t>
      </w:r>
      <w:r w:rsidR="009F5F17">
        <w:t>9</w:t>
      </w:r>
      <w:r>
        <w:t xml:space="preserve"> bits of a 32-bit constant may be specified using a postfix instruction which overrides sign extension of the constant.</w:t>
      </w:r>
      <w:r w:rsidR="009F5F17">
        <w:t xml:space="preserve"> A postfix instruction extends from bit 13 of the preceding instruction.</w:t>
      </w:r>
    </w:p>
    <w:p w14:paraId="377C0B0C" w14:textId="568172FE" w:rsidR="00A75887" w:rsidRDefault="00A75887" w:rsidP="00405E07">
      <w:pPr>
        <w:ind w:left="720"/>
      </w:pPr>
      <w:r>
        <w:t xml:space="preserve">Immediate constants up to </w:t>
      </w:r>
      <w:r w:rsidR="009F5F17">
        <w:t>77</w:t>
      </w:r>
      <w:r>
        <w:t xml:space="preserve"> bits may be formed using </w:t>
      </w:r>
      <w:r w:rsidR="002568B4">
        <w:t xml:space="preserve">up to </w:t>
      </w:r>
      <w:r w:rsidR="00A73FA6">
        <w:t>two</w:t>
      </w:r>
      <w:r>
        <w:t xml:space="preserve"> postfix instructions combined with the immediate field of an instructions.</w:t>
      </w:r>
      <w:r w:rsidR="007C5F21">
        <w:t xml:space="preserve"> The first postfix instruction indicates the operation size.</w:t>
      </w:r>
      <w:r w:rsidR="00A73FA6">
        <w:t xml:space="preserve"> To load a 128-bit constant into a register a three-instruction sequence is required.</w:t>
      </w:r>
    </w:p>
    <w:p w14:paraId="274C6FFC" w14:textId="50644DC5" w:rsidR="00A73FA6" w:rsidRDefault="00A73FA6" w:rsidP="00405E07">
      <w:pPr>
        <w:ind w:left="720"/>
      </w:pPr>
      <w:r>
        <w:t>Example:</w:t>
      </w:r>
    </w:p>
    <w:p w14:paraId="33085F00" w14:textId="6419343C" w:rsidR="00A73FA6" w:rsidRDefault="00A73FA6" w:rsidP="009F5F17">
      <w:pPr>
        <w:spacing w:after="0"/>
        <w:ind w:left="1440"/>
      </w:pPr>
      <w:r>
        <w:t>LDI.H v1,0x1234567890</w:t>
      </w:r>
      <w:r>
        <w:tab/>
        <w:t># load the high order 64-bits</w:t>
      </w:r>
    </w:p>
    <w:p w14:paraId="6E45A904" w14:textId="6D993598" w:rsidR="00A73FA6" w:rsidRDefault="00A73FA6" w:rsidP="009F5F17">
      <w:pPr>
        <w:spacing w:after="0"/>
        <w:ind w:left="1440"/>
      </w:pPr>
      <w:r>
        <w:t>VSLLVI v1,v1,2</w:t>
      </w:r>
      <w:r>
        <w:tab/>
      </w:r>
      <w:r>
        <w:tab/>
        <w:t># shift up two elements, 64 bits</w:t>
      </w:r>
    </w:p>
    <w:p w14:paraId="17CAB511" w14:textId="79EA4C9B" w:rsidR="00A73FA6" w:rsidRDefault="00A73FA6" w:rsidP="009F5F17">
      <w:pPr>
        <w:spacing w:after="0"/>
        <w:ind w:left="1440"/>
      </w:pPr>
      <w:r>
        <w:t>ORI.H v1,v1,0x9876543210</w:t>
      </w:r>
      <w:r>
        <w:tab/>
        <w:t># OR in the low order bits</w:t>
      </w:r>
    </w:p>
    <w:p w14:paraId="2C89C8F3" w14:textId="3CEEE8D2" w:rsidR="00A73FA6" w:rsidRDefault="00A73FA6" w:rsidP="00A73FA6">
      <w:pPr>
        <w:ind w:left="1440"/>
      </w:pPr>
    </w:p>
    <w:p w14:paraId="34669243" w14:textId="77777777" w:rsidR="00A73FA6" w:rsidRDefault="00A73FA6" w:rsidP="00A73FA6">
      <w:pPr>
        <w:ind w:left="1440"/>
      </w:pPr>
    </w:p>
    <w:p w14:paraId="60017C23" w14:textId="717BDA8B" w:rsidR="008D5BAF" w:rsidRDefault="008D5BAF" w:rsidP="00405E07">
      <w:pPr>
        <w:ind w:left="720"/>
      </w:pPr>
      <w:r>
        <w:br w:type="page"/>
      </w:r>
    </w:p>
    <w:p w14:paraId="1A3DA8E7" w14:textId="7B28A50A" w:rsidR="004E5E05" w:rsidRDefault="004E5E05" w:rsidP="004E5E05">
      <w:pPr>
        <w:pStyle w:val="Heading3"/>
      </w:pPr>
      <w:r>
        <w:lastRenderedPageBreak/>
        <w:t>Vector Masking</w:t>
      </w:r>
    </w:p>
    <w:p w14:paraId="61842339" w14:textId="123E699E" w:rsidR="004E5E05" w:rsidRDefault="00050AB4" w:rsidP="00405E07">
      <w:pPr>
        <w:ind w:left="720"/>
      </w:pPr>
      <w:r>
        <w:t>Vector masking is always applied to vector instructions. To get an unmasked operation a vector mask register must be loaded with all ones then used as the mask. It is suggested to use vm7 for this purpose.</w:t>
      </w:r>
    </w:p>
    <w:p w14:paraId="641177A0" w14:textId="77777777" w:rsidR="004E5E05" w:rsidRDefault="004E5E05">
      <w:pPr>
        <w:rPr>
          <w:rFonts w:eastAsiaTheme="majorEastAsia" w:cstheme="majorBidi"/>
          <w:b/>
          <w:bCs/>
          <w:sz w:val="40"/>
        </w:rPr>
      </w:pPr>
      <w:bookmarkStart w:id="55" w:name="_Toc87086720"/>
      <w:r>
        <w:br w:type="page"/>
      </w:r>
    </w:p>
    <w:p w14:paraId="340428C0" w14:textId="615063CC" w:rsidR="008D5BAF" w:rsidRDefault="008D5BAF" w:rsidP="008D5BAF">
      <w:pPr>
        <w:pStyle w:val="Heading3"/>
      </w:pPr>
      <w:r>
        <w:lastRenderedPageBreak/>
        <w:t>ADD - Register-Register</w:t>
      </w:r>
      <w:bookmarkEnd w:id="55"/>
    </w:p>
    <w:p w14:paraId="1E9C2605" w14:textId="77777777" w:rsidR="008D5BAF" w:rsidRPr="002766C5" w:rsidRDefault="008D5BAF" w:rsidP="008D5BAF">
      <w:pPr>
        <w:rPr>
          <w:b/>
          <w:bCs/>
        </w:rPr>
      </w:pPr>
      <w:bookmarkStart w:id="56"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6"/>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06ACFCFB" w:rsidR="00EF6AE5" w:rsidRDefault="00AC46AA" w:rsidP="00D91A96">
            <w:pPr>
              <w:jc w:val="center"/>
            </w:pPr>
            <w:r>
              <w:t>~</w:t>
            </w:r>
          </w:p>
        </w:tc>
        <w:tc>
          <w:tcPr>
            <w:tcW w:w="0" w:type="auto"/>
          </w:tcPr>
          <w:p w14:paraId="033C1057" w14:textId="6C9E7BCE" w:rsidR="00EF6AE5" w:rsidRDefault="00AC46AA" w:rsidP="00D91A96">
            <w:pPr>
              <w:jc w:val="center"/>
            </w:pPr>
            <w:r>
              <w:t>Sz</w:t>
            </w:r>
            <w:r w:rsidR="00EF6AE5"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4E188ACC" w:rsidR="008D5BAF" w:rsidRPr="00AC46AA" w:rsidRDefault="00AC46AA" w:rsidP="008D5BAF">
      <w:r w:rsidRPr="00AC46AA">
        <w:t>Sz: 0=16</w:t>
      </w:r>
      <w:r>
        <w:t>-</w:t>
      </w:r>
      <w:r w:rsidRPr="00AC46AA">
        <w:t>bit, 1=32-bit,</w:t>
      </w:r>
      <w:r>
        <w:t xml:space="preserve"> </w:t>
      </w:r>
      <w:r w:rsidRPr="00AC46AA">
        <w:t>2=128 bit</w:t>
      </w: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25F525F4" w:rsidR="00B753F3" w:rsidRDefault="005351F2" w:rsidP="00D91A96">
            <w:pPr>
              <w:jc w:val="center"/>
            </w:pPr>
            <w:r>
              <w:t>S</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39F71692" w:rsidR="00B753F3" w:rsidRPr="005351F2" w:rsidRDefault="005351F2" w:rsidP="00B753F3">
      <w:r w:rsidRPr="005351F2">
        <w:t>S: 0=16-bit, 1=32 bit</w:t>
      </w: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250DB434" w:rsidR="0060169D" w:rsidRDefault="00342332" w:rsidP="00D91A96">
            <w:pPr>
              <w:jc w:val="center"/>
            </w:pPr>
            <w:r>
              <w:t>~</w:t>
            </w:r>
          </w:p>
        </w:tc>
        <w:tc>
          <w:tcPr>
            <w:tcW w:w="0" w:type="auto"/>
          </w:tcPr>
          <w:p w14:paraId="3B2C2C32" w14:textId="7297BA48" w:rsidR="0060169D" w:rsidRDefault="00342332" w:rsidP="00D91A96">
            <w:pPr>
              <w:jc w:val="center"/>
            </w:pPr>
            <w:r>
              <w:t>Sz</w:t>
            </w:r>
            <w:r w:rsidR="0060169D"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12B7F108" w:rsidR="00EA2C94" w:rsidRDefault="005351F2" w:rsidP="002F01F6">
            <w:pPr>
              <w:jc w:val="center"/>
            </w:pPr>
            <w:r>
              <w:t>S</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740B7F69" w14:textId="77777777" w:rsidR="005351F2" w:rsidRPr="005351F2" w:rsidRDefault="005351F2" w:rsidP="005351F2">
      <w:r w:rsidRPr="005351F2">
        <w:t>S: 0=16-bit, 1=32 bit</w:t>
      </w:r>
    </w:p>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66418347" w14:textId="77777777" w:rsidR="00DF6C04" w:rsidRDefault="00DF6C04">
      <w:pPr>
        <w:rPr>
          <w:rFonts w:eastAsiaTheme="majorEastAsia" w:cstheme="majorBidi"/>
          <w:b/>
          <w:bCs/>
          <w:sz w:val="40"/>
        </w:rPr>
      </w:pPr>
      <w:bookmarkStart w:id="57" w:name="_Toc87086753"/>
      <w:bookmarkStart w:id="58"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r>
        <w:t>status.ipl = 7</w:t>
      </w:r>
    </w:p>
    <w:p w14:paraId="4CFF9C67" w14:textId="73C54079" w:rsidR="00A37D70" w:rsidRDefault="00A37D70" w:rsidP="00A37D70">
      <w:pPr>
        <w:ind w:firstLine="720"/>
      </w:pPr>
      <w:r>
        <w:t>status.om = 3</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7"/>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380FD238" w:rsidR="00EA7CE1" w:rsidRDefault="009B27BD" w:rsidP="002F01F6">
            <w:pPr>
              <w:jc w:val="center"/>
            </w:pPr>
            <w:r>
              <w:t>~</w:t>
            </w:r>
          </w:p>
        </w:tc>
        <w:tc>
          <w:tcPr>
            <w:tcW w:w="0" w:type="auto"/>
          </w:tcPr>
          <w:p w14:paraId="1DF6CADF" w14:textId="48737746" w:rsidR="00EA7CE1" w:rsidRDefault="009B27BD" w:rsidP="002F01F6">
            <w:pPr>
              <w:jc w:val="center"/>
            </w:pPr>
            <w:r>
              <w:t>Sz</w:t>
            </w:r>
            <w:r w:rsidR="00EA7CE1"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9" w:name="_Toc87086754"/>
      <w:r>
        <w:t>CNTPOP – Count Population</w:t>
      </w:r>
      <w:bookmarkEnd w:id="59"/>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52A08284" w:rsidR="0052295A" w:rsidRDefault="009B27BD" w:rsidP="002F01F6">
            <w:pPr>
              <w:jc w:val="center"/>
            </w:pPr>
            <w:r>
              <w:t>~</w:t>
            </w:r>
          </w:p>
        </w:tc>
        <w:tc>
          <w:tcPr>
            <w:tcW w:w="0" w:type="auto"/>
          </w:tcPr>
          <w:p w14:paraId="69FA66E6" w14:textId="3D41D92A" w:rsidR="0052295A" w:rsidRDefault="009B27BD" w:rsidP="002F01F6">
            <w:pPr>
              <w:jc w:val="center"/>
            </w:pPr>
            <w:r>
              <w:t>Sz</w:t>
            </w:r>
            <w:r w:rsidR="0052295A"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16304CE1" w14:textId="77777777" w:rsidR="005B062A" w:rsidRPr="00DA5E9C" w:rsidRDefault="005B062A" w:rsidP="005B062A">
      <w:pPr>
        <w:pStyle w:val="Heading3"/>
      </w:pPr>
      <w:r>
        <w:lastRenderedPageBreak/>
        <w:t>CMP – Compare Register</w:t>
      </w:r>
    </w:p>
    <w:p w14:paraId="56021620" w14:textId="77777777" w:rsidR="005B062A" w:rsidRPr="00DE44FD" w:rsidRDefault="005B062A" w:rsidP="005B062A">
      <w:pPr>
        <w:rPr>
          <w:b/>
        </w:rPr>
      </w:pPr>
      <w:r w:rsidRPr="00DE44FD">
        <w:rPr>
          <w:b/>
        </w:rPr>
        <w:t>Description</w:t>
      </w:r>
    </w:p>
    <w:p w14:paraId="2917A0EB" w14:textId="77777777" w:rsidR="005B062A" w:rsidRDefault="005B062A" w:rsidP="005B062A">
      <w:pPr>
        <w:spacing w:line="276" w:lineRule="auto"/>
        <w:ind w:left="720"/>
        <w:rPr>
          <w:rFonts w:cs="Times New Roman"/>
        </w:rPr>
      </w:pPr>
      <w:r>
        <w:t>Compare two registers and return the relationship between them in a bit vector. The bit vector may be extracted from to reduce the result to a single bit.</w:t>
      </w:r>
      <w:r w:rsidRPr="008F58E3">
        <w:rPr>
          <w:rFonts w:cs="Times New Roman"/>
        </w:rPr>
        <w:t xml:space="preserve"> </w:t>
      </w:r>
      <w:r>
        <w:rPr>
          <w:rFonts w:cs="Times New Roman"/>
        </w:rPr>
        <w:t>For extracting operations: 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A85224E" w14:textId="665B81C7" w:rsidR="005B062A" w:rsidRDefault="005B062A" w:rsidP="005B062A">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5B062A" w14:paraId="10508A66" w14:textId="77777777" w:rsidTr="00131DE8">
        <w:tc>
          <w:tcPr>
            <w:tcW w:w="0" w:type="auto"/>
            <w:tcBorders>
              <w:top w:val="nil"/>
              <w:left w:val="nil"/>
              <w:right w:val="nil"/>
            </w:tcBorders>
          </w:tcPr>
          <w:p w14:paraId="2069094E" w14:textId="77777777" w:rsidR="005B062A" w:rsidRDefault="005B062A" w:rsidP="00131DE8">
            <w:pPr>
              <w:jc w:val="center"/>
            </w:pPr>
            <w:r>
              <w:t>39</w:t>
            </w:r>
          </w:p>
        </w:tc>
        <w:tc>
          <w:tcPr>
            <w:tcW w:w="0" w:type="auto"/>
            <w:tcBorders>
              <w:top w:val="nil"/>
              <w:left w:val="nil"/>
              <w:right w:val="nil"/>
            </w:tcBorders>
          </w:tcPr>
          <w:p w14:paraId="7896CB6D" w14:textId="77777777" w:rsidR="005B062A" w:rsidRDefault="005B062A" w:rsidP="00131DE8">
            <w:pPr>
              <w:jc w:val="center"/>
            </w:pPr>
            <w:r>
              <w:t>3837</w:t>
            </w:r>
          </w:p>
        </w:tc>
        <w:tc>
          <w:tcPr>
            <w:tcW w:w="0" w:type="auto"/>
            <w:tcBorders>
              <w:top w:val="nil"/>
              <w:left w:val="nil"/>
              <w:right w:val="nil"/>
            </w:tcBorders>
          </w:tcPr>
          <w:p w14:paraId="4C07097C" w14:textId="77777777" w:rsidR="005B062A" w:rsidRDefault="005B062A" w:rsidP="00131DE8">
            <w:pPr>
              <w:jc w:val="center"/>
            </w:pPr>
            <w:r>
              <w:t>3634</w:t>
            </w:r>
          </w:p>
        </w:tc>
        <w:tc>
          <w:tcPr>
            <w:tcW w:w="0" w:type="auto"/>
            <w:tcBorders>
              <w:top w:val="nil"/>
              <w:left w:val="nil"/>
              <w:right w:val="nil"/>
            </w:tcBorders>
          </w:tcPr>
          <w:p w14:paraId="4503C1AC" w14:textId="77777777" w:rsidR="005B062A" w:rsidRDefault="005B062A" w:rsidP="00131DE8">
            <w:pPr>
              <w:jc w:val="center"/>
            </w:pPr>
            <w:r>
              <w:t>33      30</w:t>
            </w:r>
          </w:p>
        </w:tc>
        <w:tc>
          <w:tcPr>
            <w:tcW w:w="0" w:type="auto"/>
            <w:tcBorders>
              <w:top w:val="nil"/>
              <w:left w:val="nil"/>
              <w:right w:val="nil"/>
            </w:tcBorders>
          </w:tcPr>
          <w:p w14:paraId="3C29C557" w14:textId="77777777" w:rsidR="005B062A" w:rsidRDefault="005B062A" w:rsidP="00131DE8">
            <w:r>
              <w:t>29</w:t>
            </w:r>
          </w:p>
        </w:tc>
        <w:tc>
          <w:tcPr>
            <w:tcW w:w="0" w:type="auto"/>
            <w:tcBorders>
              <w:top w:val="nil"/>
              <w:left w:val="nil"/>
              <w:right w:val="nil"/>
            </w:tcBorders>
          </w:tcPr>
          <w:p w14:paraId="29847CFD" w14:textId="77777777" w:rsidR="005B062A" w:rsidRDefault="005B062A" w:rsidP="00131DE8">
            <w:pPr>
              <w:jc w:val="center"/>
            </w:pPr>
            <w:r>
              <w:t>28          23</w:t>
            </w:r>
          </w:p>
        </w:tc>
        <w:tc>
          <w:tcPr>
            <w:tcW w:w="0" w:type="auto"/>
            <w:tcBorders>
              <w:top w:val="nil"/>
              <w:left w:val="nil"/>
              <w:right w:val="nil"/>
            </w:tcBorders>
          </w:tcPr>
          <w:p w14:paraId="5ABBBC57" w14:textId="77777777" w:rsidR="005B062A" w:rsidRDefault="005B062A" w:rsidP="00131DE8">
            <w:pPr>
              <w:jc w:val="center"/>
            </w:pPr>
            <w:r>
              <w:t>22 20</w:t>
            </w:r>
          </w:p>
        </w:tc>
        <w:tc>
          <w:tcPr>
            <w:tcW w:w="0" w:type="auto"/>
            <w:tcBorders>
              <w:top w:val="nil"/>
              <w:left w:val="nil"/>
              <w:right w:val="nil"/>
            </w:tcBorders>
          </w:tcPr>
          <w:p w14:paraId="6F354BEA" w14:textId="77777777" w:rsidR="005B062A" w:rsidRDefault="005B062A" w:rsidP="00131DE8">
            <w:pPr>
              <w:jc w:val="center"/>
            </w:pPr>
            <w:r>
              <w:t>19</w:t>
            </w:r>
          </w:p>
        </w:tc>
        <w:tc>
          <w:tcPr>
            <w:tcW w:w="0" w:type="auto"/>
            <w:tcBorders>
              <w:top w:val="nil"/>
              <w:left w:val="nil"/>
              <w:right w:val="nil"/>
            </w:tcBorders>
          </w:tcPr>
          <w:p w14:paraId="6AAE48F1" w14:textId="77777777" w:rsidR="005B062A" w:rsidRDefault="005B062A" w:rsidP="00131DE8">
            <w:pPr>
              <w:jc w:val="center"/>
            </w:pPr>
            <w:r>
              <w:t>18          13</w:t>
            </w:r>
          </w:p>
        </w:tc>
        <w:tc>
          <w:tcPr>
            <w:tcW w:w="0" w:type="auto"/>
            <w:tcBorders>
              <w:top w:val="nil"/>
              <w:left w:val="nil"/>
              <w:right w:val="nil"/>
            </w:tcBorders>
          </w:tcPr>
          <w:p w14:paraId="3B3125FC" w14:textId="77777777" w:rsidR="005B062A" w:rsidRDefault="005B062A" w:rsidP="00131DE8">
            <w:pPr>
              <w:jc w:val="center"/>
            </w:pPr>
            <w:r>
              <w:t>12</w:t>
            </w:r>
          </w:p>
        </w:tc>
        <w:tc>
          <w:tcPr>
            <w:tcW w:w="0" w:type="auto"/>
            <w:tcBorders>
              <w:top w:val="nil"/>
              <w:left w:val="nil"/>
              <w:right w:val="nil"/>
            </w:tcBorders>
          </w:tcPr>
          <w:p w14:paraId="678B059E" w14:textId="77777777" w:rsidR="005B062A" w:rsidRDefault="005B062A" w:rsidP="00131DE8">
            <w:pPr>
              <w:jc w:val="center"/>
            </w:pPr>
            <w:r>
              <w:t>11           6</w:t>
            </w:r>
          </w:p>
        </w:tc>
        <w:tc>
          <w:tcPr>
            <w:tcW w:w="0" w:type="auto"/>
            <w:tcBorders>
              <w:top w:val="nil"/>
              <w:left w:val="nil"/>
              <w:right w:val="nil"/>
            </w:tcBorders>
          </w:tcPr>
          <w:p w14:paraId="5B636CC4" w14:textId="77777777" w:rsidR="005B062A" w:rsidRDefault="005B062A" w:rsidP="00131DE8">
            <w:pPr>
              <w:jc w:val="center"/>
            </w:pPr>
            <w:r>
              <w:t>5       0</w:t>
            </w:r>
          </w:p>
        </w:tc>
      </w:tr>
      <w:tr w:rsidR="005B062A" w14:paraId="1CF19425" w14:textId="77777777" w:rsidTr="00131DE8">
        <w:tc>
          <w:tcPr>
            <w:tcW w:w="0" w:type="auto"/>
          </w:tcPr>
          <w:p w14:paraId="7CDA33CF" w14:textId="77777777" w:rsidR="005B062A" w:rsidRDefault="005B062A" w:rsidP="00131DE8">
            <w:pPr>
              <w:jc w:val="center"/>
            </w:pPr>
            <w:r>
              <w:t>~</w:t>
            </w:r>
          </w:p>
        </w:tc>
        <w:tc>
          <w:tcPr>
            <w:tcW w:w="0" w:type="auto"/>
          </w:tcPr>
          <w:p w14:paraId="5A027459" w14:textId="77777777" w:rsidR="005B062A" w:rsidRDefault="005B062A" w:rsidP="00131DE8">
            <w:pPr>
              <w:jc w:val="center"/>
            </w:pPr>
            <w:r>
              <w:t>Sz</w:t>
            </w:r>
            <w:r w:rsidRPr="007059EF">
              <w:rPr>
                <w:vertAlign w:val="subscript"/>
              </w:rPr>
              <w:t>2</w:t>
            </w:r>
          </w:p>
        </w:tc>
        <w:tc>
          <w:tcPr>
            <w:tcW w:w="0" w:type="auto"/>
          </w:tcPr>
          <w:p w14:paraId="2B3666C1" w14:textId="77777777" w:rsidR="005B062A" w:rsidRDefault="005B062A" w:rsidP="00131DE8">
            <w:pPr>
              <w:jc w:val="center"/>
            </w:pPr>
            <w:r>
              <w:t>~</w:t>
            </w:r>
            <w:r w:rsidRPr="00473657">
              <w:rPr>
                <w:vertAlign w:val="subscript"/>
              </w:rPr>
              <w:t>3</w:t>
            </w:r>
          </w:p>
        </w:tc>
        <w:tc>
          <w:tcPr>
            <w:tcW w:w="0" w:type="auto"/>
          </w:tcPr>
          <w:p w14:paraId="6110CD95" w14:textId="77777777" w:rsidR="005B062A" w:rsidRDefault="005B062A" w:rsidP="00131DE8">
            <w:pPr>
              <w:jc w:val="center"/>
            </w:pPr>
            <w:r>
              <w:t>N</w:t>
            </w:r>
            <w:r>
              <w:rPr>
                <w:vertAlign w:val="subscript"/>
              </w:rPr>
              <w:t>4</w:t>
            </w:r>
          </w:p>
        </w:tc>
        <w:tc>
          <w:tcPr>
            <w:tcW w:w="0" w:type="auto"/>
          </w:tcPr>
          <w:p w14:paraId="5CABB44E" w14:textId="77777777" w:rsidR="005B062A" w:rsidRDefault="005B062A" w:rsidP="00131DE8">
            <w:r>
              <w:t>Tb</w:t>
            </w:r>
          </w:p>
        </w:tc>
        <w:tc>
          <w:tcPr>
            <w:tcW w:w="0" w:type="auto"/>
          </w:tcPr>
          <w:p w14:paraId="4230F2BF" w14:textId="77777777" w:rsidR="005B062A" w:rsidRDefault="005B062A" w:rsidP="00131DE8">
            <w:pPr>
              <w:jc w:val="center"/>
            </w:pPr>
            <w:r>
              <w:t>Rb</w:t>
            </w:r>
            <w:r w:rsidRPr="00F270B1">
              <w:rPr>
                <w:vertAlign w:val="subscript"/>
              </w:rPr>
              <w:t>6</w:t>
            </w:r>
          </w:p>
        </w:tc>
        <w:tc>
          <w:tcPr>
            <w:tcW w:w="0" w:type="auto"/>
          </w:tcPr>
          <w:p w14:paraId="6ADD5E21" w14:textId="77777777" w:rsidR="005B062A" w:rsidRDefault="005B062A" w:rsidP="00131DE8">
            <w:pPr>
              <w:jc w:val="center"/>
            </w:pPr>
            <w:r>
              <w:t>Mask</w:t>
            </w:r>
            <w:r w:rsidRPr="00F270B1">
              <w:rPr>
                <w:vertAlign w:val="subscript"/>
              </w:rPr>
              <w:t>3</w:t>
            </w:r>
          </w:p>
        </w:tc>
        <w:tc>
          <w:tcPr>
            <w:tcW w:w="0" w:type="auto"/>
          </w:tcPr>
          <w:p w14:paraId="49710289" w14:textId="77777777" w:rsidR="005B062A" w:rsidRDefault="005B062A" w:rsidP="00131DE8">
            <w:pPr>
              <w:jc w:val="center"/>
            </w:pPr>
            <w:r>
              <w:t>Ta</w:t>
            </w:r>
          </w:p>
        </w:tc>
        <w:tc>
          <w:tcPr>
            <w:tcW w:w="0" w:type="auto"/>
          </w:tcPr>
          <w:p w14:paraId="0F7B2700" w14:textId="77777777" w:rsidR="005B062A" w:rsidRDefault="005B062A" w:rsidP="00131DE8">
            <w:pPr>
              <w:jc w:val="center"/>
            </w:pPr>
            <w:r>
              <w:t>Ra</w:t>
            </w:r>
            <w:r>
              <w:rPr>
                <w:vertAlign w:val="subscript"/>
              </w:rPr>
              <w:t>6</w:t>
            </w:r>
          </w:p>
        </w:tc>
        <w:tc>
          <w:tcPr>
            <w:tcW w:w="0" w:type="auto"/>
          </w:tcPr>
          <w:p w14:paraId="0293EDB1" w14:textId="77777777" w:rsidR="005B062A" w:rsidRDefault="005B062A" w:rsidP="00131DE8">
            <w:pPr>
              <w:jc w:val="center"/>
            </w:pPr>
            <w:r>
              <w:t>Tt</w:t>
            </w:r>
          </w:p>
        </w:tc>
        <w:tc>
          <w:tcPr>
            <w:tcW w:w="0" w:type="auto"/>
          </w:tcPr>
          <w:p w14:paraId="001245BE" w14:textId="77777777" w:rsidR="005B062A" w:rsidRDefault="005B062A" w:rsidP="00131DE8">
            <w:pPr>
              <w:jc w:val="center"/>
            </w:pPr>
            <w:r>
              <w:t>Rt</w:t>
            </w:r>
            <w:r>
              <w:rPr>
                <w:vertAlign w:val="subscript"/>
              </w:rPr>
              <w:t>6</w:t>
            </w:r>
          </w:p>
        </w:tc>
        <w:tc>
          <w:tcPr>
            <w:tcW w:w="0" w:type="auto"/>
          </w:tcPr>
          <w:p w14:paraId="580A4478" w14:textId="77777777" w:rsidR="005B062A" w:rsidRDefault="005B062A" w:rsidP="00131DE8">
            <w:pPr>
              <w:jc w:val="center"/>
            </w:pPr>
            <w:r>
              <w:t>15</w:t>
            </w:r>
            <w:r w:rsidRPr="005C5C95">
              <w:rPr>
                <w:vertAlign w:val="subscript"/>
              </w:rPr>
              <w:t>6</w:t>
            </w:r>
          </w:p>
        </w:tc>
      </w:tr>
    </w:tbl>
    <w:p w14:paraId="7ACD0F34" w14:textId="77777777" w:rsidR="005B062A" w:rsidRDefault="005B062A" w:rsidP="005B062A"/>
    <w:p w14:paraId="27CD2DD6" w14:textId="77777777" w:rsidR="005B062A" w:rsidRDefault="005B062A" w:rsidP="005B062A">
      <w:pPr>
        <w:rPr>
          <w:rStyle w:val="Strong"/>
        </w:rPr>
      </w:pPr>
      <w:r>
        <w:rPr>
          <w:rStyle w:val="Strong"/>
        </w:rPr>
        <w:t>Operation:</w:t>
      </w:r>
    </w:p>
    <w:p w14:paraId="05642C9C" w14:textId="77777777" w:rsidR="005B062A" w:rsidRDefault="005B062A" w:rsidP="005B062A">
      <w:pPr>
        <w:ind w:left="720"/>
      </w:pPr>
      <w:r>
        <w:t>Rt = Ra ? Imm</w:t>
      </w:r>
    </w:p>
    <w:p w14:paraId="6F10032F" w14:textId="77777777" w:rsidR="005B062A" w:rsidRPr="00FA1262" w:rsidRDefault="005B062A" w:rsidP="005B062A">
      <w:pPr>
        <w:rPr>
          <w:b/>
        </w:rPr>
      </w:pPr>
      <w:r>
        <w:rPr>
          <w:b/>
        </w:rPr>
        <w:t xml:space="preserve">Vector </w:t>
      </w:r>
      <w:r w:rsidRPr="00FA1262">
        <w:rPr>
          <w:b/>
        </w:rPr>
        <w:t>Operation</w:t>
      </w:r>
    </w:p>
    <w:p w14:paraId="545709D9" w14:textId="77777777" w:rsidR="005B062A" w:rsidRDefault="005B062A" w:rsidP="005B062A">
      <w:pPr>
        <w:ind w:left="720" w:firstLine="720"/>
      </w:pPr>
      <w:r>
        <w:t>for x = 0 to VL - 1</w:t>
      </w:r>
    </w:p>
    <w:p w14:paraId="2A21B9B4" w14:textId="77777777" w:rsidR="005B062A" w:rsidRDefault="005B062A" w:rsidP="005B062A">
      <w:pPr>
        <w:ind w:left="1440" w:firstLine="720"/>
      </w:pPr>
      <w:r>
        <w:t>if (Vm[x]) Vt[x] = Va[x] ? Imm</w:t>
      </w:r>
    </w:p>
    <w:p w14:paraId="6ADDE922" w14:textId="77777777" w:rsidR="005B062A" w:rsidRDefault="005B062A" w:rsidP="005B062A">
      <w:pPr>
        <w:ind w:left="1440" w:firstLine="720"/>
      </w:pPr>
      <w:r>
        <w:t>else Vt[x] = Vt[x]</w:t>
      </w:r>
    </w:p>
    <w:p w14:paraId="5E45A6C6" w14:textId="77777777" w:rsidR="005B062A" w:rsidRPr="00326618" w:rsidRDefault="005B062A" w:rsidP="005B062A">
      <w:r>
        <w:rPr>
          <w:rStyle w:val="Strong"/>
        </w:rPr>
        <w:t xml:space="preserve">Execution Units: </w:t>
      </w:r>
      <w:r w:rsidRPr="00326618">
        <w:t>Integer</w:t>
      </w:r>
      <w:r>
        <w:t xml:space="preserve"> ALU, Floating Point Unit</w:t>
      </w:r>
    </w:p>
    <w:p w14:paraId="311BE9A6" w14:textId="77777777" w:rsidR="005B062A" w:rsidRDefault="005B062A" w:rsidP="005B062A">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779"/>
        <w:gridCol w:w="1461"/>
        <w:gridCol w:w="3402"/>
      </w:tblGrid>
      <w:tr w:rsidR="005B062A" w14:paraId="4CD61D47" w14:textId="77777777" w:rsidTr="00131DE8">
        <w:tc>
          <w:tcPr>
            <w:tcW w:w="779" w:type="dxa"/>
            <w:tcBorders>
              <w:bottom w:val="single" w:sz="18" w:space="0" w:color="auto"/>
            </w:tcBorders>
          </w:tcPr>
          <w:p w14:paraId="16DF587A" w14:textId="77777777" w:rsidR="005B062A" w:rsidRPr="00236612" w:rsidRDefault="005B062A" w:rsidP="00131DE8">
            <w:pPr>
              <w:spacing w:line="259" w:lineRule="auto"/>
              <w:jc w:val="center"/>
              <w:rPr>
                <w:sz w:val="20"/>
                <w:szCs w:val="20"/>
              </w:rPr>
            </w:pPr>
            <w:r w:rsidRPr="00236612">
              <w:rPr>
                <w:sz w:val="20"/>
                <w:szCs w:val="20"/>
              </w:rPr>
              <w:t>Rt bit</w:t>
            </w:r>
          </w:p>
        </w:tc>
        <w:tc>
          <w:tcPr>
            <w:tcW w:w="1461" w:type="dxa"/>
            <w:tcBorders>
              <w:bottom w:val="single" w:sz="18" w:space="0" w:color="auto"/>
            </w:tcBorders>
          </w:tcPr>
          <w:p w14:paraId="11520BA0" w14:textId="77777777" w:rsidR="005B062A" w:rsidRDefault="005B062A" w:rsidP="00131DE8">
            <w:pPr>
              <w:rPr>
                <w:sz w:val="20"/>
                <w:szCs w:val="20"/>
              </w:rPr>
            </w:pPr>
            <w:r>
              <w:rPr>
                <w:sz w:val="20"/>
                <w:szCs w:val="20"/>
              </w:rPr>
              <w:t>Mnemonic</w:t>
            </w:r>
          </w:p>
        </w:tc>
        <w:tc>
          <w:tcPr>
            <w:tcW w:w="3402" w:type="dxa"/>
            <w:tcBorders>
              <w:bottom w:val="single" w:sz="18" w:space="0" w:color="auto"/>
            </w:tcBorders>
          </w:tcPr>
          <w:p w14:paraId="1394C1A9" w14:textId="77777777" w:rsidR="005B062A" w:rsidRPr="00236612" w:rsidRDefault="005B062A" w:rsidP="00131DE8">
            <w:pPr>
              <w:spacing w:line="259" w:lineRule="auto"/>
              <w:rPr>
                <w:sz w:val="20"/>
                <w:szCs w:val="20"/>
              </w:rPr>
            </w:pPr>
            <w:r>
              <w:rPr>
                <w:sz w:val="20"/>
                <w:szCs w:val="20"/>
              </w:rPr>
              <w:t>Meaning</w:t>
            </w:r>
          </w:p>
        </w:tc>
      </w:tr>
      <w:tr w:rsidR="005B062A" w14:paraId="0FAC484A" w14:textId="77777777" w:rsidTr="00131DE8">
        <w:tc>
          <w:tcPr>
            <w:tcW w:w="779" w:type="dxa"/>
            <w:tcBorders>
              <w:top w:val="single" w:sz="18" w:space="0" w:color="auto"/>
            </w:tcBorders>
          </w:tcPr>
          <w:p w14:paraId="4D2DFF10" w14:textId="77777777" w:rsidR="005B062A" w:rsidRPr="00236612" w:rsidRDefault="005B062A" w:rsidP="00131DE8">
            <w:pPr>
              <w:jc w:val="center"/>
              <w:rPr>
                <w:sz w:val="20"/>
                <w:szCs w:val="20"/>
              </w:rPr>
            </w:pPr>
          </w:p>
        </w:tc>
        <w:tc>
          <w:tcPr>
            <w:tcW w:w="1461" w:type="dxa"/>
            <w:tcBorders>
              <w:top w:val="single" w:sz="18" w:space="0" w:color="auto"/>
            </w:tcBorders>
          </w:tcPr>
          <w:p w14:paraId="789EF395" w14:textId="77777777" w:rsidR="005B062A" w:rsidRPr="0008569C" w:rsidRDefault="005B062A" w:rsidP="00131DE8">
            <w:pPr>
              <w:rPr>
                <w:b/>
                <w:bCs/>
                <w:sz w:val="20"/>
                <w:szCs w:val="20"/>
              </w:rPr>
            </w:pPr>
          </w:p>
        </w:tc>
        <w:tc>
          <w:tcPr>
            <w:tcW w:w="3402" w:type="dxa"/>
            <w:tcBorders>
              <w:top w:val="single" w:sz="18" w:space="0" w:color="auto"/>
            </w:tcBorders>
          </w:tcPr>
          <w:p w14:paraId="04F3951E" w14:textId="77777777" w:rsidR="005B062A" w:rsidRPr="0008569C" w:rsidRDefault="005B062A" w:rsidP="00131DE8">
            <w:pPr>
              <w:rPr>
                <w:b/>
                <w:bCs/>
                <w:sz w:val="20"/>
                <w:szCs w:val="20"/>
              </w:rPr>
            </w:pPr>
            <w:r w:rsidRPr="0008569C">
              <w:rPr>
                <w:b/>
                <w:bCs/>
                <w:sz w:val="20"/>
                <w:szCs w:val="20"/>
              </w:rPr>
              <w:t>Integer Compare Results</w:t>
            </w:r>
          </w:p>
        </w:tc>
      </w:tr>
      <w:tr w:rsidR="005B062A" w14:paraId="08937D77" w14:textId="77777777" w:rsidTr="00131DE8">
        <w:tc>
          <w:tcPr>
            <w:tcW w:w="779" w:type="dxa"/>
          </w:tcPr>
          <w:p w14:paraId="5F5DEEAF" w14:textId="77777777" w:rsidR="005B062A" w:rsidRPr="00236612" w:rsidRDefault="005B062A" w:rsidP="00131DE8">
            <w:pPr>
              <w:spacing w:line="259" w:lineRule="auto"/>
              <w:jc w:val="center"/>
              <w:rPr>
                <w:sz w:val="20"/>
                <w:szCs w:val="20"/>
              </w:rPr>
            </w:pPr>
            <w:r w:rsidRPr="00236612">
              <w:rPr>
                <w:sz w:val="20"/>
                <w:szCs w:val="20"/>
              </w:rPr>
              <w:t>0</w:t>
            </w:r>
          </w:p>
        </w:tc>
        <w:tc>
          <w:tcPr>
            <w:tcW w:w="1461" w:type="dxa"/>
          </w:tcPr>
          <w:p w14:paraId="319AAB6F" w14:textId="77777777" w:rsidR="005B062A" w:rsidRPr="00236612" w:rsidRDefault="005B062A" w:rsidP="00131DE8">
            <w:pPr>
              <w:rPr>
                <w:sz w:val="20"/>
                <w:szCs w:val="20"/>
              </w:rPr>
            </w:pPr>
            <w:r>
              <w:rPr>
                <w:sz w:val="20"/>
                <w:szCs w:val="20"/>
              </w:rPr>
              <w:t>CMP_EQ</w:t>
            </w:r>
          </w:p>
        </w:tc>
        <w:tc>
          <w:tcPr>
            <w:tcW w:w="3402" w:type="dxa"/>
          </w:tcPr>
          <w:p w14:paraId="15AF7E78" w14:textId="77777777" w:rsidR="005B062A" w:rsidRPr="00236612" w:rsidRDefault="005B062A" w:rsidP="00131DE8">
            <w:pPr>
              <w:spacing w:line="259" w:lineRule="auto"/>
              <w:rPr>
                <w:sz w:val="20"/>
                <w:szCs w:val="20"/>
              </w:rPr>
            </w:pPr>
            <w:r w:rsidRPr="00236612">
              <w:rPr>
                <w:sz w:val="20"/>
                <w:szCs w:val="20"/>
              </w:rPr>
              <w:t>= equal</w:t>
            </w:r>
          </w:p>
        </w:tc>
      </w:tr>
      <w:tr w:rsidR="005B062A" w14:paraId="366F59B9" w14:textId="77777777" w:rsidTr="00131DE8">
        <w:tc>
          <w:tcPr>
            <w:tcW w:w="779" w:type="dxa"/>
          </w:tcPr>
          <w:p w14:paraId="1D40F6BB" w14:textId="77777777" w:rsidR="005B062A" w:rsidRPr="00236612" w:rsidRDefault="005B062A" w:rsidP="00131DE8">
            <w:pPr>
              <w:spacing w:line="259" w:lineRule="auto"/>
              <w:jc w:val="center"/>
              <w:rPr>
                <w:sz w:val="20"/>
                <w:szCs w:val="20"/>
              </w:rPr>
            </w:pPr>
            <w:r w:rsidRPr="00236612">
              <w:rPr>
                <w:sz w:val="20"/>
                <w:szCs w:val="20"/>
              </w:rPr>
              <w:t>1</w:t>
            </w:r>
          </w:p>
        </w:tc>
        <w:tc>
          <w:tcPr>
            <w:tcW w:w="1461" w:type="dxa"/>
          </w:tcPr>
          <w:p w14:paraId="604615C2" w14:textId="77777777" w:rsidR="005B062A" w:rsidRPr="00236612" w:rsidRDefault="005B062A" w:rsidP="00131DE8">
            <w:pPr>
              <w:rPr>
                <w:sz w:val="20"/>
                <w:szCs w:val="20"/>
              </w:rPr>
            </w:pPr>
            <w:r>
              <w:rPr>
                <w:sz w:val="20"/>
                <w:szCs w:val="20"/>
              </w:rPr>
              <w:t>CMP_LT</w:t>
            </w:r>
          </w:p>
        </w:tc>
        <w:tc>
          <w:tcPr>
            <w:tcW w:w="3402" w:type="dxa"/>
          </w:tcPr>
          <w:p w14:paraId="7BBDABA9" w14:textId="77777777" w:rsidR="005B062A" w:rsidRPr="00236612" w:rsidRDefault="005B062A" w:rsidP="00131DE8">
            <w:pPr>
              <w:spacing w:line="259" w:lineRule="auto"/>
              <w:rPr>
                <w:sz w:val="20"/>
                <w:szCs w:val="20"/>
              </w:rPr>
            </w:pPr>
            <w:r w:rsidRPr="00236612">
              <w:rPr>
                <w:sz w:val="20"/>
                <w:szCs w:val="20"/>
              </w:rPr>
              <w:t>&lt; less than</w:t>
            </w:r>
          </w:p>
        </w:tc>
      </w:tr>
      <w:tr w:rsidR="005B062A" w14:paraId="4AC16E4E" w14:textId="77777777" w:rsidTr="00131DE8">
        <w:tc>
          <w:tcPr>
            <w:tcW w:w="779" w:type="dxa"/>
          </w:tcPr>
          <w:p w14:paraId="68D1D443" w14:textId="77777777" w:rsidR="005B062A" w:rsidRPr="00236612" w:rsidRDefault="005B062A" w:rsidP="00131DE8">
            <w:pPr>
              <w:spacing w:line="259" w:lineRule="auto"/>
              <w:jc w:val="center"/>
              <w:rPr>
                <w:sz w:val="20"/>
                <w:szCs w:val="20"/>
              </w:rPr>
            </w:pPr>
            <w:r w:rsidRPr="00236612">
              <w:rPr>
                <w:sz w:val="20"/>
                <w:szCs w:val="20"/>
              </w:rPr>
              <w:t>2</w:t>
            </w:r>
          </w:p>
        </w:tc>
        <w:tc>
          <w:tcPr>
            <w:tcW w:w="1461" w:type="dxa"/>
          </w:tcPr>
          <w:p w14:paraId="54C9082C" w14:textId="77777777" w:rsidR="005B062A" w:rsidRPr="00236612" w:rsidRDefault="005B062A" w:rsidP="00131DE8">
            <w:pPr>
              <w:rPr>
                <w:sz w:val="20"/>
                <w:szCs w:val="20"/>
              </w:rPr>
            </w:pPr>
            <w:r>
              <w:rPr>
                <w:sz w:val="20"/>
                <w:szCs w:val="20"/>
              </w:rPr>
              <w:t>CMP_LE</w:t>
            </w:r>
          </w:p>
        </w:tc>
        <w:tc>
          <w:tcPr>
            <w:tcW w:w="3402" w:type="dxa"/>
          </w:tcPr>
          <w:p w14:paraId="3F4B6729" w14:textId="77777777" w:rsidR="005B062A" w:rsidRPr="00236612" w:rsidRDefault="005B062A" w:rsidP="00131DE8">
            <w:pPr>
              <w:spacing w:line="259" w:lineRule="auto"/>
              <w:rPr>
                <w:sz w:val="20"/>
                <w:szCs w:val="20"/>
              </w:rPr>
            </w:pPr>
            <w:r w:rsidRPr="00236612">
              <w:rPr>
                <w:sz w:val="20"/>
                <w:szCs w:val="20"/>
              </w:rPr>
              <w:t>&lt;= less than or equal</w:t>
            </w:r>
          </w:p>
        </w:tc>
      </w:tr>
      <w:tr w:rsidR="005B062A" w14:paraId="439F566F" w14:textId="77777777" w:rsidTr="00131DE8">
        <w:tc>
          <w:tcPr>
            <w:tcW w:w="779" w:type="dxa"/>
          </w:tcPr>
          <w:p w14:paraId="79B17B14" w14:textId="77777777" w:rsidR="005B062A" w:rsidRPr="00236612" w:rsidRDefault="005B062A" w:rsidP="00131DE8">
            <w:pPr>
              <w:spacing w:line="259" w:lineRule="auto"/>
              <w:jc w:val="center"/>
              <w:rPr>
                <w:sz w:val="20"/>
                <w:szCs w:val="20"/>
              </w:rPr>
            </w:pPr>
            <w:r w:rsidRPr="00236612">
              <w:rPr>
                <w:sz w:val="20"/>
                <w:szCs w:val="20"/>
              </w:rPr>
              <w:t>3</w:t>
            </w:r>
          </w:p>
        </w:tc>
        <w:tc>
          <w:tcPr>
            <w:tcW w:w="1461" w:type="dxa"/>
          </w:tcPr>
          <w:p w14:paraId="28CB98D1" w14:textId="77777777" w:rsidR="005B062A" w:rsidRDefault="005B062A" w:rsidP="00131DE8">
            <w:pPr>
              <w:rPr>
                <w:sz w:val="20"/>
                <w:szCs w:val="20"/>
              </w:rPr>
            </w:pPr>
          </w:p>
        </w:tc>
        <w:tc>
          <w:tcPr>
            <w:tcW w:w="3402" w:type="dxa"/>
          </w:tcPr>
          <w:p w14:paraId="25B248CB" w14:textId="77777777" w:rsidR="005B062A" w:rsidRPr="00236612" w:rsidRDefault="005B062A" w:rsidP="00131DE8">
            <w:pPr>
              <w:spacing w:line="259" w:lineRule="auto"/>
              <w:rPr>
                <w:sz w:val="20"/>
                <w:szCs w:val="20"/>
              </w:rPr>
            </w:pPr>
            <w:r>
              <w:rPr>
                <w:sz w:val="20"/>
                <w:szCs w:val="20"/>
              </w:rPr>
              <w:t>reserved</w:t>
            </w:r>
          </w:p>
        </w:tc>
      </w:tr>
      <w:tr w:rsidR="005B062A" w14:paraId="08302B25" w14:textId="77777777" w:rsidTr="00131DE8">
        <w:tc>
          <w:tcPr>
            <w:tcW w:w="779" w:type="dxa"/>
          </w:tcPr>
          <w:p w14:paraId="52C3AD20" w14:textId="77777777" w:rsidR="005B062A" w:rsidRPr="00236612" w:rsidRDefault="005B062A" w:rsidP="00131DE8">
            <w:pPr>
              <w:spacing w:line="259" w:lineRule="auto"/>
              <w:jc w:val="center"/>
              <w:rPr>
                <w:sz w:val="20"/>
                <w:szCs w:val="20"/>
              </w:rPr>
            </w:pPr>
            <w:r w:rsidRPr="00236612">
              <w:rPr>
                <w:sz w:val="20"/>
                <w:szCs w:val="20"/>
              </w:rPr>
              <w:t>4</w:t>
            </w:r>
          </w:p>
        </w:tc>
        <w:tc>
          <w:tcPr>
            <w:tcW w:w="1461" w:type="dxa"/>
          </w:tcPr>
          <w:p w14:paraId="37D5856F" w14:textId="77777777" w:rsidR="005B062A" w:rsidRDefault="005B062A" w:rsidP="00131DE8">
            <w:pPr>
              <w:rPr>
                <w:sz w:val="20"/>
                <w:szCs w:val="20"/>
              </w:rPr>
            </w:pPr>
          </w:p>
        </w:tc>
        <w:tc>
          <w:tcPr>
            <w:tcW w:w="3402" w:type="dxa"/>
          </w:tcPr>
          <w:p w14:paraId="156CC0E1" w14:textId="77777777" w:rsidR="005B062A" w:rsidRPr="00236612" w:rsidRDefault="005B062A" w:rsidP="00131DE8">
            <w:pPr>
              <w:spacing w:line="259" w:lineRule="auto"/>
              <w:rPr>
                <w:sz w:val="20"/>
                <w:szCs w:val="20"/>
              </w:rPr>
            </w:pPr>
            <w:r>
              <w:rPr>
                <w:sz w:val="20"/>
                <w:szCs w:val="20"/>
              </w:rPr>
              <w:t>reserved</w:t>
            </w:r>
          </w:p>
        </w:tc>
      </w:tr>
      <w:tr w:rsidR="005B062A" w14:paraId="54C9E03B" w14:textId="77777777" w:rsidTr="00131DE8">
        <w:tc>
          <w:tcPr>
            <w:tcW w:w="779" w:type="dxa"/>
          </w:tcPr>
          <w:p w14:paraId="3AF3CEC8" w14:textId="77777777" w:rsidR="005B062A" w:rsidRPr="00236612" w:rsidRDefault="005B062A" w:rsidP="00131DE8">
            <w:pPr>
              <w:spacing w:line="259" w:lineRule="auto"/>
              <w:jc w:val="center"/>
              <w:rPr>
                <w:sz w:val="20"/>
                <w:szCs w:val="20"/>
              </w:rPr>
            </w:pPr>
            <w:r w:rsidRPr="00236612">
              <w:rPr>
                <w:sz w:val="20"/>
                <w:szCs w:val="20"/>
              </w:rPr>
              <w:t xml:space="preserve">5 </w:t>
            </w:r>
          </w:p>
        </w:tc>
        <w:tc>
          <w:tcPr>
            <w:tcW w:w="1461" w:type="dxa"/>
          </w:tcPr>
          <w:p w14:paraId="3650AC2B" w14:textId="77777777" w:rsidR="005B062A" w:rsidRDefault="005B062A" w:rsidP="00131DE8">
            <w:pPr>
              <w:rPr>
                <w:sz w:val="20"/>
                <w:szCs w:val="20"/>
              </w:rPr>
            </w:pPr>
            <w:r>
              <w:rPr>
                <w:sz w:val="20"/>
                <w:szCs w:val="20"/>
              </w:rPr>
              <w:t>CMP_LTU</w:t>
            </w:r>
          </w:p>
        </w:tc>
        <w:tc>
          <w:tcPr>
            <w:tcW w:w="3402" w:type="dxa"/>
          </w:tcPr>
          <w:p w14:paraId="4FE9BB79" w14:textId="77777777" w:rsidR="005B062A" w:rsidRPr="00236612" w:rsidRDefault="005B062A" w:rsidP="00131DE8">
            <w:pPr>
              <w:spacing w:line="259" w:lineRule="auto"/>
              <w:rPr>
                <w:sz w:val="20"/>
                <w:szCs w:val="20"/>
              </w:rPr>
            </w:pPr>
            <w:r>
              <w:rPr>
                <w:sz w:val="20"/>
                <w:szCs w:val="20"/>
              </w:rPr>
              <w:t>&lt; unsigned less than</w:t>
            </w:r>
          </w:p>
        </w:tc>
      </w:tr>
      <w:tr w:rsidR="005B062A" w14:paraId="4F8E7437" w14:textId="77777777" w:rsidTr="00131DE8">
        <w:tc>
          <w:tcPr>
            <w:tcW w:w="779" w:type="dxa"/>
          </w:tcPr>
          <w:p w14:paraId="5FAC1804" w14:textId="77777777" w:rsidR="005B062A" w:rsidRPr="00236612" w:rsidRDefault="005B062A" w:rsidP="00131DE8">
            <w:pPr>
              <w:jc w:val="center"/>
              <w:rPr>
                <w:sz w:val="20"/>
                <w:szCs w:val="20"/>
              </w:rPr>
            </w:pPr>
            <w:r>
              <w:rPr>
                <w:sz w:val="20"/>
                <w:szCs w:val="20"/>
              </w:rPr>
              <w:t>6</w:t>
            </w:r>
          </w:p>
        </w:tc>
        <w:tc>
          <w:tcPr>
            <w:tcW w:w="1461" w:type="dxa"/>
          </w:tcPr>
          <w:p w14:paraId="68223076" w14:textId="77777777" w:rsidR="005B062A" w:rsidRDefault="005B062A" w:rsidP="00131DE8">
            <w:pPr>
              <w:rPr>
                <w:sz w:val="20"/>
                <w:szCs w:val="20"/>
              </w:rPr>
            </w:pPr>
            <w:r>
              <w:rPr>
                <w:sz w:val="20"/>
                <w:szCs w:val="20"/>
              </w:rPr>
              <w:t>CMP_LEU</w:t>
            </w:r>
          </w:p>
        </w:tc>
        <w:tc>
          <w:tcPr>
            <w:tcW w:w="3402" w:type="dxa"/>
          </w:tcPr>
          <w:p w14:paraId="02AA0500" w14:textId="77777777" w:rsidR="005B062A" w:rsidRDefault="005B062A" w:rsidP="00131DE8">
            <w:pPr>
              <w:rPr>
                <w:sz w:val="20"/>
                <w:szCs w:val="20"/>
              </w:rPr>
            </w:pPr>
            <w:r>
              <w:rPr>
                <w:sz w:val="20"/>
                <w:szCs w:val="20"/>
              </w:rPr>
              <w:t>&lt;= unsigned less than or equal</w:t>
            </w:r>
          </w:p>
        </w:tc>
      </w:tr>
      <w:tr w:rsidR="005B062A" w14:paraId="4755F9A9" w14:textId="77777777" w:rsidTr="00131DE8">
        <w:tc>
          <w:tcPr>
            <w:tcW w:w="779" w:type="dxa"/>
          </w:tcPr>
          <w:p w14:paraId="270D4A0F" w14:textId="77777777" w:rsidR="005B062A" w:rsidRPr="00236612" w:rsidRDefault="005B062A" w:rsidP="00131DE8">
            <w:pPr>
              <w:spacing w:line="259" w:lineRule="auto"/>
              <w:jc w:val="center"/>
              <w:rPr>
                <w:sz w:val="20"/>
                <w:szCs w:val="20"/>
              </w:rPr>
            </w:pPr>
            <w:r w:rsidRPr="00236612">
              <w:rPr>
                <w:sz w:val="20"/>
                <w:szCs w:val="20"/>
              </w:rPr>
              <w:t>8</w:t>
            </w:r>
          </w:p>
        </w:tc>
        <w:tc>
          <w:tcPr>
            <w:tcW w:w="1461" w:type="dxa"/>
          </w:tcPr>
          <w:p w14:paraId="43DEF764" w14:textId="77777777" w:rsidR="005B062A" w:rsidRPr="00236612" w:rsidRDefault="005B062A" w:rsidP="00131DE8">
            <w:pPr>
              <w:rPr>
                <w:sz w:val="20"/>
                <w:szCs w:val="20"/>
              </w:rPr>
            </w:pPr>
            <w:r>
              <w:rPr>
                <w:sz w:val="20"/>
                <w:szCs w:val="20"/>
              </w:rPr>
              <w:t>CMP_NE</w:t>
            </w:r>
          </w:p>
        </w:tc>
        <w:tc>
          <w:tcPr>
            <w:tcW w:w="3402" w:type="dxa"/>
          </w:tcPr>
          <w:p w14:paraId="5BC59E47" w14:textId="77777777" w:rsidR="005B062A" w:rsidRPr="00236612" w:rsidRDefault="005B062A" w:rsidP="00131DE8">
            <w:pPr>
              <w:spacing w:line="259" w:lineRule="auto"/>
              <w:rPr>
                <w:sz w:val="20"/>
                <w:szCs w:val="20"/>
              </w:rPr>
            </w:pPr>
            <w:r w:rsidRPr="00236612">
              <w:rPr>
                <w:sz w:val="20"/>
                <w:szCs w:val="20"/>
              </w:rPr>
              <w:t>&lt; &gt; not equal</w:t>
            </w:r>
          </w:p>
        </w:tc>
      </w:tr>
      <w:tr w:rsidR="005B062A" w14:paraId="7E00AA70" w14:textId="77777777" w:rsidTr="00131DE8">
        <w:tc>
          <w:tcPr>
            <w:tcW w:w="779" w:type="dxa"/>
          </w:tcPr>
          <w:p w14:paraId="4857A980" w14:textId="77777777" w:rsidR="005B062A" w:rsidRPr="00236612" w:rsidRDefault="005B062A" w:rsidP="00131DE8">
            <w:pPr>
              <w:spacing w:line="259" w:lineRule="auto"/>
              <w:jc w:val="center"/>
              <w:rPr>
                <w:sz w:val="20"/>
                <w:szCs w:val="20"/>
              </w:rPr>
            </w:pPr>
            <w:r w:rsidRPr="00236612">
              <w:rPr>
                <w:sz w:val="20"/>
                <w:szCs w:val="20"/>
              </w:rPr>
              <w:t>9</w:t>
            </w:r>
          </w:p>
        </w:tc>
        <w:tc>
          <w:tcPr>
            <w:tcW w:w="1461" w:type="dxa"/>
          </w:tcPr>
          <w:p w14:paraId="660E7CEC" w14:textId="77777777" w:rsidR="005B062A" w:rsidRPr="00236612" w:rsidRDefault="005B062A" w:rsidP="00131DE8">
            <w:pPr>
              <w:rPr>
                <w:sz w:val="20"/>
                <w:szCs w:val="20"/>
              </w:rPr>
            </w:pPr>
            <w:r>
              <w:rPr>
                <w:sz w:val="20"/>
                <w:szCs w:val="20"/>
              </w:rPr>
              <w:t>CMP_GE</w:t>
            </w:r>
          </w:p>
        </w:tc>
        <w:tc>
          <w:tcPr>
            <w:tcW w:w="3402" w:type="dxa"/>
          </w:tcPr>
          <w:p w14:paraId="54DB5960" w14:textId="77777777" w:rsidR="005B062A" w:rsidRPr="00236612" w:rsidRDefault="005B062A" w:rsidP="00131DE8">
            <w:pPr>
              <w:spacing w:line="259" w:lineRule="auto"/>
              <w:rPr>
                <w:sz w:val="20"/>
                <w:szCs w:val="20"/>
              </w:rPr>
            </w:pPr>
            <w:r w:rsidRPr="00236612">
              <w:rPr>
                <w:sz w:val="20"/>
                <w:szCs w:val="20"/>
              </w:rPr>
              <w:t>&gt;= greater than or equal</w:t>
            </w:r>
          </w:p>
        </w:tc>
      </w:tr>
      <w:tr w:rsidR="005B062A" w14:paraId="7F2465BC" w14:textId="77777777" w:rsidTr="00131DE8">
        <w:tc>
          <w:tcPr>
            <w:tcW w:w="779" w:type="dxa"/>
          </w:tcPr>
          <w:p w14:paraId="7A978079" w14:textId="77777777" w:rsidR="005B062A" w:rsidRPr="00236612" w:rsidRDefault="005B062A" w:rsidP="00131DE8">
            <w:pPr>
              <w:spacing w:line="259" w:lineRule="auto"/>
              <w:jc w:val="center"/>
              <w:rPr>
                <w:sz w:val="20"/>
                <w:szCs w:val="20"/>
              </w:rPr>
            </w:pPr>
            <w:r w:rsidRPr="00236612">
              <w:rPr>
                <w:sz w:val="20"/>
                <w:szCs w:val="20"/>
              </w:rPr>
              <w:t>10</w:t>
            </w:r>
          </w:p>
        </w:tc>
        <w:tc>
          <w:tcPr>
            <w:tcW w:w="1461" w:type="dxa"/>
          </w:tcPr>
          <w:p w14:paraId="2128907A" w14:textId="77777777" w:rsidR="005B062A" w:rsidRPr="00236612" w:rsidRDefault="005B062A" w:rsidP="00131DE8">
            <w:pPr>
              <w:rPr>
                <w:sz w:val="20"/>
                <w:szCs w:val="20"/>
              </w:rPr>
            </w:pPr>
            <w:r>
              <w:rPr>
                <w:sz w:val="20"/>
                <w:szCs w:val="20"/>
              </w:rPr>
              <w:t>CMP_GT</w:t>
            </w:r>
          </w:p>
        </w:tc>
        <w:tc>
          <w:tcPr>
            <w:tcW w:w="3402" w:type="dxa"/>
          </w:tcPr>
          <w:p w14:paraId="2C3B6F2A" w14:textId="77777777" w:rsidR="005B062A" w:rsidRPr="00236612" w:rsidRDefault="005B062A" w:rsidP="00131DE8">
            <w:pPr>
              <w:spacing w:line="259" w:lineRule="auto"/>
              <w:rPr>
                <w:sz w:val="20"/>
                <w:szCs w:val="20"/>
              </w:rPr>
            </w:pPr>
            <w:r w:rsidRPr="00236612">
              <w:rPr>
                <w:sz w:val="20"/>
                <w:szCs w:val="20"/>
              </w:rPr>
              <w:t>&gt; greater than</w:t>
            </w:r>
          </w:p>
        </w:tc>
      </w:tr>
      <w:tr w:rsidR="005B062A" w14:paraId="1764B699" w14:textId="77777777" w:rsidTr="00131DE8">
        <w:tc>
          <w:tcPr>
            <w:tcW w:w="779" w:type="dxa"/>
            <w:tcBorders>
              <w:bottom w:val="single" w:sz="4" w:space="0" w:color="auto"/>
            </w:tcBorders>
          </w:tcPr>
          <w:p w14:paraId="325FE871" w14:textId="77777777" w:rsidR="005B062A" w:rsidRPr="00236612" w:rsidRDefault="005B062A" w:rsidP="00131DE8">
            <w:pPr>
              <w:spacing w:line="259" w:lineRule="auto"/>
              <w:jc w:val="center"/>
              <w:rPr>
                <w:sz w:val="20"/>
                <w:szCs w:val="20"/>
              </w:rPr>
            </w:pPr>
            <w:r w:rsidRPr="00236612">
              <w:rPr>
                <w:sz w:val="20"/>
                <w:szCs w:val="20"/>
              </w:rPr>
              <w:t>11</w:t>
            </w:r>
          </w:p>
        </w:tc>
        <w:tc>
          <w:tcPr>
            <w:tcW w:w="1461" w:type="dxa"/>
            <w:tcBorders>
              <w:bottom w:val="single" w:sz="4" w:space="0" w:color="auto"/>
            </w:tcBorders>
          </w:tcPr>
          <w:p w14:paraId="2464F65E" w14:textId="77777777" w:rsidR="005B062A" w:rsidRDefault="005B062A" w:rsidP="00131DE8">
            <w:pPr>
              <w:rPr>
                <w:sz w:val="20"/>
                <w:szCs w:val="20"/>
              </w:rPr>
            </w:pPr>
          </w:p>
        </w:tc>
        <w:tc>
          <w:tcPr>
            <w:tcW w:w="3402" w:type="dxa"/>
            <w:tcBorders>
              <w:bottom w:val="single" w:sz="4" w:space="0" w:color="auto"/>
            </w:tcBorders>
          </w:tcPr>
          <w:p w14:paraId="504C3A48" w14:textId="77777777" w:rsidR="005B062A" w:rsidRPr="00236612" w:rsidRDefault="005B062A" w:rsidP="00131DE8">
            <w:pPr>
              <w:spacing w:line="259" w:lineRule="auto"/>
              <w:rPr>
                <w:sz w:val="20"/>
                <w:szCs w:val="20"/>
              </w:rPr>
            </w:pPr>
            <w:r>
              <w:rPr>
                <w:sz w:val="20"/>
                <w:szCs w:val="20"/>
              </w:rPr>
              <w:t>reserved</w:t>
            </w:r>
          </w:p>
        </w:tc>
      </w:tr>
      <w:tr w:rsidR="005B062A" w14:paraId="1B2D37D6" w14:textId="77777777" w:rsidTr="00131DE8">
        <w:tc>
          <w:tcPr>
            <w:tcW w:w="779" w:type="dxa"/>
            <w:tcBorders>
              <w:bottom w:val="single" w:sz="4" w:space="0" w:color="auto"/>
            </w:tcBorders>
          </w:tcPr>
          <w:p w14:paraId="0DBDC847" w14:textId="77777777" w:rsidR="005B062A" w:rsidRPr="00236612" w:rsidRDefault="005B062A" w:rsidP="00131DE8">
            <w:pPr>
              <w:spacing w:line="259" w:lineRule="auto"/>
              <w:jc w:val="center"/>
              <w:rPr>
                <w:sz w:val="20"/>
                <w:szCs w:val="20"/>
              </w:rPr>
            </w:pPr>
            <w:r w:rsidRPr="00236612">
              <w:rPr>
                <w:sz w:val="20"/>
                <w:szCs w:val="20"/>
              </w:rPr>
              <w:t>12</w:t>
            </w:r>
          </w:p>
        </w:tc>
        <w:tc>
          <w:tcPr>
            <w:tcW w:w="1461" w:type="dxa"/>
            <w:tcBorders>
              <w:bottom w:val="single" w:sz="4" w:space="0" w:color="auto"/>
            </w:tcBorders>
          </w:tcPr>
          <w:p w14:paraId="44B90437" w14:textId="77777777" w:rsidR="005B062A" w:rsidRDefault="005B062A" w:rsidP="00131DE8">
            <w:pPr>
              <w:rPr>
                <w:sz w:val="20"/>
                <w:szCs w:val="20"/>
              </w:rPr>
            </w:pPr>
          </w:p>
        </w:tc>
        <w:tc>
          <w:tcPr>
            <w:tcW w:w="3402" w:type="dxa"/>
            <w:tcBorders>
              <w:bottom w:val="single" w:sz="4" w:space="0" w:color="auto"/>
            </w:tcBorders>
          </w:tcPr>
          <w:p w14:paraId="08E38335" w14:textId="77777777" w:rsidR="005B062A" w:rsidRPr="00236612" w:rsidRDefault="005B062A" w:rsidP="00131DE8">
            <w:pPr>
              <w:spacing w:line="259" w:lineRule="auto"/>
              <w:rPr>
                <w:sz w:val="20"/>
                <w:szCs w:val="20"/>
              </w:rPr>
            </w:pPr>
            <w:r>
              <w:rPr>
                <w:sz w:val="20"/>
                <w:szCs w:val="20"/>
              </w:rPr>
              <w:t>reserved</w:t>
            </w:r>
          </w:p>
        </w:tc>
      </w:tr>
      <w:tr w:rsidR="005B062A" w14:paraId="077E902F" w14:textId="77777777" w:rsidTr="00131DE8">
        <w:tc>
          <w:tcPr>
            <w:tcW w:w="779" w:type="dxa"/>
            <w:tcBorders>
              <w:top w:val="single" w:sz="4" w:space="0" w:color="auto"/>
              <w:bottom w:val="single" w:sz="4" w:space="0" w:color="auto"/>
            </w:tcBorders>
          </w:tcPr>
          <w:p w14:paraId="30C3CD55" w14:textId="77777777" w:rsidR="005B062A" w:rsidRPr="00236612" w:rsidRDefault="005B062A" w:rsidP="00131DE8">
            <w:pPr>
              <w:jc w:val="center"/>
              <w:rPr>
                <w:sz w:val="20"/>
                <w:szCs w:val="20"/>
              </w:rPr>
            </w:pPr>
            <w:r>
              <w:rPr>
                <w:sz w:val="20"/>
                <w:szCs w:val="20"/>
              </w:rPr>
              <w:t>13</w:t>
            </w:r>
          </w:p>
        </w:tc>
        <w:tc>
          <w:tcPr>
            <w:tcW w:w="1461" w:type="dxa"/>
            <w:tcBorders>
              <w:top w:val="single" w:sz="4" w:space="0" w:color="auto"/>
              <w:bottom w:val="single" w:sz="4" w:space="0" w:color="auto"/>
            </w:tcBorders>
          </w:tcPr>
          <w:p w14:paraId="62A8FF62" w14:textId="77777777" w:rsidR="005B062A" w:rsidRDefault="005B062A" w:rsidP="00131DE8">
            <w:pPr>
              <w:rPr>
                <w:sz w:val="20"/>
                <w:szCs w:val="20"/>
              </w:rPr>
            </w:pPr>
            <w:r>
              <w:rPr>
                <w:sz w:val="20"/>
                <w:szCs w:val="20"/>
              </w:rPr>
              <w:t>CMP_GEU</w:t>
            </w:r>
          </w:p>
        </w:tc>
        <w:tc>
          <w:tcPr>
            <w:tcW w:w="3402" w:type="dxa"/>
            <w:tcBorders>
              <w:top w:val="single" w:sz="4" w:space="0" w:color="auto"/>
              <w:bottom w:val="single" w:sz="4" w:space="0" w:color="auto"/>
            </w:tcBorders>
          </w:tcPr>
          <w:p w14:paraId="085A33B6" w14:textId="77777777" w:rsidR="005B062A" w:rsidRPr="00236612" w:rsidRDefault="005B062A" w:rsidP="00131DE8">
            <w:pPr>
              <w:rPr>
                <w:sz w:val="20"/>
                <w:szCs w:val="20"/>
              </w:rPr>
            </w:pPr>
            <w:r>
              <w:rPr>
                <w:sz w:val="20"/>
                <w:szCs w:val="20"/>
              </w:rPr>
              <w:t>unsigned greater than or equal</w:t>
            </w:r>
          </w:p>
        </w:tc>
      </w:tr>
      <w:tr w:rsidR="005B062A" w14:paraId="26076F8B" w14:textId="77777777" w:rsidTr="00131DE8">
        <w:tc>
          <w:tcPr>
            <w:tcW w:w="779" w:type="dxa"/>
            <w:tcBorders>
              <w:top w:val="single" w:sz="4" w:space="0" w:color="auto"/>
              <w:bottom w:val="single" w:sz="18" w:space="0" w:color="auto"/>
            </w:tcBorders>
          </w:tcPr>
          <w:p w14:paraId="1D6DFDFE" w14:textId="77777777" w:rsidR="005B062A" w:rsidRDefault="005B062A" w:rsidP="00131DE8">
            <w:pPr>
              <w:jc w:val="center"/>
              <w:rPr>
                <w:sz w:val="20"/>
                <w:szCs w:val="20"/>
              </w:rPr>
            </w:pPr>
            <w:r>
              <w:rPr>
                <w:sz w:val="20"/>
                <w:szCs w:val="20"/>
              </w:rPr>
              <w:t>14</w:t>
            </w:r>
          </w:p>
        </w:tc>
        <w:tc>
          <w:tcPr>
            <w:tcW w:w="1461" w:type="dxa"/>
            <w:tcBorders>
              <w:top w:val="single" w:sz="4" w:space="0" w:color="auto"/>
              <w:bottom w:val="single" w:sz="18" w:space="0" w:color="auto"/>
            </w:tcBorders>
          </w:tcPr>
          <w:p w14:paraId="1FB5C57A" w14:textId="77777777" w:rsidR="005B062A" w:rsidRDefault="005B062A" w:rsidP="00131DE8">
            <w:pPr>
              <w:rPr>
                <w:sz w:val="20"/>
                <w:szCs w:val="20"/>
              </w:rPr>
            </w:pPr>
            <w:r>
              <w:rPr>
                <w:sz w:val="20"/>
                <w:szCs w:val="20"/>
              </w:rPr>
              <w:t>CMP_GTU</w:t>
            </w:r>
          </w:p>
        </w:tc>
        <w:tc>
          <w:tcPr>
            <w:tcW w:w="3402" w:type="dxa"/>
            <w:tcBorders>
              <w:top w:val="single" w:sz="4" w:space="0" w:color="auto"/>
              <w:bottom w:val="single" w:sz="18" w:space="0" w:color="auto"/>
            </w:tcBorders>
          </w:tcPr>
          <w:p w14:paraId="1B65A8BF" w14:textId="77777777" w:rsidR="005B062A" w:rsidRDefault="005B062A" w:rsidP="00131DE8">
            <w:pPr>
              <w:rPr>
                <w:sz w:val="20"/>
                <w:szCs w:val="20"/>
              </w:rPr>
            </w:pPr>
            <w:r>
              <w:rPr>
                <w:sz w:val="20"/>
                <w:szCs w:val="20"/>
              </w:rPr>
              <w:t>unsigned greater than</w:t>
            </w:r>
          </w:p>
        </w:tc>
      </w:tr>
    </w:tbl>
    <w:p w14:paraId="153ACE4D" w14:textId="77777777" w:rsidR="005108E0" w:rsidRDefault="005108E0">
      <w:pPr>
        <w:rPr>
          <w:rFonts w:eastAsiaTheme="majorEastAsia" w:cstheme="majorBidi"/>
          <w:b/>
          <w:bCs/>
          <w:sz w:val="40"/>
        </w:rPr>
      </w:pPr>
      <w:r>
        <w:br w:type="page"/>
      </w:r>
    </w:p>
    <w:p w14:paraId="5FF130F2" w14:textId="215000C8"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6D7AC59F"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w:t>
      </w:r>
      <w:r w:rsidR="005108E0">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5108E0" w14:paraId="2CD61B99" w14:textId="77777777" w:rsidTr="00131DE8">
        <w:tc>
          <w:tcPr>
            <w:tcW w:w="0" w:type="auto"/>
            <w:tcBorders>
              <w:top w:val="nil"/>
              <w:left w:val="nil"/>
              <w:right w:val="nil"/>
            </w:tcBorders>
          </w:tcPr>
          <w:p w14:paraId="07EC2150" w14:textId="77777777" w:rsidR="005108E0" w:rsidRDefault="005108E0" w:rsidP="00131DE8">
            <w:pPr>
              <w:jc w:val="center"/>
            </w:pPr>
            <w:r>
              <w:t>39</w:t>
            </w:r>
          </w:p>
        </w:tc>
        <w:tc>
          <w:tcPr>
            <w:tcW w:w="0" w:type="auto"/>
            <w:tcBorders>
              <w:top w:val="nil"/>
              <w:left w:val="nil"/>
              <w:right w:val="nil"/>
            </w:tcBorders>
          </w:tcPr>
          <w:p w14:paraId="08C6B350" w14:textId="77777777" w:rsidR="005108E0" w:rsidRDefault="005108E0" w:rsidP="00131DE8">
            <w:pPr>
              <w:jc w:val="center"/>
            </w:pPr>
            <w:r>
              <w:t>3837</w:t>
            </w:r>
          </w:p>
        </w:tc>
        <w:tc>
          <w:tcPr>
            <w:tcW w:w="0" w:type="auto"/>
            <w:tcBorders>
              <w:top w:val="nil"/>
              <w:left w:val="nil"/>
              <w:right w:val="nil"/>
            </w:tcBorders>
          </w:tcPr>
          <w:p w14:paraId="49D9AED9" w14:textId="77777777" w:rsidR="005108E0" w:rsidRDefault="005108E0" w:rsidP="00131DE8">
            <w:pPr>
              <w:jc w:val="center"/>
            </w:pPr>
            <w:r>
              <w:t>3634</w:t>
            </w:r>
          </w:p>
        </w:tc>
        <w:tc>
          <w:tcPr>
            <w:tcW w:w="0" w:type="auto"/>
            <w:tcBorders>
              <w:top w:val="nil"/>
              <w:left w:val="nil"/>
              <w:right w:val="nil"/>
            </w:tcBorders>
          </w:tcPr>
          <w:p w14:paraId="3F1589CF" w14:textId="77777777" w:rsidR="005108E0" w:rsidRDefault="005108E0" w:rsidP="00131DE8">
            <w:pPr>
              <w:jc w:val="center"/>
            </w:pPr>
            <w:r>
              <w:t>33      30</w:t>
            </w:r>
          </w:p>
        </w:tc>
        <w:tc>
          <w:tcPr>
            <w:tcW w:w="0" w:type="auto"/>
            <w:tcBorders>
              <w:top w:val="nil"/>
              <w:left w:val="nil"/>
              <w:right w:val="nil"/>
            </w:tcBorders>
          </w:tcPr>
          <w:p w14:paraId="38548EE9" w14:textId="77777777" w:rsidR="005108E0" w:rsidRDefault="005108E0" w:rsidP="00131DE8">
            <w:r>
              <w:t>29</w:t>
            </w:r>
          </w:p>
        </w:tc>
        <w:tc>
          <w:tcPr>
            <w:tcW w:w="0" w:type="auto"/>
            <w:tcBorders>
              <w:top w:val="nil"/>
              <w:left w:val="nil"/>
              <w:right w:val="nil"/>
            </w:tcBorders>
          </w:tcPr>
          <w:p w14:paraId="1EFB49C7" w14:textId="77777777" w:rsidR="005108E0" w:rsidRDefault="005108E0" w:rsidP="00131DE8">
            <w:pPr>
              <w:jc w:val="center"/>
            </w:pPr>
            <w:r>
              <w:t>28          23</w:t>
            </w:r>
          </w:p>
        </w:tc>
        <w:tc>
          <w:tcPr>
            <w:tcW w:w="0" w:type="auto"/>
            <w:tcBorders>
              <w:top w:val="nil"/>
              <w:left w:val="nil"/>
              <w:right w:val="nil"/>
            </w:tcBorders>
          </w:tcPr>
          <w:p w14:paraId="294A158F" w14:textId="77777777" w:rsidR="005108E0" w:rsidRDefault="005108E0" w:rsidP="00131DE8">
            <w:pPr>
              <w:jc w:val="center"/>
            </w:pPr>
            <w:r>
              <w:t>22 20</w:t>
            </w:r>
          </w:p>
        </w:tc>
        <w:tc>
          <w:tcPr>
            <w:tcW w:w="0" w:type="auto"/>
            <w:tcBorders>
              <w:top w:val="nil"/>
              <w:left w:val="nil"/>
              <w:right w:val="nil"/>
            </w:tcBorders>
          </w:tcPr>
          <w:p w14:paraId="1A29E69E" w14:textId="77777777" w:rsidR="005108E0" w:rsidRDefault="005108E0" w:rsidP="00131DE8">
            <w:pPr>
              <w:jc w:val="center"/>
            </w:pPr>
            <w:r>
              <w:t>19</w:t>
            </w:r>
          </w:p>
        </w:tc>
        <w:tc>
          <w:tcPr>
            <w:tcW w:w="0" w:type="auto"/>
            <w:tcBorders>
              <w:top w:val="nil"/>
              <w:left w:val="nil"/>
              <w:right w:val="nil"/>
            </w:tcBorders>
          </w:tcPr>
          <w:p w14:paraId="548102CE" w14:textId="77777777" w:rsidR="005108E0" w:rsidRDefault="005108E0" w:rsidP="00131DE8">
            <w:pPr>
              <w:jc w:val="center"/>
            </w:pPr>
            <w:r>
              <w:t>18          13</w:t>
            </w:r>
          </w:p>
        </w:tc>
        <w:tc>
          <w:tcPr>
            <w:tcW w:w="0" w:type="auto"/>
            <w:tcBorders>
              <w:top w:val="nil"/>
              <w:left w:val="nil"/>
              <w:right w:val="nil"/>
            </w:tcBorders>
          </w:tcPr>
          <w:p w14:paraId="745576A5" w14:textId="77777777" w:rsidR="005108E0" w:rsidRDefault="005108E0" w:rsidP="00131DE8">
            <w:pPr>
              <w:jc w:val="center"/>
            </w:pPr>
            <w:r>
              <w:t>12</w:t>
            </w:r>
          </w:p>
        </w:tc>
        <w:tc>
          <w:tcPr>
            <w:tcW w:w="0" w:type="auto"/>
            <w:tcBorders>
              <w:top w:val="nil"/>
              <w:left w:val="nil"/>
              <w:right w:val="nil"/>
            </w:tcBorders>
          </w:tcPr>
          <w:p w14:paraId="0DB581AB" w14:textId="77777777" w:rsidR="005108E0" w:rsidRDefault="005108E0" w:rsidP="00131DE8">
            <w:pPr>
              <w:jc w:val="center"/>
            </w:pPr>
            <w:r>
              <w:t>11           6</w:t>
            </w:r>
          </w:p>
        </w:tc>
        <w:tc>
          <w:tcPr>
            <w:tcW w:w="0" w:type="auto"/>
            <w:tcBorders>
              <w:top w:val="nil"/>
              <w:left w:val="nil"/>
              <w:right w:val="nil"/>
            </w:tcBorders>
          </w:tcPr>
          <w:p w14:paraId="073C3BFD" w14:textId="77777777" w:rsidR="005108E0" w:rsidRDefault="005108E0" w:rsidP="00131DE8">
            <w:pPr>
              <w:jc w:val="center"/>
            </w:pPr>
            <w:r>
              <w:t>5       0</w:t>
            </w:r>
          </w:p>
        </w:tc>
      </w:tr>
      <w:tr w:rsidR="005108E0" w14:paraId="67AD4730" w14:textId="77777777" w:rsidTr="00131DE8">
        <w:tc>
          <w:tcPr>
            <w:tcW w:w="0" w:type="auto"/>
          </w:tcPr>
          <w:p w14:paraId="2CED8963" w14:textId="77777777" w:rsidR="005108E0" w:rsidRDefault="005108E0" w:rsidP="00131DE8">
            <w:pPr>
              <w:jc w:val="center"/>
            </w:pPr>
            <w:r>
              <w:t>~</w:t>
            </w:r>
          </w:p>
        </w:tc>
        <w:tc>
          <w:tcPr>
            <w:tcW w:w="0" w:type="auto"/>
          </w:tcPr>
          <w:p w14:paraId="2FBC5569" w14:textId="77777777" w:rsidR="005108E0" w:rsidRDefault="005108E0" w:rsidP="00131DE8">
            <w:pPr>
              <w:jc w:val="center"/>
            </w:pPr>
            <w:r>
              <w:t>Sz</w:t>
            </w:r>
            <w:r w:rsidRPr="007059EF">
              <w:rPr>
                <w:vertAlign w:val="subscript"/>
              </w:rPr>
              <w:t>2</w:t>
            </w:r>
          </w:p>
        </w:tc>
        <w:tc>
          <w:tcPr>
            <w:tcW w:w="0" w:type="auto"/>
          </w:tcPr>
          <w:p w14:paraId="67256AB1" w14:textId="77777777" w:rsidR="005108E0" w:rsidRDefault="005108E0" w:rsidP="00131DE8">
            <w:pPr>
              <w:jc w:val="center"/>
            </w:pPr>
            <w:r>
              <w:t>~</w:t>
            </w:r>
            <w:r w:rsidRPr="00473657">
              <w:rPr>
                <w:vertAlign w:val="subscript"/>
              </w:rPr>
              <w:t>3</w:t>
            </w:r>
          </w:p>
        </w:tc>
        <w:tc>
          <w:tcPr>
            <w:tcW w:w="0" w:type="auto"/>
          </w:tcPr>
          <w:p w14:paraId="217B086E" w14:textId="3A30FFAE" w:rsidR="005108E0" w:rsidRDefault="005108E0" w:rsidP="00131DE8">
            <w:pPr>
              <w:jc w:val="center"/>
            </w:pPr>
            <w:r>
              <w:t>0</w:t>
            </w:r>
            <w:r>
              <w:rPr>
                <w:vertAlign w:val="subscript"/>
              </w:rPr>
              <w:t>4</w:t>
            </w:r>
          </w:p>
        </w:tc>
        <w:tc>
          <w:tcPr>
            <w:tcW w:w="0" w:type="auto"/>
          </w:tcPr>
          <w:p w14:paraId="07FF2EAB" w14:textId="77777777" w:rsidR="005108E0" w:rsidRDefault="005108E0" w:rsidP="00131DE8">
            <w:r>
              <w:t>Tb</w:t>
            </w:r>
          </w:p>
        </w:tc>
        <w:tc>
          <w:tcPr>
            <w:tcW w:w="0" w:type="auto"/>
          </w:tcPr>
          <w:p w14:paraId="63AE0D44" w14:textId="77777777" w:rsidR="005108E0" w:rsidRDefault="005108E0" w:rsidP="00131DE8">
            <w:pPr>
              <w:jc w:val="center"/>
            </w:pPr>
            <w:r>
              <w:t>Rb</w:t>
            </w:r>
            <w:r w:rsidRPr="00F270B1">
              <w:rPr>
                <w:vertAlign w:val="subscript"/>
              </w:rPr>
              <w:t>6</w:t>
            </w:r>
          </w:p>
        </w:tc>
        <w:tc>
          <w:tcPr>
            <w:tcW w:w="0" w:type="auto"/>
          </w:tcPr>
          <w:p w14:paraId="273FDDEB" w14:textId="77777777" w:rsidR="005108E0" w:rsidRDefault="005108E0" w:rsidP="00131DE8">
            <w:pPr>
              <w:jc w:val="center"/>
            </w:pPr>
            <w:r>
              <w:t>Mask</w:t>
            </w:r>
            <w:r w:rsidRPr="00F270B1">
              <w:rPr>
                <w:vertAlign w:val="subscript"/>
              </w:rPr>
              <w:t>3</w:t>
            </w:r>
          </w:p>
        </w:tc>
        <w:tc>
          <w:tcPr>
            <w:tcW w:w="0" w:type="auto"/>
          </w:tcPr>
          <w:p w14:paraId="58314FA5" w14:textId="77777777" w:rsidR="005108E0" w:rsidRDefault="005108E0" w:rsidP="00131DE8">
            <w:pPr>
              <w:jc w:val="center"/>
            </w:pPr>
            <w:r>
              <w:t>Ta</w:t>
            </w:r>
          </w:p>
        </w:tc>
        <w:tc>
          <w:tcPr>
            <w:tcW w:w="0" w:type="auto"/>
          </w:tcPr>
          <w:p w14:paraId="76C94D85" w14:textId="77777777" w:rsidR="005108E0" w:rsidRDefault="005108E0" w:rsidP="00131DE8">
            <w:pPr>
              <w:jc w:val="center"/>
            </w:pPr>
            <w:r>
              <w:t>Ra</w:t>
            </w:r>
            <w:r>
              <w:rPr>
                <w:vertAlign w:val="subscript"/>
              </w:rPr>
              <w:t>6</w:t>
            </w:r>
          </w:p>
        </w:tc>
        <w:tc>
          <w:tcPr>
            <w:tcW w:w="0" w:type="auto"/>
          </w:tcPr>
          <w:p w14:paraId="23AFECB1" w14:textId="77777777" w:rsidR="005108E0" w:rsidRDefault="005108E0" w:rsidP="00131DE8">
            <w:pPr>
              <w:jc w:val="center"/>
            </w:pPr>
            <w:r>
              <w:t>Tt</w:t>
            </w:r>
          </w:p>
        </w:tc>
        <w:tc>
          <w:tcPr>
            <w:tcW w:w="0" w:type="auto"/>
          </w:tcPr>
          <w:p w14:paraId="2F180211" w14:textId="77777777" w:rsidR="005108E0" w:rsidRDefault="005108E0" w:rsidP="00131DE8">
            <w:pPr>
              <w:jc w:val="center"/>
            </w:pPr>
            <w:r>
              <w:t>Rt</w:t>
            </w:r>
            <w:r>
              <w:rPr>
                <w:vertAlign w:val="subscript"/>
              </w:rPr>
              <w:t>6</w:t>
            </w:r>
          </w:p>
        </w:tc>
        <w:tc>
          <w:tcPr>
            <w:tcW w:w="0" w:type="auto"/>
          </w:tcPr>
          <w:p w14:paraId="47140FC1" w14:textId="77777777" w:rsidR="005108E0" w:rsidRDefault="005108E0" w:rsidP="00131DE8">
            <w:pPr>
              <w:jc w:val="center"/>
            </w:pPr>
            <w:r>
              <w:t>15</w:t>
            </w:r>
            <w:r w:rsidRPr="005C5C95">
              <w:rPr>
                <w:vertAlign w:val="subscript"/>
              </w:rPr>
              <w:t>6</w:t>
            </w:r>
          </w:p>
        </w:tc>
      </w:tr>
    </w:tbl>
    <w:p w14:paraId="3831904D" w14:textId="6079AF9D" w:rsidR="005108E0" w:rsidRDefault="005108E0"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60588909"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05BFD90"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w:t>
      </w:r>
      <w:r w:rsidR="002A3AB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2A3ABC" w14:paraId="75126D5B" w14:textId="77777777" w:rsidTr="00131DE8">
        <w:tc>
          <w:tcPr>
            <w:tcW w:w="0" w:type="auto"/>
            <w:tcBorders>
              <w:top w:val="nil"/>
              <w:left w:val="nil"/>
              <w:right w:val="nil"/>
            </w:tcBorders>
          </w:tcPr>
          <w:p w14:paraId="2347CAB0" w14:textId="77777777" w:rsidR="002A3ABC" w:rsidRDefault="002A3ABC" w:rsidP="00131DE8">
            <w:pPr>
              <w:jc w:val="center"/>
            </w:pPr>
            <w:r>
              <w:t>39 36</w:t>
            </w:r>
          </w:p>
        </w:tc>
        <w:tc>
          <w:tcPr>
            <w:tcW w:w="0" w:type="auto"/>
            <w:tcBorders>
              <w:top w:val="nil"/>
              <w:left w:val="nil"/>
              <w:right w:val="nil"/>
            </w:tcBorders>
          </w:tcPr>
          <w:p w14:paraId="14378D9E" w14:textId="77777777" w:rsidR="002A3ABC" w:rsidRDefault="002A3ABC" w:rsidP="00131DE8">
            <w:pPr>
              <w:jc w:val="center"/>
            </w:pPr>
            <w:r>
              <w:t>38                                                         23</w:t>
            </w:r>
          </w:p>
        </w:tc>
        <w:tc>
          <w:tcPr>
            <w:tcW w:w="0" w:type="auto"/>
            <w:tcBorders>
              <w:top w:val="nil"/>
              <w:left w:val="nil"/>
              <w:right w:val="nil"/>
            </w:tcBorders>
          </w:tcPr>
          <w:p w14:paraId="3240AB69" w14:textId="77777777" w:rsidR="002A3ABC" w:rsidRDefault="002A3ABC" w:rsidP="00131DE8">
            <w:pPr>
              <w:jc w:val="center"/>
            </w:pPr>
            <w:r>
              <w:t>22 20</w:t>
            </w:r>
          </w:p>
        </w:tc>
        <w:tc>
          <w:tcPr>
            <w:tcW w:w="0" w:type="auto"/>
            <w:tcBorders>
              <w:top w:val="nil"/>
              <w:left w:val="nil"/>
              <w:right w:val="nil"/>
            </w:tcBorders>
          </w:tcPr>
          <w:p w14:paraId="75FC99C8" w14:textId="77777777" w:rsidR="002A3ABC" w:rsidRDefault="002A3ABC" w:rsidP="00131DE8">
            <w:pPr>
              <w:jc w:val="center"/>
            </w:pPr>
            <w:r>
              <w:t>19</w:t>
            </w:r>
          </w:p>
        </w:tc>
        <w:tc>
          <w:tcPr>
            <w:tcW w:w="0" w:type="auto"/>
            <w:tcBorders>
              <w:top w:val="nil"/>
              <w:left w:val="nil"/>
              <w:right w:val="nil"/>
            </w:tcBorders>
          </w:tcPr>
          <w:p w14:paraId="76A48829" w14:textId="77777777" w:rsidR="002A3ABC" w:rsidRDefault="002A3ABC" w:rsidP="00131DE8">
            <w:pPr>
              <w:jc w:val="center"/>
            </w:pPr>
            <w:r>
              <w:t>18          13</w:t>
            </w:r>
          </w:p>
        </w:tc>
        <w:tc>
          <w:tcPr>
            <w:tcW w:w="0" w:type="auto"/>
            <w:tcBorders>
              <w:top w:val="nil"/>
              <w:left w:val="nil"/>
              <w:right w:val="nil"/>
            </w:tcBorders>
          </w:tcPr>
          <w:p w14:paraId="21088C80" w14:textId="77777777" w:rsidR="002A3ABC" w:rsidRDefault="002A3ABC" w:rsidP="00131DE8">
            <w:pPr>
              <w:jc w:val="center"/>
            </w:pPr>
            <w:r>
              <w:t>12</w:t>
            </w:r>
          </w:p>
        </w:tc>
        <w:tc>
          <w:tcPr>
            <w:tcW w:w="0" w:type="auto"/>
            <w:tcBorders>
              <w:top w:val="nil"/>
              <w:left w:val="nil"/>
              <w:right w:val="nil"/>
            </w:tcBorders>
          </w:tcPr>
          <w:p w14:paraId="6002CADD" w14:textId="77777777" w:rsidR="002A3ABC" w:rsidRDefault="002A3ABC" w:rsidP="00131DE8">
            <w:pPr>
              <w:jc w:val="center"/>
            </w:pPr>
            <w:r>
              <w:t>11          6</w:t>
            </w:r>
          </w:p>
        </w:tc>
        <w:tc>
          <w:tcPr>
            <w:tcW w:w="0" w:type="auto"/>
            <w:tcBorders>
              <w:top w:val="nil"/>
              <w:left w:val="nil"/>
              <w:right w:val="nil"/>
            </w:tcBorders>
          </w:tcPr>
          <w:p w14:paraId="662D5B3F" w14:textId="77777777" w:rsidR="002A3ABC" w:rsidRDefault="002A3ABC" w:rsidP="00131DE8">
            <w:pPr>
              <w:jc w:val="center"/>
            </w:pPr>
            <w:r>
              <w:t>5      0</w:t>
            </w:r>
          </w:p>
        </w:tc>
      </w:tr>
      <w:tr w:rsidR="002A3ABC" w14:paraId="7550074D" w14:textId="77777777" w:rsidTr="00131DE8">
        <w:tc>
          <w:tcPr>
            <w:tcW w:w="0" w:type="auto"/>
          </w:tcPr>
          <w:p w14:paraId="5EFA245B" w14:textId="7AAE6519" w:rsidR="002A3ABC" w:rsidRDefault="002A3ABC" w:rsidP="00131DE8">
            <w:pPr>
              <w:jc w:val="center"/>
            </w:pPr>
            <w:r>
              <w:t>0</w:t>
            </w:r>
            <w:r w:rsidRPr="00C76BC5">
              <w:rPr>
                <w:vertAlign w:val="subscript"/>
              </w:rPr>
              <w:t>4</w:t>
            </w:r>
          </w:p>
        </w:tc>
        <w:tc>
          <w:tcPr>
            <w:tcW w:w="0" w:type="auto"/>
          </w:tcPr>
          <w:p w14:paraId="3D51B144" w14:textId="77777777" w:rsidR="002A3ABC" w:rsidRDefault="002A3ABC" w:rsidP="00131DE8">
            <w:pPr>
              <w:jc w:val="center"/>
            </w:pPr>
            <w:r>
              <w:t>Immediate</w:t>
            </w:r>
            <w:r w:rsidRPr="007D4E10">
              <w:rPr>
                <w:vertAlign w:val="subscript"/>
              </w:rPr>
              <w:t>1</w:t>
            </w:r>
            <w:r>
              <w:rPr>
                <w:vertAlign w:val="subscript"/>
              </w:rPr>
              <w:t>3</w:t>
            </w:r>
          </w:p>
        </w:tc>
        <w:tc>
          <w:tcPr>
            <w:tcW w:w="0" w:type="auto"/>
          </w:tcPr>
          <w:p w14:paraId="020A615D" w14:textId="77777777" w:rsidR="002A3ABC" w:rsidRDefault="002A3ABC" w:rsidP="00131DE8">
            <w:pPr>
              <w:jc w:val="center"/>
            </w:pPr>
            <w:r>
              <w:t>Mask</w:t>
            </w:r>
            <w:r w:rsidRPr="007D4E10">
              <w:rPr>
                <w:vertAlign w:val="subscript"/>
              </w:rPr>
              <w:t>3</w:t>
            </w:r>
          </w:p>
        </w:tc>
        <w:tc>
          <w:tcPr>
            <w:tcW w:w="0" w:type="auto"/>
          </w:tcPr>
          <w:p w14:paraId="6345D039" w14:textId="77777777" w:rsidR="002A3ABC" w:rsidRDefault="002A3ABC" w:rsidP="00131DE8">
            <w:pPr>
              <w:jc w:val="center"/>
            </w:pPr>
            <w:r>
              <w:t>Ta</w:t>
            </w:r>
          </w:p>
        </w:tc>
        <w:tc>
          <w:tcPr>
            <w:tcW w:w="0" w:type="auto"/>
          </w:tcPr>
          <w:p w14:paraId="085217B2" w14:textId="77777777" w:rsidR="002A3ABC" w:rsidRDefault="002A3ABC" w:rsidP="00131DE8">
            <w:pPr>
              <w:jc w:val="center"/>
            </w:pPr>
            <w:r>
              <w:t>Ra</w:t>
            </w:r>
            <w:r w:rsidRPr="00F270B1">
              <w:rPr>
                <w:vertAlign w:val="subscript"/>
              </w:rPr>
              <w:t>6</w:t>
            </w:r>
          </w:p>
        </w:tc>
        <w:tc>
          <w:tcPr>
            <w:tcW w:w="0" w:type="auto"/>
          </w:tcPr>
          <w:p w14:paraId="5063AAE1" w14:textId="77777777" w:rsidR="002A3ABC" w:rsidRDefault="002A3ABC" w:rsidP="00131DE8">
            <w:pPr>
              <w:jc w:val="center"/>
            </w:pPr>
            <w:r>
              <w:t>Tt</w:t>
            </w:r>
          </w:p>
        </w:tc>
        <w:tc>
          <w:tcPr>
            <w:tcW w:w="0" w:type="auto"/>
          </w:tcPr>
          <w:p w14:paraId="1A9F61D1" w14:textId="77777777" w:rsidR="002A3ABC" w:rsidRDefault="002A3ABC" w:rsidP="00131DE8">
            <w:pPr>
              <w:jc w:val="center"/>
            </w:pPr>
            <w:r>
              <w:t>Rt</w:t>
            </w:r>
            <w:r w:rsidRPr="00F270B1">
              <w:rPr>
                <w:vertAlign w:val="subscript"/>
              </w:rPr>
              <w:t>6</w:t>
            </w:r>
          </w:p>
        </w:tc>
        <w:tc>
          <w:tcPr>
            <w:tcW w:w="0" w:type="auto"/>
          </w:tcPr>
          <w:p w14:paraId="6F784DDD" w14:textId="77777777" w:rsidR="002A3ABC" w:rsidRDefault="002A3ABC" w:rsidP="00131DE8">
            <w:pPr>
              <w:jc w:val="center"/>
            </w:pPr>
            <w:r>
              <w:t>14</w:t>
            </w:r>
            <w:r w:rsidRPr="002F21FE">
              <w:rPr>
                <w:vertAlign w:val="subscript"/>
              </w:rPr>
              <w:t>6</w:t>
            </w:r>
          </w:p>
        </w:tc>
      </w:tr>
    </w:tbl>
    <w:p w14:paraId="73C1DC66" w14:textId="6F313CAC" w:rsidR="002A3ABC" w:rsidRDefault="002A3ABC"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1FB370D1"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w:t>
      </w:r>
      <w:r w:rsidR="00385E10">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385E10" w14:paraId="5DCF28C4" w14:textId="77777777" w:rsidTr="00131DE8">
        <w:tc>
          <w:tcPr>
            <w:tcW w:w="0" w:type="auto"/>
            <w:tcBorders>
              <w:top w:val="nil"/>
              <w:left w:val="nil"/>
              <w:right w:val="nil"/>
            </w:tcBorders>
          </w:tcPr>
          <w:p w14:paraId="7E015D5F" w14:textId="77777777" w:rsidR="00385E10" w:rsidRDefault="00385E10" w:rsidP="00131DE8">
            <w:pPr>
              <w:jc w:val="center"/>
            </w:pPr>
            <w:r>
              <w:t>39</w:t>
            </w:r>
          </w:p>
        </w:tc>
        <w:tc>
          <w:tcPr>
            <w:tcW w:w="0" w:type="auto"/>
            <w:tcBorders>
              <w:top w:val="nil"/>
              <w:left w:val="nil"/>
              <w:right w:val="nil"/>
            </w:tcBorders>
          </w:tcPr>
          <w:p w14:paraId="1567FE26" w14:textId="77777777" w:rsidR="00385E10" w:rsidRDefault="00385E10" w:rsidP="00131DE8">
            <w:pPr>
              <w:jc w:val="center"/>
            </w:pPr>
            <w:r>
              <w:t>3837</w:t>
            </w:r>
          </w:p>
        </w:tc>
        <w:tc>
          <w:tcPr>
            <w:tcW w:w="0" w:type="auto"/>
            <w:tcBorders>
              <w:top w:val="nil"/>
              <w:left w:val="nil"/>
              <w:right w:val="nil"/>
            </w:tcBorders>
          </w:tcPr>
          <w:p w14:paraId="518DBC5D" w14:textId="77777777" w:rsidR="00385E10" w:rsidRDefault="00385E10" w:rsidP="00131DE8">
            <w:pPr>
              <w:jc w:val="center"/>
            </w:pPr>
            <w:r>
              <w:t>3634</w:t>
            </w:r>
          </w:p>
        </w:tc>
        <w:tc>
          <w:tcPr>
            <w:tcW w:w="0" w:type="auto"/>
            <w:tcBorders>
              <w:top w:val="nil"/>
              <w:left w:val="nil"/>
              <w:right w:val="nil"/>
            </w:tcBorders>
          </w:tcPr>
          <w:p w14:paraId="45801D57" w14:textId="77777777" w:rsidR="00385E10" w:rsidRDefault="00385E10" w:rsidP="00131DE8">
            <w:pPr>
              <w:jc w:val="center"/>
            </w:pPr>
            <w:r>
              <w:t>33      30</w:t>
            </w:r>
          </w:p>
        </w:tc>
        <w:tc>
          <w:tcPr>
            <w:tcW w:w="0" w:type="auto"/>
            <w:tcBorders>
              <w:top w:val="nil"/>
              <w:left w:val="nil"/>
              <w:right w:val="nil"/>
            </w:tcBorders>
          </w:tcPr>
          <w:p w14:paraId="5EF27F7A" w14:textId="77777777" w:rsidR="00385E10" w:rsidRDefault="00385E10" w:rsidP="00131DE8">
            <w:r>
              <w:t>29</w:t>
            </w:r>
          </w:p>
        </w:tc>
        <w:tc>
          <w:tcPr>
            <w:tcW w:w="0" w:type="auto"/>
            <w:tcBorders>
              <w:top w:val="nil"/>
              <w:left w:val="nil"/>
              <w:right w:val="nil"/>
            </w:tcBorders>
          </w:tcPr>
          <w:p w14:paraId="1811423D" w14:textId="77777777" w:rsidR="00385E10" w:rsidRDefault="00385E10" w:rsidP="00131DE8">
            <w:pPr>
              <w:jc w:val="center"/>
            </w:pPr>
            <w:r>
              <w:t>28          23</w:t>
            </w:r>
          </w:p>
        </w:tc>
        <w:tc>
          <w:tcPr>
            <w:tcW w:w="0" w:type="auto"/>
            <w:tcBorders>
              <w:top w:val="nil"/>
              <w:left w:val="nil"/>
              <w:right w:val="nil"/>
            </w:tcBorders>
          </w:tcPr>
          <w:p w14:paraId="6926EC9C" w14:textId="77777777" w:rsidR="00385E10" w:rsidRDefault="00385E10" w:rsidP="00131DE8">
            <w:pPr>
              <w:jc w:val="center"/>
            </w:pPr>
            <w:r>
              <w:t>22 20</w:t>
            </w:r>
          </w:p>
        </w:tc>
        <w:tc>
          <w:tcPr>
            <w:tcW w:w="0" w:type="auto"/>
            <w:tcBorders>
              <w:top w:val="nil"/>
              <w:left w:val="nil"/>
              <w:right w:val="nil"/>
            </w:tcBorders>
          </w:tcPr>
          <w:p w14:paraId="154FFD55" w14:textId="77777777" w:rsidR="00385E10" w:rsidRDefault="00385E10" w:rsidP="00131DE8">
            <w:pPr>
              <w:jc w:val="center"/>
            </w:pPr>
            <w:r>
              <w:t>19</w:t>
            </w:r>
          </w:p>
        </w:tc>
        <w:tc>
          <w:tcPr>
            <w:tcW w:w="0" w:type="auto"/>
            <w:tcBorders>
              <w:top w:val="nil"/>
              <w:left w:val="nil"/>
              <w:right w:val="nil"/>
            </w:tcBorders>
          </w:tcPr>
          <w:p w14:paraId="38B6657E" w14:textId="77777777" w:rsidR="00385E10" w:rsidRDefault="00385E10" w:rsidP="00131DE8">
            <w:pPr>
              <w:jc w:val="center"/>
            </w:pPr>
            <w:r>
              <w:t>18          13</w:t>
            </w:r>
          </w:p>
        </w:tc>
        <w:tc>
          <w:tcPr>
            <w:tcW w:w="0" w:type="auto"/>
            <w:tcBorders>
              <w:top w:val="nil"/>
              <w:left w:val="nil"/>
              <w:right w:val="nil"/>
            </w:tcBorders>
          </w:tcPr>
          <w:p w14:paraId="486074C8" w14:textId="77777777" w:rsidR="00385E10" w:rsidRDefault="00385E10" w:rsidP="00131DE8">
            <w:pPr>
              <w:jc w:val="center"/>
            </w:pPr>
            <w:r>
              <w:t>12</w:t>
            </w:r>
          </w:p>
        </w:tc>
        <w:tc>
          <w:tcPr>
            <w:tcW w:w="0" w:type="auto"/>
            <w:tcBorders>
              <w:top w:val="nil"/>
              <w:left w:val="nil"/>
              <w:right w:val="nil"/>
            </w:tcBorders>
          </w:tcPr>
          <w:p w14:paraId="376CE69C" w14:textId="77777777" w:rsidR="00385E10" w:rsidRDefault="00385E10" w:rsidP="00131DE8">
            <w:pPr>
              <w:jc w:val="center"/>
            </w:pPr>
            <w:r>
              <w:t>11           6</w:t>
            </w:r>
          </w:p>
        </w:tc>
        <w:tc>
          <w:tcPr>
            <w:tcW w:w="0" w:type="auto"/>
            <w:tcBorders>
              <w:top w:val="nil"/>
              <w:left w:val="nil"/>
              <w:right w:val="nil"/>
            </w:tcBorders>
          </w:tcPr>
          <w:p w14:paraId="67D7D339" w14:textId="77777777" w:rsidR="00385E10" w:rsidRDefault="00385E10" w:rsidP="00131DE8">
            <w:pPr>
              <w:jc w:val="center"/>
            </w:pPr>
            <w:r>
              <w:t>5       0</w:t>
            </w:r>
          </w:p>
        </w:tc>
      </w:tr>
      <w:tr w:rsidR="00385E10" w14:paraId="281C9BA1" w14:textId="77777777" w:rsidTr="00131DE8">
        <w:tc>
          <w:tcPr>
            <w:tcW w:w="0" w:type="auto"/>
          </w:tcPr>
          <w:p w14:paraId="6F5BD917" w14:textId="77777777" w:rsidR="00385E10" w:rsidRDefault="00385E10" w:rsidP="00131DE8">
            <w:pPr>
              <w:jc w:val="center"/>
            </w:pPr>
            <w:r>
              <w:t>~</w:t>
            </w:r>
          </w:p>
        </w:tc>
        <w:tc>
          <w:tcPr>
            <w:tcW w:w="0" w:type="auto"/>
          </w:tcPr>
          <w:p w14:paraId="31A44B28" w14:textId="77777777" w:rsidR="00385E10" w:rsidRDefault="00385E10" w:rsidP="00131DE8">
            <w:pPr>
              <w:jc w:val="center"/>
            </w:pPr>
            <w:r>
              <w:t>Sz</w:t>
            </w:r>
            <w:r w:rsidRPr="007059EF">
              <w:rPr>
                <w:vertAlign w:val="subscript"/>
              </w:rPr>
              <w:t>2</w:t>
            </w:r>
          </w:p>
        </w:tc>
        <w:tc>
          <w:tcPr>
            <w:tcW w:w="0" w:type="auto"/>
          </w:tcPr>
          <w:p w14:paraId="06E4047E" w14:textId="77777777" w:rsidR="00385E10" w:rsidRDefault="00385E10" w:rsidP="00131DE8">
            <w:pPr>
              <w:jc w:val="center"/>
            </w:pPr>
            <w:r>
              <w:t>~</w:t>
            </w:r>
            <w:r w:rsidRPr="00473657">
              <w:rPr>
                <w:vertAlign w:val="subscript"/>
              </w:rPr>
              <w:t>3</w:t>
            </w:r>
          </w:p>
        </w:tc>
        <w:tc>
          <w:tcPr>
            <w:tcW w:w="0" w:type="auto"/>
          </w:tcPr>
          <w:p w14:paraId="748D09C5" w14:textId="73DD7A62" w:rsidR="00385E10" w:rsidRDefault="00385E10" w:rsidP="00131DE8">
            <w:pPr>
              <w:jc w:val="center"/>
            </w:pPr>
            <w:r>
              <w:t>9</w:t>
            </w:r>
            <w:r>
              <w:rPr>
                <w:vertAlign w:val="subscript"/>
              </w:rPr>
              <w:t>4</w:t>
            </w:r>
          </w:p>
        </w:tc>
        <w:tc>
          <w:tcPr>
            <w:tcW w:w="0" w:type="auto"/>
          </w:tcPr>
          <w:p w14:paraId="61BCCD04" w14:textId="77777777" w:rsidR="00385E10" w:rsidRDefault="00385E10" w:rsidP="00131DE8">
            <w:r>
              <w:t>Tb</w:t>
            </w:r>
          </w:p>
        </w:tc>
        <w:tc>
          <w:tcPr>
            <w:tcW w:w="0" w:type="auto"/>
          </w:tcPr>
          <w:p w14:paraId="2311F56F" w14:textId="77777777" w:rsidR="00385E10" w:rsidRDefault="00385E10" w:rsidP="00131DE8">
            <w:pPr>
              <w:jc w:val="center"/>
            </w:pPr>
            <w:r>
              <w:t>Rb</w:t>
            </w:r>
            <w:r w:rsidRPr="00F270B1">
              <w:rPr>
                <w:vertAlign w:val="subscript"/>
              </w:rPr>
              <w:t>6</w:t>
            </w:r>
          </w:p>
        </w:tc>
        <w:tc>
          <w:tcPr>
            <w:tcW w:w="0" w:type="auto"/>
          </w:tcPr>
          <w:p w14:paraId="03017B25" w14:textId="77777777" w:rsidR="00385E10" w:rsidRDefault="00385E10" w:rsidP="00131DE8">
            <w:pPr>
              <w:jc w:val="center"/>
            </w:pPr>
            <w:r>
              <w:t>Mask</w:t>
            </w:r>
            <w:r w:rsidRPr="00F270B1">
              <w:rPr>
                <w:vertAlign w:val="subscript"/>
              </w:rPr>
              <w:t>3</w:t>
            </w:r>
          </w:p>
        </w:tc>
        <w:tc>
          <w:tcPr>
            <w:tcW w:w="0" w:type="auto"/>
          </w:tcPr>
          <w:p w14:paraId="6ADDE96B" w14:textId="77777777" w:rsidR="00385E10" w:rsidRDefault="00385E10" w:rsidP="00131DE8">
            <w:pPr>
              <w:jc w:val="center"/>
            </w:pPr>
            <w:r>
              <w:t>Ta</w:t>
            </w:r>
          </w:p>
        </w:tc>
        <w:tc>
          <w:tcPr>
            <w:tcW w:w="0" w:type="auto"/>
          </w:tcPr>
          <w:p w14:paraId="5E50A9CE" w14:textId="77777777" w:rsidR="00385E10" w:rsidRDefault="00385E10" w:rsidP="00131DE8">
            <w:pPr>
              <w:jc w:val="center"/>
            </w:pPr>
            <w:r>
              <w:t>Ra</w:t>
            </w:r>
            <w:r>
              <w:rPr>
                <w:vertAlign w:val="subscript"/>
              </w:rPr>
              <w:t>6</w:t>
            </w:r>
          </w:p>
        </w:tc>
        <w:tc>
          <w:tcPr>
            <w:tcW w:w="0" w:type="auto"/>
          </w:tcPr>
          <w:p w14:paraId="578F1F06" w14:textId="77777777" w:rsidR="00385E10" w:rsidRDefault="00385E10" w:rsidP="00131DE8">
            <w:pPr>
              <w:jc w:val="center"/>
            </w:pPr>
            <w:r>
              <w:t>Tt</w:t>
            </w:r>
          </w:p>
        </w:tc>
        <w:tc>
          <w:tcPr>
            <w:tcW w:w="0" w:type="auto"/>
          </w:tcPr>
          <w:p w14:paraId="28A60532" w14:textId="77777777" w:rsidR="00385E10" w:rsidRDefault="00385E10" w:rsidP="00131DE8">
            <w:pPr>
              <w:jc w:val="center"/>
            </w:pPr>
            <w:r>
              <w:t>Rt</w:t>
            </w:r>
            <w:r>
              <w:rPr>
                <w:vertAlign w:val="subscript"/>
              </w:rPr>
              <w:t>6</w:t>
            </w:r>
          </w:p>
        </w:tc>
        <w:tc>
          <w:tcPr>
            <w:tcW w:w="0" w:type="auto"/>
          </w:tcPr>
          <w:p w14:paraId="042204BE" w14:textId="77777777" w:rsidR="00385E10" w:rsidRDefault="00385E10" w:rsidP="00131DE8">
            <w:pPr>
              <w:jc w:val="center"/>
            </w:pPr>
            <w:r>
              <w:t>15</w:t>
            </w:r>
            <w:r w:rsidRPr="005C5C95">
              <w:rPr>
                <w:vertAlign w:val="subscript"/>
              </w:rPr>
              <w:t>6</w:t>
            </w:r>
          </w:p>
        </w:tc>
      </w:tr>
    </w:tbl>
    <w:p w14:paraId="3D8A4309" w14:textId="7C3A7281" w:rsidR="00385E10" w:rsidRDefault="00385E10"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0367CC56"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w:t>
      </w:r>
      <w:r w:rsidR="00F24B12">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F24B12" w14:paraId="5668A8DC" w14:textId="77777777" w:rsidTr="00131DE8">
        <w:tc>
          <w:tcPr>
            <w:tcW w:w="0" w:type="auto"/>
            <w:tcBorders>
              <w:top w:val="nil"/>
              <w:left w:val="nil"/>
              <w:right w:val="nil"/>
            </w:tcBorders>
          </w:tcPr>
          <w:p w14:paraId="0F89180D" w14:textId="77777777" w:rsidR="00F24B12" w:rsidRDefault="00F24B12" w:rsidP="00131DE8">
            <w:pPr>
              <w:jc w:val="center"/>
            </w:pPr>
            <w:r>
              <w:t>39 36</w:t>
            </w:r>
          </w:p>
        </w:tc>
        <w:tc>
          <w:tcPr>
            <w:tcW w:w="0" w:type="auto"/>
            <w:tcBorders>
              <w:top w:val="nil"/>
              <w:left w:val="nil"/>
              <w:right w:val="nil"/>
            </w:tcBorders>
          </w:tcPr>
          <w:p w14:paraId="196C6C36" w14:textId="77777777" w:rsidR="00F24B12" w:rsidRDefault="00F24B12" w:rsidP="00131DE8">
            <w:pPr>
              <w:jc w:val="center"/>
            </w:pPr>
            <w:r>
              <w:t>38                                                         23</w:t>
            </w:r>
          </w:p>
        </w:tc>
        <w:tc>
          <w:tcPr>
            <w:tcW w:w="0" w:type="auto"/>
            <w:tcBorders>
              <w:top w:val="nil"/>
              <w:left w:val="nil"/>
              <w:right w:val="nil"/>
            </w:tcBorders>
          </w:tcPr>
          <w:p w14:paraId="6F802403" w14:textId="77777777" w:rsidR="00F24B12" w:rsidRDefault="00F24B12" w:rsidP="00131DE8">
            <w:pPr>
              <w:jc w:val="center"/>
            </w:pPr>
            <w:r>
              <w:t>22 20</w:t>
            </w:r>
          </w:p>
        </w:tc>
        <w:tc>
          <w:tcPr>
            <w:tcW w:w="0" w:type="auto"/>
            <w:tcBorders>
              <w:top w:val="nil"/>
              <w:left w:val="nil"/>
              <w:right w:val="nil"/>
            </w:tcBorders>
          </w:tcPr>
          <w:p w14:paraId="21F28379" w14:textId="77777777" w:rsidR="00F24B12" w:rsidRDefault="00F24B12" w:rsidP="00131DE8">
            <w:pPr>
              <w:jc w:val="center"/>
            </w:pPr>
            <w:r>
              <w:t>19</w:t>
            </w:r>
          </w:p>
        </w:tc>
        <w:tc>
          <w:tcPr>
            <w:tcW w:w="0" w:type="auto"/>
            <w:tcBorders>
              <w:top w:val="nil"/>
              <w:left w:val="nil"/>
              <w:right w:val="nil"/>
            </w:tcBorders>
          </w:tcPr>
          <w:p w14:paraId="6FAA8083" w14:textId="77777777" w:rsidR="00F24B12" w:rsidRDefault="00F24B12" w:rsidP="00131DE8">
            <w:pPr>
              <w:jc w:val="center"/>
            </w:pPr>
            <w:r>
              <w:t>18          13</w:t>
            </w:r>
          </w:p>
        </w:tc>
        <w:tc>
          <w:tcPr>
            <w:tcW w:w="0" w:type="auto"/>
            <w:tcBorders>
              <w:top w:val="nil"/>
              <w:left w:val="nil"/>
              <w:right w:val="nil"/>
            </w:tcBorders>
          </w:tcPr>
          <w:p w14:paraId="7B110D55" w14:textId="77777777" w:rsidR="00F24B12" w:rsidRDefault="00F24B12" w:rsidP="00131DE8">
            <w:pPr>
              <w:jc w:val="center"/>
            </w:pPr>
            <w:r>
              <w:t>12</w:t>
            </w:r>
          </w:p>
        </w:tc>
        <w:tc>
          <w:tcPr>
            <w:tcW w:w="0" w:type="auto"/>
            <w:tcBorders>
              <w:top w:val="nil"/>
              <w:left w:val="nil"/>
              <w:right w:val="nil"/>
            </w:tcBorders>
          </w:tcPr>
          <w:p w14:paraId="58397DDF" w14:textId="77777777" w:rsidR="00F24B12" w:rsidRDefault="00F24B12" w:rsidP="00131DE8">
            <w:pPr>
              <w:jc w:val="center"/>
            </w:pPr>
            <w:r>
              <w:t>11          6</w:t>
            </w:r>
          </w:p>
        </w:tc>
        <w:tc>
          <w:tcPr>
            <w:tcW w:w="0" w:type="auto"/>
            <w:tcBorders>
              <w:top w:val="nil"/>
              <w:left w:val="nil"/>
              <w:right w:val="nil"/>
            </w:tcBorders>
          </w:tcPr>
          <w:p w14:paraId="309EC7ED" w14:textId="77777777" w:rsidR="00F24B12" w:rsidRDefault="00F24B12" w:rsidP="00131DE8">
            <w:pPr>
              <w:jc w:val="center"/>
            </w:pPr>
            <w:r>
              <w:t>5      0</w:t>
            </w:r>
          </w:p>
        </w:tc>
      </w:tr>
      <w:tr w:rsidR="00F24B12" w14:paraId="45FB8563" w14:textId="77777777" w:rsidTr="00131DE8">
        <w:tc>
          <w:tcPr>
            <w:tcW w:w="0" w:type="auto"/>
          </w:tcPr>
          <w:p w14:paraId="0822F0FE" w14:textId="70987CB8" w:rsidR="00F24B12" w:rsidRDefault="00F24B12" w:rsidP="00131DE8">
            <w:pPr>
              <w:jc w:val="center"/>
            </w:pPr>
            <w:r>
              <w:t>9</w:t>
            </w:r>
            <w:r w:rsidRPr="00C76BC5">
              <w:rPr>
                <w:vertAlign w:val="subscript"/>
              </w:rPr>
              <w:t>4</w:t>
            </w:r>
          </w:p>
        </w:tc>
        <w:tc>
          <w:tcPr>
            <w:tcW w:w="0" w:type="auto"/>
          </w:tcPr>
          <w:p w14:paraId="3F83F76C" w14:textId="77777777" w:rsidR="00F24B12" w:rsidRDefault="00F24B12" w:rsidP="00131DE8">
            <w:pPr>
              <w:jc w:val="center"/>
            </w:pPr>
            <w:r>
              <w:t>Immediate</w:t>
            </w:r>
            <w:r w:rsidRPr="007D4E10">
              <w:rPr>
                <w:vertAlign w:val="subscript"/>
              </w:rPr>
              <w:t>1</w:t>
            </w:r>
            <w:r>
              <w:rPr>
                <w:vertAlign w:val="subscript"/>
              </w:rPr>
              <w:t>3</w:t>
            </w:r>
          </w:p>
        </w:tc>
        <w:tc>
          <w:tcPr>
            <w:tcW w:w="0" w:type="auto"/>
          </w:tcPr>
          <w:p w14:paraId="44B7B816" w14:textId="77777777" w:rsidR="00F24B12" w:rsidRDefault="00F24B12" w:rsidP="00131DE8">
            <w:pPr>
              <w:jc w:val="center"/>
            </w:pPr>
            <w:r>
              <w:t>Mask</w:t>
            </w:r>
            <w:r w:rsidRPr="007D4E10">
              <w:rPr>
                <w:vertAlign w:val="subscript"/>
              </w:rPr>
              <w:t>3</w:t>
            </w:r>
          </w:p>
        </w:tc>
        <w:tc>
          <w:tcPr>
            <w:tcW w:w="0" w:type="auto"/>
          </w:tcPr>
          <w:p w14:paraId="571DF344" w14:textId="77777777" w:rsidR="00F24B12" w:rsidRDefault="00F24B12" w:rsidP="00131DE8">
            <w:pPr>
              <w:jc w:val="center"/>
            </w:pPr>
            <w:r>
              <w:t>Ta</w:t>
            </w:r>
          </w:p>
        </w:tc>
        <w:tc>
          <w:tcPr>
            <w:tcW w:w="0" w:type="auto"/>
          </w:tcPr>
          <w:p w14:paraId="330A5849" w14:textId="77777777" w:rsidR="00F24B12" w:rsidRDefault="00F24B12" w:rsidP="00131DE8">
            <w:pPr>
              <w:jc w:val="center"/>
            </w:pPr>
            <w:r>
              <w:t>Ra</w:t>
            </w:r>
            <w:r w:rsidRPr="00F270B1">
              <w:rPr>
                <w:vertAlign w:val="subscript"/>
              </w:rPr>
              <w:t>6</w:t>
            </w:r>
          </w:p>
        </w:tc>
        <w:tc>
          <w:tcPr>
            <w:tcW w:w="0" w:type="auto"/>
          </w:tcPr>
          <w:p w14:paraId="2EE9C788" w14:textId="77777777" w:rsidR="00F24B12" w:rsidRDefault="00F24B12" w:rsidP="00131DE8">
            <w:pPr>
              <w:jc w:val="center"/>
            </w:pPr>
            <w:r>
              <w:t>Tt</w:t>
            </w:r>
          </w:p>
        </w:tc>
        <w:tc>
          <w:tcPr>
            <w:tcW w:w="0" w:type="auto"/>
          </w:tcPr>
          <w:p w14:paraId="59986C2B" w14:textId="77777777" w:rsidR="00F24B12" w:rsidRDefault="00F24B12" w:rsidP="00131DE8">
            <w:pPr>
              <w:jc w:val="center"/>
            </w:pPr>
            <w:r>
              <w:t>Rt</w:t>
            </w:r>
            <w:r w:rsidRPr="00F270B1">
              <w:rPr>
                <w:vertAlign w:val="subscript"/>
              </w:rPr>
              <w:t>6</w:t>
            </w:r>
          </w:p>
        </w:tc>
        <w:tc>
          <w:tcPr>
            <w:tcW w:w="0" w:type="auto"/>
          </w:tcPr>
          <w:p w14:paraId="477A9D90" w14:textId="77777777" w:rsidR="00F24B12" w:rsidRDefault="00F24B12" w:rsidP="00131DE8">
            <w:pPr>
              <w:jc w:val="center"/>
            </w:pPr>
            <w:r>
              <w:t>14</w:t>
            </w:r>
            <w:r w:rsidRPr="002F21FE">
              <w:rPr>
                <w:vertAlign w:val="subscript"/>
              </w:rPr>
              <w:t>6</w:t>
            </w:r>
          </w:p>
        </w:tc>
      </w:tr>
    </w:tbl>
    <w:p w14:paraId="13B76D78" w14:textId="7EEF62D1" w:rsidR="00F24B12" w:rsidRDefault="00F24B12"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CMP_GEU</w:t>
      </w:r>
      <w:r w:rsidRPr="00A26E7A">
        <w:t xml:space="preserve"> - </w:t>
      </w:r>
      <w:r>
        <w:t>Compare for Greater or Equal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2AF62FF6"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w:t>
      </w:r>
      <w:r w:rsidR="0011123E">
        <w:rPr>
          <w:rStyle w:val="Strong"/>
          <w:rFonts w:cs="Times New Roman"/>
        </w:rPr>
        <w:t>CMP</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11123E" w14:paraId="216D7FBC" w14:textId="77777777" w:rsidTr="00131DE8">
        <w:tc>
          <w:tcPr>
            <w:tcW w:w="0" w:type="auto"/>
            <w:tcBorders>
              <w:top w:val="nil"/>
              <w:left w:val="nil"/>
              <w:right w:val="nil"/>
            </w:tcBorders>
          </w:tcPr>
          <w:p w14:paraId="114BBB09" w14:textId="77777777" w:rsidR="0011123E" w:rsidRDefault="0011123E" w:rsidP="00131DE8">
            <w:pPr>
              <w:jc w:val="center"/>
            </w:pPr>
            <w:r>
              <w:t>39</w:t>
            </w:r>
          </w:p>
        </w:tc>
        <w:tc>
          <w:tcPr>
            <w:tcW w:w="0" w:type="auto"/>
            <w:tcBorders>
              <w:top w:val="nil"/>
              <w:left w:val="nil"/>
              <w:right w:val="nil"/>
            </w:tcBorders>
          </w:tcPr>
          <w:p w14:paraId="2152FEBF" w14:textId="77777777" w:rsidR="0011123E" w:rsidRDefault="0011123E" w:rsidP="00131DE8">
            <w:pPr>
              <w:jc w:val="center"/>
            </w:pPr>
            <w:r>
              <w:t>3837</w:t>
            </w:r>
          </w:p>
        </w:tc>
        <w:tc>
          <w:tcPr>
            <w:tcW w:w="0" w:type="auto"/>
            <w:tcBorders>
              <w:top w:val="nil"/>
              <w:left w:val="nil"/>
              <w:right w:val="nil"/>
            </w:tcBorders>
          </w:tcPr>
          <w:p w14:paraId="08039AE4" w14:textId="77777777" w:rsidR="0011123E" w:rsidRDefault="0011123E" w:rsidP="00131DE8">
            <w:pPr>
              <w:jc w:val="center"/>
            </w:pPr>
            <w:r>
              <w:t>3634</w:t>
            </w:r>
          </w:p>
        </w:tc>
        <w:tc>
          <w:tcPr>
            <w:tcW w:w="0" w:type="auto"/>
            <w:tcBorders>
              <w:top w:val="nil"/>
              <w:left w:val="nil"/>
              <w:right w:val="nil"/>
            </w:tcBorders>
          </w:tcPr>
          <w:p w14:paraId="0D59C478" w14:textId="77777777" w:rsidR="0011123E" w:rsidRDefault="0011123E" w:rsidP="00131DE8">
            <w:pPr>
              <w:jc w:val="center"/>
            </w:pPr>
            <w:r>
              <w:t>33      30</w:t>
            </w:r>
          </w:p>
        </w:tc>
        <w:tc>
          <w:tcPr>
            <w:tcW w:w="0" w:type="auto"/>
            <w:tcBorders>
              <w:top w:val="nil"/>
              <w:left w:val="nil"/>
              <w:right w:val="nil"/>
            </w:tcBorders>
          </w:tcPr>
          <w:p w14:paraId="47D2E671" w14:textId="77777777" w:rsidR="0011123E" w:rsidRDefault="0011123E" w:rsidP="00131DE8">
            <w:r>
              <w:t>29</w:t>
            </w:r>
          </w:p>
        </w:tc>
        <w:tc>
          <w:tcPr>
            <w:tcW w:w="0" w:type="auto"/>
            <w:tcBorders>
              <w:top w:val="nil"/>
              <w:left w:val="nil"/>
              <w:right w:val="nil"/>
            </w:tcBorders>
          </w:tcPr>
          <w:p w14:paraId="00DF5565" w14:textId="77777777" w:rsidR="0011123E" w:rsidRDefault="0011123E" w:rsidP="00131DE8">
            <w:pPr>
              <w:jc w:val="center"/>
            </w:pPr>
            <w:r>
              <w:t>28          23</w:t>
            </w:r>
          </w:p>
        </w:tc>
        <w:tc>
          <w:tcPr>
            <w:tcW w:w="0" w:type="auto"/>
            <w:tcBorders>
              <w:top w:val="nil"/>
              <w:left w:val="nil"/>
              <w:right w:val="nil"/>
            </w:tcBorders>
          </w:tcPr>
          <w:p w14:paraId="12DBBD17" w14:textId="77777777" w:rsidR="0011123E" w:rsidRDefault="0011123E" w:rsidP="00131DE8">
            <w:pPr>
              <w:jc w:val="center"/>
            </w:pPr>
            <w:r>
              <w:t>22 20</w:t>
            </w:r>
          </w:p>
        </w:tc>
        <w:tc>
          <w:tcPr>
            <w:tcW w:w="0" w:type="auto"/>
            <w:tcBorders>
              <w:top w:val="nil"/>
              <w:left w:val="nil"/>
              <w:right w:val="nil"/>
            </w:tcBorders>
          </w:tcPr>
          <w:p w14:paraId="12F1D415" w14:textId="77777777" w:rsidR="0011123E" w:rsidRDefault="0011123E" w:rsidP="00131DE8">
            <w:pPr>
              <w:jc w:val="center"/>
            </w:pPr>
            <w:r>
              <w:t>19</w:t>
            </w:r>
          </w:p>
        </w:tc>
        <w:tc>
          <w:tcPr>
            <w:tcW w:w="0" w:type="auto"/>
            <w:tcBorders>
              <w:top w:val="nil"/>
              <w:left w:val="nil"/>
              <w:right w:val="nil"/>
            </w:tcBorders>
          </w:tcPr>
          <w:p w14:paraId="6261D57F" w14:textId="77777777" w:rsidR="0011123E" w:rsidRDefault="0011123E" w:rsidP="00131DE8">
            <w:pPr>
              <w:jc w:val="center"/>
            </w:pPr>
            <w:r>
              <w:t>18          13</w:t>
            </w:r>
          </w:p>
        </w:tc>
        <w:tc>
          <w:tcPr>
            <w:tcW w:w="0" w:type="auto"/>
            <w:tcBorders>
              <w:top w:val="nil"/>
              <w:left w:val="nil"/>
              <w:right w:val="nil"/>
            </w:tcBorders>
          </w:tcPr>
          <w:p w14:paraId="5E48639B" w14:textId="77777777" w:rsidR="0011123E" w:rsidRDefault="0011123E" w:rsidP="00131DE8">
            <w:pPr>
              <w:jc w:val="center"/>
            </w:pPr>
            <w:r>
              <w:t>12</w:t>
            </w:r>
          </w:p>
        </w:tc>
        <w:tc>
          <w:tcPr>
            <w:tcW w:w="0" w:type="auto"/>
            <w:tcBorders>
              <w:top w:val="nil"/>
              <w:left w:val="nil"/>
              <w:right w:val="nil"/>
            </w:tcBorders>
          </w:tcPr>
          <w:p w14:paraId="1A221A36" w14:textId="77777777" w:rsidR="0011123E" w:rsidRDefault="0011123E" w:rsidP="00131DE8">
            <w:pPr>
              <w:jc w:val="center"/>
            </w:pPr>
            <w:r>
              <w:t>11           6</w:t>
            </w:r>
          </w:p>
        </w:tc>
        <w:tc>
          <w:tcPr>
            <w:tcW w:w="0" w:type="auto"/>
            <w:tcBorders>
              <w:top w:val="nil"/>
              <w:left w:val="nil"/>
              <w:right w:val="nil"/>
            </w:tcBorders>
          </w:tcPr>
          <w:p w14:paraId="2954487C" w14:textId="77777777" w:rsidR="0011123E" w:rsidRDefault="0011123E" w:rsidP="00131DE8">
            <w:pPr>
              <w:jc w:val="center"/>
            </w:pPr>
            <w:r>
              <w:t>5       0</w:t>
            </w:r>
          </w:p>
        </w:tc>
      </w:tr>
      <w:tr w:rsidR="0011123E" w14:paraId="1F25AD1D" w14:textId="77777777" w:rsidTr="00131DE8">
        <w:tc>
          <w:tcPr>
            <w:tcW w:w="0" w:type="auto"/>
          </w:tcPr>
          <w:p w14:paraId="00CA1C1A" w14:textId="77777777" w:rsidR="0011123E" w:rsidRDefault="0011123E" w:rsidP="00131DE8">
            <w:pPr>
              <w:jc w:val="center"/>
            </w:pPr>
            <w:r>
              <w:t>~</w:t>
            </w:r>
          </w:p>
        </w:tc>
        <w:tc>
          <w:tcPr>
            <w:tcW w:w="0" w:type="auto"/>
          </w:tcPr>
          <w:p w14:paraId="64A4CBE3" w14:textId="77777777" w:rsidR="0011123E" w:rsidRDefault="0011123E" w:rsidP="00131DE8">
            <w:pPr>
              <w:jc w:val="center"/>
            </w:pPr>
            <w:r>
              <w:t>Sz</w:t>
            </w:r>
            <w:r w:rsidRPr="007059EF">
              <w:rPr>
                <w:vertAlign w:val="subscript"/>
              </w:rPr>
              <w:t>2</w:t>
            </w:r>
          </w:p>
        </w:tc>
        <w:tc>
          <w:tcPr>
            <w:tcW w:w="0" w:type="auto"/>
          </w:tcPr>
          <w:p w14:paraId="212EB762" w14:textId="77777777" w:rsidR="0011123E" w:rsidRDefault="0011123E" w:rsidP="00131DE8">
            <w:pPr>
              <w:jc w:val="center"/>
            </w:pPr>
            <w:r>
              <w:t>~</w:t>
            </w:r>
            <w:r w:rsidRPr="00473657">
              <w:rPr>
                <w:vertAlign w:val="subscript"/>
              </w:rPr>
              <w:t>3</w:t>
            </w:r>
          </w:p>
        </w:tc>
        <w:tc>
          <w:tcPr>
            <w:tcW w:w="0" w:type="auto"/>
          </w:tcPr>
          <w:p w14:paraId="183DE978" w14:textId="1A1CEBAB" w:rsidR="0011123E" w:rsidRDefault="0011123E" w:rsidP="00131DE8">
            <w:pPr>
              <w:jc w:val="center"/>
            </w:pPr>
            <w:r>
              <w:t>13</w:t>
            </w:r>
            <w:r>
              <w:rPr>
                <w:vertAlign w:val="subscript"/>
              </w:rPr>
              <w:t>4</w:t>
            </w:r>
          </w:p>
        </w:tc>
        <w:tc>
          <w:tcPr>
            <w:tcW w:w="0" w:type="auto"/>
          </w:tcPr>
          <w:p w14:paraId="1A326348" w14:textId="77777777" w:rsidR="0011123E" w:rsidRDefault="0011123E" w:rsidP="00131DE8">
            <w:r>
              <w:t>Tb</w:t>
            </w:r>
          </w:p>
        </w:tc>
        <w:tc>
          <w:tcPr>
            <w:tcW w:w="0" w:type="auto"/>
          </w:tcPr>
          <w:p w14:paraId="1A178DF6" w14:textId="77777777" w:rsidR="0011123E" w:rsidRDefault="0011123E" w:rsidP="00131DE8">
            <w:pPr>
              <w:jc w:val="center"/>
            </w:pPr>
            <w:r>
              <w:t>Rb</w:t>
            </w:r>
            <w:r w:rsidRPr="00F270B1">
              <w:rPr>
                <w:vertAlign w:val="subscript"/>
              </w:rPr>
              <w:t>6</w:t>
            </w:r>
          </w:p>
        </w:tc>
        <w:tc>
          <w:tcPr>
            <w:tcW w:w="0" w:type="auto"/>
          </w:tcPr>
          <w:p w14:paraId="14ADD0D0" w14:textId="77777777" w:rsidR="0011123E" w:rsidRDefault="0011123E" w:rsidP="00131DE8">
            <w:pPr>
              <w:jc w:val="center"/>
            </w:pPr>
            <w:r>
              <w:t>Mask</w:t>
            </w:r>
            <w:r w:rsidRPr="00F270B1">
              <w:rPr>
                <w:vertAlign w:val="subscript"/>
              </w:rPr>
              <w:t>3</w:t>
            </w:r>
          </w:p>
        </w:tc>
        <w:tc>
          <w:tcPr>
            <w:tcW w:w="0" w:type="auto"/>
          </w:tcPr>
          <w:p w14:paraId="6B30891C" w14:textId="77777777" w:rsidR="0011123E" w:rsidRDefault="0011123E" w:rsidP="00131DE8">
            <w:pPr>
              <w:jc w:val="center"/>
            </w:pPr>
            <w:r>
              <w:t>Ta</w:t>
            </w:r>
          </w:p>
        </w:tc>
        <w:tc>
          <w:tcPr>
            <w:tcW w:w="0" w:type="auto"/>
          </w:tcPr>
          <w:p w14:paraId="4008F74D" w14:textId="77777777" w:rsidR="0011123E" w:rsidRDefault="0011123E" w:rsidP="00131DE8">
            <w:pPr>
              <w:jc w:val="center"/>
            </w:pPr>
            <w:r>
              <w:t>Ra</w:t>
            </w:r>
            <w:r>
              <w:rPr>
                <w:vertAlign w:val="subscript"/>
              </w:rPr>
              <w:t>6</w:t>
            </w:r>
          </w:p>
        </w:tc>
        <w:tc>
          <w:tcPr>
            <w:tcW w:w="0" w:type="auto"/>
          </w:tcPr>
          <w:p w14:paraId="33040FD4" w14:textId="77777777" w:rsidR="0011123E" w:rsidRDefault="0011123E" w:rsidP="00131DE8">
            <w:pPr>
              <w:jc w:val="center"/>
            </w:pPr>
            <w:r>
              <w:t>Tt</w:t>
            </w:r>
          </w:p>
        </w:tc>
        <w:tc>
          <w:tcPr>
            <w:tcW w:w="0" w:type="auto"/>
          </w:tcPr>
          <w:p w14:paraId="3DDFFD1A" w14:textId="77777777" w:rsidR="0011123E" w:rsidRDefault="0011123E" w:rsidP="00131DE8">
            <w:pPr>
              <w:jc w:val="center"/>
            </w:pPr>
            <w:r>
              <w:t>Rt</w:t>
            </w:r>
            <w:r>
              <w:rPr>
                <w:vertAlign w:val="subscript"/>
              </w:rPr>
              <w:t>6</w:t>
            </w:r>
          </w:p>
        </w:tc>
        <w:tc>
          <w:tcPr>
            <w:tcW w:w="0" w:type="auto"/>
          </w:tcPr>
          <w:p w14:paraId="54FD940E" w14:textId="77777777" w:rsidR="0011123E" w:rsidRDefault="0011123E" w:rsidP="00131DE8">
            <w:pPr>
              <w:jc w:val="center"/>
            </w:pPr>
            <w:r>
              <w:t>15</w:t>
            </w:r>
            <w:r w:rsidRPr="005C5C95">
              <w:rPr>
                <w:vertAlign w:val="subscript"/>
              </w:rPr>
              <w:t>6</w:t>
            </w:r>
          </w:p>
        </w:tc>
      </w:tr>
    </w:tbl>
    <w:p w14:paraId="40234AF4" w14:textId="24FF570C" w:rsidR="0011123E" w:rsidRDefault="0011123E"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CMP_GEUI - Compare for Greater or Equal Unsigned 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45BDB40B"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w:t>
      </w:r>
      <w:r w:rsidR="006001DC">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6001DC" w14:paraId="734429AB" w14:textId="77777777" w:rsidTr="00131DE8">
        <w:tc>
          <w:tcPr>
            <w:tcW w:w="0" w:type="auto"/>
            <w:tcBorders>
              <w:top w:val="nil"/>
              <w:left w:val="nil"/>
              <w:right w:val="nil"/>
            </w:tcBorders>
          </w:tcPr>
          <w:p w14:paraId="75F22B9A" w14:textId="77777777" w:rsidR="006001DC" w:rsidRDefault="006001DC" w:rsidP="00131DE8">
            <w:pPr>
              <w:jc w:val="center"/>
            </w:pPr>
            <w:r>
              <w:t>39 36</w:t>
            </w:r>
          </w:p>
        </w:tc>
        <w:tc>
          <w:tcPr>
            <w:tcW w:w="0" w:type="auto"/>
            <w:tcBorders>
              <w:top w:val="nil"/>
              <w:left w:val="nil"/>
              <w:right w:val="nil"/>
            </w:tcBorders>
          </w:tcPr>
          <w:p w14:paraId="667F9DB7" w14:textId="77777777" w:rsidR="006001DC" w:rsidRDefault="006001DC" w:rsidP="00131DE8">
            <w:pPr>
              <w:jc w:val="center"/>
            </w:pPr>
            <w:r>
              <w:t>38                                                         23</w:t>
            </w:r>
          </w:p>
        </w:tc>
        <w:tc>
          <w:tcPr>
            <w:tcW w:w="0" w:type="auto"/>
            <w:tcBorders>
              <w:top w:val="nil"/>
              <w:left w:val="nil"/>
              <w:right w:val="nil"/>
            </w:tcBorders>
          </w:tcPr>
          <w:p w14:paraId="48D26F8A" w14:textId="77777777" w:rsidR="006001DC" w:rsidRDefault="006001DC" w:rsidP="00131DE8">
            <w:pPr>
              <w:jc w:val="center"/>
            </w:pPr>
            <w:r>
              <w:t>22 20</w:t>
            </w:r>
          </w:p>
        </w:tc>
        <w:tc>
          <w:tcPr>
            <w:tcW w:w="0" w:type="auto"/>
            <w:tcBorders>
              <w:top w:val="nil"/>
              <w:left w:val="nil"/>
              <w:right w:val="nil"/>
            </w:tcBorders>
          </w:tcPr>
          <w:p w14:paraId="4C0DD6DA" w14:textId="77777777" w:rsidR="006001DC" w:rsidRDefault="006001DC" w:rsidP="00131DE8">
            <w:pPr>
              <w:jc w:val="center"/>
            </w:pPr>
            <w:r>
              <w:t>19</w:t>
            </w:r>
          </w:p>
        </w:tc>
        <w:tc>
          <w:tcPr>
            <w:tcW w:w="0" w:type="auto"/>
            <w:tcBorders>
              <w:top w:val="nil"/>
              <w:left w:val="nil"/>
              <w:right w:val="nil"/>
            </w:tcBorders>
          </w:tcPr>
          <w:p w14:paraId="49F83B3E" w14:textId="77777777" w:rsidR="006001DC" w:rsidRDefault="006001DC" w:rsidP="00131DE8">
            <w:pPr>
              <w:jc w:val="center"/>
            </w:pPr>
            <w:r>
              <w:t>18          13</w:t>
            </w:r>
          </w:p>
        </w:tc>
        <w:tc>
          <w:tcPr>
            <w:tcW w:w="0" w:type="auto"/>
            <w:tcBorders>
              <w:top w:val="nil"/>
              <w:left w:val="nil"/>
              <w:right w:val="nil"/>
            </w:tcBorders>
          </w:tcPr>
          <w:p w14:paraId="53058F64" w14:textId="77777777" w:rsidR="006001DC" w:rsidRDefault="006001DC" w:rsidP="00131DE8">
            <w:pPr>
              <w:jc w:val="center"/>
            </w:pPr>
            <w:r>
              <w:t>12</w:t>
            </w:r>
          </w:p>
        </w:tc>
        <w:tc>
          <w:tcPr>
            <w:tcW w:w="0" w:type="auto"/>
            <w:tcBorders>
              <w:top w:val="nil"/>
              <w:left w:val="nil"/>
              <w:right w:val="nil"/>
            </w:tcBorders>
          </w:tcPr>
          <w:p w14:paraId="175ACF50" w14:textId="77777777" w:rsidR="006001DC" w:rsidRDefault="006001DC" w:rsidP="00131DE8">
            <w:pPr>
              <w:jc w:val="center"/>
            </w:pPr>
            <w:r>
              <w:t>11          6</w:t>
            </w:r>
          </w:p>
        </w:tc>
        <w:tc>
          <w:tcPr>
            <w:tcW w:w="0" w:type="auto"/>
            <w:tcBorders>
              <w:top w:val="nil"/>
              <w:left w:val="nil"/>
              <w:right w:val="nil"/>
            </w:tcBorders>
          </w:tcPr>
          <w:p w14:paraId="11CFFDB1" w14:textId="77777777" w:rsidR="006001DC" w:rsidRDefault="006001DC" w:rsidP="00131DE8">
            <w:pPr>
              <w:jc w:val="center"/>
            </w:pPr>
            <w:r>
              <w:t>5      0</w:t>
            </w:r>
          </w:p>
        </w:tc>
      </w:tr>
      <w:tr w:rsidR="006001DC" w14:paraId="4D9424CC" w14:textId="77777777" w:rsidTr="00131DE8">
        <w:tc>
          <w:tcPr>
            <w:tcW w:w="0" w:type="auto"/>
          </w:tcPr>
          <w:p w14:paraId="18FF7212" w14:textId="3FB68DBF" w:rsidR="006001DC" w:rsidRDefault="006001DC" w:rsidP="00131DE8">
            <w:pPr>
              <w:jc w:val="center"/>
            </w:pPr>
            <w:r>
              <w:t>13</w:t>
            </w:r>
            <w:r w:rsidRPr="00C76BC5">
              <w:rPr>
                <w:vertAlign w:val="subscript"/>
              </w:rPr>
              <w:t>4</w:t>
            </w:r>
          </w:p>
        </w:tc>
        <w:tc>
          <w:tcPr>
            <w:tcW w:w="0" w:type="auto"/>
          </w:tcPr>
          <w:p w14:paraId="1AC7D437" w14:textId="77777777" w:rsidR="006001DC" w:rsidRDefault="006001DC" w:rsidP="00131DE8">
            <w:pPr>
              <w:jc w:val="center"/>
            </w:pPr>
            <w:r>
              <w:t>Immediate</w:t>
            </w:r>
            <w:r w:rsidRPr="007D4E10">
              <w:rPr>
                <w:vertAlign w:val="subscript"/>
              </w:rPr>
              <w:t>1</w:t>
            </w:r>
            <w:r>
              <w:rPr>
                <w:vertAlign w:val="subscript"/>
              </w:rPr>
              <w:t>3</w:t>
            </w:r>
          </w:p>
        </w:tc>
        <w:tc>
          <w:tcPr>
            <w:tcW w:w="0" w:type="auto"/>
          </w:tcPr>
          <w:p w14:paraId="7F24F3E1" w14:textId="77777777" w:rsidR="006001DC" w:rsidRDefault="006001DC" w:rsidP="00131DE8">
            <w:pPr>
              <w:jc w:val="center"/>
            </w:pPr>
            <w:r>
              <w:t>Mask</w:t>
            </w:r>
            <w:r w:rsidRPr="007D4E10">
              <w:rPr>
                <w:vertAlign w:val="subscript"/>
              </w:rPr>
              <w:t>3</w:t>
            </w:r>
          </w:p>
        </w:tc>
        <w:tc>
          <w:tcPr>
            <w:tcW w:w="0" w:type="auto"/>
          </w:tcPr>
          <w:p w14:paraId="47ACFDE4" w14:textId="77777777" w:rsidR="006001DC" w:rsidRDefault="006001DC" w:rsidP="00131DE8">
            <w:pPr>
              <w:jc w:val="center"/>
            </w:pPr>
            <w:r>
              <w:t>Ta</w:t>
            </w:r>
          </w:p>
        </w:tc>
        <w:tc>
          <w:tcPr>
            <w:tcW w:w="0" w:type="auto"/>
          </w:tcPr>
          <w:p w14:paraId="5294F71B" w14:textId="77777777" w:rsidR="006001DC" w:rsidRDefault="006001DC" w:rsidP="00131DE8">
            <w:pPr>
              <w:jc w:val="center"/>
            </w:pPr>
            <w:r>
              <w:t>Ra</w:t>
            </w:r>
            <w:r w:rsidRPr="00F270B1">
              <w:rPr>
                <w:vertAlign w:val="subscript"/>
              </w:rPr>
              <w:t>6</w:t>
            </w:r>
          </w:p>
        </w:tc>
        <w:tc>
          <w:tcPr>
            <w:tcW w:w="0" w:type="auto"/>
          </w:tcPr>
          <w:p w14:paraId="37D8BA80" w14:textId="77777777" w:rsidR="006001DC" w:rsidRDefault="006001DC" w:rsidP="00131DE8">
            <w:pPr>
              <w:jc w:val="center"/>
            </w:pPr>
            <w:r>
              <w:t>Tt</w:t>
            </w:r>
          </w:p>
        </w:tc>
        <w:tc>
          <w:tcPr>
            <w:tcW w:w="0" w:type="auto"/>
          </w:tcPr>
          <w:p w14:paraId="1077855D" w14:textId="77777777" w:rsidR="006001DC" w:rsidRDefault="006001DC" w:rsidP="00131DE8">
            <w:pPr>
              <w:jc w:val="center"/>
            </w:pPr>
            <w:r>
              <w:t>Rt</w:t>
            </w:r>
            <w:r w:rsidRPr="00F270B1">
              <w:rPr>
                <w:vertAlign w:val="subscript"/>
              </w:rPr>
              <w:t>6</w:t>
            </w:r>
          </w:p>
        </w:tc>
        <w:tc>
          <w:tcPr>
            <w:tcW w:w="0" w:type="auto"/>
          </w:tcPr>
          <w:p w14:paraId="5443F17D" w14:textId="77777777" w:rsidR="006001DC" w:rsidRDefault="006001DC" w:rsidP="00131DE8">
            <w:pPr>
              <w:jc w:val="center"/>
            </w:pPr>
            <w:r>
              <w:t>14</w:t>
            </w:r>
            <w:r w:rsidRPr="002F21FE">
              <w:rPr>
                <w:vertAlign w:val="subscript"/>
              </w:rPr>
              <w:t>6</w:t>
            </w:r>
          </w:p>
        </w:tc>
      </w:tr>
    </w:tbl>
    <w:p w14:paraId="519F3D3F" w14:textId="64FD796B" w:rsidR="006001DC" w:rsidRDefault="006001DC"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(Vm[x]) Vmt[x] = Va[x] &gt;= imm ? 1 : 0</w:t>
      </w:r>
    </w:p>
    <w:p w14:paraId="37E9D17C" w14:textId="77777777" w:rsidR="003A1C1E" w:rsidRPr="00B50B0C" w:rsidRDefault="003A1C1E" w:rsidP="003A1C1E">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CMP_GT</w:t>
      </w:r>
      <w:r w:rsidRPr="00A26E7A">
        <w:t xml:space="preserve"> - </w:t>
      </w:r>
      <w:r>
        <w:t>Compare for Greater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3E87BA89"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7B45D0" w14:paraId="0CF1CE60" w14:textId="77777777" w:rsidTr="00131DE8">
        <w:tc>
          <w:tcPr>
            <w:tcW w:w="0" w:type="auto"/>
            <w:tcBorders>
              <w:top w:val="nil"/>
              <w:left w:val="nil"/>
              <w:right w:val="nil"/>
            </w:tcBorders>
          </w:tcPr>
          <w:p w14:paraId="4F270334" w14:textId="77777777" w:rsidR="007B45D0" w:rsidRDefault="007B45D0" w:rsidP="00131DE8">
            <w:pPr>
              <w:jc w:val="center"/>
            </w:pPr>
            <w:r>
              <w:t>39</w:t>
            </w:r>
          </w:p>
        </w:tc>
        <w:tc>
          <w:tcPr>
            <w:tcW w:w="0" w:type="auto"/>
            <w:tcBorders>
              <w:top w:val="nil"/>
              <w:left w:val="nil"/>
              <w:right w:val="nil"/>
            </w:tcBorders>
          </w:tcPr>
          <w:p w14:paraId="26B2C8EB" w14:textId="77777777" w:rsidR="007B45D0" w:rsidRDefault="007B45D0" w:rsidP="00131DE8">
            <w:pPr>
              <w:jc w:val="center"/>
            </w:pPr>
            <w:r>
              <w:t>3837</w:t>
            </w:r>
          </w:p>
        </w:tc>
        <w:tc>
          <w:tcPr>
            <w:tcW w:w="0" w:type="auto"/>
            <w:tcBorders>
              <w:top w:val="nil"/>
              <w:left w:val="nil"/>
              <w:right w:val="nil"/>
            </w:tcBorders>
          </w:tcPr>
          <w:p w14:paraId="33D2AFD8" w14:textId="77777777" w:rsidR="007B45D0" w:rsidRDefault="007B45D0" w:rsidP="00131DE8">
            <w:pPr>
              <w:jc w:val="center"/>
            </w:pPr>
            <w:r>
              <w:t>3634</w:t>
            </w:r>
          </w:p>
        </w:tc>
        <w:tc>
          <w:tcPr>
            <w:tcW w:w="0" w:type="auto"/>
            <w:tcBorders>
              <w:top w:val="nil"/>
              <w:left w:val="nil"/>
              <w:right w:val="nil"/>
            </w:tcBorders>
          </w:tcPr>
          <w:p w14:paraId="34B0CE75" w14:textId="77777777" w:rsidR="007B45D0" w:rsidRDefault="007B45D0" w:rsidP="00131DE8">
            <w:pPr>
              <w:jc w:val="center"/>
            </w:pPr>
            <w:r>
              <w:t>33      30</w:t>
            </w:r>
          </w:p>
        </w:tc>
        <w:tc>
          <w:tcPr>
            <w:tcW w:w="0" w:type="auto"/>
            <w:tcBorders>
              <w:top w:val="nil"/>
              <w:left w:val="nil"/>
              <w:right w:val="nil"/>
            </w:tcBorders>
          </w:tcPr>
          <w:p w14:paraId="7DED21F0" w14:textId="77777777" w:rsidR="007B45D0" w:rsidRDefault="007B45D0" w:rsidP="00131DE8">
            <w:r>
              <w:t>29</w:t>
            </w:r>
          </w:p>
        </w:tc>
        <w:tc>
          <w:tcPr>
            <w:tcW w:w="0" w:type="auto"/>
            <w:tcBorders>
              <w:top w:val="nil"/>
              <w:left w:val="nil"/>
              <w:right w:val="nil"/>
            </w:tcBorders>
          </w:tcPr>
          <w:p w14:paraId="0D3BE050" w14:textId="77777777" w:rsidR="007B45D0" w:rsidRDefault="007B45D0" w:rsidP="00131DE8">
            <w:pPr>
              <w:jc w:val="center"/>
            </w:pPr>
            <w:r>
              <w:t>28          23</w:t>
            </w:r>
          </w:p>
        </w:tc>
        <w:tc>
          <w:tcPr>
            <w:tcW w:w="0" w:type="auto"/>
            <w:tcBorders>
              <w:top w:val="nil"/>
              <w:left w:val="nil"/>
              <w:right w:val="nil"/>
            </w:tcBorders>
          </w:tcPr>
          <w:p w14:paraId="4D1914BC" w14:textId="77777777" w:rsidR="007B45D0" w:rsidRDefault="007B45D0" w:rsidP="00131DE8">
            <w:pPr>
              <w:jc w:val="center"/>
            </w:pPr>
            <w:r>
              <w:t>22 20</w:t>
            </w:r>
          </w:p>
        </w:tc>
        <w:tc>
          <w:tcPr>
            <w:tcW w:w="0" w:type="auto"/>
            <w:tcBorders>
              <w:top w:val="nil"/>
              <w:left w:val="nil"/>
              <w:right w:val="nil"/>
            </w:tcBorders>
          </w:tcPr>
          <w:p w14:paraId="563D4890" w14:textId="77777777" w:rsidR="007B45D0" w:rsidRDefault="007B45D0" w:rsidP="00131DE8">
            <w:pPr>
              <w:jc w:val="center"/>
            </w:pPr>
            <w:r>
              <w:t>19</w:t>
            </w:r>
          </w:p>
        </w:tc>
        <w:tc>
          <w:tcPr>
            <w:tcW w:w="0" w:type="auto"/>
            <w:tcBorders>
              <w:top w:val="nil"/>
              <w:left w:val="nil"/>
              <w:right w:val="nil"/>
            </w:tcBorders>
          </w:tcPr>
          <w:p w14:paraId="0815951B" w14:textId="77777777" w:rsidR="007B45D0" w:rsidRDefault="007B45D0" w:rsidP="00131DE8">
            <w:pPr>
              <w:jc w:val="center"/>
            </w:pPr>
            <w:r>
              <w:t>18          13</w:t>
            </w:r>
          </w:p>
        </w:tc>
        <w:tc>
          <w:tcPr>
            <w:tcW w:w="0" w:type="auto"/>
            <w:tcBorders>
              <w:top w:val="nil"/>
              <w:left w:val="nil"/>
              <w:right w:val="nil"/>
            </w:tcBorders>
          </w:tcPr>
          <w:p w14:paraId="3F05E9A7" w14:textId="77777777" w:rsidR="007B45D0" w:rsidRDefault="007B45D0" w:rsidP="00131DE8">
            <w:pPr>
              <w:jc w:val="center"/>
            </w:pPr>
            <w:r>
              <w:t>12</w:t>
            </w:r>
          </w:p>
        </w:tc>
        <w:tc>
          <w:tcPr>
            <w:tcW w:w="0" w:type="auto"/>
            <w:tcBorders>
              <w:top w:val="nil"/>
              <w:left w:val="nil"/>
              <w:right w:val="nil"/>
            </w:tcBorders>
          </w:tcPr>
          <w:p w14:paraId="60E17206" w14:textId="77777777" w:rsidR="007B45D0" w:rsidRDefault="007B45D0" w:rsidP="00131DE8">
            <w:pPr>
              <w:jc w:val="center"/>
            </w:pPr>
            <w:r>
              <w:t>11           6</w:t>
            </w:r>
          </w:p>
        </w:tc>
        <w:tc>
          <w:tcPr>
            <w:tcW w:w="0" w:type="auto"/>
            <w:tcBorders>
              <w:top w:val="nil"/>
              <w:left w:val="nil"/>
              <w:right w:val="nil"/>
            </w:tcBorders>
          </w:tcPr>
          <w:p w14:paraId="43E03F86" w14:textId="77777777" w:rsidR="007B45D0" w:rsidRDefault="007B45D0" w:rsidP="00131DE8">
            <w:pPr>
              <w:jc w:val="center"/>
            </w:pPr>
            <w:r>
              <w:t>5       0</w:t>
            </w:r>
          </w:p>
        </w:tc>
      </w:tr>
      <w:tr w:rsidR="007B45D0" w14:paraId="7B6846C3" w14:textId="77777777" w:rsidTr="00131DE8">
        <w:tc>
          <w:tcPr>
            <w:tcW w:w="0" w:type="auto"/>
          </w:tcPr>
          <w:p w14:paraId="3386F26C" w14:textId="77777777" w:rsidR="007B45D0" w:rsidRDefault="007B45D0" w:rsidP="00131DE8">
            <w:pPr>
              <w:jc w:val="center"/>
            </w:pPr>
            <w:r>
              <w:t>~</w:t>
            </w:r>
          </w:p>
        </w:tc>
        <w:tc>
          <w:tcPr>
            <w:tcW w:w="0" w:type="auto"/>
          </w:tcPr>
          <w:p w14:paraId="5B0EDFE4" w14:textId="77777777" w:rsidR="007B45D0" w:rsidRDefault="007B45D0" w:rsidP="00131DE8">
            <w:pPr>
              <w:jc w:val="center"/>
            </w:pPr>
            <w:r>
              <w:t>Sz</w:t>
            </w:r>
            <w:r w:rsidRPr="007059EF">
              <w:rPr>
                <w:vertAlign w:val="subscript"/>
              </w:rPr>
              <w:t>2</w:t>
            </w:r>
          </w:p>
        </w:tc>
        <w:tc>
          <w:tcPr>
            <w:tcW w:w="0" w:type="auto"/>
          </w:tcPr>
          <w:p w14:paraId="64B012AE" w14:textId="77777777" w:rsidR="007B45D0" w:rsidRDefault="007B45D0" w:rsidP="00131DE8">
            <w:pPr>
              <w:jc w:val="center"/>
            </w:pPr>
            <w:r>
              <w:t>~</w:t>
            </w:r>
            <w:r w:rsidRPr="00473657">
              <w:rPr>
                <w:vertAlign w:val="subscript"/>
              </w:rPr>
              <w:t>3</w:t>
            </w:r>
          </w:p>
        </w:tc>
        <w:tc>
          <w:tcPr>
            <w:tcW w:w="0" w:type="auto"/>
          </w:tcPr>
          <w:p w14:paraId="51C989C8" w14:textId="23E8CDA9" w:rsidR="007B45D0" w:rsidRDefault="007B45D0" w:rsidP="00131DE8">
            <w:pPr>
              <w:jc w:val="center"/>
            </w:pPr>
            <w:r>
              <w:t>10</w:t>
            </w:r>
            <w:r>
              <w:rPr>
                <w:vertAlign w:val="subscript"/>
              </w:rPr>
              <w:t>4</w:t>
            </w:r>
          </w:p>
        </w:tc>
        <w:tc>
          <w:tcPr>
            <w:tcW w:w="0" w:type="auto"/>
          </w:tcPr>
          <w:p w14:paraId="3BB79F10" w14:textId="77777777" w:rsidR="007B45D0" w:rsidRDefault="007B45D0" w:rsidP="00131DE8">
            <w:r>
              <w:t>Tb</w:t>
            </w:r>
          </w:p>
        </w:tc>
        <w:tc>
          <w:tcPr>
            <w:tcW w:w="0" w:type="auto"/>
          </w:tcPr>
          <w:p w14:paraId="0E5E07C0" w14:textId="77777777" w:rsidR="007B45D0" w:rsidRDefault="007B45D0" w:rsidP="00131DE8">
            <w:pPr>
              <w:jc w:val="center"/>
            </w:pPr>
            <w:r>
              <w:t>Rb</w:t>
            </w:r>
            <w:r w:rsidRPr="00F270B1">
              <w:rPr>
                <w:vertAlign w:val="subscript"/>
              </w:rPr>
              <w:t>6</w:t>
            </w:r>
          </w:p>
        </w:tc>
        <w:tc>
          <w:tcPr>
            <w:tcW w:w="0" w:type="auto"/>
          </w:tcPr>
          <w:p w14:paraId="485C098C" w14:textId="77777777" w:rsidR="007B45D0" w:rsidRDefault="007B45D0" w:rsidP="00131DE8">
            <w:pPr>
              <w:jc w:val="center"/>
            </w:pPr>
            <w:r>
              <w:t>Mask</w:t>
            </w:r>
            <w:r w:rsidRPr="00F270B1">
              <w:rPr>
                <w:vertAlign w:val="subscript"/>
              </w:rPr>
              <w:t>3</w:t>
            </w:r>
          </w:p>
        </w:tc>
        <w:tc>
          <w:tcPr>
            <w:tcW w:w="0" w:type="auto"/>
          </w:tcPr>
          <w:p w14:paraId="0DE70D90" w14:textId="77777777" w:rsidR="007B45D0" w:rsidRDefault="007B45D0" w:rsidP="00131DE8">
            <w:pPr>
              <w:jc w:val="center"/>
            </w:pPr>
            <w:r>
              <w:t>Ta</w:t>
            </w:r>
          </w:p>
        </w:tc>
        <w:tc>
          <w:tcPr>
            <w:tcW w:w="0" w:type="auto"/>
          </w:tcPr>
          <w:p w14:paraId="74000EA6" w14:textId="77777777" w:rsidR="007B45D0" w:rsidRDefault="007B45D0" w:rsidP="00131DE8">
            <w:pPr>
              <w:jc w:val="center"/>
            </w:pPr>
            <w:r>
              <w:t>Ra</w:t>
            </w:r>
            <w:r>
              <w:rPr>
                <w:vertAlign w:val="subscript"/>
              </w:rPr>
              <w:t>6</w:t>
            </w:r>
          </w:p>
        </w:tc>
        <w:tc>
          <w:tcPr>
            <w:tcW w:w="0" w:type="auto"/>
          </w:tcPr>
          <w:p w14:paraId="413EDF21" w14:textId="77777777" w:rsidR="007B45D0" w:rsidRDefault="007B45D0" w:rsidP="00131DE8">
            <w:pPr>
              <w:jc w:val="center"/>
            </w:pPr>
            <w:r>
              <w:t>Tt</w:t>
            </w:r>
          </w:p>
        </w:tc>
        <w:tc>
          <w:tcPr>
            <w:tcW w:w="0" w:type="auto"/>
          </w:tcPr>
          <w:p w14:paraId="2402D353" w14:textId="77777777" w:rsidR="007B45D0" w:rsidRDefault="007B45D0" w:rsidP="00131DE8">
            <w:pPr>
              <w:jc w:val="center"/>
            </w:pPr>
            <w:r>
              <w:t>Rt</w:t>
            </w:r>
            <w:r>
              <w:rPr>
                <w:vertAlign w:val="subscript"/>
              </w:rPr>
              <w:t>6</w:t>
            </w:r>
          </w:p>
        </w:tc>
        <w:tc>
          <w:tcPr>
            <w:tcW w:w="0" w:type="auto"/>
          </w:tcPr>
          <w:p w14:paraId="1B71E4EE" w14:textId="77777777" w:rsidR="007B45D0" w:rsidRDefault="007B45D0" w:rsidP="00131DE8">
            <w:pPr>
              <w:jc w:val="center"/>
            </w:pPr>
            <w:r>
              <w:t>15</w:t>
            </w:r>
            <w:r w:rsidRPr="005C5C95">
              <w:rPr>
                <w:vertAlign w:val="subscript"/>
              </w:rPr>
              <w:t>6</w:t>
            </w:r>
          </w:p>
        </w:tc>
      </w:tr>
    </w:tbl>
    <w:p w14:paraId="780BE0F3" w14:textId="7AC1C72E" w:rsidR="007B45D0" w:rsidRDefault="007B45D0"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(Vm[x]) Vmt[x] = Va[x] &gt;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CMP_GTI</w:t>
      </w:r>
      <w:r w:rsidRPr="00A26E7A">
        <w:t xml:space="preserve"> - </w:t>
      </w:r>
      <w:r>
        <w:t>Compare for Greater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51B1BBBA"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w:t>
      </w:r>
      <w:r w:rsidR="00B9183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91837" w14:paraId="688738C5" w14:textId="77777777" w:rsidTr="00131DE8">
        <w:tc>
          <w:tcPr>
            <w:tcW w:w="0" w:type="auto"/>
            <w:tcBorders>
              <w:top w:val="nil"/>
              <w:left w:val="nil"/>
              <w:right w:val="nil"/>
            </w:tcBorders>
          </w:tcPr>
          <w:p w14:paraId="4A9B582A" w14:textId="77777777" w:rsidR="00B91837" w:rsidRDefault="00B91837" w:rsidP="00131DE8">
            <w:pPr>
              <w:jc w:val="center"/>
            </w:pPr>
            <w:r>
              <w:t>39 36</w:t>
            </w:r>
          </w:p>
        </w:tc>
        <w:tc>
          <w:tcPr>
            <w:tcW w:w="0" w:type="auto"/>
            <w:tcBorders>
              <w:top w:val="nil"/>
              <w:left w:val="nil"/>
              <w:right w:val="nil"/>
            </w:tcBorders>
          </w:tcPr>
          <w:p w14:paraId="44923347" w14:textId="77777777" w:rsidR="00B91837" w:rsidRDefault="00B91837" w:rsidP="00131DE8">
            <w:pPr>
              <w:jc w:val="center"/>
            </w:pPr>
            <w:r>
              <w:t>38                                                         23</w:t>
            </w:r>
          </w:p>
        </w:tc>
        <w:tc>
          <w:tcPr>
            <w:tcW w:w="0" w:type="auto"/>
            <w:tcBorders>
              <w:top w:val="nil"/>
              <w:left w:val="nil"/>
              <w:right w:val="nil"/>
            </w:tcBorders>
          </w:tcPr>
          <w:p w14:paraId="37C5F379" w14:textId="77777777" w:rsidR="00B91837" w:rsidRDefault="00B91837" w:rsidP="00131DE8">
            <w:pPr>
              <w:jc w:val="center"/>
            </w:pPr>
            <w:r>
              <w:t>22 20</w:t>
            </w:r>
          </w:p>
        </w:tc>
        <w:tc>
          <w:tcPr>
            <w:tcW w:w="0" w:type="auto"/>
            <w:tcBorders>
              <w:top w:val="nil"/>
              <w:left w:val="nil"/>
              <w:right w:val="nil"/>
            </w:tcBorders>
          </w:tcPr>
          <w:p w14:paraId="401A4A24" w14:textId="77777777" w:rsidR="00B91837" w:rsidRDefault="00B91837" w:rsidP="00131DE8">
            <w:pPr>
              <w:jc w:val="center"/>
            </w:pPr>
            <w:r>
              <w:t>19</w:t>
            </w:r>
          </w:p>
        </w:tc>
        <w:tc>
          <w:tcPr>
            <w:tcW w:w="0" w:type="auto"/>
            <w:tcBorders>
              <w:top w:val="nil"/>
              <w:left w:val="nil"/>
              <w:right w:val="nil"/>
            </w:tcBorders>
          </w:tcPr>
          <w:p w14:paraId="4B9B111B" w14:textId="77777777" w:rsidR="00B91837" w:rsidRDefault="00B91837" w:rsidP="00131DE8">
            <w:pPr>
              <w:jc w:val="center"/>
            </w:pPr>
            <w:r>
              <w:t>18          13</w:t>
            </w:r>
          </w:p>
        </w:tc>
        <w:tc>
          <w:tcPr>
            <w:tcW w:w="0" w:type="auto"/>
            <w:tcBorders>
              <w:top w:val="nil"/>
              <w:left w:val="nil"/>
              <w:right w:val="nil"/>
            </w:tcBorders>
          </w:tcPr>
          <w:p w14:paraId="16EC2455" w14:textId="77777777" w:rsidR="00B91837" w:rsidRDefault="00B91837" w:rsidP="00131DE8">
            <w:pPr>
              <w:jc w:val="center"/>
            </w:pPr>
            <w:r>
              <w:t>12</w:t>
            </w:r>
          </w:p>
        </w:tc>
        <w:tc>
          <w:tcPr>
            <w:tcW w:w="0" w:type="auto"/>
            <w:tcBorders>
              <w:top w:val="nil"/>
              <w:left w:val="nil"/>
              <w:right w:val="nil"/>
            </w:tcBorders>
          </w:tcPr>
          <w:p w14:paraId="7C3A9D74" w14:textId="77777777" w:rsidR="00B91837" w:rsidRDefault="00B91837" w:rsidP="00131DE8">
            <w:pPr>
              <w:jc w:val="center"/>
            </w:pPr>
            <w:r>
              <w:t>11          6</w:t>
            </w:r>
          </w:p>
        </w:tc>
        <w:tc>
          <w:tcPr>
            <w:tcW w:w="0" w:type="auto"/>
            <w:tcBorders>
              <w:top w:val="nil"/>
              <w:left w:val="nil"/>
              <w:right w:val="nil"/>
            </w:tcBorders>
          </w:tcPr>
          <w:p w14:paraId="6FB75D67" w14:textId="77777777" w:rsidR="00B91837" w:rsidRDefault="00B91837" w:rsidP="00131DE8">
            <w:pPr>
              <w:jc w:val="center"/>
            </w:pPr>
            <w:r>
              <w:t>5      0</w:t>
            </w:r>
          </w:p>
        </w:tc>
      </w:tr>
      <w:tr w:rsidR="00B91837" w14:paraId="775323F8" w14:textId="77777777" w:rsidTr="00131DE8">
        <w:tc>
          <w:tcPr>
            <w:tcW w:w="0" w:type="auto"/>
          </w:tcPr>
          <w:p w14:paraId="2699BD40" w14:textId="7978B65B" w:rsidR="00B91837" w:rsidRDefault="00B91837" w:rsidP="00131DE8">
            <w:pPr>
              <w:jc w:val="center"/>
            </w:pPr>
            <w:r>
              <w:t>10</w:t>
            </w:r>
            <w:r w:rsidRPr="00C76BC5">
              <w:rPr>
                <w:vertAlign w:val="subscript"/>
              </w:rPr>
              <w:t>4</w:t>
            </w:r>
          </w:p>
        </w:tc>
        <w:tc>
          <w:tcPr>
            <w:tcW w:w="0" w:type="auto"/>
          </w:tcPr>
          <w:p w14:paraId="72FE185D" w14:textId="77777777" w:rsidR="00B91837" w:rsidRDefault="00B91837" w:rsidP="00131DE8">
            <w:pPr>
              <w:jc w:val="center"/>
            </w:pPr>
            <w:r>
              <w:t>Immediate</w:t>
            </w:r>
            <w:r w:rsidRPr="007D4E10">
              <w:rPr>
                <w:vertAlign w:val="subscript"/>
              </w:rPr>
              <w:t>1</w:t>
            </w:r>
            <w:r>
              <w:rPr>
                <w:vertAlign w:val="subscript"/>
              </w:rPr>
              <w:t>3</w:t>
            </w:r>
          </w:p>
        </w:tc>
        <w:tc>
          <w:tcPr>
            <w:tcW w:w="0" w:type="auto"/>
          </w:tcPr>
          <w:p w14:paraId="18F99901" w14:textId="77777777" w:rsidR="00B91837" w:rsidRDefault="00B91837" w:rsidP="00131DE8">
            <w:pPr>
              <w:jc w:val="center"/>
            </w:pPr>
            <w:r>
              <w:t>Mask</w:t>
            </w:r>
            <w:r w:rsidRPr="007D4E10">
              <w:rPr>
                <w:vertAlign w:val="subscript"/>
              </w:rPr>
              <w:t>3</w:t>
            </w:r>
          </w:p>
        </w:tc>
        <w:tc>
          <w:tcPr>
            <w:tcW w:w="0" w:type="auto"/>
          </w:tcPr>
          <w:p w14:paraId="3A6F8086" w14:textId="77777777" w:rsidR="00B91837" w:rsidRDefault="00B91837" w:rsidP="00131DE8">
            <w:pPr>
              <w:jc w:val="center"/>
            </w:pPr>
            <w:r>
              <w:t>Ta</w:t>
            </w:r>
          </w:p>
        </w:tc>
        <w:tc>
          <w:tcPr>
            <w:tcW w:w="0" w:type="auto"/>
          </w:tcPr>
          <w:p w14:paraId="62A26141" w14:textId="77777777" w:rsidR="00B91837" w:rsidRDefault="00B91837" w:rsidP="00131DE8">
            <w:pPr>
              <w:jc w:val="center"/>
            </w:pPr>
            <w:r>
              <w:t>Ra</w:t>
            </w:r>
            <w:r w:rsidRPr="00F270B1">
              <w:rPr>
                <w:vertAlign w:val="subscript"/>
              </w:rPr>
              <w:t>6</w:t>
            </w:r>
          </w:p>
        </w:tc>
        <w:tc>
          <w:tcPr>
            <w:tcW w:w="0" w:type="auto"/>
          </w:tcPr>
          <w:p w14:paraId="0A79ECE2" w14:textId="77777777" w:rsidR="00B91837" w:rsidRDefault="00B91837" w:rsidP="00131DE8">
            <w:pPr>
              <w:jc w:val="center"/>
            </w:pPr>
            <w:r>
              <w:t>Tt</w:t>
            </w:r>
          </w:p>
        </w:tc>
        <w:tc>
          <w:tcPr>
            <w:tcW w:w="0" w:type="auto"/>
          </w:tcPr>
          <w:p w14:paraId="02814DA8" w14:textId="77777777" w:rsidR="00B91837" w:rsidRDefault="00B91837" w:rsidP="00131DE8">
            <w:pPr>
              <w:jc w:val="center"/>
            </w:pPr>
            <w:r>
              <w:t>Rt</w:t>
            </w:r>
            <w:r w:rsidRPr="00F270B1">
              <w:rPr>
                <w:vertAlign w:val="subscript"/>
              </w:rPr>
              <w:t>6</w:t>
            </w:r>
          </w:p>
        </w:tc>
        <w:tc>
          <w:tcPr>
            <w:tcW w:w="0" w:type="auto"/>
          </w:tcPr>
          <w:p w14:paraId="358CD84F" w14:textId="77777777" w:rsidR="00B91837" w:rsidRDefault="00B91837" w:rsidP="00131DE8">
            <w:pPr>
              <w:jc w:val="center"/>
            </w:pPr>
            <w:r>
              <w:t>14</w:t>
            </w:r>
            <w:r w:rsidRPr="002F21FE">
              <w:rPr>
                <w:vertAlign w:val="subscript"/>
              </w:rPr>
              <w:t>6</w:t>
            </w:r>
          </w:p>
        </w:tc>
      </w:tr>
    </w:tbl>
    <w:p w14:paraId="7DA75A6A" w14:textId="18448547" w:rsidR="00B91837" w:rsidRDefault="00B91837"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(Vm[x]) Vmt[x] = Va[x] &gt; imm ? 1 : 0</w:t>
      </w:r>
    </w:p>
    <w:p w14:paraId="1184BBDC" w14:textId="77777777" w:rsidR="00EB7966" w:rsidRPr="00B50B0C" w:rsidRDefault="00EB7966" w:rsidP="00EB7966">
      <w:pPr>
        <w:ind w:left="1440"/>
      </w:pPr>
      <w:r>
        <w:t>else Vmt[x] = Vmt[x]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CMP_GTU</w:t>
      </w:r>
      <w:r w:rsidRPr="00A26E7A">
        <w:t xml:space="preserve"> - </w:t>
      </w:r>
      <w:r>
        <w:t>Compare for Greater Than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2A093DFC"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CB0BEB" w14:paraId="14B82B88" w14:textId="77777777" w:rsidTr="00131DE8">
        <w:tc>
          <w:tcPr>
            <w:tcW w:w="0" w:type="auto"/>
            <w:tcBorders>
              <w:top w:val="nil"/>
              <w:left w:val="nil"/>
              <w:right w:val="nil"/>
            </w:tcBorders>
          </w:tcPr>
          <w:p w14:paraId="6BD894A8" w14:textId="77777777" w:rsidR="00CB0BEB" w:rsidRDefault="00CB0BEB" w:rsidP="00131DE8">
            <w:pPr>
              <w:jc w:val="center"/>
            </w:pPr>
            <w:r>
              <w:t>39</w:t>
            </w:r>
          </w:p>
        </w:tc>
        <w:tc>
          <w:tcPr>
            <w:tcW w:w="0" w:type="auto"/>
            <w:tcBorders>
              <w:top w:val="nil"/>
              <w:left w:val="nil"/>
              <w:right w:val="nil"/>
            </w:tcBorders>
          </w:tcPr>
          <w:p w14:paraId="6ECBD7FB" w14:textId="77777777" w:rsidR="00CB0BEB" w:rsidRDefault="00CB0BEB" w:rsidP="00131DE8">
            <w:pPr>
              <w:jc w:val="center"/>
            </w:pPr>
            <w:r>
              <w:t>3837</w:t>
            </w:r>
          </w:p>
        </w:tc>
        <w:tc>
          <w:tcPr>
            <w:tcW w:w="0" w:type="auto"/>
            <w:tcBorders>
              <w:top w:val="nil"/>
              <w:left w:val="nil"/>
              <w:right w:val="nil"/>
            </w:tcBorders>
          </w:tcPr>
          <w:p w14:paraId="1D29A834" w14:textId="77777777" w:rsidR="00CB0BEB" w:rsidRDefault="00CB0BEB" w:rsidP="00131DE8">
            <w:pPr>
              <w:jc w:val="center"/>
            </w:pPr>
            <w:r>
              <w:t>3634</w:t>
            </w:r>
          </w:p>
        </w:tc>
        <w:tc>
          <w:tcPr>
            <w:tcW w:w="0" w:type="auto"/>
            <w:tcBorders>
              <w:top w:val="nil"/>
              <w:left w:val="nil"/>
              <w:right w:val="nil"/>
            </w:tcBorders>
          </w:tcPr>
          <w:p w14:paraId="62269BA5" w14:textId="77777777" w:rsidR="00CB0BEB" w:rsidRDefault="00CB0BEB" w:rsidP="00131DE8">
            <w:pPr>
              <w:jc w:val="center"/>
            </w:pPr>
            <w:r>
              <w:t>33      30</w:t>
            </w:r>
          </w:p>
        </w:tc>
        <w:tc>
          <w:tcPr>
            <w:tcW w:w="0" w:type="auto"/>
            <w:tcBorders>
              <w:top w:val="nil"/>
              <w:left w:val="nil"/>
              <w:right w:val="nil"/>
            </w:tcBorders>
          </w:tcPr>
          <w:p w14:paraId="7E2DF117" w14:textId="77777777" w:rsidR="00CB0BEB" w:rsidRDefault="00CB0BEB" w:rsidP="00131DE8">
            <w:r>
              <w:t>29</w:t>
            </w:r>
          </w:p>
        </w:tc>
        <w:tc>
          <w:tcPr>
            <w:tcW w:w="0" w:type="auto"/>
            <w:tcBorders>
              <w:top w:val="nil"/>
              <w:left w:val="nil"/>
              <w:right w:val="nil"/>
            </w:tcBorders>
          </w:tcPr>
          <w:p w14:paraId="4386EBA1" w14:textId="77777777" w:rsidR="00CB0BEB" w:rsidRDefault="00CB0BEB" w:rsidP="00131DE8">
            <w:pPr>
              <w:jc w:val="center"/>
            </w:pPr>
            <w:r>
              <w:t>28          23</w:t>
            </w:r>
          </w:p>
        </w:tc>
        <w:tc>
          <w:tcPr>
            <w:tcW w:w="0" w:type="auto"/>
            <w:tcBorders>
              <w:top w:val="nil"/>
              <w:left w:val="nil"/>
              <w:right w:val="nil"/>
            </w:tcBorders>
          </w:tcPr>
          <w:p w14:paraId="2A0A4519" w14:textId="77777777" w:rsidR="00CB0BEB" w:rsidRDefault="00CB0BEB" w:rsidP="00131DE8">
            <w:pPr>
              <w:jc w:val="center"/>
            </w:pPr>
            <w:r>
              <w:t>22 20</w:t>
            </w:r>
          </w:p>
        </w:tc>
        <w:tc>
          <w:tcPr>
            <w:tcW w:w="0" w:type="auto"/>
            <w:tcBorders>
              <w:top w:val="nil"/>
              <w:left w:val="nil"/>
              <w:right w:val="nil"/>
            </w:tcBorders>
          </w:tcPr>
          <w:p w14:paraId="6709A01A" w14:textId="77777777" w:rsidR="00CB0BEB" w:rsidRDefault="00CB0BEB" w:rsidP="00131DE8">
            <w:pPr>
              <w:jc w:val="center"/>
            </w:pPr>
            <w:r>
              <w:t>19</w:t>
            </w:r>
          </w:p>
        </w:tc>
        <w:tc>
          <w:tcPr>
            <w:tcW w:w="0" w:type="auto"/>
            <w:tcBorders>
              <w:top w:val="nil"/>
              <w:left w:val="nil"/>
              <w:right w:val="nil"/>
            </w:tcBorders>
          </w:tcPr>
          <w:p w14:paraId="77500558" w14:textId="77777777" w:rsidR="00CB0BEB" w:rsidRDefault="00CB0BEB" w:rsidP="00131DE8">
            <w:pPr>
              <w:jc w:val="center"/>
            </w:pPr>
            <w:r>
              <w:t>18          13</w:t>
            </w:r>
          </w:p>
        </w:tc>
        <w:tc>
          <w:tcPr>
            <w:tcW w:w="0" w:type="auto"/>
            <w:tcBorders>
              <w:top w:val="nil"/>
              <w:left w:val="nil"/>
              <w:right w:val="nil"/>
            </w:tcBorders>
          </w:tcPr>
          <w:p w14:paraId="53EA037E" w14:textId="77777777" w:rsidR="00CB0BEB" w:rsidRDefault="00CB0BEB" w:rsidP="00131DE8">
            <w:pPr>
              <w:jc w:val="center"/>
            </w:pPr>
            <w:r>
              <w:t>12</w:t>
            </w:r>
          </w:p>
        </w:tc>
        <w:tc>
          <w:tcPr>
            <w:tcW w:w="0" w:type="auto"/>
            <w:tcBorders>
              <w:top w:val="nil"/>
              <w:left w:val="nil"/>
              <w:right w:val="nil"/>
            </w:tcBorders>
          </w:tcPr>
          <w:p w14:paraId="5394E2CC" w14:textId="77777777" w:rsidR="00CB0BEB" w:rsidRDefault="00CB0BEB" w:rsidP="00131DE8">
            <w:pPr>
              <w:jc w:val="center"/>
            </w:pPr>
            <w:r>
              <w:t>11           6</w:t>
            </w:r>
          </w:p>
        </w:tc>
        <w:tc>
          <w:tcPr>
            <w:tcW w:w="0" w:type="auto"/>
            <w:tcBorders>
              <w:top w:val="nil"/>
              <w:left w:val="nil"/>
              <w:right w:val="nil"/>
            </w:tcBorders>
          </w:tcPr>
          <w:p w14:paraId="11CD86C7" w14:textId="77777777" w:rsidR="00CB0BEB" w:rsidRDefault="00CB0BEB" w:rsidP="00131DE8">
            <w:pPr>
              <w:jc w:val="center"/>
            </w:pPr>
            <w:r>
              <w:t>5       0</w:t>
            </w:r>
          </w:p>
        </w:tc>
      </w:tr>
      <w:tr w:rsidR="00CB0BEB" w14:paraId="0E0FD83C" w14:textId="77777777" w:rsidTr="00131DE8">
        <w:tc>
          <w:tcPr>
            <w:tcW w:w="0" w:type="auto"/>
          </w:tcPr>
          <w:p w14:paraId="786AAC76" w14:textId="77777777" w:rsidR="00CB0BEB" w:rsidRDefault="00CB0BEB" w:rsidP="00131DE8">
            <w:pPr>
              <w:jc w:val="center"/>
            </w:pPr>
            <w:r>
              <w:t>~</w:t>
            </w:r>
          </w:p>
        </w:tc>
        <w:tc>
          <w:tcPr>
            <w:tcW w:w="0" w:type="auto"/>
          </w:tcPr>
          <w:p w14:paraId="2F672394" w14:textId="77777777" w:rsidR="00CB0BEB" w:rsidRDefault="00CB0BEB" w:rsidP="00131DE8">
            <w:pPr>
              <w:jc w:val="center"/>
            </w:pPr>
            <w:r>
              <w:t>Sz</w:t>
            </w:r>
            <w:r w:rsidRPr="007059EF">
              <w:rPr>
                <w:vertAlign w:val="subscript"/>
              </w:rPr>
              <w:t>2</w:t>
            </w:r>
          </w:p>
        </w:tc>
        <w:tc>
          <w:tcPr>
            <w:tcW w:w="0" w:type="auto"/>
          </w:tcPr>
          <w:p w14:paraId="22CCB038" w14:textId="77777777" w:rsidR="00CB0BEB" w:rsidRDefault="00CB0BEB" w:rsidP="00131DE8">
            <w:pPr>
              <w:jc w:val="center"/>
            </w:pPr>
            <w:r>
              <w:t>~</w:t>
            </w:r>
            <w:r w:rsidRPr="00473657">
              <w:rPr>
                <w:vertAlign w:val="subscript"/>
              </w:rPr>
              <w:t>3</w:t>
            </w:r>
          </w:p>
        </w:tc>
        <w:tc>
          <w:tcPr>
            <w:tcW w:w="0" w:type="auto"/>
          </w:tcPr>
          <w:p w14:paraId="21912AD0" w14:textId="2CF6249F" w:rsidR="00CB0BEB" w:rsidRDefault="00CB0BEB" w:rsidP="00131DE8">
            <w:pPr>
              <w:jc w:val="center"/>
            </w:pPr>
            <w:r>
              <w:t>14</w:t>
            </w:r>
            <w:r>
              <w:rPr>
                <w:vertAlign w:val="subscript"/>
              </w:rPr>
              <w:t>4</w:t>
            </w:r>
          </w:p>
        </w:tc>
        <w:tc>
          <w:tcPr>
            <w:tcW w:w="0" w:type="auto"/>
          </w:tcPr>
          <w:p w14:paraId="59243891" w14:textId="77777777" w:rsidR="00CB0BEB" w:rsidRDefault="00CB0BEB" w:rsidP="00131DE8">
            <w:r>
              <w:t>Tb</w:t>
            </w:r>
          </w:p>
        </w:tc>
        <w:tc>
          <w:tcPr>
            <w:tcW w:w="0" w:type="auto"/>
          </w:tcPr>
          <w:p w14:paraId="5D9AE5B2" w14:textId="77777777" w:rsidR="00CB0BEB" w:rsidRDefault="00CB0BEB" w:rsidP="00131DE8">
            <w:pPr>
              <w:jc w:val="center"/>
            </w:pPr>
            <w:r>
              <w:t>Rb</w:t>
            </w:r>
            <w:r w:rsidRPr="00F270B1">
              <w:rPr>
                <w:vertAlign w:val="subscript"/>
              </w:rPr>
              <w:t>6</w:t>
            </w:r>
          </w:p>
        </w:tc>
        <w:tc>
          <w:tcPr>
            <w:tcW w:w="0" w:type="auto"/>
          </w:tcPr>
          <w:p w14:paraId="1A6AC165" w14:textId="77777777" w:rsidR="00CB0BEB" w:rsidRDefault="00CB0BEB" w:rsidP="00131DE8">
            <w:pPr>
              <w:jc w:val="center"/>
            </w:pPr>
            <w:r>
              <w:t>Mask</w:t>
            </w:r>
            <w:r w:rsidRPr="00F270B1">
              <w:rPr>
                <w:vertAlign w:val="subscript"/>
              </w:rPr>
              <w:t>3</w:t>
            </w:r>
          </w:p>
        </w:tc>
        <w:tc>
          <w:tcPr>
            <w:tcW w:w="0" w:type="auto"/>
          </w:tcPr>
          <w:p w14:paraId="0C8A1078" w14:textId="77777777" w:rsidR="00CB0BEB" w:rsidRDefault="00CB0BEB" w:rsidP="00131DE8">
            <w:pPr>
              <w:jc w:val="center"/>
            </w:pPr>
            <w:r>
              <w:t>Ta</w:t>
            </w:r>
          </w:p>
        </w:tc>
        <w:tc>
          <w:tcPr>
            <w:tcW w:w="0" w:type="auto"/>
          </w:tcPr>
          <w:p w14:paraId="27A677BA" w14:textId="77777777" w:rsidR="00CB0BEB" w:rsidRDefault="00CB0BEB" w:rsidP="00131DE8">
            <w:pPr>
              <w:jc w:val="center"/>
            </w:pPr>
            <w:r>
              <w:t>Ra</w:t>
            </w:r>
            <w:r>
              <w:rPr>
                <w:vertAlign w:val="subscript"/>
              </w:rPr>
              <w:t>6</w:t>
            </w:r>
          </w:p>
        </w:tc>
        <w:tc>
          <w:tcPr>
            <w:tcW w:w="0" w:type="auto"/>
          </w:tcPr>
          <w:p w14:paraId="384BF3E3" w14:textId="77777777" w:rsidR="00CB0BEB" w:rsidRDefault="00CB0BEB" w:rsidP="00131DE8">
            <w:pPr>
              <w:jc w:val="center"/>
            </w:pPr>
            <w:r>
              <w:t>Tt</w:t>
            </w:r>
          </w:p>
        </w:tc>
        <w:tc>
          <w:tcPr>
            <w:tcW w:w="0" w:type="auto"/>
          </w:tcPr>
          <w:p w14:paraId="54D812B9" w14:textId="77777777" w:rsidR="00CB0BEB" w:rsidRDefault="00CB0BEB" w:rsidP="00131DE8">
            <w:pPr>
              <w:jc w:val="center"/>
            </w:pPr>
            <w:r>
              <w:t>Rt</w:t>
            </w:r>
            <w:r>
              <w:rPr>
                <w:vertAlign w:val="subscript"/>
              </w:rPr>
              <w:t>6</w:t>
            </w:r>
          </w:p>
        </w:tc>
        <w:tc>
          <w:tcPr>
            <w:tcW w:w="0" w:type="auto"/>
          </w:tcPr>
          <w:p w14:paraId="00531316" w14:textId="77777777" w:rsidR="00CB0BEB" w:rsidRDefault="00CB0BEB" w:rsidP="00131DE8">
            <w:pPr>
              <w:jc w:val="center"/>
            </w:pPr>
            <w:r>
              <w:t>15</w:t>
            </w:r>
            <w:r w:rsidRPr="005C5C95">
              <w:rPr>
                <w:vertAlign w:val="subscript"/>
              </w:rPr>
              <w:t>6</w:t>
            </w:r>
          </w:p>
        </w:tc>
      </w:tr>
    </w:tbl>
    <w:p w14:paraId="3F9BA93D" w14:textId="51B867F2" w:rsidR="00CB0BEB" w:rsidRDefault="00CB0BEB"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(Vm[x]) Vmt[x] = Va[x] &gt; Vb[x] ? 1 : 0</w:t>
      </w:r>
    </w:p>
    <w:p w14:paraId="4A42BAF3" w14:textId="77777777" w:rsidR="00EC172C" w:rsidRPr="00B50B0C" w:rsidRDefault="00EC172C" w:rsidP="00EC172C">
      <w:pPr>
        <w:ind w:left="1440"/>
      </w:pPr>
      <w:r>
        <w:t>else Vmt[x] = Vmt[x]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CMP_GTUI - Compare for Greater Than Unsigned 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6BBE0C23"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w:t>
      </w:r>
      <w:r w:rsidR="00E940C9">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E940C9" w14:paraId="5460A3E0" w14:textId="77777777" w:rsidTr="00131DE8">
        <w:tc>
          <w:tcPr>
            <w:tcW w:w="0" w:type="auto"/>
            <w:tcBorders>
              <w:top w:val="nil"/>
              <w:left w:val="nil"/>
              <w:right w:val="nil"/>
            </w:tcBorders>
          </w:tcPr>
          <w:p w14:paraId="5D1A4F4E" w14:textId="77777777" w:rsidR="00E940C9" w:rsidRDefault="00E940C9" w:rsidP="00131DE8">
            <w:pPr>
              <w:jc w:val="center"/>
            </w:pPr>
            <w:r>
              <w:t>39 36</w:t>
            </w:r>
          </w:p>
        </w:tc>
        <w:tc>
          <w:tcPr>
            <w:tcW w:w="0" w:type="auto"/>
            <w:tcBorders>
              <w:top w:val="nil"/>
              <w:left w:val="nil"/>
              <w:right w:val="nil"/>
            </w:tcBorders>
          </w:tcPr>
          <w:p w14:paraId="556155C0" w14:textId="77777777" w:rsidR="00E940C9" w:rsidRDefault="00E940C9" w:rsidP="00131DE8">
            <w:pPr>
              <w:jc w:val="center"/>
            </w:pPr>
            <w:r>
              <w:t>38                                                         23</w:t>
            </w:r>
          </w:p>
        </w:tc>
        <w:tc>
          <w:tcPr>
            <w:tcW w:w="0" w:type="auto"/>
            <w:tcBorders>
              <w:top w:val="nil"/>
              <w:left w:val="nil"/>
              <w:right w:val="nil"/>
            </w:tcBorders>
          </w:tcPr>
          <w:p w14:paraId="12238E9B" w14:textId="77777777" w:rsidR="00E940C9" w:rsidRDefault="00E940C9" w:rsidP="00131DE8">
            <w:pPr>
              <w:jc w:val="center"/>
            </w:pPr>
            <w:r>
              <w:t>22 20</w:t>
            </w:r>
          </w:p>
        </w:tc>
        <w:tc>
          <w:tcPr>
            <w:tcW w:w="0" w:type="auto"/>
            <w:tcBorders>
              <w:top w:val="nil"/>
              <w:left w:val="nil"/>
              <w:right w:val="nil"/>
            </w:tcBorders>
          </w:tcPr>
          <w:p w14:paraId="79227A57" w14:textId="77777777" w:rsidR="00E940C9" w:rsidRDefault="00E940C9" w:rsidP="00131DE8">
            <w:pPr>
              <w:jc w:val="center"/>
            </w:pPr>
            <w:r>
              <w:t>19</w:t>
            </w:r>
          </w:p>
        </w:tc>
        <w:tc>
          <w:tcPr>
            <w:tcW w:w="0" w:type="auto"/>
            <w:tcBorders>
              <w:top w:val="nil"/>
              <w:left w:val="nil"/>
              <w:right w:val="nil"/>
            </w:tcBorders>
          </w:tcPr>
          <w:p w14:paraId="3ABC57FD" w14:textId="77777777" w:rsidR="00E940C9" w:rsidRDefault="00E940C9" w:rsidP="00131DE8">
            <w:pPr>
              <w:jc w:val="center"/>
            </w:pPr>
            <w:r>
              <w:t>18          13</w:t>
            </w:r>
          </w:p>
        </w:tc>
        <w:tc>
          <w:tcPr>
            <w:tcW w:w="0" w:type="auto"/>
            <w:tcBorders>
              <w:top w:val="nil"/>
              <w:left w:val="nil"/>
              <w:right w:val="nil"/>
            </w:tcBorders>
          </w:tcPr>
          <w:p w14:paraId="66884C77" w14:textId="77777777" w:rsidR="00E940C9" w:rsidRDefault="00E940C9" w:rsidP="00131DE8">
            <w:pPr>
              <w:jc w:val="center"/>
            </w:pPr>
            <w:r>
              <w:t>12</w:t>
            </w:r>
          </w:p>
        </w:tc>
        <w:tc>
          <w:tcPr>
            <w:tcW w:w="0" w:type="auto"/>
            <w:tcBorders>
              <w:top w:val="nil"/>
              <w:left w:val="nil"/>
              <w:right w:val="nil"/>
            </w:tcBorders>
          </w:tcPr>
          <w:p w14:paraId="15EA5CFB" w14:textId="77777777" w:rsidR="00E940C9" w:rsidRDefault="00E940C9" w:rsidP="00131DE8">
            <w:pPr>
              <w:jc w:val="center"/>
            </w:pPr>
            <w:r>
              <w:t>11          6</w:t>
            </w:r>
          </w:p>
        </w:tc>
        <w:tc>
          <w:tcPr>
            <w:tcW w:w="0" w:type="auto"/>
            <w:tcBorders>
              <w:top w:val="nil"/>
              <w:left w:val="nil"/>
              <w:right w:val="nil"/>
            </w:tcBorders>
          </w:tcPr>
          <w:p w14:paraId="5AFDC44D" w14:textId="77777777" w:rsidR="00E940C9" w:rsidRDefault="00E940C9" w:rsidP="00131DE8">
            <w:pPr>
              <w:jc w:val="center"/>
            </w:pPr>
            <w:r>
              <w:t>5      0</w:t>
            </w:r>
          </w:p>
        </w:tc>
      </w:tr>
      <w:tr w:rsidR="00E940C9" w14:paraId="6C2D27BE" w14:textId="77777777" w:rsidTr="00131DE8">
        <w:tc>
          <w:tcPr>
            <w:tcW w:w="0" w:type="auto"/>
          </w:tcPr>
          <w:p w14:paraId="1A7BA36A" w14:textId="23871788" w:rsidR="00E940C9" w:rsidRDefault="00E940C9" w:rsidP="00131DE8">
            <w:pPr>
              <w:jc w:val="center"/>
            </w:pPr>
            <w:r>
              <w:t>14</w:t>
            </w:r>
            <w:r w:rsidRPr="00C76BC5">
              <w:rPr>
                <w:vertAlign w:val="subscript"/>
              </w:rPr>
              <w:t>4</w:t>
            </w:r>
          </w:p>
        </w:tc>
        <w:tc>
          <w:tcPr>
            <w:tcW w:w="0" w:type="auto"/>
          </w:tcPr>
          <w:p w14:paraId="1438E796" w14:textId="77777777" w:rsidR="00E940C9" w:rsidRDefault="00E940C9" w:rsidP="00131DE8">
            <w:pPr>
              <w:jc w:val="center"/>
            </w:pPr>
            <w:r>
              <w:t>Immediate</w:t>
            </w:r>
            <w:r w:rsidRPr="007D4E10">
              <w:rPr>
                <w:vertAlign w:val="subscript"/>
              </w:rPr>
              <w:t>1</w:t>
            </w:r>
            <w:r>
              <w:rPr>
                <w:vertAlign w:val="subscript"/>
              </w:rPr>
              <w:t>3</w:t>
            </w:r>
          </w:p>
        </w:tc>
        <w:tc>
          <w:tcPr>
            <w:tcW w:w="0" w:type="auto"/>
          </w:tcPr>
          <w:p w14:paraId="6619234E" w14:textId="77777777" w:rsidR="00E940C9" w:rsidRDefault="00E940C9" w:rsidP="00131DE8">
            <w:pPr>
              <w:jc w:val="center"/>
            </w:pPr>
            <w:r>
              <w:t>Mask</w:t>
            </w:r>
            <w:r w:rsidRPr="007D4E10">
              <w:rPr>
                <w:vertAlign w:val="subscript"/>
              </w:rPr>
              <w:t>3</w:t>
            </w:r>
          </w:p>
        </w:tc>
        <w:tc>
          <w:tcPr>
            <w:tcW w:w="0" w:type="auto"/>
          </w:tcPr>
          <w:p w14:paraId="6D6C61EB" w14:textId="77777777" w:rsidR="00E940C9" w:rsidRDefault="00E940C9" w:rsidP="00131DE8">
            <w:pPr>
              <w:jc w:val="center"/>
            </w:pPr>
            <w:r>
              <w:t>Ta</w:t>
            </w:r>
          </w:p>
        </w:tc>
        <w:tc>
          <w:tcPr>
            <w:tcW w:w="0" w:type="auto"/>
          </w:tcPr>
          <w:p w14:paraId="71F55480" w14:textId="77777777" w:rsidR="00E940C9" w:rsidRDefault="00E940C9" w:rsidP="00131DE8">
            <w:pPr>
              <w:jc w:val="center"/>
            </w:pPr>
            <w:r>
              <w:t>Ra</w:t>
            </w:r>
            <w:r w:rsidRPr="00F270B1">
              <w:rPr>
                <w:vertAlign w:val="subscript"/>
              </w:rPr>
              <w:t>6</w:t>
            </w:r>
          </w:p>
        </w:tc>
        <w:tc>
          <w:tcPr>
            <w:tcW w:w="0" w:type="auto"/>
          </w:tcPr>
          <w:p w14:paraId="6BB7B480" w14:textId="77777777" w:rsidR="00E940C9" w:rsidRDefault="00E940C9" w:rsidP="00131DE8">
            <w:pPr>
              <w:jc w:val="center"/>
            </w:pPr>
            <w:r>
              <w:t>Tt</w:t>
            </w:r>
          </w:p>
        </w:tc>
        <w:tc>
          <w:tcPr>
            <w:tcW w:w="0" w:type="auto"/>
          </w:tcPr>
          <w:p w14:paraId="0194720A" w14:textId="77777777" w:rsidR="00E940C9" w:rsidRDefault="00E940C9" w:rsidP="00131DE8">
            <w:pPr>
              <w:jc w:val="center"/>
            </w:pPr>
            <w:r>
              <w:t>Rt</w:t>
            </w:r>
            <w:r w:rsidRPr="00F270B1">
              <w:rPr>
                <w:vertAlign w:val="subscript"/>
              </w:rPr>
              <w:t>6</w:t>
            </w:r>
          </w:p>
        </w:tc>
        <w:tc>
          <w:tcPr>
            <w:tcW w:w="0" w:type="auto"/>
          </w:tcPr>
          <w:p w14:paraId="36E78D86" w14:textId="77777777" w:rsidR="00E940C9" w:rsidRDefault="00E940C9" w:rsidP="00131DE8">
            <w:pPr>
              <w:jc w:val="center"/>
            </w:pPr>
            <w:r>
              <w:t>14</w:t>
            </w:r>
            <w:r w:rsidRPr="002F21FE">
              <w:rPr>
                <w:vertAlign w:val="subscript"/>
              </w:rPr>
              <w:t>6</w:t>
            </w:r>
          </w:p>
        </w:tc>
      </w:tr>
    </w:tbl>
    <w:p w14:paraId="139CDF7B" w14:textId="04363413" w:rsidR="00E940C9" w:rsidRDefault="00E940C9"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(Vm[x]) Vmt[x] = Va[x] &gt; imm ? 1 : 0</w:t>
      </w:r>
    </w:p>
    <w:p w14:paraId="6E13CFCA" w14:textId="77777777" w:rsidR="00EC172C" w:rsidRPr="00B50B0C" w:rsidRDefault="00EC172C" w:rsidP="00EC172C">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186032B9"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8D3DE7" w14:paraId="21199B70" w14:textId="77777777" w:rsidTr="00131DE8">
        <w:tc>
          <w:tcPr>
            <w:tcW w:w="0" w:type="auto"/>
            <w:tcBorders>
              <w:top w:val="nil"/>
              <w:left w:val="nil"/>
              <w:right w:val="nil"/>
            </w:tcBorders>
          </w:tcPr>
          <w:p w14:paraId="1EDD6522" w14:textId="77777777" w:rsidR="008D3DE7" w:rsidRDefault="008D3DE7" w:rsidP="00131DE8">
            <w:pPr>
              <w:jc w:val="center"/>
            </w:pPr>
            <w:r>
              <w:t>39</w:t>
            </w:r>
          </w:p>
        </w:tc>
        <w:tc>
          <w:tcPr>
            <w:tcW w:w="0" w:type="auto"/>
            <w:tcBorders>
              <w:top w:val="nil"/>
              <w:left w:val="nil"/>
              <w:right w:val="nil"/>
            </w:tcBorders>
          </w:tcPr>
          <w:p w14:paraId="2E7D88BE" w14:textId="77777777" w:rsidR="008D3DE7" w:rsidRDefault="008D3DE7" w:rsidP="00131DE8">
            <w:pPr>
              <w:jc w:val="center"/>
            </w:pPr>
            <w:r>
              <w:t>3837</w:t>
            </w:r>
          </w:p>
        </w:tc>
        <w:tc>
          <w:tcPr>
            <w:tcW w:w="0" w:type="auto"/>
            <w:tcBorders>
              <w:top w:val="nil"/>
              <w:left w:val="nil"/>
              <w:right w:val="nil"/>
            </w:tcBorders>
          </w:tcPr>
          <w:p w14:paraId="20F3AE20" w14:textId="77777777" w:rsidR="008D3DE7" w:rsidRDefault="008D3DE7" w:rsidP="00131DE8">
            <w:pPr>
              <w:jc w:val="center"/>
            </w:pPr>
            <w:r>
              <w:t>3634</w:t>
            </w:r>
          </w:p>
        </w:tc>
        <w:tc>
          <w:tcPr>
            <w:tcW w:w="0" w:type="auto"/>
            <w:tcBorders>
              <w:top w:val="nil"/>
              <w:left w:val="nil"/>
              <w:right w:val="nil"/>
            </w:tcBorders>
          </w:tcPr>
          <w:p w14:paraId="3F6BD7F1" w14:textId="77777777" w:rsidR="008D3DE7" w:rsidRDefault="008D3DE7" w:rsidP="00131DE8">
            <w:pPr>
              <w:jc w:val="center"/>
            </w:pPr>
            <w:r>
              <w:t>33      30</w:t>
            </w:r>
          </w:p>
        </w:tc>
        <w:tc>
          <w:tcPr>
            <w:tcW w:w="0" w:type="auto"/>
            <w:tcBorders>
              <w:top w:val="nil"/>
              <w:left w:val="nil"/>
              <w:right w:val="nil"/>
            </w:tcBorders>
          </w:tcPr>
          <w:p w14:paraId="27481BFC" w14:textId="77777777" w:rsidR="008D3DE7" w:rsidRDefault="008D3DE7" w:rsidP="00131DE8">
            <w:r>
              <w:t>29</w:t>
            </w:r>
          </w:p>
        </w:tc>
        <w:tc>
          <w:tcPr>
            <w:tcW w:w="0" w:type="auto"/>
            <w:tcBorders>
              <w:top w:val="nil"/>
              <w:left w:val="nil"/>
              <w:right w:val="nil"/>
            </w:tcBorders>
          </w:tcPr>
          <w:p w14:paraId="14664773" w14:textId="77777777" w:rsidR="008D3DE7" w:rsidRDefault="008D3DE7" w:rsidP="00131DE8">
            <w:pPr>
              <w:jc w:val="center"/>
            </w:pPr>
            <w:r>
              <w:t>28          23</w:t>
            </w:r>
          </w:p>
        </w:tc>
        <w:tc>
          <w:tcPr>
            <w:tcW w:w="0" w:type="auto"/>
            <w:tcBorders>
              <w:top w:val="nil"/>
              <w:left w:val="nil"/>
              <w:right w:val="nil"/>
            </w:tcBorders>
          </w:tcPr>
          <w:p w14:paraId="32CFC365" w14:textId="77777777" w:rsidR="008D3DE7" w:rsidRDefault="008D3DE7" w:rsidP="00131DE8">
            <w:pPr>
              <w:jc w:val="center"/>
            </w:pPr>
            <w:r>
              <w:t>22 20</w:t>
            </w:r>
          </w:p>
        </w:tc>
        <w:tc>
          <w:tcPr>
            <w:tcW w:w="0" w:type="auto"/>
            <w:tcBorders>
              <w:top w:val="nil"/>
              <w:left w:val="nil"/>
              <w:right w:val="nil"/>
            </w:tcBorders>
          </w:tcPr>
          <w:p w14:paraId="6787D181" w14:textId="77777777" w:rsidR="008D3DE7" w:rsidRDefault="008D3DE7" w:rsidP="00131DE8">
            <w:pPr>
              <w:jc w:val="center"/>
            </w:pPr>
            <w:r>
              <w:t>19</w:t>
            </w:r>
          </w:p>
        </w:tc>
        <w:tc>
          <w:tcPr>
            <w:tcW w:w="0" w:type="auto"/>
            <w:tcBorders>
              <w:top w:val="nil"/>
              <w:left w:val="nil"/>
              <w:right w:val="nil"/>
            </w:tcBorders>
          </w:tcPr>
          <w:p w14:paraId="607D3D91" w14:textId="77777777" w:rsidR="008D3DE7" w:rsidRDefault="008D3DE7" w:rsidP="00131DE8">
            <w:pPr>
              <w:jc w:val="center"/>
            </w:pPr>
            <w:r>
              <w:t>18          13</w:t>
            </w:r>
          </w:p>
        </w:tc>
        <w:tc>
          <w:tcPr>
            <w:tcW w:w="0" w:type="auto"/>
            <w:tcBorders>
              <w:top w:val="nil"/>
              <w:left w:val="nil"/>
              <w:right w:val="nil"/>
            </w:tcBorders>
          </w:tcPr>
          <w:p w14:paraId="3FAFDF9C" w14:textId="77777777" w:rsidR="008D3DE7" w:rsidRDefault="008D3DE7" w:rsidP="00131DE8">
            <w:pPr>
              <w:jc w:val="center"/>
            </w:pPr>
            <w:r>
              <w:t>12</w:t>
            </w:r>
          </w:p>
        </w:tc>
        <w:tc>
          <w:tcPr>
            <w:tcW w:w="0" w:type="auto"/>
            <w:tcBorders>
              <w:top w:val="nil"/>
              <w:left w:val="nil"/>
              <w:right w:val="nil"/>
            </w:tcBorders>
          </w:tcPr>
          <w:p w14:paraId="592227C8" w14:textId="77777777" w:rsidR="008D3DE7" w:rsidRDefault="008D3DE7" w:rsidP="00131DE8">
            <w:pPr>
              <w:jc w:val="center"/>
            </w:pPr>
            <w:r>
              <w:t>11           6</w:t>
            </w:r>
          </w:p>
        </w:tc>
        <w:tc>
          <w:tcPr>
            <w:tcW w:w="0" w:type="auto"/>
            <w:tcBorders>
              <w:top w:val="nil"/>
              <w:left w:val="nil"/>
              <w:right w:val="nil"/>
            </w:tcBorders>
          </w:tcPr>
          <w:p w14:paraId="0E5D01C5" w14:textId="77777777" w:rsidR="008D3DE7" w:rsidRDefault="008D3DE7" w:rsidP="00131DE8">
            <w:pPr>
              <w:jc w:val="center"/>
            </w:pPr>
            <w:r>
              <w:t>5       0</w:t>
            </w:r>
          </w:p>
        </w:tc>
      </w:tr>
      <w:tr w:rsidR="008D3DE7" w14:paraId="0C26F2CB" w14:textId="77777777" w:rsidTr="00131DE8">
        <w:tc>
          <w:tcPr>
            <w:tcW w:w="0" w:type="auto"/>
          </w:tcPr>
          <w:p w14:paraId="6E6CEC5B" w14:textId="77777777" w:rsidR="008D3DE7" w:rsidRDefault="008D3DE7" w:rsidP="00131DE8">
            <w:pPr>
              <w:jc w:val="center"/>
            </w:pPr>
            <w:r>
              <w:t>~</w:t>
            </w:r>
          </w:p>
        </w:tc>
        <w:tc>
          <w:tcPr>
            <w:tcW w:w="0" w:type="auto"/>
          </w:tcPr>
          <w:p w14:paraId="63B442A3" w14:textId="77777777" w:rsidR="008D3DE7" w:rsidRDefault="008D3DE7" w:rsidP="00131DE8">
            <w:pPr>
              <w:jc w:val="center"/>
            </w:pPr>
            <w:r>
              <w:t>Sz</w:t>
            </w:r>
            <w:r w:rsidRPr="007059EF">
              <w:rPr>
                <w:vertAlign w:val="subscript"/>
              </w:rPr>
              <w:t>2</w:t>
            </w:r>
          </w:p>
        </w:tc>
        <w:tc>
          <w:tcPr>
            <w:tcW w:w="0" w:type="auto"/>
          </w:tcPr>
          <w:p w14:paraId="156D507E" w14:textId="77777777" w:rsidR="008D3DE7" w:rsidRDefault="008D3DE7" w:rsidP="00131DE8">
            <w:pPr>
              <w:jc w:val="center"/>
            </w:pPr>
            <w:r>
              <w:t>~</w:t>
            </w:r>
            <w:r w:rsidRPr="00473657">
              <w:rPr>
                <w:vertAlign w:val="subscript"/>
              </w:rPr>
              <w:t>3</w:t>
            </w:r>
          </w:p>
        </w:tc>
        <w:tc>
          <w:tcPr>
            <w:tcW w:w="0" w:type="auto"/>
          </w:tcPr>
          <w:p w14:paraId="1DB5AD1E" w14:textId="39C41B42" w:rsidR="008D3DE7" w:rsidRDefault="008D3DE7" w:rsidP="00131DE8">
            <w:pPr>
              <w:jc w:val="center"/>
            </w:pPr>
            <w:r>
              <w:t>2</w:t>
            </w:r>
            <w:r>
              <w:rPr>
                <w:vertAlign w:val="subscript"/>
              </w:rPr>
              <w:t>4</w:t>
            </w:r>
          </w:p>
        </w:tc>
        <w:tc>
          <w:tcPr>
            <w:tcW w:w="0" w:type="auto"/>
          </w:tcPr>
          <w:p w14:paraId="5DBF2C57" w14:textId="77777777" w:rsidR="008D3DE7" w:rsidRDefault="008D3DE7" w:rsidP="00131DE8">
            <w:r>
              <w:t>Tb</w:t>
            </w:r>
          </w:p>
        </w:tc>
        <w:tc>
          <w:tcPr>
            <w:tcW w:w="0" w:type="auto"/>
          </w:tcPr>
          <w:p w14:paraId="0A14FAA6" w14:textId="77777777" w:rsidR="008D3DE7" w:rsidRDefault="008D3DE7" w:rsidP="00131DE8">
            <w:pPr>
              <w:jc w:val="center"/>
            </w:pPr>
            <w:r>
              <w:t>Rb</w:t>
            </w:r>
            <w:r w:rsidRPr="00F270B1">
              <w:rPr>
                <w:vertAlign w:val="subscript"/>
              </w:rPr>
              <w:t>6</w:t>
            </w:r>
          </w:p>
        </w:tc>
        <w:tc>
          <w:tcPr>
            <w:tcW w:w="0" w:type="auto"/>
          </w:tcPr>
          <w:p w14:paraId="61E05B24" w14:textId="77777777" w:rsidR="008D3DE7" w:rsidRDefault="008D3DE7" w:rsidP="00131DE8">
            <w:pPr>
              <w:jc w:val="center"/>
            </w:pPr>
            <w:r>
              <w:t>Mask</w:t>
            </w:r>
            <w:r w:rsidRPr="00F270B1">
              <w:rPr>
                <w:vertAlign w:val="subscript"/>
              </w:rPr>
              <w:t>3</w:t>
            </w:r>
          </w:p>
        </w:tc>
        <w:tc>
          <w:tcPr>
            <w:tcW w:w="0" w:type="auto"/>
          </w:tcPr>
          <w:p w14:paraId="77154DB0" w14:textId="77777777" w:rsidR="008D3DE7" w:rsidRDefault="008D3DE7" w:rsidP="00131DE8">
            <w:pPr>
              <w:jc w:val="center"/>
            </w:pPr>
            <w:r>
              <w:t>Ta</w:t>
            </w:r>
          </w:p>
        </w:tc>
        <w:tc>
          <w:tcPr>
            <w:tcW w:w="0" w:type="auto"/>
          </w:tcPr>
          <w:p w14:paraId="0752626F" w14:textId="77777777" w:rsidR="008D3DE7" w:rsidRDefault="008D3DE7" w:rsidP="00131DE8">
            <w:pPr>
              <w:jc w:val="center"/>
            </w:pPr>
            <w:r>
              <w:t>Ra</w:t>
            </w:r>
            <w:r>
              <w:rPr>
                <w:vertAlign w:val="subscript"/>
              </w:rPr>
              <w:t>6</w:t>
            </w:r>
          </w:p>
        </w:tc>
        <w:tc>
          <w:tcPr>
            <w:tcW w:w="0" w:type="auto"/>
          </w:tcPr>
          <w:p w14:paraId="7E96FBC9" w14:textId="77777777" w:rsidR="008D3DE7" w:rsidRDefault="008D3DE7" w:rsidP="00131DE8">
            <w:pPr>
              <w:jc w:val="center"/>
            </w:pPr>
            <w:r>
              <w:t>Tt</w:t>
            </w:r>
          </w:p>
        </w:tc>
        <w:tc>
          <w:tcPr>
            <w:tcW w:w="0" w:type="auto"/>
          </w:tcPr>
          <w:p w14:paraId="01464875" w14:textId="77777777" w:rsidR="008D3DE7" w:rsidRDefault="008D3DE7" w:rsidP="00131DE8">
            <w:pPr>
              <w:jc w:val="center"/>
            </w:pPr>
            <w:r>
              <w:t>Rt</w:t>
            </w:r>
            <w:r>
              <w:rPr>
                <w:vertAlign w:val="subscript"/>
              </w:rPr>
              <w:t>6</w:t>
            </w:r>
          </w:p>
        </w:tc>
        <w:tc>
          <w:tcPr>
            <w:tcW w:w="0" w:type="auto"/>
          </w:tcPr>
          <w:p w14:paraId="00565C7E" w14:textId="77777777" w:rsidR="008D3DE7" w:rsidRDefault="008D3DE7" w:rsidP="00131DE8">
            <w:pPr>
              <w:jc w:val="center"/>
            </w:pPr>
            <w:r>
              <w:t>15</w:t>
            </w:r>
            <w:r w:rsidRPr="005C5C95">
              <w:rPr>
                <w:vertAlign w:val="subscript"/>
              </w:rPr>
              <w:t>6</w:t>
            </w:r>
          </w:p>
        </w:tc>
      </w:tr>
    </w:tbl>
    <w:p w14:paraId="3D86A286" w14:textId="7115B4CF" w:rsidR="008D3DE7" w:rsidRDefault="008D3DE7"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64E938ED"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w:t>
      </w:r>
      <w:r w:rsidR="00760D5A">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760D5A" w14:paraId="07B3C5ED" w14:textId="77777777" w:rsidTr="00131DE8">
        <w:tc>
          <w:tcPr>
            <w:tcW w:w="0" w:type="auto"/>
            <w:tcBorders>
              <w:top w:val="nil"/>
              <w:left w:val="nil"/>
              <w:right w:val="nil"/>
            </w:tcBorders>
          </w:tcPr>
          <w:p w14:paraId="76DF6420" w14:textId="77777777" w:rsidR="00760D5A" w:rsidRDefault="00760D5A" w:rsidP="00131DE8">
            <w:pPr>
              <w:jc w:val="center"/>
            </w:pPr>
            <w:r>
              <w:t>39 36</w:t>
            </w:r>
          </w:p>
        </w:tc>
        <w:tc>
          <w:tcPr>
            <w:tcW w:w="0" w:type="auto"/>
            <w:tcBorders>
              <w:top w:val="nil"/>
              <w:left w:val="nil"/>
              <w:right w:val="nil"/>
            </w:tcBorders>
          </w:tcPr>
          <w:p w14:paraId="73112525" w14:textId="77777777" w:rsidR="00760D5A" w:rsidRDefault="00760D5A" w:rsidP="00131DE8">
            <w:pPr>
              <w:jc w:val="center"/>
            </w:pPr>
            <w:r>
              <w:t>38                                                         23</w:t>
            </w:r>
          </w:p>
        </w:tc>
        <w:tc>
          <w:tcPr>
            <w:tcW w:w="0" w:type="auto"/>
            <w:tcBorders>
              <w:top w:val="nil"/>
              <w:left w:val="nil"/>
              <w:right w:val="nil"/>
            </w:tcBorders>
          </w:tcPr>
          <w:p w14:paraId="73CAF0A7" w14:textId="77777777" w:rsidR="00760D5A" w:rsidRDefault="00760D5A" w:rsidP="00131DE8">
            <w:pPr>
              <w:jc w:val="center"/>
            </w:pPr>
            <w:r>
              <w:t>22 20</w:t>
            </w:r>
          </w:p>
        </w:tc>
        <w:tc>
          <w:tcPr>
            <w:tcW w:w="0" w:type="auto"/>
            <w:tcBorders>
              <w:top w:val="nil"/>
              <w:left w:val="nil"/>
              <w:right w:val="nil"/>
            </w:tcBorders>
          </w:tcPr>
          <w:p w14:paraId="4B7F2C61" w14:textId="77777777" w:rsidR="00760D5A" w:rsidRDefault="00760D5A" w:rsidP="00131DE8">
            <w:pPr>
              <w:jc w:val="center"/>
            </w:pPr>
            <w:r>
              <w:t>19</w:t>
            </w:r>
          </w:p>
        </w:tc>
        <w:tc>
          <w:tcPr>
            <w:tcW w:w="0" w:type="auto"/>
            <w:tcBorders>
              <w:top w:val="nil"/>
              <w:left w:val="nil"/>
              <w:right w:val="nil"/>
            </w:tcBorders>
          </w:tcPr>
          <w:p w14:paraId="68D66CDD" w14:textId="77777777" w:rsidR="00760D5A" w:rsidRDefault="00760D5A" w:rsidP="00131DE8">
            <w:pPr>
              <w:jc w:val="center"/>
            </w:pPr>
            <w:r>
              <w:t>18          13</w:t>
            </w:r>
          </w:p>
        </w:tc>
        <w:tc>
          <w:tcPr>
            <w:tcW w:w="0" w:type="auto"/>
            <w:tcBorders>
              <w:top w:val="nil"/>
              <w:left w:val="nil"/>
              <w:right w:val="nil"/>
            </w:tcBorders>
          </w:tcPr>
          <w:p w14:paraId="051B3C25" w14:textId="77777777" w:rsidR="00760D5A" w:rsidRDefault="00760D5A" w:rsidP="00131DE8">
            <w:pPr>
              <w:jc w:val="center"/>
            </w:pPr>
            <w:r>
              <w:t>12</w:t>
            </w:r>
          </w:p>
        </w:tc>
        <w:tc>
          <w:tcPr>
            <w:tcW w:w="0" w:type="auto"/>
            <w:tcBorders>
              <w:top w:val="nil"/>
              <w:left w:val="nil"/>
              <w:right w:val="nil"/>
            </w:tcBorders>
          </w:tcPr>
          <w:p w14:paraId="00DF1377" w14:textId="77777777" w:rsidR="00760D5A" w:rsidRDefault="00760D5A" w:rsidP="00131DE8">
            <w:pPr>
              <w:jc w:val="center"/>
            </w:pPr>
            <w:r>
              <w:t>11          6</w:t>
            </w:r>
          </w:p>
        </w:tc>
        <w:tc>
          <w:tcPr>
            <w:tcW w:w="0" w:type="auto"/>
            <w:tcBorders>
              <w:top w:val="nil"/>
              <w:left w:val="nil"/>
              <w:right w:val="nil"/>
            </w:tcBorders>
          </w:tcPr>
          <w:p w14:paraId="08FA5C4E" w14:textId="77777777" w:rsidR="00760D5A" w:rsidRDefault="00760D5A" w:rsidP="00131DE8">
            <w:pPr>
              <w:jc w:val="center"/>
            </w:pPr>
            <w:r>
              <w:t>5      0</w:t>
            </w:r>
          </w:p>
        </w:tc>
      </w:tr>
      <w:tr w:rsidR="00760D5A" w14:paraId="58FD45AE" w14:textId="77777777" w:rsidTr="00131DE8">
        <w:tc>
          <w:tcPr>
            <w:tcW w:w="0" w:type="auto"/>
          </w:tcPr>
          <w:p w14:paraId="16BCCCCF" w14:textId="1532CA24" w:rsidR="00760D5A" w:rsidRDefault="00760D5A" w:rsidP="00131DE8">
            <w:pPr>
              <w:jc w:val="center"/>
            </w:pPr>
            <w:r>
              <w:t>2</w:t>
            </w:r>
            <w:r w:rsidRPr="00C76BC5">
              <w:rPr>
                <w:vertAlign w:val="subscript"/>
              </w:rPr>
              <w:t>4</w:t>
            </w:r>
          </w:p>
        </w:tc>
        <w:tc>
          <w:tcPr>
            <w:tcW w:w="0" w:type="auto"/>
          </w:tcPr>
          <w:p w14:paraId="6409E9C4" w14:textId="77777777" w:rsidR="00760D5A" w:rsidRDefault="00760D5A" w:rsidP="00131DE8">
            <w:pPr>
              <w:jc w:val="center"/>
            </w:pPr>
            <w:r>
              <w:t>Immediate</w:t>
            </w:r>
            <w:r w:rsidRPr="007D4E10">
              <w:rPr>
                <w:vertAlign w:val="subscript"/>
              </w:rPr>
              <w:t>1</w:t>
            </w:r>
            <w:r>
              <w:rPr>
                <w:vertAlign w:val="subscript"/>
              </w:rPr>
              <w:t>3</w:t>
            </w:r>
          </w:p>
        </w:tc>
        <w:tc>
          <w:tcPr>
            <w:tcW w:w="0" w:type="auto"/>
          </w:tcPr>
          <w:p w14:paraId="6B59EE1D" w14:textId="77777777" w:rsidR="00760D5A" w:rsidRDefault="00760D5A" w:rsidP="00131DE8">
            <w:pPr>
              <w:jc w:val="center"/>
            </w:pPr>
            <w:r>
              <w:t>Mask</w:t>
            </w:r>
            <w:r w:rsidRPr="007D4E10">
              <w:rPr>
                <w:vertAlign w:val="subscript"/>
              </w:rPr>
              <w:t>3</w:t>
            </w:r>
          </w:p>
        </w:tc>
        <w:tc>
          <w:tcPr>
            <w:tcW w:w="0" w:type="auto"/>
          </w:tcPr>
          <w:p w14:paraId="7410B1E3" w14:textId="77777777" w:rsidR="00760D5A" w:rsidRDefault="00760D5A" w:rsidP="00131DE8">
            <w:pPr>
              <w:jc w:val="center"/>
            </w:pPr>
            <w:r>
              <w:t>Ta</w:t>
            </w:r>
          </w:p>
        </w:tc>
        <w:tc>
          <w:tcPr>
            <w:tcW w:w="0" w:type="auto"/>
          </w:tcPr>
          <w:p w14:paraId="3F854C46" w14:textId="77777777" w:rsidR="00760D5A" w:rsidRDefault="00760D5A" w:rsidP="00131DE8">
            <w:pPr>
              <w:jc w:val="center"/>
            </w:pPr>
            <w:r>
              <w:t>Ra</w:t>
            </w:r>
            <w:r w:rsidRPr="00F270B1">
              <w:rPr>
                <w:vertAlign w:val="subscript"/>
              </w:rPr>
              <w:t>6</w:t>
            </w:r>
          </w:p>
        </w:tc>
        <w:tc>
          <w:tcPr>
            <w:tcW w:w="0" w:type="auto"/>
          </w:tcPr>
          <w:p w14:paraId="77CBE82D" w14:textId="77777777" w:rsidR="00760D5A" w:rsidRDefault="00760D5A" w:rsidP="00131DE8">
            <w:pPr>
              <w:jc w:val="center"/>
            </w:pPr>
            <w:r>
              <w:t>Tt</w:t>
            </w:r>
          </w:p>
        </w:tc>
        <w:tc>
          <w:tcPr>
            <w:tcW w:w="0" w:type="auto"/>
          </w:tcPr>
          <w:p w14:paraId="649702E0" w14:textId="77777777" w:rsidR="00760D5A" w:rsidRDefault="00760D5A" w:rsidP="00131DE8">
            <w:pPr>
              <w:jc w:val="center"/>
            </w:pPr>
            <w:r>
              <w:t>Rt</w:t>
            </w:r>
            <w:r w:rsidRPr="00F270B1">
              <w:rPr>
                <w:vertAlign w:val="subscript"/>
              </w:rPr>
              <w:t>6</w:t>
            </w:r>
          </w:p>
        </w:tc>
        <w:tc>
          <w:tcPr>
            <w:tcW w:w="0" w:type="auto"/>
          </w:tcPr>
          <w:p w14:paraId="10564762" w14:textId="77777777" w:rsidR="00760D5A" w:rsidRDefault="00760D5A" w:rsidP="00131DE8">
            <w:pPr>
              <w:jc w:val="center"/>
            </w:pPr>
            <w:r>
              <w:t>14</w:t>
            </w:r>
            <w:r w:rsidRPr="002F21FE">
              <w:rPr>
                <w:vertAlign w:val="subscript"/>
              </w:rPr>
              <w:t>6</w:t>
            </w:r>
          </w:p>
        </w:tc>
      </w:tr>
    </w:tbl>
    <w:p w14:paraId="20982693" w14:textId="080C8C1B" w:rsidR="00760D5A" w:rsidRDefault="00760D5A"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CMP_LEU</w:t>
      </w:r>
      <w:r w:rsidRPr="00A26E7A">
        <w:t xml:space="preserve"> - </w:t>
      </w:r>
      <w:r>
        <w:t>Compare for Less or Equal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1CB5B54A"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B15DDF" w14:paraId="25DF8A32" w14:textId="77777777" w:rsidTr="00131DE8">
        <w:tc>
          <w:tcPr>
            <w:tcW w:w="0" w:type="auto"/>
            <w:tcBorders>
              <w:top w:val="nil"/>
              <w:left w:val="nil"/>
              <w:right w:val="nil"/>
            </w:tcBorders>
          </w:tcPr>
          <w:p w14:paraId="04F6E829" w14:textId="77777777" w:rsidR="00B15DDF" w:rsidRDefault="00B15DDF" w:rsidP="00131DE8">
            <w:pPr>
              <w:jc w:val="center"/>
            </w:pPr>
            <w:r>
              <w:t>39</w:t>
            </w:r>
          </w:p>
        </w:tc>
        <w:tc>
          <w:tcPr>
            <w:tcW w:w="0" w:type="auto"/>
            <w:tcBorders>
              <w:top w:val="nil"/>
              <w:left w:val="nil"/>
              <w:right w:val="nil"/>
            </w:tcBorders>
          </w:tcPr>
          <w:p w14:paraId="0F351B34" w14:textId="77777777" w:rsidR="00B15DDF" w:rsidRDefault="00B15DDF" w:rsidP="00131DE8">
            <w:pPr>
              <w:jc w:val="center"/>
            </w:pPr>
            <w:r>
              <w:t>3837</w:t>
            </w:r>
          </w:p>
        </w:tc>
        <w:tc>
          <w:tcPr>
            <w:tcW w:w="0" w:type="auto"/>
            <w:tcBorders>
              <w:top w:val="nil"/>
              <w:left w:val="nil"/>
              <w:right w:val="nil"/>
            </w:tcBorders>
          </w:tcPr>
          <w:p w14:paraId="0361571C" w14:textId="77777777" w:rsidR="00B15DDF" w:rsidRDefault="00B15DDF" w:rsidP="00131DE8">
            <w:pPr>
              <w:jc w:val="center"/>
            </w:pPr>
            <w:r>
              <w:t>3634</w:t>
            </w:r>
          </w:p>
        </w:tc>
        <w:tc>
          <w:tcPr>
            <w:tcW w:w="0" w:type="auto"/>
            <w:tcBorders>
              <w:top w:val="nil"/>
              <w:left w:val="nil"/>
              <w:right w:val="nil"/>
            </w:tcBorders>
          </w:tcPr>
          <w:p w14:paraId="48579002" w14:textId="77777777" w:rsidR="00B15DDF" w:rsidRDefault="00B15DDF" w:rsidP="00131DE8">
            <w:pPr>
              <w:jc w:val="center"/>
            </w:pPr>
            <w:r>
              <w:t>33      30</w:t>
            </w:r>
          </w:p>
        </w:tc>
        <w:tc>
          <w:tcPr>
            <w:tcW w:w="0" w:type="auto"/>
            <w:tcBorders>
              <w:top w:val="nil"/>
              <w:left w:val="nil"/>
              <w:right w:val="nil"/>
            </w:tcBorders>
          </w:tcPr>
          <w:p w14:paraId="623C7777" w14:textId="77777777" w:rsidR="00B15DDF" w:rsidRDefault="00B15DDF" w:rsidP="00131DE8">
            <w:r>
              <w:t>29</w:t>
            </w:r>
          </w:p>
        </w:tc>
        <w:tc>
          <w:tcPr>
            <w:tcW w:w="0" w:type="auto"/>
            <w:tcBorders>
              <w:top w:val="nil"/>
              <w:left w:val="nil"/>
              <w:right w:val="nil"/>
            </w:tcBorders>
          </w:tcPr>
          <w:p w14:paraId="44BFE8CC" w14:textId="77777777" w:rsidR="00B15DDF" w:rsidRDefault="00B15DDF" w:rsidP="00131DE8">
            <w:pPr>
              <w:jc w:val="center"/>
            </w:pPr>
            <w:r>
              <w:t>28          23</w:t>
            </w:r>
          </w:p>
        </w:tc>
        <w:tc>
          <w:tcPr>
            <w:tcW w:w="0" w:type="auto"/>
            <w:tcBorders>
              <w:top w:val="nil"/>
              <w:left w:val="nil"/>
              <w:right w:val="nil"/>
            </w:tcBorders>
          </w:tcPr>
          <w:p w14:paraId="1152A86A" w14:textId="77777777" w:rsidR="00B15DDF" w:rsidRDefault="00B15DDF" w:rsidP="00131DE8">
            <w:pPr>
              <w:jc w:val="center"/>
            </w:pPr>
            <w:r>
              <w:t>22 20</w:t>
            </w:r>
          </w:p>
        </w:tc>
        <w:tc>
          <w:tcPr>
            <w:tcW w:w="0" w:type="auto"/>
            <w:tcBorders>
              <w:top w:val="nil"/>
              <w:left w:val="nil"/>
              <w:right w:val="nil"/>
            </w:tcBorders>
          </w:tcPr>
          <w:p w14:paraId="2B1396DE" w14:textId="77777777" w:rsidR="00B15DDF" w:rsidRDefault="00B15DDF" w:rsidP="00131DE8">
            <w:pPr>
              <w:jc w:val="center"/>
            </w:pPr>
            <w:r>
              <w:t>19</w:t>
            </w:r>
          </w:p>
        </w:tc>
        <w:tc>
          <w:tcPr>
            <w:tcW w:w="0" w:type="auto"/>
            <w:tcBorders>
              <w:top w:val="nil"/>
              <w:left w:val="nil"/>
              <w:right w:val="nil"/>
            </w:tcBorders>
          </w:tcPr>
          <w:p w14:paraId="298F8A82" w14:textId="77777777" w:rsidR="00B15DDF" w:rsidRDefault="00B15DDF" w:rsidP="00131DE8">
            <w:pPr>
              <w:jc w:val="center"/>
            </w:pPr>
            <w:r>
              <w:t>18          13</w:t>
            </w:r>
          </w:p>
        </w:tc>
        <w:tc>
          <w:tcPr>
            <w:tcW w:w="0" w:type="auto"/>
            <w:tcBorders>
              <w:top w:val="nil"/>
              <w:left w:val="nil"/>
              <w:right w:val="nil"/>
            </w:tcBorders>
          </w:tcPr>
          <w:p w14:paraId="02C15820" w14:textId="77777777" w:rsidR="00B15DDF" w:rsidRDefault="00B15DDF" w:rsidP="00131DE8">
            <w:pPr>
              <w:jc w:val="center"/>
            </w:pPr>
            <w:r>
              <w:t>12</w:t>
            </w:r>
          </w:p>
        </w:tc>
        <w:tc>
          <w:tcPr>
            <w:tcW w:w="0" w:type="auto"/>
            <w:tcBorders>
              <w:top w:val="nil"/>
              <w:left w:val="nil"/>
              <w:right w:val="nil"/>
            </w:tcBorders>
          </w:tcPr>
          <w:p w14:paraId="4E5E6E42" w14:textId="77777777" w:rsidR="00B15DDF" w:rsidRDefault="00B15DDF" w:rsidP="00131DE8">
            <w:pPr>
              <w:jc w:val="center"/>
            </w:pPr>
            <w:r>
              <w:t>11           6</w:t>
            </w:r>
          </w:p>
        </w:tc>
        <w:tc>
          <w:tcPr>
            <w:tcW w:w="0" w:type="auto"/>
            <w:tcBorders>
              <w:top w:val="nil"/>
              <w:left w:val="nil"/>
              <w:right w:val="nil"/>
            </w:tcBorders>
          </w:tcPr>
          <w:p w14:paraId="17B8C162" w14:textId="77777777" w:rsidR="00B15DDF" w:rsidRDefault="00B15DDF" w:rsidP="00131DE8">
            <w:pPr>
              <w:jc w:val="center"/>
            </w:pPr>
            <w:r>
              <w:t>5       0</w:t>
            </w:r>
          </w:p>
        </w:tc>
      </w:tr>
      <w:tr w:rsidR="00B15DDF" w14:paraId="195C50E0" w14:textId="77777777" w:rsidTr="00131DE8">
        <w:tc>
          <w:tcPr>
            <w:tcW w:w="0" w:type="auto"/>
          </w:tcPr>
          <w:p w14:paraId="0BC55F7B" w14:textId="77777777" w:rsidR="00B15DDF" w:rsidRDefault="00B15DDF" w:rsidP="00131DE8">
            <w:pPr>
              <w:jc w:val="center"/>
            </w:pPr>
            <w:r>
              <w:t>~</w:t>
            </w:r>
          </w:p>
        </w:tc>
        <w:tc>
          <w:tcPr>
            <w:tcW w:w="0" w:type="auto"/>
          </w:tcPr>
          <w:p w14:paraId="2DECB7D1" w14:textId="77777777" w:rsidR="00B15DDF" w:rsidRDefault="00B15DDF" w:rsidP="00131DE8">
            <w:pPr>
              <w:jc w:val="center"/>
            </w:pPr>
            <w:r>
              <w:t>Sz</w:t>
            </w:r>
            <w:r w:rsidRPr="007059EF">
              <w:rPr>
                <w:vertAlign w:val="subscript"/>
              </w:rPr>
              <w:t>2</w:t>
            </w:r>
          </w:p>
        </w:tc>
        <w:tc>
          <w:tcPr>
            <w:tcW w:w="0" w:type="auto"/>
          </w:tcPr>
          <w:p w14:paraId="6D54A75D" w14:textId="77777777" w:rsidR="00B15DDF" w:rsidRDefault="00B15DDF" w:rsidP="00131DE8">
            <w:pPr>
              <w:jc w:val="center"/>
            </w:pPr>
            <w:r>
              <w:t>~</w:t>
            </w:r>
            <w:r w:rsidRPr="00473657">
              <w:rPr>
                <w:vertAlign w:val="subscript"/>
              </w:rPr>
              <w:t>3</w:t>
            </w:r>
          </w:p>
        </w:tc>
        <w:tc>
          <w:tcPr>
            <w:tcW w:w="0" w:type="auto"/>
          </w:tcPr>
          <w:p w14:paraId="63A57DD7" w14:textId="1ADE1284" w:rsidR="00B15DDF" w:rsidRDefault="00B15DDF" w:rsidP="00131DE8">
            <w:pPr>
              <w:jc w:val="center"/>
            </w:pPr>
            <w:r>
              <w:t>6</w:t>
            </w:r>
            <w:r>
              <w:rPr>
                <w:vertAlign w:val="subscript"/>
              </w:rPr>
              <w:t>4</w:t>
            </w:r>
          </w:p>
        </w:tc>
        <w:tc>
          <w:tcPr>
            <w:tcW w:w="0" w:type="auto"/>
          </w:tcPr>
          <w:p w14:paraId="5ED9800A" w14:textId="77777777" w:rsidR="00B15DDF" w:rsidRDefault="00B15DDF" w:rsidP="00131DE8">
            <w:r>
              <w:t>Tb</w:t>
            </w:r>
          </w:p>
        </w:tc>
        <w:tc>
          <w:tcPr>
            <w:tcW w:w="0" w:type="auto"/>
          </w:tcPr>
          <w:p w14:paraId="5911DECA" w14:textId="77777777" w:rsidR="00B15DDF" w:rsidRDefault="00B15DDF" w:rsidP="00131DE8">
            <w:pPr>
              <w:jc w:val="center"/>
            </w:pPr>
            <w:r>
              <w:t>Rb</w:t>
            </w:r>
            <w:r w:rsidRPr="00F270B1">
              <w:rPr>
                <w:vertAlign w:val="subscript"/>
              </w:rPr>
              <w:t>6</w:t>
            </w:r>
          </w:p>
        </w:tc>
        <w:tc>
          <w:tcPr>
            <w:tcW w:w="0" w:type="auto"/>
          </w:tcPr>
          <w:p w14:paraId="1D9CDF73" w14:textId="77777777" w:rsidR="00B15DDF" w:rsidRDefault="00B15DDF" w:rsidP="00131DE8">
            <w:pPr>
              <w:jc w:val="center"/>
            </w:pPr>
            <w:r>
              <w:t>Mask</w:t>
            </w:r>
            <w:r w:rsidRPr="00F270B1">
              <w:rPr>
                <w:vertAlign w:val="subscript"/>
              </w:rPr>
              <w:t>3</w:t>
            </w:r>
          </w:p>
        </w:tc>
        <w:tc>
          <w:tcPr>
            <w:tcW w:w="0" w:type="auto"/>
          </w:tcPr>
          <w:p w14:paraId="2635001E" w14:textId="77777777" w:rsidR="00B15DDF" w:rsidRDefault="00B15DDF" w:rsidP="00131DE8">
            <w:pPr>
              <w:jc w:val="center"/>
            </w:pPr>
            <w:r>
              <w:t>Ta</w:t>
            </w:r>
          </w:p>
        </w:tc>
        <w:tc>
          <w:tcPr>
            <w:tcW w:w="0" w:type="auto"/>
          </w:tcPr>
          <w:p w14:paraId="5A52415C" w14:textId="77777777" w:rsidR="00B15DDF" w:rsidRDefault="00B15DDF" w:rsidP="00131DE8">
            <w:pPr>
              <w:jc w:val="center"/>
            </w:pPr>
            <w:r>
              <w:t>Ra</w:t>
            </w:r>
            <w:r>
              <w:rPr>
                <w:vertAlign w:val="subscript"/>
              </w:rPr>
              <w:t>6</w:t>
            </w:r>
          </w:p>
        </w:tc>
        <w:tc>
          <w:tcPr>
            <w:tcW w:w="0" w:type="auto"/>
          </w:tcPr>
          <w:p w14:paraId="20A244AF" w14:textId="77777777" w:rsidR="00B15DDF" w:rsidRDefault="00B15DDF" w:rsidP="00131DE8">
            <w:pPr>
              <w:jc w:val="center"/>
            </w:pPr>
            <w:r>
              <w:t>Tt</w:t>
            </w:r>
          </w:p>
        </w:tc>
        <w:tc>
          <w:tcPr>
            <w:tcW w:w="0" w:type="auto"/>
          </w:tcPr>
          <w:p w14:paraId="0C31B463" w14:textId="77777777" w:rsidR="00B15DDF" w:rsidRDefault="00B15DDF" w:rsidP="00131DE8">
            <w:pPr>
              <w:jc w:val="center"/>
            </w:pPr>
            <w:r>
              <w:t>Rt</w:t>
            </w:r>
            <w:r>
              <w:rPr>
                <w:vertAlign w:val="subscript"/>
              </w:rPr>
              <w:t>6</w:t>
            </w:r>
          </w:p>
        </w:tc>
        <w:tc>
          <w:tcPr>
            <w:tcW w:w="0" w:type="auto"/>
          </w:tcPr>
          <w:p w14:paraId="69E1E007" w14:textId="77777777" w:rsidR="00B15DDF" w:rsidRDefault="00B15DDF" w:rsidP="00131DE8">
            <w:pPr>
              <w:jc w:val="center"/>
            </w:pPr>
            <w:r>
              <w:t>15</w:t>
            </w:r>
            <w:r w:rsidRPr="005C5C95">
              <w:rPr>
                <w:vertAlign w:val="subscript"/>
              </w:rPr>
              <w:t>6</w:t>
            </w:r>
          </w:p>
        </w:tc>
      </w:tr>
    </w:tbl>
    <w:p w14:paraId="01F88A2A" w14:textId="36D91C2A" w:rsidR="00B15DDF" w:rsidRDefault="00B15DDF"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(Vm[x]) Vmt[x] = Va[x] &lt;= Vb[x] ? 1 : 0</w:t>
      </w:r>
    </w:p>
    <w:p w14:paraId="4DC3C9AF" w14:textId="77777777" w:rsidR="00897423" w:rsidRPr="00B50B0C" w:rsidRDefault="00897423" w:rsidP="00897423">
      <w:pPr>
        <w:ind w:left="1440"/>
      </w:pPr>
      <w:r>
        <w:t>else Vmt[x] = Vmt[x]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CMP_LEUI - Compare for Less or Equal Unsigned 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00D2E301"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165CC16B" w14:textId="77777777" w:rsidTr="00131DE8">
        <w:tc>
          <w:tcPr>
            <w:tcW w:w="0" w:type="auto"/>
            <w:tcBorders>
              <w:top w:val="nil"/>
              <w:left w:val="nil"/>
              <w:right w:val="nil"/>
            </w:tcBorders>
          </w:tcPr>
          <w:p w14:paraId="4F0B20BB" w14:textId="77777777" w:rsidR="00B619E7" w:rsidRDefault="00B619E7" w:rsidP="00131DE8">
            <w:pPr>
              <w:jc w:val="center"/>
            </w:pPr>
            <w:r>
              <w:t>39 36</w:t>
            </w:r>
          </w:p>
        </w:tc>
        <w:tc>
          <w:tcPr>
            <w:tcW w:w="0" w:type="auto"/>
            <w:tcBorders>
              <w:top w:val="nil"/>
              <w:left w:val="nil"/>
              <w:right w:val="nil"/>
            </w:tcBorders>
          </w:tcPr>
          <w:p w14:paraId="78F3773A" w14:textId="77777777" w:rsidR="00B619E7" w:rsidRDefault="00B619E7" w:rsidP="00131DE8">
            <w:pPr>
              <w:jc w:val="center"/>
            </w:pPr>
            <w:r>
              <w:t>38                                                         23</w:t>
            </w:r>
          </w:p>
        </w:tc>
        <w:tc>
          <w:tcPr>
            <w:tcW w:w="0" w:type="auto"/>
            <w:tcBorders>
              <w:top w:val="nil"/>
              <w:left w:val="nil"/>
              <w:right w:val="nil"/>
            </w:tcBorders>
          </w:tcPr>
          <w:p w14:paraId="2F31EF59" w14:textId="77777777" w:rsidR="00B619E7" w:rsidRDefault="00B619E7" w:rsidP="00131DE8">
            <w:pPr>
              <w:jc w:val="center"/>
            </w:pPr>
            <w:r>
              <w:t>22 20</w:t>
            </w:r>
          </w:p>
        </w:tc>
        <w:tc>
          <w:tcPr>
            <w:tcW w:w="0" w:type="auto"/>
            <w:tcBorders>
              <w:top w:val="nil"/>
              <w:left w:val="nil"/>
              <w:right w:val="nil"/>
            </w:tcBorders>
          </w:tcPr>
          <w:p w14:paraId="29B7E5CD" w14:textId="77777777" w:rsidR="00B619E7" w:rsidRDefault="00B619E7" w:rsidP="00131DE8">
            <w:pPr>
              <w:jc w:val="center"/>
            </w:pPr>
            <w:r>
              <w:t>19</w:t>
            </w:r>
          </w:p>
        </w:tc>
        <w:tc>
          <w:tcPr>
            <w:tcW w:w="0" w:type="auto"/>
            <w:tcBorders>
              <w:top w:val="nil"/>
              <w:left w:val="nil"/>
              <w:right w:val="nil"/>
            </w:tcBorders>
          </w:tcPr>
          <w:p w14:paraId="0EF7B35B" w14:textId="77777777" w:rsidR="00B619E7" w:rsidRDefault="00B619E7" w:rsidP="00131DE8">
            <w:pPr>
              <w:jc w:val="center"/>
            </w:pPr>
            <w:r>
              <w:t>18          13</w:t>
            </w:r>
          </w:p>
        </w:tc>
        <w:tc>
          <w:tcPr>
            <w:tcW w:w="0" w:type="auto"/>
            <w:tcBorders>
              <w:top w:val="nil"/>
              <w:left w:val="nil"/>
              <w:right w:val="nil"/>
            </w:tcBorders>
          </w:tcPr>
          <w:p w14:paraId="4FA86148" w14:textId="77777777" w:rsidR="00B619E7" w:rsidRDefault="00B619E7" w:rsidP="00131DE8">
            <w:pPr>
              <w:jc w:val="center"/>
            </w:pPr>
            <w:r>
              <w:t>12</w:t>
            </w:r>
          </w:p>
        </w:tc>
        <w:tc>
          <w:tcPr>
            <w:tcW w:w="0" w:type="auto"/>
            <w:tcBorders>
              <w:top w:val="nil"/>
              <w:left w:val="nil"/>
              <w:right w:val="nil"/>
            </w:tcBorders>
          </w:tcPr>
          <w:p w14:paraId="09A8DBFB" w14:textId="77777777" w:rsidR="00B619E7" w:rsidRDefault="00B619E7" w:rsidP="00131DE8">
            <w:pPr>
              <w:jc w:val="center"/>
            </w:pPr>
            <w:r>
              <w:t>11          6</w:t>
            </w:r>
          </w:p>
        </w:tc>
        <w:tc>
          <w:tcPr>
            <w:tcW w:w="0" w:type="auto"/>
            <w:tcBorders>
              <w:top w:val="nil"/>
              <w:left w:val="nil"/>
              <w:right w:val="nil"/>
            </w:tcBorders>
          </w:tcPr>
          <w:p w14:paraId="2E0BD0FA" w14:textId="77777777" w:rsidR="00B619E7" w:rsidRDefault="00B619E7" w:rsidP="00131DE8">
            <w:pPr>
              <w:jc w:val="center"/>
            </w:pPr>
            <w:r>
              <w:t>5      0</w:t>
            </w:r>
          </w:p>
        </w:tc>
      </w:tr>
      <w:tr w:rsidR="00B619E7" w14:paraId="1CD74D1A" w14:textId="77777777" w:rsidTr="00131DE8">
        <w:tc>
          <w:tcPr>
            <w:tcW w:w="0" w:type="auto"/>
          </w:tcPr>
          <w:p w14:paraId="7F74DAFE" w14:textId="74AE6541" w:rsidR="00B619E7" w:rsidRDefault="00B619E7" w:rsidP="00131DE8">
            <w:pPr>
              <w:jc w:val="center"/>
            </w:pPr>
            <w:r>
              <w:t>6</w:t>
            </w:r>
            <w:r w:rsidRPr="00C76BC5">
              <w:rPr>
                <w:vertAlign w:val="subscript"/>
              </w:rPr>
              <w:t>4</w:t>
            </w:r>
          </w:p>
        </w:tc>
        <w:tc>
          <w:tcPr>
            <w:tcW w:w="0" w:type="auto"/>
          </w:tcPr>
          <w:p w14:paraId="41023A29"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0D7E025A" w14:textId="77777777" w:rsidR="00B619E7" w:rsidRDefault="00B619E7" w:rsidP="00131DE8">
            <w:pPr>
              <w:jc w:val="center"/>
            </w:pPr>
            <w:r>
              <w:t>Mask</w:t>
            </w:r>
            <w:r w:rsidRPr="007D4E10">
              <w:rPr>
                <w:vertAlign w:val="subscript"/>
              </w:rPr>
              <w:t>3</w:t>
            </w:r>
          </w:p>
        </w:tc>
        <w:tc>
          <w:tcPr>
            <w:tcW w:w="0" w:type="auto"/>
          </w:tcPr>
          <w:p w14:paraId="362CE6CD" w14:textId="77777777" w:rsidR="00B619E7" w:rsidRDefault="00B619E7" w:rsidP="00131DE8">
            <w:pPr>
              <w:jc w:val="center"/>
            </w:pPr>
            <w:r>
              <w:t>Ta</w:t>
            </w:r>
          </w:p>
        </w:tc>
        <w:tc>
          <w:tcPr>
            <w:tcW w:w="0" w:type="auto"/>
          </w:tcPr>
          <w:p w14:paraId="739F1179" w14:textId="77777777" w:rsidR="00B619E7" w:rsidRDefault="00B619E7" w:rsidP="00131DE8">
            <w:pPr>
              <w:jc w:val="center"/>
            </w:pPr>
            <w:r>
              <w:t>Ra</w:t>
            </w:r>
            <w:r w:rsidRPr="00F270B1">
              <w:rPr>
                <w:vertAlign w:val="subscript"/>
              </w:rPr>
              <w:t>6</w:t>
            </w:r>
          </w:p>
        </w:tc>
        <w:tc>
          <w:tcPr>
            <w:tcW w:w="0" w:type="auto"/>
          </w:tcPr>
          <w:p w14:paraId="386E4857" w14:textId="77777777" w:rsidR="00B619E7" w:rsidRDefault="00B619E7" w:rsidP="00131DE8">
            <w:pPr>
              <w:jc w:val="center"/>
            </w:pPr>
            <w:r>
              <w:t>Tt</w:t>
            </w:r>
          </w:p>
        </w:tc>
        <w:tc>
          <w:tcPr>
            <w:tcW w:w="0" w:type="auto"/>
          </w:tcPr>
          <w:p w14:paraId="79DA1555" w14:textId="77777777" w:rsidR="00B619E7" w:rsidRDefault="00B619E7" w:rsidP="00131DE8">
            <w:pPr>
              <w:jc w:val="center"/>
            </w:pPr>
            <w:r>
              <w:t>Rt</w:t>
            </w:r>
            <w:r w:rsidRPr="00F270B1">
              <w:rPr>
                <w:vertAlign w:val="subscript"/>
              </w:rPr>
              <w:t>6</w:t>
            </w:r>
          </w:p>
        </w:tc>
        <w:tc>
          <w:tcPr>
            <w:tcW w:w="0" w:type="auto"/>
          </w:tcPr>
          <w:p w14:paraId="3E715504" w14:textId="77777777" w:rsidR="00B619E7" w:rsidRDefault="00B619E7" w:rsidP="00131DE8">
            <w:pPr>
              <w:jc w:val="center"/>
            </w:pPr>
            <w:r>
              <w:t>14</w:t>
            </w:r>
            <w:r w:rsidRPr="002F21FE">
              <w:rPr>
                <w:vertAlign w:val="subscript"/>
              </w:rPr>
              <w:t>6</w:t>
            </w:r>
          </w:p>
        </w:tc>
      </w:tr>
    </w:tbl>
    <w:p w14:paraId="1D5440DF" w14:textId="44496E72" w:rsidR="00B619E7" w:rsidRDefault="00B619E7"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(Vm[x]) Vmt[x] = Va[x] &gt;= imm ? 1 : 0</w:t>
      </w:r>
    </w:p>
    <w:p w14:paraId="0C0B494C" w14:textId="77777777" w:rsidR="00166886" w:rsidRPr="00B50B0C" w:rsidRDefault="00166886" w:rsidP="00166886">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06271EFB"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001748" w14:paraId="34E8343F" w14:textId="77777777" w:rsidTr="00131DE8">
        <w:tc>
          <w:tcPr>
            <w:tcW w:w="0" w:type="auto"/>
            <w:tcBorders>
              <w:top w:val="nil"/>
              <w:left w:val="nil"/>
              <w:right w:val="nil"/>
            </w:tcBorders>
          </w:tcPr>
          <w:p w14:paraId="46712850" w14:textId="77777777" w:rsidR="00001748" w:rsidRDefault="00001748" w:rsidP="00131DE8">
            <w:pPr>
              <w:jc w:val="center"/>
            </w:pPr>
            <w:r>
              <w:t>39</w:t>
            </w:r>
          </w:p>
        </w:tc>
        <w:tc>
          <w:tcPr>
            <w:tcW w:w="0" w:type="auto"/>
            <w:tcBorders>
              <w:top w:val="nil"/>
              <w:left w:val="nil"/>
              <w:right w:val="nil"/>
            </w:tcBorders>
          </w:tcPr>
          <w:p w14:paraId="7E244EB7" w14:textId="77777777" w:rsidR="00001748" w:rsidRDefault="00001748" w:rsidP="00131DE8">
            <w:pPr>
              <w:jc w:val="center"/>
            </w:pPr>
            <w:r>
              <w:t>3837</w:t>
            </w:r>
          </w:p>
        </w:tc>
        <w:tc>
          <w:tcPr>
            <w:tcW w:w="0" w:type="auto"/>
            <w:tcBorders>
              <w:top w:val="nil"/>
              <w:left w:val="nil"/>
              <w:right w:val="nil"/>
            </w:tcBorders>
          </w:tcPr>
          <w:p w14:paraId="51ECB186" w14:textId="77777777" w:rsidR="00001748" w:rsidRDefault="00001748" w:rsidP="00131DE8">
            <w:pPr>
              <w:jc w:val="center"/>
            </w:pPr>
            <w:r>
              <w:t>3634</w:t>
            </w:r>
          </w:p>
        </w:tc>
        <w:tc>
          <w:tcPr>
            <w:tcW w:w="0" w:type="auto"/>
            <w:tcBorders>
              <w:top w:val="nil"/>
              <w:left w:val="nil"/>
              <w:right w:val="nil"/>
            </w:tcBorders>
          </w:tcPr>
          <w:p w14:paraId="00634304" w14:textId="77777777" w:rsidR="00001748" w:rsidRDefault="00001748" w:rsidP="00131DE8">
            <w:pPr>
              <w:jc w:val="center"/>
            </w:pPr>
            <w:r>
              <w:t>33      30</w:t>
            </w:r>
          </w:p>
        </w:tc>
        <w:tc>
          <w:tcPr>
            <w:tcW w:w="0" w:type="auto"/>
            <w:tcBorders>
              <w:top w:val="nil"/>
              <w:left w:val="nil"/>
              <w:right w:val="nil"/>
            </w:tcBorders>
          </w:tcPr>
          <w:p w14:paraId="7B0EA20D" w14:textId="77777777" w:rsidR="00001748" w:rsidRDefault="00001748" w:rsidP="00131DE8">
            <w:r>
              <w:t>29</w:t>
            </w:r>
          </w:p>
        </w:tc>
        <w:tc>
          <w:tcPr>
            <w:tcW w:w="0" w:type="auto"/>
            <w:tcBorders>
              <w:top w:val="nil"/>
              <w:left w:val="nil"/>
              <w:right w:val="nil"/>
            </w:tcBorders>
          </w:tcPr>
          <w:p w14:paraId="7B6BD65D" w14:textId="77777777" w:rsidR="00001748" w:rsidRDefault="00001748" w:rsidP="00131DE8">
            <w:pPr>
              <w:jc w:val="center"/>
            </w:pPr>
            <w:r>
              <w:t>28          23</w:t>
            </w:r>
          </w:p>
        </w:tc>
        <w:tc>
          <w:tcPr>
            <w:tcW w:w="0" w:type="auto"/>
            <w:tcBorders>
              <w:top w:val="nil"/>
              <w:left w:val="nil"/>
              <w:right w:val="nil"/>
            </w:tcBorders>
          </w:tcPr>
          <w:p w14:paraId="730BAFEF" w14:textId="77777777" w:rsidR="00001748" w:rsidRDefault="00001748" w:rsidP="00131DE8">
            <w:pPr>
              <w:jc w:val="center"/>
            </w:pPr>
            <w:r>
              <w:t>22 20</w:t>
            </w:r>
          </w:p>
        </w:tc>
        <w:tc>
          <w:tcPr>
            <w:tcW w:w="0" w:type="auto"/>
            <w:tcBorders>
              <w:top w:val="nil"/>
              <w:left w:val="nil"/>
              <w:right w:val="nil"/>
            </w:tcBorders>
          </w:tcPr>
          <w:p w14:paraId="2269514C" w14:textId="77777777" w:rsidR="00001748" w:rsidRDefault="00001748" w:rsidP="00131DE8">
            <w:pPr>
              <w:jc w:val="center"/>
            </w:pPr>
            <w:r>
              <w:t>19</w:t>
            </w:r>
          </w:p>
        </w:tc>
        <w:tc>
          <w:tcPr>
            <w:tcW w:w="0" w:type="auto"/>
            <w:tcBorders>
              <w:top w:val="nil"/>
              <w:left w:val="nil"/>
              <w:right w:val="nil"/>
            </w:tcBorders>
          </w:tcPr>
          <w:p w14:paraId="3D60929F" w14:textId="77777777" w:rsidR="00001748" w:rsidRDefault="00001748" w:rsidP="00131DE8">
            <w:pPr>
              <w:jc w:val="center"/>
            </w:pPr>
            <w:r>
              <w:t>18          13</w:t>
            </w:r>
          </w:p>
        </w:tc>
        <w:tc>
          <w:tcPr>
            <w:tcW w:w="0" w:type="auto"/>
            <w:tcBorders>
              <w:top w:val="nil"/>
              <w:left w:val="nil"/>
              <w:right w:val="nil"/>
            </w:tcBorders>
          </w:tcPr>
          <w:p w14:paraId="3CE5B893" w14:textId="77777777" w:rsidR="00001748" w:rsidRDefault="00001748" w:rsidP="00131DE8">
            <w:pPr>
              <w:jc w:val="center"/>
            </w:pPr>
            <w:r>
              <w:t>12</w:t>
            </w:r>
          </w:p>
        </w:tc>
        <w:tc>
          <w:tcPr>
            <w:tcW w:w="0" w:type="auto"/>
            <w:tcBorders>
              <w:top w:val="nil"/>
              <w:left w:val="nil"/>
              <w:right w:val="nil"/>
            </w:tcBorders>
          </w:tcPr>
          <w:p w14:paraId="53E6BEEF" w14:textId="77777777" w:rsidR="00001748" w:rsidRDefault="00001748" w:rsidP="00131DE8">
            <w:pPr>
              <w:jc w:val="center"/>
            </w:pPr>
            <w:r>
              <w:t>11           6</w:t>
            </w:r>
          </w:p>
        </w:tc>
        <w:tc>
          <w:tcPr>
            <w:tcW w:w="0" w:type="auto"/>
            <w:tcBorders>
              <w:top w:val="nil"/>
              <w:left w:val="nil"/>
              <w:right w:val="nil"/>
            </w:tcBorders>
          </w:tcPr>
          <w:p w14:paraId="5637C75E" w14:textId="77777777" w:rsidR="00001748" w:rsidRDefault="00001748" w:rsidP="00131DE8">
            <w:pPr>
              <w:jc w:val="center"/>
            </w:pPr>
            <w:r>
              <w:t>5       0</w:t>
            </w:r>
          </w:p>
        </w:tc>
      </w:tr>
      <w:tr w:rsidR="00001748" w14:paraId="55042419" w14:textId="77777777" w:rsidTr="00131DE8">
        <w:tc>
          <w:tcPr>
            <w:tcW w:w="0" w:type="auto"/>
          </w:tcPr>
          <w:p w14:paraId="4B291939" w14:textId="77777777" w:rsidR="00001748" w:rsidRDefault="00001748" w:rsidP="00131DE8">
            <w:pPr>
              <w:jc w:val="center"/>
            </w:pPr>
            <w:r>
              <w:t>~</w:t>
            </w:r>
          </w:p>
        </w:tc>
        <w:tc>
          <w:tcPr>
            <w:tcW w:w="0" w:type="auto"/>
          </w:tcPr>
          <w:p w14:paraId="02B96C5D" w14:textId="77777777" w:rsidR="00001748" w:rsidRDefault="00001748" w:rsidP="00131DE8">
            <w:pPr>
              <w:jc w:val="center"/>
            </w:pPr>
            <w:r>
              <w:t>Sz</w:t>
            </w:r>
            <w:r w:rsidRPr="007059EF">
              <w:rPr>
                <w:vertAlign w:val="subscript"/>
              </w:rPr>
              <w:t>2</w:t>
            </w:r>
          </w:p>
        </w:tc>
        <w:tc>
          <w:tcPr>
            <w:tcW w:w="0" w:type="auto"/>
          </w:tcPr>
          <w:p w14:paraId="1E7ED84C" w14:textId="77777777" w:rsidR="00001748" w:rsidRDefault="00001748" w:rsidP="00131DE8">
            <w:pPr>
              <w:jc w:val="center"/>
            </w:pPr>
            <w:r>
              <w:t>~</w:t>
            </w:r>
            <w:r w:rsidRPr="00473657">
              <w:rPr>
                <w:vertAlign w:val="subscript"/>
              </w:rPr>
              <w:t>3</w:t>
            </w:r>
          </w:p>
        </w:tc>
        <w:tc>
          <w:tcPr>
            <w:tcW w:w="0" w:type="auto"/>
          </w:tcPr>
          <w:p w14:paraId="033C8B0C" w14:textId="11736D38" w:rsidR="00001748" w:rsidRDefault="00001748" w:rsidP="00131DE8">
            <w:pPr>
              <w:jc w:val="center"/>
            </w:pPr>
            <w:r>
              <w:t>1</w:t>
            </w:r>
            <w:r>
              <w:rPr>
                <w:vertAlign w:val="subscript"/>
              </w:rPr>
              <w:t>4</w:t>
            </w:r>
          </w:p>
        </w:tc>
        <w:tc>
          <w:tcPr>
            <w:tcW w:w="0" w:type="auto"/>
          </w:tcPr>
          <w:p w14:paraId="44AEEEA7" w14:textId="77777777" w:rsidR="00001748" w:rsidRDefault="00001748" w:rsidP="00131DE8">
            <w:r>
              <w:t>Tb</w:t>
            </w:r>
          </w:p>
        </w:tc>
        <w:tc>
          <w:tcPr>
            <w:tcW w:w="0" w:type="auto"/>
          </w:tcPr>
          <w:p w14:paraId="0606455B" w14:textId="77777777" w:rsidR="00001748" w:rsidRDefault="00001748" w:rsidP="00131DE8">
            <w:pPr>
              <w:jc w:val="center"/>
            </w:pPr>
            <w:r>
              <w:t>Rb</w:t>
            </w:r>
            <w:r w:rsidRPr="00F270B1">
              <w:rPr>
                <w:vertAlign w:val="subscript"/>
              </w:rPr>
              <w:t>6</w:t>
            </w:r>
          </w:p>
        </w:tc>
        <w:tc>
          <w:tcPr>
            <w:tcW w:w="0" w:type="auto"/>
          </w:tcPr>
          <w:p w14:paraId="399F5F85" w14:textId="77777777" w:rsidR="00001748" w:rsidRDefault="00001748" w:rsidP="00131DE8">
            <w:pPr>
              <w:jc w:val="center"/>
            </w:pPr>
            <w:r>
              <w:t>Mask</w:t>
            </w:r>
            <w:r w:rsidRPr="00F270B1">
              <w:rPr>
                <w:vertAlign w:val="subscript"/>
              </w:rPr>
              <w:t>3</w:t>
            </w:r>
          </w:p>
        </w:tc>
        <w:tc>
          <w:tcPr>
            <w:tcW w:w="0" w:type="auto"/>
          </w:tcPr>
          <w:p w14:paraId="32203248" w14:textId="77777777" w:rsidR="00001748" w:rsidRDefault="00001748" w:rsidP="00131DE8">
            <w:pPr>
              <w:jc w:val="center"/>
            </w:pPr>
            <w:r>
              <w:t>Ta</w:t>
            </w:r>
          </w:p>
        </w:tc>
        <w:tc>
          <w:tcPr>
            <w:tcW w:w="0" w:type="auto"/>
          </w:tcPr>
          <w:p w14:paraId="1835BA24" w14:textId="77777777" w:rsidR="00001748" w:rsidRDefault="00001748" w:rsidP="00131DE8">
            <w:pPr>
              <w:jc w:val="center"/>
            </w:pPr>
            <w:r>
              <w:t>Ra</w:t>
            </w:r>
            <w:r>
              <w:rPr>
                <w:vertAlign w:val="subscript"/>
              </w:rPr>
              <w:t>6</w:t>
            </w:r>
          </w:p>
        </w:tc>
        <w:tc>
          <w:tcPr>
            <w:tcW w:w="0" w:type="auto"/>
          </w:tcPr>
          <w:p w14:paraId="6032C394" w14:textId="77777777" w:rsidR="00001748" w:rsidRDefault="00001748" w:rsidP="00131DE8">
            <w:pPr>
              <w:jc w:val="center"/>
            </w:pPr>
            <w:r>
              <w:t>Tt</w:t>
            </w:r>
          </w:p>
        </w:tc>
        <w:tc>
          <w:tcPr>
            <w:tcW w:w="0" w:type="auto"/>
          </w:tcPr>
          <w:p w14:paraId="1685F011" w14:textId="77777777" w:rsidR="00001748" w:rsidRDefault="00001748" w:rsidP="00131DE8">
            <w:pPr>
              <w:jc w:val="center"/>
            </w:pPr>
            <w:r>
              <w:t>Rt</w:t>
            </w:r>
            <w:r>
              <w:rPr>
                <w:vertAlign w:val="subscript"/>
              </w:rPr>
              <w:t>6</w:t>
            </w:r>
          </w:p>
        </w:tc>
        <w:tc>
          <w:tcPr>
            <w:tcW w:w="0" w:type="auto"/>
          </w:tcPr>
          <w:p w14:paraId="2B5773D9" w14:textId="77777777" w:rsidR="00001748" w:rsidRDefault="00001748" w:rsidP="00131DE8">
            <w:pPr>
              <w:jc w:val="center"/>
            </w:pPr>
            <w:r>
              <w:t>15</w:t>
            </w:r>
            <w:r w:rsidRPr="005C5C95">
              <w:rPr>
                <w:vertAlign w:val="subscript"/>
              </w:rPr>
              <w:t>6</w:t>
            </w:r>
          </w:p>
        </w:tc>
      </w:tr>
    </w:tbl>
    <w:p w14:paraId="25DC2C19" w14:textId="0A94754E" w:rsidR="00001748" w:rsidRDefault="00001748"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21E5774D"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w:t>
      </w:r>
      <w:r w:rsidR="00B619E7">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B619E7" w14:paraId="392A1C52" w14:textId="77777777" w:rsidTr="00131DE8">
        <w:tc>
          <w:tcPr>
            <w:tcW w:w="0" w:type="auto"/>
            <w:tcBorders>
              <w:top w:val="nil"/>
              <w:left w:val="nil"/>
              <w:right w:val="nil"/>
            </w:tcBorders>
          </w:tcPr>
          <w:p w14:paraId="162CDC10" w14:textId="77777777" w:rsidR="00B619E7" w:rsidRDefault="00B619E7" w:rsidP="00131DE8">
            <w:pPr>
              <w:jc w:val="center"/>
            </w:pPr>
            <w:r>
              <w:t>39 36</w:t>
            </w:r>
          </w:p>
        </w:tc>
        <w:tc>
          <w:tcPr>
            <w:tcW w:w="0" w:type="auto"/>
            <w:tcBorders>
              <w:top w:val="nil"/>
              <w:left w:val="nil"/>
              <w:right w:val="nil"/>
            </w:tcBorders>
          </w:tcPr>
          <w:p w14:paraId="5202FF98" w14:textId="77777777" w:rsidR="00B619E7" w:rsidRDefault="00B619E7" w:rsidP="00131DE8">
            <w:pPr>
              <w:jc w:val="center"/>
            </w:pPr>
            <w:r>
              <w:t>38                                                         23</w:t>
            </w:r>
          </w:p>
        </w:tc>
        <w:tc>
          <w:tcPr>
            <w:tcW w:w="0" w:type="auto"/>
            <w:tcBorders>
              <w:top w:val="nil"/>
              <w:left w:val="nil"/>
              <w:right w:val="nil"/>
            </w:tcBorders>
          </w:tcPr>
          <w:p w14:paraId="58144362" w14:textId="77777777" w:rsidR="00B619E7" w:rsidRDefault="00B619E7" w:rsidP="00131DE8">
            <w:pPr>
              <w:jc w:val="center"/>
            </w:pPr>
            <w:r>
              <w:t>22 20</w:t>
            </w:r>
          </w:p>
        </w:tc>
        <w:tc>
          <w:tcPr>
            <w:tcW w:w="0" w:type="auto"/>
            <w:tcBorders>
              <w:top w:val="nil"/>
              <w:left w:val="nil"/>
              <w:right w:val="nil"/>
            </w:tcBorders>
          </w:tcPr>
          <w:p w14:paraId="1C69E64A" w14:textId="77777777" w:rsidR="00B619E7" w:rsidRDefault="00B619E7" w:rsidP="00131DE8">
            <w:pPr>
              <w:jc w:val="center"/>
            </w:pPr>
            <w:r>
              <w:t>19</w:t>
            </w:r>
          </w:p>
        </w:tc>
        <w:tc>
          <w:tcPr>
            <w:tcW w:w="0" w:type="auto"/>
            <w:tcBorders>
              <w:top w:val="nil"/>
              <w:left w:val="nil"/>
              <w:right w:val="nil"/>
            </w:tcBorders>
          </w:tcPr>
          <w:p w14:paraId="25B456A3" w14:textId="77777777" w:rsidR="00B619E7" w:rsidRDefault="00B619E7" w:rsidP="00131DE8">
            <w:pPr>
              <w:jc w:val="center"/>
            </w:pPr>
            <w:r>
              <w:t>18          13</w:t>
            </w:r>
          </w:p>
        </w:tc>
        <w:tc>
          <w:tcPr>
            <w:tcW w:w="0" w:type="auto"/>
            <w:tcBorders>
              <w:top w:val="nil"/>
              <w:left w:val="nil"/>
              <w:right w:val="nil"/>
            </w:tcBorders>
          </w:tcPr>
          <w:p w14:paraId="126C7612" w14:textId="77777777" w:rsidR="00B619E7" w:rsidRDefault="00B619E7" w:rsidP="00131DE8">
            <w:pPr>
              <w:jc w:val="center"/>
            </w:pPr>
            <w:r>
              <w:t>12</w:t>
            </w:r>
          </w:p>
        </w:tc>
        <w:tc>
          <w:tcPr>
            <w:tcW w:w="0" w:type="auto"/>
            <w:tcBorders>
              <w:top w:val="nil"/>
              <w:left w:val="nil"/>
              <w:right w:val="nil"/>
            </w:tcBorders>
          </w:tcPr>
          <w:p w14:paraId="65FA559F" w14:textId="77777777" w:rsidR="00B619E7" w:rsidRDefault="00B619E7" w:rsidP="00131DE8">
            <w:pPr>
              <w:jc w:val="center"/>
            </w:pPr>
            <w:r>
              <w:t>11          6</w:t>
            </w:r>
          </w:p>
        </w:tc>
        <w:tc>
          <w:tcPr>
            <w:tcW w:w="0" w:type="auto"/>
            <w:tcBorders>
              <w:top w:val="nil"/>
              <w:left w:val="nil"/>
              <w:right w:val="nil"/>
            </w:tcBorders>
          </w:tcPr>
          <w:p w14:paraId="4FB3A0BC" w14:textId="77777777" w:rsidR="00B619E7" w:rsidRDefault="00B619E7" w:rsidP="00131DE8">
            <w:pPr>
              <w:jc w:val="center"/>
            </w:pPr>
            <w:r>
              <w:t>5      0</w:t>
            </w:r>
          </w:p>
        </w:tc>
      </w:tr>
      <w:tr w:rsidR="00B619E7" w14:paraId="3F31D395" w14:textId="77777777" w:rsidTr="00131DE8">
        <w:tc>
          <w:tcPr>
            <w:tcW w:w="0" w:type="auto"/>
          </w:tcPr>
          <w:p w14:paraId="1F8D4F55" w14:textId="01007D20" w:rsidR="00B619E7" w:rsidRDefault="00B619E7" w:rsidP="00131DE8">
            <w:pPr>
              <w:jc w:val="center"/>
            </w:pPr>
            <w:r>
              <w:t>1</w:t>
            </w:r>
            <w:r w:rsidRPr="00C76BC5">
              <w:rPr>
                <w:vertAlign w:val="subscript"/>
              </w:rPr>
              <w:t>4</w:t>
            </w:r>
          </w:p>
        </w:tc>
        <w:tc>
          <w:tcPr>
            <w:tcW w:w="0" w:type="auto"/>
          </w:tcPr>
          <w:p w14:paraId="0B2925AE" w14:textId="77777777" w:rsidR="00B619E7" w:rsidRDefault="00B619E7" w:rsidP="00131DE8">
            <w:pPr>
              <w:jc w:val="center"/>
            </w:pPr>
            <w:r>
              <w:t>Immediate</w:t>
            </w:r>
            <w:r w:rsidRPr="007D4E10">
              <w:rPr>
                <w:vertAlign w:val="subscript"/>
              </w:rPr>
              <w:t>1</w:t>
            </w:r>
            <w:r>
              <w:rPr>
                <w:vertAlign w:val="subscript"/>
              </w:rPr>
              <w:t>3</w:t>
            </w:r>
          </w:p>
        </w:tc>
        <w:tc>
          <w:tcPr>
            <w:tcW w:w="0" w:type="auto"/>
          </w:tcPr>
          <w:p w14:paraId="449747B9" w14:textId="77777777" w:rsidR="00B619E7" w:rsidRDefault="00B619E7" w:rsidP="00131DE8">
            <w:pPr>
              <w:jc w:val="center"/>
            </w:pPr>
            <w:r>
              <w:t>Mask</w:t>
            </w:r>
            <w:r w:rsidRPr="007D4E10">
              <w:rPr>
                <w:vertAlign w:val="subscript"/>
              </w:rPr>
              <w:t>3</w:t>
            </w:r>
          </w:p>
        </w:tc>
        <w:tc>
          <w:tcPr>
            <w:tcW w:w="0" w:type="auto"/>
          </w:tcPr>
          <w:p w14:paraId="7AA750EE" w14:textId="77777777" w:rsidR="00B619E7" w:rsidRDefault="00B619E7" w:rsidP="00131DE8">
            <w:pPr>
              <w:jc w:val="center"/>
            </w:pPr>
            <w:r>
              <w:t>Ta</w:t>
            </w:r>
          </w:p>
        </w:tc>
        <w:tc>
          <w:tcPr>
            <w:tcW w:w="0" w:type="auto"/>
          </w:tcPr>
          <w:p w14:paraId="7FD8BAA9" w14:textId="77777777" w:rsidR="00B619E7" w:rsidRDefault="00B619E7" w:rsidP="00131DE8">
            <w:pPr>
              <w:jc w:val="center"/>
            </w:pPr>
            <w:r>
              <w:t>Ra</w:t>
            </w:r>
            <w:r w:rsidRPr="00F270B1">
              <w:rPr>
                <w:vertAlign w:val="subscript"/>
              </w:rPr>
              <w:t>6</w:t>
            </w:r>
          </w:p>
        </w:tc>
        <w:tc>
          <w:tcPr>
            <w:tcW w:w="0" w:type="auto"/>
          </w:tcPr>
          <w:p w14:paraId="387DDD81" w14:textId="77777777" w:rsidR="00B619E7" w:rsidRDefault="00B619E7" w:rsidP="00131DE8">
            <w:pPr>
              <w:jc w:val="center"/>
            </w:pPr>
            <w:r>
              <w:t>Tt</w:t>
            </w:r>
          </w:p>
        </w:tc>
        <w:tc>
          <w:tcPr>
            <w:tcW w:w="0" w:type="auto"/>
          </w:tcPr>
          <w:p w14:paraId="4FA77E4C" w14:textId="77777777" w:rsidR="00B619E7" w:rsidRDefault="00B619E7" w:rsidP="00131DE8">
            <w:pPr>
              <w:jc w:val="center"/>
            </w:pPr>
            <w:r>
              <w:t>Rt</w:t>
            </w:r>
            <w:r w:rsidRPr="00F270B1">
              <w:rPr>
                <w:vertAlign w:val="subscript"/>
              </w:rPr>
              <w:t>6</w:t>
            </w:r>
          </w:p>
        </w:tc>
        <w:tc>
          <w:tcPr>
            <w:tcW w:w="0" w:type="auto"/>
          </w:tcPr>
          <w:p w14:paraId="67A4FAAE" w14:textId="77777777" w:rsidR="00B619E7" w:rsidRDefault="00B619E7" w:rsidP="00131DE8">
            <w:pPr>
              <w:jc w:val="center"/>
            </w:pPr>
            <w:r>
              <w:t>14</w:t>
            </w:r>
            <w:r w:rsidRPr="002F21FE">
              <w:rPr>
                <w:vertAlign w:val="subscript"/>
              </w:rPr>
              <w:t>6</w:t>
            </w:r>
          </w:p>
        </w:tc>
      </w:tr>
    </w:tbl>
    <w:p w14:paraId="0C3EAE03" w14:textId="5BA6703C" w:rsidR="00B619E7" w:rsidRDefault="00B619E7"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CMP_LTU</w:t>
      </w:r>
      <w:r w:rsidRPr="00A26E7A">
        <w:t xml:space="preserve"> - </w:t>
      </w:r>
      <w:r>
        <w:t>Compare for Less Than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61DF13AD"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60617D" w14:paraId="749D87B1" w14:textId="77777777" w:rsidTr="00131DE8">
        <w:tc>
          <w:tcPr>
            <w:tcW w:w="0" w:type="auto"/>
            <w:tcBorders>
              <w:top w:val="nil"/>
              <w:left w:val="nil"/>
              <w:right w:val="nil"/>
            </w:tcBorders>
          </w:tcPr>
          <w:p w14:paraId="4C828F2D" w14:textId="77777777" w:rsidR="0060617D" w:rsidRDefault="0060617D" w:rsidP="00131DE8">
            <w:pPr>
              <w:jc w:val="center"/>
            </w:pPr>
            <w:r>
              <w:t>39</w:t>
            </w:r>
          </w:p>
        </w:tc>
        <w:tc>
          <w:tcPr>
            <w:tcW w:w="0" w:type="auto"/>
            <w:tcBorders>
              <w:top w:val="nil"/>
              <w:left w:val="nil"/>
              <w:right w:val="nil"/>
            </w:tcBorders>
          </w:tcPr>
          <w:p w14:paraId="47BB8BF0" w14:textId="77777777" w:rsidR="0060617D" w:rsidRDefault="0060617D" w:rsidP="00131DE8">
            <w:pPr>
              <w:jc w:val="center"/>
            </w:pPr>
            <w:r>
              <w:t>3837</w:t>
            </w:r>
          </w:p>
        </w:tc>
        <w:tc>
          <w:tcPr>
            <w:tcW w:w="0" w:type="auto"/>
            <w:tcBorders>
              <w:top w:val="nil"/>
              <w:left w:val="nil"/>
              <w:right w:val="nil"/>
            </w:tcBorders>
          </w:tcPr>
          <w:p w14:paraId="00F440D2" w14:textId="77777777" w:rsidR="0060617D" w:rsidRDefault="0060617D" w:rsidP="00131DE8">
            <w:pPr>
              <w:jc w:val="center"/>
            </w:pPr>
            <w:r>
              <w:t>3634</w:t>
            </w:r>
          </w:p>
        </w:tc>
        <w:tc>
          <w:tcPr>
            <w:tcW w:w="0" w:type="auto"/>
            <w:tcBorders>
              <w:top w:val="nil"/>
              <w:left w:val="nil"/>
              <w:right w:val="nil"/>
            </w:tcBorders>
          </w:tcPr>
          <w:p w14:paraId="35676878" w14:textId="77777777" w:rsidR="0060617D" w:rsidRDefault="0060617D" w:rsidP="00131DE8">
            <w:pPr>
              <w:jc w:val="center"/>
            </w:pPr>
            <w:r>
              <w:t>33      30</w:t>
            </w:r>
          </w:p>
        </w:tc>
        <w:tc>
          <w:tcPr>
            <w:tcW w:w="0" w:type="auto"/>
            <w:tcBorders>
              <w:top w:val="nil"/>
              <w:left w:val="nil"/>
              <w:right w:val="nil"/>
            </w:tcBorders>
          </w:tcPr>
          <w:p w14:paraId="5B1F9591" w14:textId="77777777" w:rsidR="0060617D" w:rsidRDefault="0060617D" w:rsidP="00131DE8">
            <w:r>
              <w:t>29</w:t>
            </w:r>
          </w:p>
        </w:tc>
        <w:tc>
          <w:tcPr>
            <w:tcW w:w="0" w:type="auto"/>
            <w:tcBorders>
              <w:top w:val="nil"/>
              <w:left w:val="nil"/>
              <w:right w:val="nil"/>
            </w:tcBorders>
          </w:tcPr>
          <w:p w14:paraId="65B9B60A" w14:textId="77777777" w:rsidR="0060617D" w:rsidRDefault="0060617D" w:rsidP="00131DE8">
            <w:pPr>
              <w:jc w:val="center"/>
            </w:pPr>
            <w:r>
              <w:t>28          23</w:t>
            </w:r>
          </w:p>
        </w:tc>
        <w:tc>
          <w:tcPr>
            <w:tcW w:w="0" w:type="auto"/>
            <w:tcBorders>
              <w:top w:val="nil"/>
              <w:left w:val="nil"/>
              <w:right w:val="nil"/>
            </w:tcBorders>
          </w:tcPr>
          <w:p w14:paraId="208979B9" w14:textId="77777777" w:rsidR="0060617D" w:rsidRDefault="0060617D" w:rsidP="00131DE8">
            <w:pPr>
              <w:jc w:val="center"/>
            </w:pPr>
            <w:r>
              <w:t>22 20</w:t>
            </w:r>
          </w:p>
        </w:tc>
        <w:tc>
          <w:tcPr>
            <w:tcW w:w="0" w:type="auto"/>
            <w:tcBorders>
              <w:top w:val="nil"/>
              <w:left w:val="nil"/>
              <w:right w:val="nil"/>
            </w:tcBorders>
          </w:tcPr>
          <w:p w14:paraId="550F6AC0" w14:textId="77777777" w:rsidR="0060617D" w:rsidRDefault="0060617D" w:rsidP="00131DE8">
            <w:pPr>
              <w:jc w:val="center"/>
            </w:pPr>
            <w:r>
              <w:t>19</w:t>
            </w:r>
          </w:p>
        </w:tc>
        <w:tc>
          <w:tcPr>
            <w:tcW w:w="0" w:type="auto"/>
            <w:tcBorders>
              <w:top w:val="nil"/>
              <w:left w:val="nil"/>
              <w:right w:val="nil"/>
            </w:tcBorders>
          </w:tcPr>
          <w:p w14:paraId="4B7F1899" w14:textId="77777777" w:rsidR="0060617D" w:rsidRDefault="0060617D" w:rsidP="00131DE8">
            <w:pPr>
              <w:jc w:val="center"/>
            </w:pPr>
            <w:r>
              <w:t>18          13</w:t>
            </w:r>
          </w:p>
        </w:tc>
        <w:tc>
          <w:tcPr>
            <w:tcW w:w="0" w:type="auto"/>
            <w:tcBorders>
              <w:top w:val="nil"/>
              <w:left w:val="nil"/>
              <w:right w:val="nil"/>
            </w:tcBorders>
          </w:tcPr>
          <w:p w14:paraId="65DF7F0B" w14:textId="77777777" w:rsidR="0060617D" w:rsidRDefault="0060617D" w:rsidP="00131DE8">
            <w:pPr>
              <w:jc w:val="center"/>
            </w:pPr>
            <w:r>
              <w:t>12</w:t>
            </w:r>
          </w:p>
        </w:tc>
        <w:tc>
          <w:tcPr>
            <w:tcW w:w="0" w:type="auto"/>
            <w:tcBorders>
              <w:top w:val="nil"/>
              <w:left w:val="nil"/>
              <w:right w:val="nil"/>
            </w:tcBorders>
          </w:tcPr>
          <w:p w14:paraId="4A19C48D" w14:textId="77777777" w:rsidR="0060617D" w:rsidRDefault="0060617D" w:rsidP="00131DE8">
            <w:pPr>
              <w:jc w:val="center"/>
            </w:pPr>
            <w:r>
              <w:t>11           6</w:t>
            </w:r>
          </w:p>
        </w:tc>
        <w:tc>
          <w:tcPr>
            <w:tcW w:w="0" w:type="auto"/>
            <w:tcBorders>
              <w:top w:val="nil"/>
              <w:left w:val="nil"/>
              <w:right w:val="nil"/>
            </w:tcBorders>
          </w:tcPr>
          <w:p w14:paraId="59964337" w14:textId="77777777" w:rsidR="0060617D" w:rsidRDefault="0060617D" w:rsidP="00131DE8">
            <w:pPr>
              <w:jc w:val="center"/>
            </w:pPr>
            <w:r>
              <w:t>5       0</w:t>
            </w:r>
          </w:p>
        </w:tc>
      </w:tr>
      <w:tr w:rsidR="0060617D" w14:paraId="283C754A" w14:textId="77777777" w:rsidTr="00131DE8">
        <w:tc>
          <w:tcPr>
            <w:tcW w:w="0" w:type="auto"/>
          </w:tcPr>
          <w:p w14:paraId="5A6B9506" w14:textId="77777777" w:rsidR="0060617D" w:rsidRDefault="0060617D" w:rsidP="00131DE8">
            <w:pPr>
              <w:jc w:val="center"/>
            </w:pPr>
            <w:r>
              <w:t>~</w:t>
            </w:r>
          </w:p>
        </w:tc>
        <w:tc>
          <w:tcPr>
            <w:tcW w:w="0" w:type="auto"/>
          </w:tcPr>
          <w:p w14:paraId="6C40ED9B" w14:textId="77777777" w:rsidR="0060617D" w:rsidRDefault="0060617D" w:rsidP="00131DE8">
            <w:pPr>
              <w:jc w:val="center"/>
            </w:pPr>
            <w:r>
              <w:t>Sz</w:t>
            </w:r>
            <w:r w:rsidRPr="007059EF">
              <w:rPr>
                <w:vertAlign w:val="subscript"/>
              </w:rPr>
              <w:t>2</w:t>
            </w:r>
          </w:p>
        </w:tc>
        <w:tc>
          <w:tcPr>
            <w:tcW w:w="0" w:type="auto"/>
          </w:tcPr>
          <w:p w14:paraId="11E838C4" w14:textId="77777777" w:rsidR="0060617D" w:rsidRDefault="0060617D" w:rsidP="00131DE8">
            <w:pPr>
              <w:jc w:val="center"/>
            </w:pPr>
            <w:r>
              <w:t>~</w:t>
            </w:r>
            <w:r w:rsidRPr="00473657">
              <w:rPr>
                <w:vertAlign w:val="subscript"/>
              </w:rPr>
              <w:t>3</w:t>
            </w:r>
          </w:p>
        </w:tc>
        <w:tc>
          <w:tcPr>
            <w:tcW w:w="0" w:type="auto"/>
          </w:tcPr>
          <w:p w14:paraId="14D66895" w14:textId="00FE09CE" w:rsidR="0060617D" w:rsidRDefault="0060617D" w:rsidP="00131DE8">
            <w:pPr>
              <w:jc w:val="center"/>
            </w:pPr>
            <w:r>
              <w:t>5</w:t>
            </w:r>
            <w:r>
              <w:rPr>
                <w:vertAlign w:val="subscript"/>
              </w:rPr>
              <w:t>4</w:t>
            </w:r>
          </w:p>
        </w:tc>
        <w:tc>
          <w:tcPr>
            <w:tcW w:w="0" w:type="auto"/>
          </w:tcPr>
          <w:p w14:paraId="0076EA82" w14:textId="77777777" w:rsidR="0060617D" w:rsidRDefault="0060617D" w:rsidP="00131DE8">
            <w:r>
              <w:t>Tb</w:t>
            </w:r>
          </w:p>
        </w:tc>
        <w:tc>
          <w:tcPr>
            <w:tcW w:w="0" w:type="auto"/>
          </w:tcPr>
          <w:p w14:paraId="6D0F308D" w14:textId="77777777" w:rsidR="0060617D" w:rsidRDefault="0060617D" w:rsidP="00131DE8">
            <w:pPr>
              <w:jc w:val="center"/>
            </w:pPr>
            <w:r>
              <w:t>Rb</w:t>
            </w:r>
            <w:r w:rsidRPr="00F270B1">
              <w:rPr>
                <w:vertAlign w:val="subscript"/>
              </w:rPr>
              <w:t>6</w:t>
            </w:r>
          </w:p>
        </w:tc>
        <w:tc>
          <w:tcPr>
            <w:tcW w:w="0" w:type="auto"/>
          </w:tcPr>
          <w:p w14:paraId="7AC67B52" w14:textId="77777777" w:rsidR="0060617D" w:rsidRDefault="0060617D" w:rsidP="00131DE8">
            <w:pPr>
              <w:jc w:val="center"/>
            </w:pPr>
            <w:r>
              <w:t>Mask</w:t>
            </w:r>
            <w:r w:rsidRPr="00F270B1">
              <w:rPr>
                <w:vertAlign w:val="subscript"/>
              </w:rPr>
              <w:t>3</w:t>
            </w:r>
          </w:p>
        </w:tc>
        <w:tc>
          <w:tcPr>
            <w:tcW w:w="0" w:type="auto"/>
          </w:tcPr>
          <w:p w14:paraId="2B75E5F6" w14:textId="77777777" w:rsidR="0060617D" w:rsidRDefault="0060617D" w:rsidP="00131DE8">
            <w:pPr>
              <w:jc w:val="center"/>
            </w:pPr>
            <w:r>
              <w:t>Ta</w:t>
            </w:r>
          </w:p>
        </w:tc>
        <w:tc>
          <w:tcPr>
            <w:tcW w:w="0" w:type="auto"/>
          </w:tcPr>
          <w:p w14:paraId="6503DADE" w14:textId="77777777" w:rsidR="0060617D" w:rsidRDefault="0060617D" w:rsidP="00131DE8">
            <w:pPr>
              <w:jc w:val="center"/>
            </w:pPr>
            <w:r>
              <w:t>Ra</w:t>
            </w:r>
            <w:r>
              <w:rPr>
                <w:vertAlign w:val="subscript"/>
              </w:rPr>
              <w:t>6</w:t>
            </w:r>
          </w:p>
        </w:tc>
        <w:tc>
          <w:tcPr>
            <w:tcW w:w="0" w:type="auto"/>
          </w:tcPr>
          <w:p w14:paraId="5FF061F2" w14:textId="77777777" w:rsidR="0060617D" w:rsidRDefault="0060617D" w:rsidP="00131DE8">
            <w:pPr>
              <w:jc w:val="center"/>
            </w:pPr>
            <w:r>
              <w:t>Tt</w:t>
            </w:r>
          </w:p>
        </w:tc>
        <w:tc>
          <w:tcPr>
            <w:tcW w:w="0" w:type="auto"/>
          </w:tcPr>
          <w:p w14:paraId="23EA5EF3" w14:textId="77777777" w:rsidR="0060617D" w:rsidRDefault="0060617D" w:rsidP="00131DE8">
            <w:pPr>
              <w:jc w:val="center"/>
            </w:pPr>
            <w:r>
              <w:t>Rt</w:t>
            </w:r>
            <w:r>
              <w:rPr>
                <w:vertAlign w:val="subscript"/>
              </w:rPr>
              <w:t>6</w:t>
            </w:r>
          </w:p>
        </w:tc>
        <w:tc>
          <w:tcPr>
            <w:tcW w:w="0" w:type="auto"/>
          </w:tcPr>
          <w:p w14:paraId="7149688A" w14:textId="77777777" w:rsidR="0060617D" w:rsidRDefault="0060617D" w:rsidP="00131DE8">
            <w:pPr>
              <w:jc w:val="center"/>
            </w:pPr>
            <w:r>
              <w:t>15</w:t>
            </w:r>
            <w:r w:rsidRPr="005C5C95">
              <w:rPr>
                <w:vertAlign w:val="subscript"/>
              </w:rPr>
              <w:t>6</w:t>
            </w:r>
          </w:p>
        </w:tc>
      </w:tr>
    </w:tbl>
    <w:p w14:paraId="4602B541" w14:textId="38F6B224" w:rsidR="0060617D" w:rsidRDefault="0060617D"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CMP_LTUI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90FB405"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w:t>
      </w:r>
      <w:r w:rsidR="002671A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2671AE" w14:paraId="714AC3D9" w14:textId="77777777" w:rsidTr="00131DE8">
        <w:tc>
          <w:tcPr>
            <w:tcW w:w="0" w:type="auto"/>
            <w:tcBorders>
              <w:top w:val="nil"/>
              <w:left w:val="nil"/>
              <w:right w:val="nil"/>
            </w:tcBorders>
          </w:tcPr>
          <w:p w14:paraId="48E84BF6" w14:textId="77777777" w:rsidR="002671AE" w:rsidRDefault="002671AE" w:rsidP="00131DE8">
            <w:pPr>
              <w:jc w:val="center"/>
            </w:pPr>
            <w:r>
              <w:t>39 36</w:t>
            </w:r>
          </w:p>
        </w:tc>
        <w:tc>
          <w:tcPr>
            <w:tcW w:w="0" w:type="auto"/>
            <w:tcBorders>
              <w:top w:val="nil"/>
              <w:left w:val="nil"/>
              <w:right w:val="nil"/>
            </w:tcBorders>
          </w:tcPr>
          <w:p w14:paraId="12B6EC3E" w14:textId="77777777" w:rsidR="002671AE" w:rsidRDefault="002671AE" w:rsidP="00131DE8">
            <w:pPr>
              <w:jc w:val="center"/>
            </w:pPr>
            <w:r>
              <w:t>38                                                         23</w:t>
            </w:r>
          </w:p>
        </w:tc>
        <w:tc>
          <w:tcPr>
            <w:tcW w:w="0" w:type="auto"/>
            <w:tcBorders>
              <w:top w:val="nil"/>
              <w:left w:val="nil"/>
              <w:right w:val="nil"/>
            </w:tcBorders>
          </w:tcPr>
          <w:p w14:paraId="0E91D221" w14:textId="77777777" w:rsidR="002671AE" w:rsidRDefault="002671AE" w:rsidP="00131DE8">
            <w:pPr>
              <w:jc w:val="center"/>
            </w:pPr>
            <w:r>
              <w:t>22 20</w:t>
            </w:r>
          </w:p>
        </w:tc>
        <w:tc>
          <w:tcPr>
            <w:tcW w:w="0" w:type="auto"/>
            <w:tcBorders>
              <w:top w:val="nil"/>
              <w:left w:val="nil"/>
              <w:right w:val="nil"/>
            </w:tcBorders>
          </w:tcPr>
          <w:p w14:paraId="0B36FA08" w14:textId="77777777" w:rsidR="002671AE" w:rsidRDefault="002671AE" w:rsidP="00131DE8">
            <w:pPr>
              <w:jc w:val="center"/>
            </w:pPr>
            <w:r>
              <w:t>19</w:t>
            </w:r>
          </w:p>
        </w:tc>
        <w:tc>
          <w:tcPr>
            <w:tcW w:w="0" w:type="auto"/>
            <w:tcBorders>
              <w:top w:val="nil"/>
              <w:left w:val="nil"/>
              <w:right w:val="nil"/>
            </w:tcBorders>
          </w:tcPr>
          <w:p w14:paraId="5722C7AB" w14:textId="77777777" w:rsidR="002671AE" w:rsidRDefault="002671AE" w:rsidP="00131DE8">
            <w:pPr>
              <w:jc w:val="center"/>
            </w:pPr>
            <w:r>
              <w:t>18          13</w:t>
            </w:r>
          </w:p>
        </w:tc>
        <w:tc>
          <w:tcPr>
            <w:tcW w:w="0" w:type="auto"/>
            <w:tcBorders>
              <w:top w:val="nil"/>
              <w:left w:val="nil"/>
              <w:right w:val="nil"/>
            </w:tcBorders>
          </w:tcPr>
          <w:p w14:paraId="6C52BEE3" w14:textId="77777777" w:rsidR="002671AE" w:rsidRDefault="002671AE" w:rsidP="00131DE8">
            <w:pPr>
              <w:jc w:val="center"/>
            </w:pPr>
            <w:r>
              <w:t>12</w:t>
            </w:r>
          </w:p>
        </w:tc>
        <w:tc>
          <w:tcPr>
            <w:tcW w:w="0" w:type="auto"/>
            <w:tcBorders>
              <w:top w:val="nil"/>
              <w:left w:val="nil"/>
              <w:right w:val="nil"/>
            </w:tcBorders>
          </w:tcPr>
          <w:p w14:paraId="3D720D84" w14:textId="77777777" w:rsidR="002671AE" w:rsidRDefault="002671AE" w:rsidP="00131DE8">
            <w:pPr>
              <w:jc w:val="center"/>
            </w:pPr>
            <w:r>
              <w:t>11          6</w:t>
            </w:r>
          </w:p>
        </w:tc>
        <w:tc>
          <w:tcPr>
            <w:tcW w:w="0" w:type="auto"/>
            <w:tcBorders>
              <w:top w:val="nil"/>
              <w:left w:val="nil"/>
              <w:right w:val="nil"/>
            </w:tcBorders>
          </w:tcPr>
          <w:p w14:paraId="5B7D4EF4" w14:textId="77777777" w:rsidR="002671AE" w:rsidRDefault="002671AE" w:rsidP="00131DE8">
            <w:pPr>
              <w:jc w:val="center"/>
            </w:pPr>
            <w:r>
              <w:t>5      0</w:t>
            </w:r>
          </w:p>
        </w:tc>
      </w:tr>
      <w:tr w:rsidR="002671AE" w14:paraId="05C3CE6D" w14:textId="77777777" w:rsidTr="00131DE8">
        <w:tc>
          <w:tcPr>
            <w:tcW w:w="0" w:type="auto"/>
          </w:tcPr>
          <w:p w14:paraId="5C485A89" w14:textId="08F32E0A" w:rsidR="002671AE" w:rsidRDefault="002671AE" w:rsidP="00131DE8">
            <w:pPr>
              <w:jc w:val="center"/>
            </w:pPr>
            <w:r>
              <w:t>5</w:t>
            </w:r>
            <w:r w:rsidRPr="00C76BC5">
              <w:rPr>
                <w:vertAlign w:val="subscript"/>
              </w:rPr>
              <w:t>4</w:t>
            </w:r>
          </w:p>
        </w:tc>
        <w:tc>
          <w:tcPr>
            <w:tcW w:w="0" w:type="auto"/>
          </w:tcPr>
          <w:p w14:paraId="5EC6199A" w14:textId="77777777" w:rsidR="002671AE" w:rsidRDefault="002671AE" w:rsidP="00131DE8">
            <w:pPr>
              <w:jc w:val="center"/>
            </w:pPr>
            <w:r>
              <w:t>Immediate</w:t>
            </w:r>
            <w:r w:rsidRPr="007D4E10">
              <w:rPr>
                <w:vertAlign w:val="subscript"/>
              </w:rPr>
              <w:t>1</w:t>
            </w:r>
            <w:r>
              <w:rPr>
                <w:vertAlign w:val="subscript"/>
              </w:rPr>
              <w:t>3</w:t>
            </w:r>
          </w:p>
        </w:tc>
        <w:tc>
          <w:tcPr>
            <w:tcW w:w="0" w:type="auto"/>
          </w:tcPr>
          <w:p w14:paraId="70D10EFF" w14:textId="77777777" w:rsidR="002671AE" w:rsidRDefault="002671AE" w:rsidP="00131DE8">
            <w:pPr>
              <w:jc w:val="center"/>
            </w:pPr>
            <w:r>
              <w:t>Mask</w:t>
            </w:r>
            <w:r w:rsidRPr="007D4E10">
              <w:rPr>
                <w:vertAlign w:val="subscript"/>
              </w:rPr>
              <w:t>3</w:t>
            </w:r>
          </w:p>
        </w:tc>
        <w:tc>
          <w:tcPr>
            <w:tcW w:w="0" w:type="auto"/>
          </w:tcPr>
          <w:p w14:paraId="1F39359D" w14:textId="77777777" w:rsidR="002671AE" w:rsidRDefault="002671AE" w:rsidP="00131DE8">
            <w:pPr>
              <w:jc w:val="center"/>
            </w:pPr>
            <w:r>
              <w:t>Ta</w:t>
            </w:r>
          </w:p>
        </w:tc>
        <w:tc>
          <w:tcPr>
            <w:tcW w:w="0" w:type="auto"/>
          </w:tcPr>
          <w:p w14:paraId="70CA8DF1" w14:textId="77777777" w:rsidR="002671AE" w:rsidRDefault="002671AE" w:rsidP="00131DE8">
            <w:pPr>
              <w:jc w:val="center"/>
            </w:pPr>
            <w:r>
              <w:t>Ra</w:t>
            </w:r>
            <w:r w:rsidRPr="00F270B1">
              <w:rPr>
                <w:vertAlign w:val="subscript"/>
              </w:rPr>
              <w:t>6</w:t>
            </w:r>
          </w:p>
        </w:tc>
        <w:tc>
          <w:tcPr>
            <w:tcW w:w="0" w:type="auto"/>
          </w:tcPr>
          <w:p w14:paraId="25B44273" w14:textId="77777777" w:rsidR="002671AE" w:rsidRDefault="002671AE" w:rsidP="00131DE8">
            <w:pPr>
              <w:jc w:val="center"/>
            </w:pPr>
            <w:r>
              <w:t>Tt</w:t>
            </w:r>
          </w:p>
        </w:tc>
        <w:tc>
          <w:tcPr>
            <w:tcW w:w="0" w:type="auto"/>
          </w:tcPr>
          <w:p w14:paraId="0F65FED6" w14:textId="77777777" w:rsidR="002671AE" w:rsidRDefault="002671AE" w:rsidP="00131DE8">
            <w:pPr>
              <w:jc w:val="center"/>
            </w:pPr>
            <w:r>
              <w:t>Rt</w:t>
            </w:r>
            <w:r w:rsidRPr="00F270B1">
              <w:rPr>
                <w:vertAlign w:val="subscript"/>
              </w:rPr>
              <w:t>6</w:t>
            </w:r>
          </w:p>
        </w:tc>
        <w:tc>
          <w:tcPr>
            <w:tcW w:w="0" w:type="auto"/>
          </w:tcPr>
          <w:p w14:paraId="56EE0F0A" w14:textId="77777777" w:rsidR="002671AE" w:rsidRDefault="002671AE" w:rsidP="00131DE8">
            <w:pPr>
              <w:jc w:val="center"/>
            </w:pPr>
            <w:r>
              <w:t>14</w:t>
            </w:r>
            <w:r w:rsidRPr="002F21FE">
              <w:rPr>
                <w:vertAlign w:val="subscript"/>
              </w:rPr>
              <w:t>6</w:t>
            </w:r>
          </w:p>
        </w:tc>
      </w:tr>
    </w:tbl>
    <w:p w14:paraId="2D107F64" w14:textId="6CF3DFB0" w:rsidR="002671AE" w:rsidRDefault="002671AE"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16D47F42"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656"/>
        <w:gridCol w:w="986"/>
        <w:gridCol w:w="461"/>
        <w:gridCol w:w="1206"/>
        <w:gridCol w:w="775"/>
        <w:gridCol w:w="449"/>
        <w:gridCol w:w="1206"/>
        <w:gridCol w:w="436"/>
        <w:gridCol w:w="1151"/>
        <w:gridCol w:w="821"/>
      </w:tblGrid>
      <w:tr w:rsidR="00B94B8A" w14:paraId="31D56613" w14:textId="77777777" w:rsidTr="00131DE8">
        <w:tc>
          <w:tcPr>
            <w:tcW w:w="0" w:type="auto"/>
            <w:tcBorders>
              <w:top w:val="nil"/>
              <w:left w:val="nil"/>
              <w:right w:val="nil"/>
            </w:tcBorders>
          </w:tcPr>
          <w:p w14:paraId="39D87E48" w14:textId="77777777" w:rsidR="00B94B8A" w:rsidRDefault="00B94B8A" w:rsidP="00131DE8">
            <w:pPr>
              <w:jc w:val="center"/>
            </w:pPr>
            <w:r>
              <w:t>39</w:t>
            </w:r>
          </w:p>
        </w:tc>
        <w:tc>
          <w:tcPr>
            <w:tcW w:w="0" w:type="auto"/>
            <w:tcBorders>
              <w:top w:val="nil"/>
              <w:left w:val="nil"/>
              <w:right w:val="nil"/>
            </w:tcBorders>
          </w:tcPr>
          <w:p w14:paraId="417164C0" w14:textId="77777777" w:rsidR="00B94B8A" w:rsidRDefault="00B94B8A" w:rsidP="00131DE8">
            <w:pPr>
              <w:jc w:val="center"/>
            </w:pPr>
            <w:r>
              <w:t>3837</w:t>
            </w:r>
          </w:p>
        </w:tc>
        <w:tc>
          <w:tcPr>
            <w:tcW w:w="0" w:type="auto"/>
            <w:tcBorders>
              <w:top w:val="nil"/>
              <w:left w:val="nil"/>
              <w:right w:val="nil"/>
            </w:tcBorders>
          </w:tcPr>
          <w:p w14:paraId="3632F65D" w14:textId="77777777" w:rsidR="00B94B8A" w:rsidRDefault="00B94B8A" w:rsidP="00131DE8">
            <w:pPr>
              <w:jc w:val="center"/>
            </w:pPr>
            <w:r>
              <w:t>3634</w:t>
            </w:r>
          </w:p>
        </w:tc>
        <w:tc>
          <w:tcPr>
            <w:tcW w:w="0" w:type="auto"/>
            <w:tcBorders>
              <w:top w:val="nil"/>
              <w:left w:val="nil"/>
              <w:right w:val="nil"/>
            </w:tcBorders>
          </w:tcPr>
          <w:p w14:paraId="5C2214BE" w14:textId="77777777" w:rsidR="00B94B8A" w:rsidRDefault="00B94B8A" w:rsidP="00131DE8">
            <w:pPr>
              <w:jc w:val="center"/>
            </w:pPr>
            <w:r>
              <w:t>33      30</w:t>
            </w:r>
          </w:p>
        </w:tc>
        <w:tc>
          <w:tcPr>
            <w:tcW w:w="0" w:type="auto"/>
            <w:tcBorders>
              <w:top w:val="nil"/>
              <w:left w:val="nil"/>
              <w:right w:val="nil"/>
            </w:tcBorders>
          </w:tcPr>
          <w:p w14:paraId="22829764" w14:textId="77777777" w:rsidR="00B94B8A" w:rsidRDefault="00B94B8A" w:rsidP="00131DE8">
            <w:r>
              <w:t>29</w:t>
            </w:r>
          </w:p>
        </w:tc>
        <w:tc>
          <w:tcPr>
            <w:tcW w:w="0" w:type="auto"/>
            <w:tcBorders>
              <w:top w:val="nil"/>
              <w:left w:val="nil"/>
              <w:right w:val="nil"/>
            </w:tcBorders>
          </w:tcPr>
          <w:p w14:paraId="06F68D0E" w14:textId="77777777" w:rsidR="00B94B8A" w:rsidRDefault="00B94B8A" w:rsidP="00131DE8">
            <w:pPr>
              <w:jc w:val="center"/>
            </w:pPr>
            <w:r>
              <w:t>28          23</w:t>
            </w:r>
          </w:p>
        </w:tc>
        <w:tc>
          <w:tcPr>
            <w:tcW w:w="0" w:type="auto"/>
            <w:tcBorders>
              <w:top w:val="nil"/>
              <w:left w:val="nil"/>
              <w:right w:val="nil"/>
            </w:tcBorders>
          </w:tcPr>
          <w:p w14:paraId="3B8E0EA1" w14:textId="77777777" w:rsidR="00B94B8A" w:rsidRDefault="00B94B8A" w:rsidP="00131DE8">
            <w:pPr>
              <w:jc w:val="center"/>
            </w:pPr>
            <w:r>
              <w:t>22 20</w:t>
            </w:r>
          </w:p>
        </w:tc>
        <w:tc>
          <w:tcPr>
            <w:tcW w:w="0" w:type="auto"/>
            <w:tcBorders>
              <w:top w:val="nil"/>
              <w:left w:val="nil"/>
              <w:right w:val="nil"/>
            </w:tcBorders>
          </w:tcPr>
          <w:p w14:paraId="53D40756" w14:textId="77777777" w:rsidR="00B94B8A" w:rsidRDefault="00B94B8A" w:rsidP="00131DE8">
            <w:pPr>
              <w:jc w:val="center"/>
            </w:pPr>
            <w:r>
              <w:t>19</w:t>
            </w:r>
          </w:p>
        </w:tc>
        <w:tc>
          <w:tcPr>
            <w:tcW w:w="0" w:type="auto"/>
            <w:tcBorders>
              <w:top w:val="nil"/>
              <w:left w:val="nil"/>
              <w:right w:val="nil"/>
            </w:tcBorders>
          </w:tcPr>
          <w:p w14:paraId="082A47B6" w14:textId="77777777" w:rsidR="00B94B8A" w:rsidRDefault="00B94B8A" w:rsidP="00131DE8">
            <w:pPr>
              <w:jc w:val="center"/>
            </w:pPr>
            <w:r>
              <w:t>18          13</w:t>
            </w:r>
          </w:p>
        </w:tc>
        <w:tc>
          <w:tcPr>
            <w:tcW w:w="0" w:type="auto"/>
            <w:tcBorders>
              <w:top w:val="nil"/>
              <w:left w:val="nil"/>
              <w:right w:val="nil"/>
            </w:tcBorders>
          </w:tcPr>
          <w:p w14:paraId="590DBFF2" w14:textId="77777777" w:rsidR="00B94B8A" w:rsidRDefault="00B94B8A" w:rsidP="00131DE8">
            <w:pPr>
              <w:jc w:val="center"/>
            </w:pPr>
            <w:r>
              <w:t>12</w:t>
            </w:r>
          </w:p>
        </w:tc>
        <w:tc>
          <w:tcPr>
            <w:tcW w:w="0" w:type="auto"/>
            <w:tcBorders>
              <w:top w:val="nil"/>
              <w:left w:val="nil"/>
              <w:right w:val="nil"/>
            </w:tcBorders>
          </w:tcPr>
          <w:p w14:paraId="7F8994E8" w14:textId="77777777" w:rsidR="00B94B8A" w:rsidRDefault="00B94B8A" w:rsidP="00131DE8">
            <w:pPr>
              <w:jc w:val="center"/>
            </w:pPr>
            <w:r>
              <w:t>11           6</w:t>
            </w:r>
          </w:p>
        </w:tc>
        <w:tc>
          <w:tcPr>
            <w:tcW w:w="0" w:type="auto"/>
            <w:tcBorders>
              <w:top w:val="nil"/>
              <w:left w:val="nil"/>
              <w:right w:val="nil"/>
            </w:tcBorders>
          </w:tcPr>
          <w:p w14:paraId="5C227AFF" w14:textId="77777777" w:rsidR="00B94B8A" w:rsidRDefault="00B94B8A" w:rsidP="00131DE8">
            <w:pPr>
              <w:jc w:val="center"/>
            </w:pPr>
            <w:r>
              <w:t>5       0</w:t>
            </w:r>
          </w:p>
        </w:tc>
      </w:tr>
      <w:tr w:rsidR="00B94B8A" w14:paraId="7993EADC" w14:textId="77777777" w:rsidTr="00131DE8">
        <w:tc>
          <w:tcPr>
            <w:tcW w:w="0" w:type="auto"/>
          </w:tcPr>
          <w:p w14:paraId="62B9ADC8" w14:textId="77777777" w:rsidR="00B94B8A" w:rsidRDefault="00B94B8A" w:rsidP="00131DE8">
            <w:pPr>
              <w:jc w:val="center"/>
            </w:pPr>
            <w:r>
              <w:t>~</w:t>
            </w:r>
          </w:p>
        </w:tc>
        <w:tc>
          <w:tcPr>
            <w:tcW w:w="0" w:type="auto"/>
          </w:tcPr>
          <w:p w14:paraId="084CCB6B" w14:textId="77777777" w:rsidR="00B94B8A" w:rsidRDefault="00B94B8A" w:rsidP="00131DE8">
            <w:pPr>
              <w:jc w:val="center"/>
            </w:pPr>
            <w:r>
              <w:t>Sz</w:t>
            </w:r>
            <w:r w:rsidRPr="007059EF">
              <w:rPr>
                <w:vertAlign w:val="subscript"/>
              </w:rPr>
              <w:t>2</w:t>
            </w:r>
          </w:p>
        </w:tc>
        <w:tc>
          <w:tcPr>
            <w:tcW w:w="0" w:type="auto"/>
          </w:tcPr>
          <w:p w14:paraId="052481B8" w14:textId="77777777" w:rsidR="00B94B8A" w:rsidRDefault="00B94B8A" w:rsidP="00131DE8">
            <w:pPr>
              <w:jc w:val="center"/>
            </w:pPr>
            <w:r>
              <w:t>~</w:t>
            </w:r>
            <w:r w:rsidRPr="00473657">
              <w:rPr>
                <w:vertAlign w:val="subscript"/>
              </w:rPr>
              <w:t>3</w:t>
            </w:r>
          </w:p>
        </w:tc>
        <w:tc>
          <w:tcPr>
            <w:tcW w:w="0" w:type="auto"/>
          </w:tcPr>
          <w:p w14:paraId="64912C02" w14:textId="0B48BD15" w:rsidR="00B94B8A" w:rsidRDefault="00B94B8A" w:rsidP="00131DE8">
            <w:pPr>
              <w:jc w:val="center"/>
            </w:pPr>
            <w:r>
              <w:t>8</w:t>
            </w:r>
            <w:r>
              <w:rPr>
                <w:vertAlign w:val="subscript"/>
              </w:rPr>
              <w:t>4</w:t>
            </w:r>
          </w:p>
        </w:tc>
        <w:tc>
          <w:tcPr>
            <w:tcW w:w="0" w:type="auto"/>
          </w:tcPr>
          <w:p w14:paraId="30524376" w14:textId="77777777" w:rsidR="00B94B8A" w:rsidRDefault="00B94B8A" w:rsidP="00131DE8">
            <w:r>
              <w:t>Tb</w:t>
            </w:r>
          </w:p>
        </w:tc>
        <w:tc>
          <w:tcPr>
            <w:tcW w:w="0" w:type="auto"/>
          </w:tcPr>
          <w:p w14:paraId="5EF2CD92" w14:textId="77777777" w:rsidR="00B94B8A" w:rsidRDefault="00B94B8A" w:rsidP="00131DE8">
            <w:pPr>
              <w:jc w:val="center"/>
            </w:pPr>
            <w:r>
              <w:t>Rb</w:t>
            </w:r>
            <w:r w:rsidRPr="00F270B1">
              <w:rPr>
                <w:vertAlign w:val="subscript"/>
              </w:rPr>
              <w:t>6</w:t>
            </w:r>
          </w:p>
        </w:tc>
        <w:tc>
          <w:tcPr>
            <w:tcW w:w="0" w:type="auto"/>
          </w:tcPr>
          <w:p w14:paraId="23C553BA" w14:textId="77777777" w:rsidR="00B94B8A" w:rsidRDefault="00B94B8A" w:rsidP="00131DE8">
            <w:pPr>
              <w:jc w:val="center"/>
            </w:pPr>
            <w:r>
              <w:t>Mask</w:t>
            </w:r>
            <w:r w:rsidRPr="00F270B1">
              <w:rPr>
                <w:vertAlign w:val="subscript"/>
              </w:rPr>
              <w:t>3</w:t>
            </w:r>
          </w:p>
        </w:tc>
        <w:tc>
          <w:tcPr>
            <w:tcW w:w="0" w:type="auto"/>
          </w:tcPr>
          <w:p w14:paraId="6429B972" w14:textId="77777777" w:rsidR="00B94B8A" w:rsidRDefault="00B94B8A" w:rsidP="00131DE8">
            <w:pPr>
              <w:jc w:val="center"/>
            </w:pPr>
            <w:r>
              <w:t>Ta</w:t>
            </w:r>
          </w:p>
        </w:tc>
        <w:tc>
          <w:tcPr>
            <w:tcW w:w="0" w:type="auto"/>
          </w:tcPr>
          <w:p w14:paraId="2FBC3111" w14:textId="77777777" w:rsidR="00B94B8A" w:rsidRDefault="00B94B8A" w:rsidP="00131DE8">
            <w:pPr>
              <w:jc w:val="center"/>
            </w:pPr>
            <w:r>
              <w:t>Ra</w:t>
            </w:r>
            <w:r>
              <w:rPr>
                <w:vertAlign w:val="subscript"/>
              </w:rPr>
              <w:t>6</w:t>
            </w:r>
          </w:p>
        </w:tc>
        <w:tc>
          <w:tcPr>
            <w:tcW w:w="0" w:type="auto"/>
          </w:tcPr>
          <w:p w14:paraId="61B32D2B" w14:textId="77777777" w:rsidR="00B94B8A" w:rsidRDefault="00B94B8A" w:rsidP="00131DE8">
            <w:pPr>
              <w:jc w:val="center"/>
            </w:pPr>
            <w:r>
              <w:t>Tt</w:t>
            </w:r>
          </w:p>
        </w:tc>
        <w:tc>
          <w:tcPr>
            <w:tcW w:w="0" w:type="auto"/>
          </w:tcPr>
          <w:p w14:paraId="31D8BC37" w14:textId="77777777" w:rsidR="00B94B8A" w:rsidRDefault="00B94B8A" w:rsidP="00131DE8">
            <w:pPr>
              <w:jc w:val="center"/>
            </w:pPr>
            <w:r>
              <w:t>Rt</w:t>
            </w:r>
            <w:r>
              <w:rPr>
                <w:vertAlign w:val="subscript"/>
              </w:rPr>
              <w:t>6</w:t>
            </w:r>
          </w:p>
        </w:tc>
        <w:tc>
          <w:tcPr>
            <w:tcW w:w="0" w:type="auto"/>
          </w:tcPr>
          <w:p w14:paraId="62B94B8A" w14:textId="77777777" w:rsidR="00B94B8A" w:rsidRDefault="00B94B8A" w:rsidP="00131DE8">
            <w:pPr>
              <w:jc w:val="center"/>
            </w:pPr>
            <w:r>
              <w:t>15</w:t>
            </w:r>
            <w:r w:rsidRPr="005C5C95">
              <w:rPr>
                <w:vertAlign w:val="subscript"/>
              </w:rPr>
              <w:t>6</w:t>
            </w:r>
          </w:p>
        </w:tc>
      </w:tr>
    </w:tbl>
    <w:p w14:paraId="7122C5B0" w14:textId="5E06F269" w:rsidR="00B94B8A" w:rsidRDefault="00B94B8A"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60" w:name="_Toc75218791"/>
      <w:bookmarkStart w:id="61"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6C652D11"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w:t>
      </w:r>
      <w:r w:rsidR="0053461E">
        <w:rPr>
          <w:rStyle w:val="Strong"/>
          <w:rFonts w:cs="Times New Roman"/>
        </w:rPr>
        <w:t>CMP</w:t>
      </w:r>
      <w:r>
        <w:rPr>
          <w:rStyle w:val="Strong"/>
          <w:rFonts w:cs="Times New Roman"/>
        </w:rPr>
        <w:t>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766"/>
      </w:tblGrid>
      <w:tr w:rsidR="0053461E" w14:paraId="50FB8F33" w14:textId="77777777" w:rsidTr="00131DE8">
        <w:tc>
          <w:tcPr>
            <w:tcW w:w="0" w:type="auto"/>
            <w:tcBorders>
              <w:top w:val="nil"/>
              <w:left w:val="nil"/>
              <w:right w:val="nil"/>
            </w:tcBorders>
          </w:tcPr>
          <w:p w14:paraId="7ED9BF03" w14:textId="77777777" w:rsidR="0053461E" w:rsidRDefault="0053461E" w:rsidP="00131DE8">
            <w:pPr>
              <w:jc w:val="center"/>
            </w:pPr>
            <w:r>
              <w:t>39 36</w:t>
            </w:r>
          </w:p>
        </w:tc>
        <w:tc>
          <w:tcPr>
            <w:tcW w:w="0" w:type="auto"/>
            <w:tcBorders>
              <w:top w:val="nil"/>
              <w:left w:val="nil"/>
              <w:right w:val="nil"/>
            </w:tcBorders>
          </w:tcPr>
          <w:p w14:paraId="0281E37C" w14:textId="77777777" w:rsidR="0053461E" w:rsidRDefault="0053461E" w:rsidP="00131DE8">
            <w:pPr>
              <w:jc w:val="center"/>
            </w:pPr>
            <w:r>
              <w:t>38                                                         23</w:t>
            </w:r>
          </w:p>
        </w:tc>
        <w:tc>
          <w:tcPr>
            <w:tcW w:w="0" w:type="auto"/>
            <w:tcBorders>
              <w:top w:val="nil"/>
              <w:left w:val="nil"/>
              <w:right w:val="nil"/>
            </w:tcBorders>
          </w:tcPr>
          <w:p w14:paraId="4C00B63B" w14:textId="77777777" w:rsidR="0053461E" w:rsidRDefault="0053461E" w:rsidP="00131DE8">
            <w:pPr>
              <w:jc w:val="center"/>
            </w:pPr>
            <w:r>
              <w:t>22 20</w:t>
            </w:r>
          </w:p>
        </w:tc>
        <w:tc>
          <w:tcPr>
            <w:tcW w:w="0" w:type="auto"/>
            <w:tcBorders>
              <w:top w:val="nil"/>
              <w:left w:val="nil"/>
              <w:right w:val="nil"/>
            </w:tcBorders>
          </w:tcPr>
          <w:p w14:paraId="525BD964" w14:textId="77777777" w:rsidR="0053461E" w:rsidRDefault="0053461E" w:rsidP="00131DE8">
            <w:pPr>
              <w:jc w:val="center"/>
            </w:pPr>
            <w:r>
              <w:t>19</w:t>
            </w:r>
          </w:p>
        </w:tc>
        <w:tc>
          <w:tcPr>
            <w:tcW w:w="0" w:type="auto"/>
            <w:tcBorders>
              <w:top w:val="nil"/>
              <w:left w:val="nil"/>
              <w:right w:val="nil"/>
            </w:tcBorders>
          </w:tcPr>
          <w:p w14:paraId="28AFA7A6" w14:textId="77777777" w:rsidR="0053461E" w:rsidRDefault="0053461E" w:rsidP="00131DE8">
            <w:pPr>
              <w:jc w:val="center"/>
            </w:pPr>
            <w:r>
              <w:t>18          13</w:t>
            </w:r>
          </w:p>
        </w:tc>
        <w:tc>
          <w:tcPr>
            <w:tcW w:w="0" w:type="auto"/>
            <w:tcBorders>
              <w:top w:val="nil"/>
              <w:left w:val="nil"/>
              <w:right w:val="nil"/>
            </w:tcBorders>
          </w:tcPr>
          <w:p w14:paraId="75BF485E" w14:textId="77777777" w:rsidR="0053461E" w:rsidRDefault="0053461E" w:rsidP="00131DE8">
            <w:pPr>
              <w:jc w:val="center"/>
            </w:pPr>
            <w:r>
              <w:t>12</w:t>
            </w:r>
          </w:p>
        </w:tc>
        <w:tc>
          <w:tcPr>
            <w:tcW w:w="0" w:type="auto"/>
            <w:tcBorders>
              <w:top w:val="nil"/>
              <w:left w:val="nil"/>
              <w:right w:val="nil"/>
            </w:tcBorders>
          </w:tcPr>
          <w:p w14:paraId="46483FC6" w14:textId="77777777" w:rsidR="0053461E" w:rsidRDefault="0053461E" w:rsidP="00131DE8">
            <w:pPr>
              <w:jc w:val="center"/>
            </w:pPr>
            <w:r>
              <w:t>11          6</w:t>
            </w:r>
          </w:p>
        </w:tc>
        <w:tc>
          <w:tcPr>
            <w:tcW w:w="0" w:type="auto"/>
            <w:tcBorders>
              <w:top w:val="nil"/>
              <w:left w:val="nil"/>
              <w:right w:val="nil"/>
            </w:tcBorders>
          </w:tcPr>
          <w:p w14:paraId="5CC3720F" w14:textId="77777777" w:rsidR="0053461E" w:rsidRDefault="0053461E" w:rsidP="00131DE8">
            <w:pPr>
              <w:jc w:val="center"/>
            </w:pPr>
            <w:r>
              <w:t>5      0</w:t>
            </w:r>
          </w:p>
        </w:tc>
      </w:tr>
      <w:tr w:rsidR="0053461E" w14:paraId="3279A24E" w14:textId="77777777" w:rsidTr="00131DE8">
        <w:tc>
          <w:tcPr>
            <w:tcW w:w="0" w:type="auto"/>
          </w:tcPr>
          <w:p w14:paraId="5DB18AFE" w14:textId="647F996A" w:rsidR="0053461E" w:rsidRDefault="0053461E" w:rsidP="00131DE8">
            <w:pPr>
              <w:jc w:val="center"/>
            </w:pPr>
            <w:r>
              <w:t>8</w:t>
            </w:r>
            <w:r w:rsidRPr="00C76BC5">
              <w:rPr>
                <w:vertAlign w:val="subscript"/>
              </w:rPr>
              <w:t>4</w:t>
            </w:r>
          </w:p>
        </w:tc>
        <w:tc>
          <w:tcPr>
            <w:tcW w:w="0" w:type="auto"/>
          </w:tcPr>
          <w:p w14:paraId="7F2E0896" w14:textId="77777777" w:rsidR="0053461E" w:rsidRDefault="0053461E" w:rsidP="00131DE8">
            <w:pPr>
              <w:jc w:val="center"/>
            </w:pPr>
            <w:r>
              <w:t>Immediate</w:t>
            </w:r>
            <w:r w:rsidRPr="007D4E10">
              <w:rPr>
                <w:vertAlign w:val="subscript"/>
              </w:rPr>
              <w:t>1</w:t>
            </w:r>
            <w:r>
              <w:rPr>
                <w:vertAlign w:val="subscript"/>
              </w:rPr>
              <w:t>3</w:t>
            </w:r>
          </w:p>
        </w:tc>
        <w:tc>
          <w:tcPr>
            <w:tcW w:w="0" w:type="auto"/>
          </w:tcPr>
          <w:p w14:paraId="240C6C4A" w14:textId="77777777" w:rsidR="0053461E" w:rsidRDefault="0053461E" w:rsidP="00131DE8">
            <w:pPr>
              <w:jc w:val="center"/>
            </w:pPr>
            <w:r>
              <w:t>Mask</w:t>
            </w:r>
            <w:r w:rsidRPr="007D4E10">
              <w:rPr>
                <w:vertAlign w:val="subscript"/>
              </w:rPr>
              <w:t>3</w:t>
            </w:r>
          </w:p>
        </w:tc>
        <w:tc>
          <w:tcPr>
            <w:tcW w:w="0" w:type="auto"/>
          </w:tcPr>
          <w:p w14:paraId="0BA307DC" w14:textId="77777777" w:rsidR="0053461E" w:rsidRDefault="0053461E" w:rsidP="00131DE8">
            <w:pPr>
              <w:jc w:val="center"/>
            </w:pPr>
            <w:r>
              <w:t>Ta</w:t>
            </w:r>
          </w:p>
        </w:tc>
        <w:tc>
          <w:tcPr>
            <w:tcW w:w="0" w:type="auto"/>
          </w:tcPr>
          <w:p w14:paraId="08714683" w14:textId="77777777" w:rsidR="0053461E" w:rsidRDefault="0053461E" w:rsidP="00131DE8">
            <w:pPr>
              <w:jc w:val="center"/>
            </w:pPr>
            <w:r>
              <w:t>Ra</w:t>
            </w:r>
            <w:r w:rsidRPr="00F270B1">
              <w:rPr>
                <w:vertAlign w:val="subscript"/>
              </w:rPr>
              <w:t>6</w:t>
            </w:r>
          </w:p>
        </w:tc>
        <w:tc>
          <w:tcPr>
            <w:tcW w:w="0" w:type="auto"/>
          </w:tcPr>
          <w:p w14:paraId="7CAABCEB" w14:textId="77777777" w:rsidR="0053461E" w:rsidRDefault="0053461E" w:rsidP="00131DE8">
            <w:pPr>
              <w:jc w:val="center"/>
            </w:pPr>
            <w:r>
              <w:t>Tt</w:t>
            </w:r>
          </w:p>
        </w:tc>
        <w:tc>
          <w:tcPr>
            <w:tcW w:w="0" w:type="auto"/>
          </w:tcPr>
          <w:p w14:paraId="3D1E7F74" w14:textId="77777777" w:rsidR="0053461E" w:rsidRDefault="0053461E" w:rsidP="00131DE8">
            <w:pPr>
              <w:jc w:val="center"/>
            </w:pPr>
            <w:r>
              <w:t>Rt</w:t>
            </w:r>
            <w:r w:rsidRPr="00F270B1">
              <w:rPr>
                <w:vertAlign w:val="subscript"/>
              </w:rPr>
              <w:t>6</w:t>
            </w:r>
          </w:p>
        </w:tc>
        <w:tc>
          <w:tcPr>
            <w:tcW w:w="0" w:type="auto"/>
          </w:tcPr>
          <w:p w14:paraId="560C5730" w14:textId="77777777" w:rsidR="0053461E" w:rsidRDefault="0053461E" w:rsidP="00131DE8">
            <w:pPr>
              <w:jc w:val="center"/>
            </w:pPr>
            <w:r>
              <w:t>14</w:t>
            </w:r>
            <w:r w:rsidRPr="002F21FE">
              <w:rPr>
                <w:vertAlign w:val="subscript"/>
              </w:rPr>
              <w:t>6</w:t>
            </w:r>
          </w:p>
        </w:tc>
      </w:tr>
    </w:tbl>
    <w:p w14:paraId="2D5504EA" w14:textId="31AA3D6E" w:rsidR="0053461E" w:rsidRDefault="0053461E"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72F95285" w14:textId="77777777" w:rsidR="002A3ABC" w:rsidRPr="00DA5E9C" w:rsidRDefault="002A3ABC" w:rsidP="002A3ABC">
      <w:pPr>
        <w:pStyle w:val="Heading3"/>
      </w:pPr>
      <w:r>
        <w:lastRenderedPageBreak/>
        <w:t>CMPI – Compare Immediate</w:t>
      </w:r>
    </w:p>
    <w:p w14:paraId="61DFA303" w14:textId="77777777" w:rsidR="002A3ABC" w:rsidRPr="00DE44FD" w:rsidRDefault="002A3ABC" w:rsidP="002A3ABC">
      <w:pPr>
        <w:rPr>
          <w:b/>
        </w:rPr>
      </w:pPr>
      <w:r w:rsidRPr="00DE44FD">
        <w:rPr>
          <w:b/>
        </w:rPr>
        <w:t>Description</w:t>
      </w:r>
    </w:p>
    <w:p w14:paraId="5B7D9D1A" w14:textId="50042D07" w:rsidR="002A3ABC" w:rsidRDefault="002A3ABC" w:rsidP="002A3ABC">
      <w:pPr>
        <w:spacing w:line="276" w:lineRule="auto"/>
        <w:ind w:left="720"/>
        <w:rPr>
          <w:rFonts w:cs="Times New Roman"/>
        </w:rPr>
      </w:pPr>
      <w:r>
        <w:t>Compare a register and an immediate value and return the relationship between them in a bit vector.</w:t>
      </w:r>
      <w:r w:rsidRPr="00872190">
        <w:t xml:space="preserve"> </w:t>
      </w:r>
      <w:r>
        <w:t xml:space="preserve">The immediate is sign extended to the machine width. The following applies to extract operations.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r w:rsidR="00A40841">
        <w:rPr>
          <w:rFonts w:cs="Times New Roman"/>
        </w:rPr>
        <w:t xml:space="preserve"> *There is no immediate compare for 128-bit operations.</w:t>
      </w:r>
    </w:p>
    <w:p w14:paraId="26C4D401" w14:textId="77777777" w:rsidR="002A3ABC" w:rsidRDefault="002A3ABC" w:rsidP="002A3ABC">
      <w:r w:rsidRPr="00002402">
        <w:rPr>
          <w:b/>
          <w:bCs/>
        </w:rPr>
        <w:t>Instruction Format:</w:t>
      </w:r>
      <w:r>
        <w:t xml:space="preserve"> CMPI</w:t>
      </w:r>
    </w:p>
    <w:tbl>
      <w:tblPr>
        <w:tblStyle w:val="TableGrid"/>
        <w:tblW w:w="0" w:type="auto"/>
        <w:tblLook w:val="04A0" w:firstRow="1" w:lastRow="0" w:firstColumn="1" w:lastColumn="0" w:noHBand="0" w:noVBand="1"/>
      </w:tblPr>
      <w:tblGrid>
        <w:gridCol w:w="711"/>
        <w:gridCol w:w="3791"/>
        <w:gridCol w:w="775"/>
        <w:gridCol w:w="449"/>
        <w:gridCol w:w="1206"/>
        <w:gridCol w:w="436"/>
        <w:gridCol w:w="1096"/>
        <w:gridCol w:w="971"/>
      </w:tblGrid>
      <w:tr w:rsidR="002A3ABC" w14:paraId="3BD24F26" w14:textId="77777777" w:rsidTr="00131DE8">
        <w:tc>
          <w:tcPr>
            <w:tcW w:w="0" w:type="auto"/>
            <w:tcBorders>
              <w:top w:val="nil"/>
              <w:left w:val="nil"/>
              <w:right w:val="nil"/>
            </w:tcBorders>
          </w:tcPr>
          <w:p w14:paraId="68060373" w14:textId="77777777" w:rsidR="002A3ABC" w:rsidRDefault="002A3ABC" w:rsidP="00131DE8">
            <w:pPr>
              <w:jc w:val="center"/>
            </w:pPr>
            <w:r>
              <w:t>39 36</w:t>
            </w:r>
          </w:p>
        </w:tc>
        <w:tc>
          <w:tcPr>
            <w:tcW w:w="0" w:type="auto"/>
            <w:tcBorders>
              <w:top w:val="nil"/>
              <w:left w:val="nil"/>
              <w:right w:val="nil"/>
            </w:tcBorders>
          </w:tcPr>
          <w:p w14:paraId="49BF51DB" w14:textId="77777777" w:rsidR="002A3ABC" w:rsidRDefault="002A3ABC" w:rsidP="00131DE8">
            <w:pPr>
              <w:jc w:val="center"/>
            </w:pPr>
            <w:r>
              <w:t>38                                                         23</w:t>
            </w:r>
          </w:p>
        </w:tc>
        <w:tc>
          <w:tcPr>
            <w:tcW w:w="0" w:type="auto"/>
            <w:tcBorders>
              <w:top w:val="nil"/>
              <w:left w:val="nil"/>
              <w:right w:val="nil"/>
            </w:tcBorders>
          </w:tcPr>
          <w:p w14:paraId="4BB41ACC" w14:textId="77777777" w:rsidR="002A3ABC" w:rsidRDefault="002A3ABC" w:rsidP="00131DE8">
            <w:pPr>
              <w:jc w:val="center"/>
            </w:pPr>
            <w:r>
              <w:t>22 20</w:t>
            </w:r>
          </w:p>
        </w:tc>
        <w:tc>
          <w:tcPr>
            <w:tcW w:w="0" w:type="auto"/>
            <w:tcBorders>
              <w:top w:val="nil"/>
              <w:left w:val="nil"/>
              <w:right w:val="nil"/>
            </w:tcBorders>
          </w:tcPr>
          <w:p w14:paraId="5774CE96" w14:textId="77777777" w:rsidR="002A3ABC" w:rsidRDefault="002A3ABC" w:rsidP="00131DE8">
            <w:pPr>
              <w:jc w:val="center"/>
            </w:pPr>
            <w:r>
              <w:t>19</w:t>
            </w:r>
          </w:p>
        </w:tc>
        <w:tc>
          <w:tcPr>
            <w:tcW w:w="0" w:type="auto"/>
            <w:tcBorders>
              <w:top w:val="nil"/>
              <w:left w:val="nil"/>
              <w:right w:val="nil"/>
            </w:tcBorders>
          </w:tcPr>
          <w:p w14:paraId="37263F76" w14:textId="77777777" w:rsidR="002A3ABC" w:rsidRDefault="002A3ABC" w:rsidP="00131DE8">
            <w:pPr>
              <w:jc w:val="center"/>
            </w:pPr>
            <w:r>
              <w:t>18          13</w:t>
            </w:r>
          </w:p>
        </w:tc>
        <w:tc>
          <w:tcPr>
            <w:tcW w:w="0" w:type="auto"/>
            <w:tcBorders>
              <w:top w:val="nil"/>
              <w:left w:val="nil"/>
              <w:right w:val="nil"/>
            </w:tcBorders>
          </w:tcPr>
          <w:p w14:paraId="515D6C15" w14:textId="77777777" w:rsidR="002A3ABC" w:rsidRDefault="002A3ABC" w:rsidP="00131DE8">
            <w:pPr>
              <w:jc w:val="center"/>
            </w:pPr>
            <w:r>
              <w:t>12</w:t>
            </w:r>
          </w:p>
        </w:tc>
        <w:tc>
          <w:tcPr>
            <w:tcW w:w="0" w:type="auto"/>
            <w:tcBorders>
              <w:top w:val="nil"/>
              <w:left w:val="nil"/>
              <w:right w:val="nil"/>
            </w:tcBorders>
          </w:tcPr>
          <w:p w14:paraId="08082FC8" w14:textId="77777777" w:rsidR="002A3ABC" w:rsidRDefault="002A3ABC" w:rsidP="00131DE8">
            <w:pPr>
              <w:jc w:val="center"/>
            </w:pPr>
            <w:r>
              <w:t>11          6</w:t>
            </w:r>
          </w:p>
        </w:tc>
        <w:tc>
          <w:tcPr>
            <w:tcW w:w="0" w:type="auto"/>
            <w:tcBorders>
              <w:top w:val="nil"/>
              <w:left w:val="nil"/>
              <w:right w:val="nil"/>
            </w:tcBorders>
          </w:tcPr>
          <w:p w14:paraId="3D1DD071" w14:textId="77777777" w:rsidR="002A3ABC" w:rsidRDefault="002A3ABC" w:rsidP="00131DE8">
            <w:pPr>
              <w:jc w:val="center"/>
            </w:pPr>
            <w:r>
              <w:t>5      0</w:t>
            </w:r>
          </w:p>
        </w:tc>
      </w:tr>
      <w:tr w:rsidR="002A3ABC" w14:paraId="53C94633" w14:textId="77777777" w:rsidTr="00131DE8">
        <w:tc>
          <w:tcPr>
            <w:tcW w:w="0" w:type="auto"/>
          </w:tcPr>
          <w:p w14:paraId="0E334551" w14:textId="77777777" w:rsidR="002A3ABC" w:rsidRDefault="002A3ABC" w:rsidP="00131DE8">
            <w:pPr>
              <w:jc w:val="center"/>
            </w:pPr>
            <w:r>
              <w:t>N</w:t>
            </w:r>
            <w:r w:rsidRPr="00C76BC5">
              <w:rPr>
                <w:vertAlign w:val="subscript"/>
              </w:rPr>
              <w:t>4</w:t>
            </w:r>
          </w:p>
        </w:tc>
        <w:tc>
          <w:tcPr>
            <w:tcW w:w="0" w:type="auto"/>
          </w:tcPr>
          <w:p w14:paraId="5FF6E61A" w14:textId="77777777" w:rsidR="002A3ABC" w:rsidRDefault="002A3ABC" w:rsidP="00131DE8">
            <w:pPr>
              <w:jc w:val="center"/>
            </w:pPr>
            <w:r>
              <w:t>Immediate</w:t>
            </w:r>
            <w:r w:rsidRPr="007D4E10">
              <w:rPr>
                <w:vertAlign w:val="subscript"/>
              </w:rPr>
              <w:t>1</w:t>
            </w:r>
            <w:r>
              <w:rPr>
                <w:vertAlign w:val="subscript"/>
              </w:rPr>
              <w:t>3</w:t>
            </w:r>
          </w:p>
        </w:tc>
        <w:tc>
          <w:tcPr>
            <w:tcW w:w="0" w:type="auto"/>
          </w:tcPr>
          <w:p w14:paraId="1DE65DB2" w14:textId="77777777" w:rsidR="002A3ABC" w:rsidRDefault="002A3ABC" w:rsidP="00131DE8">
            <w:pPr>
              <w:jc w:val="center"/>
            </w:pPr>
            <w:r>
              <w:t>Mask</w:t>
            </w:r>
            <w:r w:rsidRPr="007D4E10">
              <w:rPr>
                <w:vertAlign w:val="subscript"/>
              </w:rPr>
              <w:t>3</w:t>
            </w:r>
          </w:p>
        </w:tc>
        <w:tc>
          <w:tcPr>
            <w:tcW w:w="0" w:type="auto"/>
          </w:tcPr>
          <w:p w14:paraId="29A53EDF" w14:textId="77777777" w:rsidR="002A3ABC" w:rsidRDefault="002A3ABC" w:rsidP="00131DE8">
            <w:pPr>
              <w:jc w:val="center"/>
            </w:pPr>
            <w:r>
              <w:t>Ta</w:t>
            </w:r>
          </w:p>
        </w:tc>
        <w:tc>
          <w:tcPr>
            <w:tcW w:w="0" w:type="auto"/>
          </w:tcPr>
          <w:p w14:paraId="4369B63F" w14:textId="77777777" w:rsidR="002A3ABC" w:rsidRDefault="002A3ABC" w:rsidP="00131DE8">
            <w:pPr>
              <w:jc w:val="center"/>
            </w:pPr>
            <w:r>
              <w:t>Ra</w:t>
            </w:r>
            <w:r w:rsidRPr="00F270B1">
              <w:rPr>
                <w:vertAlign w:val="subscript"/>
              </w:rPr>
              <w:t>6</w:t>
            </w:r>
          </w:p>
        </w:tc>
        <w:tc>
          <w:tcPr>
            <w:tcW w:w="0" w:type="auto"/>
          </w:tcPr>
          <w:p w14:paraId="4981626E" w14:textId="77777777" w:rsidR="002A3ABC" w:rsidRDefault="002A3ABC" w:rsidP="00131DE8">
            <w:pPr>
              <w:jc w:val="center"/>
            </w:pPr>
            <w:r>
              <w:t>Tt</w:t>
            </w:r>
          </w:p>
        </w:tc>
        <w:tc>
          <w:tcPr>
            <w:tcW w:w="0" w:type="auto"/>
          </w:tcPr>
          <w:p w14:paraId="03AA041C" w14:textId="77777777" w:rsidR="002A3ABC" w:rsidRDefault="002A3ABC" w:rsidP="00131DE8">
            <w:pPr>
              <w:jc w:val="center"/>
            </w:pPr>
            <w:r>
              <w:t>Rt</w:t>
            </w:r>
            <w:r w:rsidRPr="00F270B1">
              <w:rPr>
                <w:vertAlign w:val="subscript"/>
              </w:rPr>
              <w:t>6</w:t>
            </w:r>
          </w:p>
        </w:tc>
        <w:tc>
          <w:tcPr>
            <w:tcW w:w="0" w:type="auto"/>
          </w:tcPr>
          <w:p w14:paraId="2C6C5A19" w14:textId="7B7EBBB4" w:rsidR="002A3ABC" w:rsidRDefault="00A40841" w:rsidP="00131DE8">
            <w:pPr>
              <w:jc w:val="center"/>
            </w:pPr>
            <w:r>
              <w:t>Opcode</w:t>
            </w:r>
            <w:r w:rsidR="002A3ABC" w:rsidRPr="002F21FE">
              <w:rPr>
                <w:vertAlign w:val="subscript"/>
              </w:rPr>
              <w:t>6</w:t>
            </w:r>
          </w:p>
        </w:tc>
      </w:tr>
    </w:tbl>
    <w:p w14:paraId="6B96F98D" w14:textId="77777777" w:rsidR="002A3ABC" w:rsidRDefault="002A3ABC" w:rsidP="002A3ABC"/>
    <w:p w14:paraId="19F08D10" w14:textId="77777777" w:rsidR="002A3ABC" w:rsidRDefault="002A3ABC" w:rsidP="002A3ABC">
      <w:pPr>
        <w:rPr>
          <w:rStyle w:val="Strong"/>
        </w:rPr>
      </w:pPr>
      <w:r>
        <w:rPr>
          <w:rStyle w:val="Strong"/>
        </w:rPr>
        <w:t>Operation:</w:t>
      </w:r>
    </w:p>
    <w:p w14:paraId="3C605596" w14:textId="77777777" w:rsidR="002A3ABC" w:rsidRDefault="002A3ABC" w:rsidP="002A3ABC">
      <w:pPr>
        <w:ind w:left="720"/>
      </w:pPr>
      <w:r>
        <w:t>Rt = Ra ? Imm</w:t>
      </w:r>
    </w:p>
    <w:p w14:paraId="56C02CDD" w14:textId="77777777" w:rsidR="002A3ABC" w:rsidRPr="00FA1262" w:rsidRDefault="002A3ABC" w:rsidP="002A3ABC">
      <w:pPr>
        <w:rPr>
          <w:b/>
        </w:rPr>
      </w:pPr>
      <w:r>
        <w:rPr>
          <w:b/>
        </w:rPr>
        <w:t xml:space="preserve">Vector </w:t>
      </w:r>
      <w:r w:rsidRPr="00FA1262">
        <w:rPr>
          <w:b/>
        </w:rPr>
        <w:t>Operation</w:t>
      </w:r>
    </w:p>
    <w:p w14:paraId="2585FE2B" w14:textId="77777777" w:rsidR="002A3ABC" w:rsidRDefault="002A3ABC" w:rsidP="002A3ABC">
      <w:pPr>
        <w:ind w:left="720" w:firstLine="720"/>
      </w:pPr>
      <w:r>
        <w:t>for x = 0 to VL - 1</w:t>
      </w:r>
    </w:p>
    <w:p w14:paraId="20746FF8" w14:textId="77777777" w:rsidR="002A3ABC" w:rsidRDefault="002A3ABC" w:rsidP="002A3ABC">
      <w:pPr>
        <w:ind w:left="1440" w:firstLine="720"/>
      </w:pPr>
      <w:r>
        <w:t>if (Vm[x]) Vt[x] = Va[x] ? Imm</w:t>
      </w:r>
    </w:p>
    <w:p w14:paraId="2DF84759" w14:textId="77777777" w:rsidR="002A3ABC" w:rsidRDefault="002A3ABC" w:rsidP="002A3ABC">
      <w:pPr>
        <w:ind w:left="1440" w:firstLine="720"/>
      </w:pPr>
      <w:r>
        <w:t>else Vt[x] = Vt[x]</w:t>
      </w:r>
    </w:p>
    <w:p w14:paraId="28D5FB66" w14:textId="77777777" w:rsidR="002A3ABC" w:rsidRPr="00326618" w:rsidRDefault="002A3ABC" w:rsidP="002A3ABC">
      <w:r>
        <w:rPr>
          <w:rStyle w:val="Strong"/>
        </w:rPr>
        <w:t xml:space="preserve">Execution Units: </w:t>
      </w:r>
      <w:r w:rsidRPr="00326618">
        <w:t>Integer</w:t>
      </w:r>
      <w:r>
        <w:t xml:space="preserve"> ALU, Floating Point Unit</w:t>
      </w:r>
    </w:p>
    <w:p w14:paraId="341A3845" w14:textId="77777777" w:rsidR="002A3ABC" w:rsidRDefault="002A3ABC" w:rsidP="002A3ABC">
      <w:pPr>
        <w:rPr>
          <w:rFonts w:cs="Times New Roman"/>
        </w:rPr>
      </w:pPr>
      <w:r w:rsidRPr="009C4D96">
        <w:rPr>
          <w:rFonts w:cs="Times New Roman"/>
          <w:b/>
        </w:rPr>
        <w:t>Exceptions</w:t>
      </w:r>
      <w:r w:rsidRPr="00A133DA">
        <w:rPr>
          <w:rFonts w:cs="Times New Roman"/>
        </w:rPr>
        <w:t>: none</w:t>
      </w:r>
    </w:p>
    <w:tbl>
      <w:tblPr>
        <w:tblStyle w:val="TableGrid"/>
        <w:tblW w:w="0" w:type="auto"/>
        <w:tblInd w:w="392" w:type="dxa"/>
        <w:tblLook w:val="04A0" w:firstRow="1" w:lastRow="0" w:firstColumn="1" w:lastColumn="0" w:noHBand="0" w:noVBand="1"/>
      </w:tblPr>
      <w:tblGrid>
        <w:gridCol w:w="947"/>
        <w:gridCol w:w="1460"/>
        <w:gridCol w:w="3390"/>
        <w:gridCol w:w="723"/>
        <w:gridCol w:w="723"/>
        <w:gridCol w:w="838"/>
      </w:tblGrid>
      <w:tr w:rsidR="00A40841" w14:paraId="0D077568" w14:textId="605854A5" w:rsidTr="00594303">
        <w:tc>
          <w:tcPr>
            <w:tcW w:w="947" w:type="dxa"/>
            <w:tcBorders>
              <w:bottom w:val="single" w:sz="18" w:space="0" w:color="auto"/>
            </w:tcBorders>
          </w:tcPr>
          <w:p w14:paraId="6CED7C17" w14:textId="41AF235C" w:rsidR="00A40841" w:rsidRPr="00236612" w:rsidRDefault="00594303" w:rsidP="00131DE8">
            <w:pPr>
              <w:spacing w:line="259" w:lineRule="auto"/>
              <w:jc w:val="center"/>
              <w:rPr>
                <w:sz w:val="20"/>
                <w:szCs w:val="20"/>
              </w:rPr>
            </w:pPr>
            <w:r>
              <w:rPr>
                <w:sz w:val="20"/>
                <w:szCs w:val="20"/>
              </w:rPr>
              <w:t>N/</w:t>
            </w:r>
            <w:r w:rsidR="00A40841" w:rsidRPr="00236612">
              <w:rPr>
                <w:sz w:val="20"/>
                <w:szCs w:val="20"/>
              </w:rPr>
              <w:t>Rt bit</w:t>
            </w:r>
          </w:p>
        </w:tc>
        <w:tc>
          <w:tcPr>
            <w:tcW w:w="1460" w:type="dxa"/>
            <w:tcBorders>
              <w:bottom w:val="single" w:sz="18" w:space="0" w:color="auto"/>
            </w:tcBorders>
          </w:tcPr>
          <w:p w14:paraId="6DBE7411" w14:textId="77777777" w:rsidR="00A40841" w:rsidRDefault="00A40841" w:rsidP="00131DE8">
            <w:pPr>
              <w:rPr>
                <w:sz w:val="20"/>
                <w:szCs w:val="20"/>
              </w:rPr>
            </w:pPr>
            <w:r>
              <w:rPr>
                <w:sz w:val="20"/>
                <w:szCs w:val="20"/>
              </w:rPr>
              <w:t>Mnemonic</w:t>
            </w:r>
          </w:p>
        </w:tc>
        <w:tc>
          <w:tcPr>
            <w:tcW w:w="3390" w:type="dxa"/>
            <w:tcBorders>
              <w:bottom w:val="single" w:sz="18" w:space="0" w:color="auto"/>
            </w:tcBorders>
          </w:tcPr>
          <w:p w14:paraId="3E7797CD" w14:textId="77777777" w:rsidR="00A40841" w:rsidRPr="00236612" w:rsidRDefault="00A40841" w:rsidP="00131DE8">
            <w:pPr>
              <w:spacing w:line="259" w:lineRule="auto"/>
              <w:rPr>
                <w:sz w:val="20"/>
                <w:szCs w:val="20"/>
              </w:rPr>
            </w:pPr>
            <w:r>
              <w:rPr>
                <w:sz w:val="20"/>
                <w:szCs w:val="20"/>
              </w:rPr>
              <w:t>Meaning</w:t>
            </w:r>
          </w:p>
        </w:tc>
        <w:tc>
          <w:tcPr>
            <w:tcW w:w="723" w:type="dxa"/>
            <w:tcBorders>
              <w:top w:val="nil"/>
              <w:bottom w:val="nil"/>
            </w:tcBorders>
          </w:tcPr>
          <w:p w14:paraId="4BF13C48" w14:textId="77777777" w:rsidR="00A40841" w:rsidRDefault="00A40841" w:rsidP="00131DE8">
            <w:pPr>
              <w:rPr>
                <w:sz w:val="20"/>
                <w:szCs w:val="20"/>
              </w:rPr>
            </w:pPr>
          </w:p>
        </w:tc>
        <w:tc>
          <w:tcPr>
            <w:tcW w:w="723" w:type="dxa"/>
            <w:tcBorders>
              <w:bottom w:val="single" w:sz="18" w:space="0" w:color="auto"/>
            </w:tcBorders>
          </w:tcPr>
          <w:p w14:paraId="1EBDDD5E" w14:textId="7E7A14C1" w:rsidR="00A40841" w:rsidRDefault="00A40841" w:rsidP="00A40841">
            <w:pPr>
              <w:jc w:val="center"/>
              <w:rPr>
                <w:sz w:val="20"/>
                <w:szCs w:val="20"/>
              </w:rPr>
            </w:pPr>
            <w:r>
              <w:rPr>
                <w:sz w:val="20"/>
                <w:szCs w:val="20"/>
              </w:rPr>
              <w:t>Bits</w:t>
            </w:r>
          </w:p>
        </w:tc>
        <w:tc>
          <w:tcPr>
            <w:tcW w:w="838" w:type="dxa"/>
            <w:tcBorders>
              <w:bottom w:val="single" w:sz="18" w:space="0" w:color="auto"/>
            </w:tcBorders>
          </w:tcPr>
          <w:p w14:paraId="37B4311B" w14:textId="13CFFDE0" w:rsidR="00A40841" w:rsidRDefault="00A40841" w:rsidP="00A40841">
            <w:pPr>
              <w:jc w:val="center"/>
              <w:rPr>
                <w:sz w:val="20"/>
                <w:szCs w:val="20"/>
              </w:rPr>
            </w:pPr>
            <w:r>
              <w:rPr>
                <w:sz w:val="20"/>
                <w:szCs w:val="20"/>
              </w:rPr>
              <w:t>Opcode</w:t>
            </w:r>
          </w:p>
        </w:tc>
      </w:tr>
      <w:tr w:rsidR="00A40841" w14:paraId="5E3D78BB" w14:textId="16CCB99E" w:rsidTr="00594303">
        <w:tc>
          <w:tcPr>
            <w:tcW w:w="947" w:type="dxa"/>
            <w:tcBorders>
              <w:top w:val="single" w:sz="18" w:space="0" w:color="auto"/>
            </w:tcBorders>
          </w:tcPr>
          <w:p w14:paraId="722FD9C4" w14:textId="77777777" w:rsidR="00A40841" w:rsidRPr="00236612" w:rsidRDefault="00A40841" w:rsidP="00131DE8">
            <w:pPr>
              <w:jc w:val="center"/>
              <w:rPr>
                <w:sz w:val="20"/>
                <w:szCs w:val="20"/>
              </w:rPr>
            </w:pPr>
          </w:p>
        </w:tc>
        <w:tc>
          <w:tcPr>
            <w:tcW w:w="1460" w:type="dxa"/>
            <w:tcBorders>
              <w:top w:val="single" w:sz="18" w:space="0" w:color="auto"/>
            </w:tcBorders>
          </w:tcPr>
          <w:p w14:paraId="30C21CE1" w14:textId="77777777" w:rsidR="00A40841" w:rsidRPr="0008569C" w:rsidRDefault="00A40841" w:rsidP="00131DE8">
            <w:pPr>
              <w:rPr>
                <w:b/>
                <w:bCs/>
                <w:sz w:val="20"/>
                <w:szCs w:val="20"/>
              </w:rPr>
            </w:pPr>
          </w:p>
        </w:tc>
        <w:tc>
          <w:tcPr>
            <w:tcW w:w="3390" w:type="dxa"/>
            <w:tcBorders>
              <w:top w:val="single" w:sz="18" w:space="0" w:color="auto"/>
            </w:tcBorders>
          </w:tcPr>
          <w:p w14:paraId="21DAB423" w14:textId="77777777" w:rsidR="00A40841" w:rsidRPr="0008569C" w:rsidRDefault="00A40841" w:rsidP="00131DE8">
            <w:pPr>
              <w:rPr>
                <w:b/>
                <w:bCs/>
                <w:sz w:val="20"/>
                <w:szCs w:val="20"/>
              </w:rPr>
            </w:pPr>
            <w:r w:rsidRPr="0008569C">
              <w:rPr>
                <w:b/>
                <w:bCs/>
                <w:sz w:val="20"/>
                <w:szCs w:val="20"/>
              </w:rPr>
              <w:t>Integer Compare Results</w:t>
            </w:r>
          </w:p>
        </w:tc>
        <w:tc>
          <w:tcPr>
            <w:tcW w:w="723" w:type="dxa"/>
            <w:tcBorders>
              <w:top w:val="nil"/>
              <w:bottom w:val="nil"/>
            </w:tcBorders>
          </w:tcPr>
          <w:p w14:paraId="7070752C" w14:textId="77777777" w:rsidR="00A40841" w:rsidRPr="0008569C" w:rsidRDefault="00A40841" w:rsidP="00131DE8">
            <w:pPr>
              <w:rPr>
                <w:b/>
                <w:bCs/>
                <w:sz w:val="20"/>
                <w:szCs w:val="20"/>
              </w:rPr>
            </w:pPr>
          </w:p>
        </w:tc>
        <w:tc>
          <w:tcPr>
            <w:tcW w:w="723" w:type="dxa"/>
            <w:tcBorders>
              <w:top w:val="single" w:sz="18" w:space="0" w:color="auto"/>
            </w:tcBorders>
          </w:tcPr>
          <w:p w14:paraId="20EE4A6B" w14:textId="0ED0CFF7" w:rsidR="00A40841" w:rsidRPr="00A40841" w:rsidRDefault="00A40841" w:rsidP="00A40841">
            <w:pPr>
              <w:jc w:val="center"/>
              <w:rPr>
                <w:sz w:val="20"/>
                <w:szCs w:val="20"/>
              </w:rPr>
            </w:pPr>
            <w:r w:rsidRPr="00A40841">
              <w:rPr>
                <w:sz w:val="20"/>
                <w:szCs w:val="20"/>
              </w:rPr>
              <w:t>16</w:t>
            </w:r>
          </w:p>
        </w:tc>
        <w:tc>
          <w:tcPr>
            <w:tcW w:w="838" w:type="dxa"/>
            <w:tcBorders>
              <w:top w:val="single" w:sz="18" w:space="0" w:color="auto"/>
            </w:tcBorders>
          </w:tcPr>
          <w:p w14:paraId="46F9AFF3" w14:textId="3808576B" w:rsidR="00A40841" w:rsidRPr="00A40841" w:rsidRDefault="00A40841" w:rsidP="00A40841">
            <w:pPr>
              <w:jc w:val="center"/>
              <w:rPr>
                <w:sz w:val="20"/>
                <w:szCs w:val="20"/>
              </w:rPr>
            </w:pPr>
            <w:r w:rsidRPr="00A40841">
              <w:rPr>
                <w:sz w:val="20"/>
                <w:szCs w:val="20"/>
              </w:rPr>
              <w:t>14</w:t>
            </w:r>
          </w:p>
        </w:tc>
      </w:tr>
      <w:tr w:rsidR="00A40841" w14:paraId="245EF8A1" w14:textId="73DFD70A" w:rsidTr="00594303">
        <w:tc>
          <w:tcPr>
            <w:tcW w:w="947" w:type="dxa"/>
          </w:tcPr>
          <w:p w14:paraId="774D8BDA" w14:textId="77777777" w:rsidR="00A40841" w:rsidRPr="00236612" w:rsidRDefault="00A40841" w:rsidP="00131DE8">
            <w:pPr>
              <w:spacing w:line="259" w:lineRule="auto"/>
              <w:jc w:val="center"/>
              <w:rPr>
                <w:sz w:val="20"/>
                <w:szCs w:val="20"/>
              </w:rPr>
            </w:pPr>
            <w:r w:rsidRPr="00236612">
              <w:rPr>
                <w:sz w:val="20"/>
                <w:szCs w:val="20"/>
              </w:rPr>
              <w:t>0</w:t>
            </w:r>
          </w:p>
        </w:tc>
        <w:tc>
          <w:tcPr>
            <w:tcW w:w="1460" w:type="dxa"/>
          </w:tcPr>
          <w:p w14:paraId="74FB15F0" w14:textId="77777777" w:rsidR="00A40841" w:rsidRPr="00236612" w:rsidRDefault="00A40841" w:rsidP="00131DE8">
            <w:pPr>
              <w:rPr>
                <w:sz w:val="20"/>
                <w:szCs w:val="20"/>
              </w:rPr>
            </w:pPr>
            <w:r>
              <w:rPr>
                <w:sz w:val="20"/>
                <w:szCs w:val="20"/>
              </w:rPr>
              <w:t>CMP_EQI</w:t>
            </w:r>
          </w:p>
        </w:tc>
        <w:tc>
          <w:tcPr>
            <w:tcW w:w="3390" w:type="dxa"/>
          </w:tcPr>
          <w:p w14:paraId="5F85A02E" w14:textId="77777777" w:rsidR="00A40841" w:rsidRPr="00236612" w:rsidRDefault="00A40841" w:rsidP="00131DE8">
            <w:pPr>
              <w:spacing w:line="259" w:lineRule="auto"/>
              <w:rPr>
                <w:sz w:val="20"/>
                <w:szCs w:val="20"/>
              </w:rPr>
            </w:pPr>
            <w:r w:rsidRPr="00236612">
              <w:rPr>
                <w:sz w:val="20"/>
                <w:szCs w:val="20"/>
              </w:rPr>
              <w:t>= equal</w:t>
            </w:r>
          </w:p>
        </w:tc>
        <w:tc>
          <w:tcPr>
            <w:tcW w:w="723" w:type="dxa"/>
            <w:tcBorders>
              <w:top w:val="nil"/>
              <w:bottom w:val="nil"/>
            </w:tcBorders>
          </w:tcPr>
          <w:p w14:paraId="706706A3" w14:textId="77777777" w:rsidR="00A40841" w:rsidRPr="00236612" w:rsidRDefault="00A40841" w:rsidP="00131DE8">
            <w:pPr>
              <w:rPr>
                <w:sz w:val="20"/>
                <w:szCs w:val="20"/>
              </w:rPr>
            </w:pPr>
          </w:p>
        </w:tc>
        <w:tc>
          <w:tcPr>
            <w:tcW w:w="723" w:type="dxa"/>
          </w:tcPr>
          <w:p w14:paraId="3945EA50" w14:textId="1C414054" w:rsidR="00A40841" w:rsidRPr="00236612" w:rsidRDefault="00A40841" w:rsidP="00A40841">
            <w:pPr>
              <w:jc w:val="center"/>
              <w:rPr>
                <w:sz w:val="20"/>
                <w:szCs w:val="20"/>
              </w:rPr>
            </w:pPr>
            <w:r>
              <w:rPr>
                <w:sz w:val="20"/>
                <w:szCs w:val="20"/>
              </w:rPr>
              <w:t>32</w:t>
            </w:r>
          </w:p>
        </w:tc>
        <w:tc>
          <w:tcPr>
            <w:tcW w:w="838" w:type="dxa"/>
          </w:tcPr>
          <w:p w14:paraId="6D498BB2" w14:textId="4F91AE6D" w:rsidR="00A40841" w:rsidRPr="00236612" w:rsidRDefault="00A40841" w:rsidP="00A40841">
            <w:pPr>
              <w:jc w:val="center"/>
              <w:rPr>
                <w:sz w:val="20"/>
                <w:szCs w:val="20"/>
              </w:rPr>
            </w:pPr>
            <w:r>
              <w:rPr>
                <w:sz w:val="20"/>
                <w:szCs w:val="20"/>
              </w:rPr>
              <w:t>22</w:t>
            </w:r>
          </w:p>
        </w:tc>
      </w:tr>
      <w:tr w:rsidR="00A40841" w14:paraId="50177F39" w14:textId="39812F9D" w:rsidTr="00594303">
        <w:tc>
          <w:tcPr>
            <w:tcW w:w="947" w:type="dxa"/>
          </w:tcPr>
          <w:p w14:paraId="6A74EBE3" w14:textId="77777777" w:rsidR="00A40841" w:rsidRPr="00236612" w:rsidRDefault="00A40841" w:rsidP="00131DE8">
            <w:pPr>
              <w:spacing w:line="259" w:lineRule="auto"/>
              <w:jc w:val="center"/>
              <w:rPr>
                <w:sz w:val="20"/>
                <w:szCs w:val="20"/>
              </w:rPr>
            </w:pPr>
            <w:r w:rsidRPr="00236612">
              <w:rPr>
                <w:sz w:val="20"/>
                <w:szCs w:val="20"/>
              </w:rPr>
              <w:t>1</w:t>
            </w:r>
          </w:p>
        </w:tc>
        <w:tc>
          <w:tcPr>
            <w:tcW w:w="1460" w:type="dxa"/>
          </w:tcPr>
          <w:p w14:paraId="228A5489" w14:textId="77777777" w:rsidR="00A40841" w:rsidRPr="00236612" w:rsidRDefault="00A40841" w:rsidP="00131DE8">
            <w:pPr>
              <w:rPr>
                <w:sz w:val="20"/>
                <w:szCs w:val="20"/>
              </w:rPr>
            </w:pPr>
            <w:r>
              <w:rPr>
                <w:sz w:val="20"/>
                <w:szCs w:val="20"/>
              </w:rPr>
              <w:t>CMP_LTI</w:t>
            </w:r>
          </w:p>
        </w:tc>
        <w:tc>
          <w:tcPr>
            <w:tcW w:w="3390" w:type="dxa"/>
          </w:tcPr>
          <w:p w14:paraId="2FD9C2EB" w14:textId="77777777" w:rsidR="00A40841" w:rsidRPr="00236612" w:rsidRDefault="00A40841" w:rsidP="00131DE8">
            <w:pPr>
              <w:spacing w:line="259" w:lineRule="auto"/>
              <w:rPr>
                <w:sz w:val="20"/>
                <w:szCs w:val="20"/>
              </w:rPr>
            </w:pPr>
            <w:r w:rsidRPr="00236612">
              <w:rPr>
                <w:sz w:val="20"/>
                <w:szCs w:val="20"/>
              </w:rPr>
              <w:t>&lt; less than</w:t>
            </w:r>
          </w:p>
        </w:tc>
        <w:tc>
          <w:tcPr>
            <w:tcW w:w="723" w:type="dxa"/>
            <w:tcBorders>
              <w:top w:val="nil"/>
              <w:bottom w:val="nil"/>
            </w:tcBorders>
          </w:tcPr>
          <w:p w14:paraId="510CBFFE" w14:textId="77777777" w:rsidR="00A40841" w:rsidRPr="00236612" w:rsidRDefault="00A40841" w:rsidP="00131DE8">
            <w:pPr>
              <w:rPr>
                <w:sz w:val="20"/>
                <w:szCs w:val="20"/>
              </w:rPr>
            </w:pPr>
          </w:p>
        </w:tc>
        <w:tc>
          <w:tcPr>
            <w:tcW w:w="723" w:type="dxa"/>
          </w:tcPr>
          <w:p w14:paraId="4ADA130B" w14:textId="5317BFE3" w:rsidR="00A40841" w:rsidRPr="00236612" w:rsidRDefault="00A40841" w:rsidP="00A40841">
            <w:pPr>
              <w:jc w:val="center"/>
              <w:rPr>
                <w:sz w:val="20"/>
                <w:szCs w:val="20"/>
              </w:rPr>
            </w:pPr>
            <w:r>
              <w:rPr>
                <w:sz w:val="20"/>
                <w:szCs w:val="20"/>
              </w:rPr>
              <w:t>64</w:t>
            </w:r>
          </w:p>
        </w:tc>
        <w:tc>
          <w:tcPr>
            <w:tcW w:w="838" w:type="dxa"/>
          </w:tcPr>
          <w:p w14:paraId="2C0C6EEE" w14:textId="21025CF3" w:rsidR="00A40841" w:rsidRPr="00236612" w:rsidRDefault="00A40841" w:rsidP="00A40841">
            <w:pPr>
              <w:jc w:val="center"/>
              <w:rPr>
                <w:sz w:val="20"/>
                <w:szCs w:val="20"/>
              </w:rPr>
            </w:pPr>
            <w:r>
              <w:rPr>
                <w:sz w:val="20"/>
                <w:szCs w:val="20"/>
              </w:rPr>
              <w:t>23</w:t>
            </w:r>
          </w:p>
        </w:tc>
      </w:tr>
      <w:tr w:rsidR="00A40841" w14:paraId="69C914BE" w14:textId="74087294" w:rsidTr="00594303">
        <w:tc>
          <w:tcPr>
            <w:tcW w:w="947" w:type="dxa"/>
          </w:tcPr>
          <w:p w14:paraId="30787CFC" w14:textId="77777777" w:rsidR="00A40841" w:rsidRPr="00236612" w:rsidRDefault="00A40841" w:rsidP="00131DE8">
            <w:pPr>
              <w:spacing w:line="259" w:lineRule="auto"/>
              <w:jc w:val="center"/>
              <w:rPr>
                <w:sz w:val="20"/>
                <w:szCs w:val="20"/>
              </w:rPr>
            </w:pPr>
            <w:r w:rsidRPr="00236612">
              <w:rPr>
                <w:sz w:val="20"/>
                <w:szCs w:val="20"/>
              </w:rPr>
              <w:t>2</w:t>
            </w:r>
          </w:p>
        </w:tc>
        <w:tc>
          <w:tcPr>
            <w:tcW w:w="1460" w:type="dxa"/>
          </w:tcPr>
          <w:p w14:paraId="195F89C5" w14:textId="77777777" w:rsidR="00A40841" w:rsidRPr="00236612" w:rsidRDefault="00A40841" w:rsidP="00131DE8">
            <w:pPr>
              <w:rPr>
                <w:sz w:val="20"/>
                <w:szCs w:val="20"/>
              </w:rPr>
            </w:pPr>
            <w:r>
              <w:rPr>
                <w:sz w:val="20"/>
                <w:szCs w:val="20"/>
              </w:rPr>
              <w:t>CMP_LEI</w:t>
            </w:r>
          </w:p>
        </w:tc>
        <w:tc>
          <w:tcPr>
            <w:tcW w:w="3390" w:type="dxa"/>
          </w:tcPr>
          <w:p w14:paraId="01350337" w14:textId="77777777" w:rsidR="00A40841" w:rsidRPr="00236612" w:rsidRDefault="00A40841" w:rsidP="00131DE8">
            <w:pPr>
              <w:spacing w:line="259" w:lineRule="auto"/>
              <w:rPr>
                <w:sz w:val="20"/>
                <w:szCs w:val="20"/>
              </w:rPr>
            </w:pPr>
            <w:r w:rsidRPr="00236612">
              <w:rPr>
                <w:sz w:val="20"/>
                <w:szCs w:val="20"/>
              </w:rPr>
              <w:t>&lt;= less than or equal</w:t>
            </w:r>
          </w:p>
        </w:tc>
        <w:tc>
          <w:tcPr>
            <w:tcW w:w="723" w:type="dxa"/>
            <w:tcBorders>
              <w:top w:val="nil"/>
              <w:bottom w:val="nil"/>
            </w:tcBorders>
          </w:tcPr>
          <w:p w14:paraId="1A032FAE" w14:textId="77777777" w:rsidR="00A40841" w:rsidRPr="00236612" w:rsidRDefault="00A40841" w:rsidP="00131DE8">
            <w:pPr>
              <w:rPr>
                <w:sz w:val="20"/>
                <w:szCs w:val="20"/>
              </w:rPr>
            </w:pPr>
          </w:p>
        </w:tc>
        <w:tc>
          <w:tcPr>
            <w:tcW w:w="723" w:type="dxa"/>
          </w:tcPr>
          <w:p w14:paraId="0903ABFC" w14:textId="60A53A80" w:rsidR="00A40841" w:rsidRPr="00236612" w:rsidRDefault="00A40841" w:rsidP="00A40841">
            <w:pPr>
              <w:jc w:val="center"/>
              <w:rPr>
                <w:sz w:val="20"/>
                <w:szCs w:val="20"/>
              </w:rPr>
            </w:pPr>
            <w:r>
              <w:rPr>
                <w:sz w:val="20"/>
                <w:szCs w:val="20"/>
              </w:rPr>
              <w:t>128</w:t>
            </w:r>
          </w:p>
        </w:tc>
        <w:tc>
          <w:tcPr>
            <w:tcW w:w="838" w:type="dxa"/>
          </w:tcPr>
          <w:p w14:paraId="03209AF8" w14:textId="72B4A0AE" w:rsidR="00A40841" w:rsidRPr="00236612" w:rsidRDefault="00A40841" w:rsidP="00A40841">
            <w:pPr>
              <w:jc w:val="center"/>
              <w:rPr>
                <w:sz w:val="20"/>
                <w:szCs w:val="20"/>
              </w:rPr>
            </w:pPr>
            <w:r>
              <w:rPr>
                <w:sz w:val="20"/>
                <w:szCs w:val="20"/>
              </w:rPr>
              <w:t>-</w:t>
            </w:r>
          </w:p>
        </w:tc>
      </w:tr>
      <w:tr w:rsidR="00A40841" w14:paraId="481A8B01" w14:textId="14E5D1AC" w:rsidTr="00594303">
        <w:tc>
          <w:tcPr>
            <w:tcW w:w="947" w:type="dxa"/>
          </w:tcPr>
          <w:p w14:paraId="622DACF7" w14:textId="77777777" w:rsidR="00A40841" w:rsidRPr="00236612" w:rsidRDefault="00A40841" w:rsidP="00131DE8">
            <w:pPr>
              <w:spacing w:line="259" w:lineRule="auto"/>
              <w:jc w:val="center"/>
              <w:rPr>
                <w:sz w:val="20"/>
                <w:szCs w:val="20"/>
              </w:rPr>
            </w:pPr>
            <w:r w:rsidRPr="00236612">
              <w:rPr>
                <w:sz w:val="20"/>
                <w:szCs w:val="20"/>
              </w:rPr>
              <w:t>3</w:t>
            </w:r>
          </w:p>
        </w:tc>
        <w:tc>
          <w:tcPr>
            <w:tcW w:w="1460" w:type="dxa"/>
          </w:tcPr>
          <w:p w14:paraId="0D517346" w14:textId="77777777" w:rsidR="00A40841" w:rsidRDefault="00A40841" w:rsidP="00131DE8">
            <w:pPr>
              <w:rPr>
                <w:sz w:val="20"/>
                <w:szCs w:val="20"/>
              </w:rPr>
            </w:pPr>
          </w:p>
        </w:tc>
        <w:tc>
          <w:tcPr>
            <w:tcW w:w="3390" w:type="dxa"/>
          </w:tcPr>
          <w:p w14:paraId="08BFFB5B"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54093A8" w14:textId="77777777" w:rsidR="00A40841" w:rsidRDefault="00A40841" w:rsidP="00131DE8">
            <w:pPr>
              <w:rPr>
                <w:sz w:val="20"/>
                <w:szCs w:val="20"/>
              </w:rPr>
            </w:pPr>
          </w:p>
        </w:tc>
        <w:tc>
          <w:tcPr>
            <w:tcW w:w="723" w:type="dxa"/>
          </w:tcPr>
          <w:p w14:paraId="5AEA964B" w14:textId="77777777" w:rsidR="00A40841" w:rsidRDefault="00A40841" w:rsidP="00A40841">
            <w:pPr>
              <w:jc w:val="center"/>
              <w:rPr>
                <w:sz w:val="20"/>
                <w:szCs w:val="20"/>
              </w:rPr>
            </w:pPr>
          </w:p>
        </w:tc>
        <w:tc>
          <w:tcPr>
            <w:tcW w:w="838" w:type="dxa"/>
          </w:tcPr>
          <w:p w14:paraId="4FA96217" w14:textId="77777777" w:rsidR="00A40841" w:rsidRDefault="00A40841" w:rsidP="00A40841">
            <w:pPr>
              <w:jc w:val="center"/>
              <w:rPr>
                <w:sz w:val="20"/>
                <w:szCs w:val="20"/>
              </w:rPr>
            </w:pPr>
          </w:p>
        </w:tc>
      </w:tr>
      <w:tr w:rsidR="00A40841" w14:paraId="5B32DC7B" w14:textId="3024FC73" w:rsidTr="00594303">
        <w:tc>
          <w:tcPr>
            <w:tcW w:w="947" w:type="dxa"/>
          </w:tcPr>
          <w:p w14:paraId="3D538100" w14:textId="77777777" w:rsidR="00A40841" w:rsidRPr="00236612" w:rsidRDefault="00A40841" w:rsidP="00131DE8">
            <w:pPr>
              <w:spacing w:line="259" w:lineRule="auto"/>
              <w:jc w:val="center"/>
              <w:rPr>
                <w:sz w:val="20"/>
                <w:szCs w:val="20"/>
              </w:rPr>
            </w:pPr>
            <w:r w:rsidRPr="00236612">
              <w:rPr>
                <w:sz w:val="20"/>
                <w:szCs w:val="20"/>
              </w:rPr>
              <w:t>4</w:t>
            </w:r>
          </w:p>
        </w:tc>
        <w:tc>
          <w:tcPr>
            <w:tcW w:w="1460" w:type="dxa"/>
          </w:tcPr>
          <w:p w14:paraId="4788BC75" w14:textId="77777777" w:rsidR="00A40841" w:rsidRDefault="00A40841" w:rsidP="00131DE8">
            <w:pPr>
              <w:rPr>
                <w:sz w:val="20"/>
                <w:szCs w:val="20"/>
              </w:rPr>
            </w:pPr>
          </w:p>
        </w:tc>
        <w:tc>
          <w:tcPr>
            <w:tcW w:w="3390" w:type="dxa"/>
          </w:tcPr>
          <w:p w14:paraId="63B2BE13"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242E6BEE" w14:textId="77777777" w:rsidR="00A40841" w:rsidRDefault="00A40841" w:rsidP="00131DE8">
            <w:pPr>
              <w:rPr>
                <w:sz w:val="20"/>
                <w:szCs w:val="20"/>
              </w:rPr>
            </w:pPr>
          </w:p>
        </w:tc>
        <w:tc>
          <w:tcPr>
            <w:tcW w:w="723" w:type="dxa"/>
          </w:tcPr>
          <w:p w14:paraId="07A60AF0" w14:textId="77777777" w:rsidR="00A40841" w:rsidRDefault="00A40841" w:rsidP="00A40841">
            <w:pPr>
              <w:jc w:val="center"/>
              <w:rPr>
                <w:sz w:val="20"/>
                <w:szCs w:val="20"/>
              </w:rPr>
            </w:pPr>
          </w:p>
        </w:tc>
        <w:tc>
          <w:tcPr>
            <w:tcW w:w="838" w:type="dxa"/>
          </w:tcPr>
          <w:p w14:paraId="15F5976E" w14:textId="77777777" w:rsidR="00A40841" w:rsidRDefault="00A40841" w:rsidP="00A40841">
            <w:pPr>
              <w:jc w:val="center"/>
              <w:rPr>
                <w:sz w:val="20"/>
                <w:szCs w:val="20"/>
              </w:rPr>
            </w:pPr>
          </w:p>
        </w:tc>
      </w:tr>
      <w:tr w:rsidR="00A40841" w14:paraId="1D82DED4" w14:textId="09BF0DAA" w:rsidTr="00594303">
        <w:tc>
          <w:tcPr>
            <w:tcW w:w="947" w:type="dxa"/>
          </w:tcPr>
          <w:p w14:paraId="49414502" w14:textId="77777777" w:rsidR="00A40841" w:rsidRPr="00236612" w:rsidRDefault="00A40841" w:rsidP="00131DE8">
            <w:pPr>
              <w:spacing w:line="259" w:lineRule="auto"/>
              <w:jc w:val="center"/>
              <w:rPr>
                <w:sz w:val="20"/>
                <w:szCs w:val="20"/>
              </w:rPr>
            </w:pPr>
            <w:r w:rsidRPr="00236612">
              <w:rPr>
                <w:sz w:val="20"/>
                <w:szCs w:val="20"/>
              </w:rPr>
              <w:t xml:space="preserve">5 </w:t>
            </w:r>
          </w:p>
        </w:tc>
        <w:tc>
          <w:tcPr>
            <w:tcW w:w="1460" w:type="dxa"/>
          </w:tcPr>
          <w:p w14:paraId="68012DE6" w14:textId="77777777" w:rsidR="00A40841" w:rsidRDefault="00A40841" w:rsidP="00131DE8">
            <w:pPr>
              <w:rPr>
                <w:sz w:val="20"/>
                <w:szCs w:val="20"/>
              </w:rPr>
            </w:pPr>
            <w:r>
              <w:rPr>
                <w:sz w:val="20"/>
                <w:szCs w:val="20"/>
              </w:rPr>
              <w:t>CMP_LTUI</w:t>
            </w:r>
          </w:p>
        </w:tc>
        <w:tc>
          <w:tcPr>
            <w:tcW w:w="3390" w:type="dxa"/>
          </w:tcPr>
          <w:p w14:paraId="104AB809" w14:textId="77777777" w:rsidR="00A40841" w:rsidRPr="00236612" w:rsidRDefault="00A40841" w:rsidP="00131DE8">
            <w:pPr>
              <w:spacing w:line="259" w:lineRule="auto"/>
              <w:rPr>
                <w:sz w:val="20"/>
                <w:szCs w:val="20"/>
              </w:rPr>
            </w:pPr>
            <w:r>
              <w:rPr>
                <w:sz w:val="20"/>
                <w:szCs w:val="20"/>
              </w:rPr>
              <w:t>&lt; unsigned less than</w:t>
            </w:r>
          </w:p>
        </w:tc>
        <w:tc>
          <w:tcPr>
            <w:tcW w:w="723" w:type="dxa"/>
            <w:tcBorders>
              <w:top w:val="nil"/>
              <w:bottom w:val="nil"/>
            </w:tcBorders>
          </w:tcPr>
          <w:p w14:paraId="2EADB615" w14:textId="77777777" w:rsidR="00A40841" w:rsidRDefault="00A40841" w:rsidP="00131DE8">
            <w:pPr>
              <w:rPr>
                <w:sz w:val="20"/>
                <w:szCs w:val="20"/>
              </w:rPr>
            </w:pPr>
          </w:p>
        </w:tc>
        <w:tc>
          <w:tcPr>
            <w:tcW w:w="723" w:type="dxa"/>
          </w:tcPr>
          <w:p w14:paraId="41F265E1" w14:textId="77777777" w:rsidR="00A40841" w:rsidRDefault="00A40841" w:rsidP="00A40841">
            <w:pPr>
              <w:jc w:val="center"/>
              <w:rPr>
                <w:sz w:val="20"/>
                <w:szCs w:val="20"/>
              </w:rPr>
            </w:pPr>
          </w:p>
        </w:tc>
        <w:tc>
          <w:tcPr>
            <w:tcW w:w="838" w:type="dxa"/>
          </w:tcPr>
          <w:p w14:paraId="017BD6CD" w14:textId="77777777" w:rsidR="00A40841" w:rsidRDefault="00A40841" w:rsidP="00A40841">
            <w:pPr>
              <w:jc w:val="center"/>
              <w:rPr>
                <w:sz w:val="20"/>
                <w:szCs w:val="20"/>
              </w:rPr>
            </w:pPr>
          </w:p>
        </w:tc>
      </w:tr>
      <w:tr w:rsidR="00A40841" w14:paraId="35F7717C" w14:textId="06EC381D" w:rsidTr="00594303">
        <w:tc>
          <w:tcPr>
            <w:tcW w:w="947" w:type="dxa"/>
          </w:tcPr>
          <w:p w14:paraId="40AB2F47" w14:textId="77777777" w:rsidR="00A40841" w:rsidRPr="00236612" w:rsidRDefault="00A40841" w:rsidP="00131DE8">
            <w:pPr>
              <w:jc w:val="center"/>
              <w:rPr>
                <w:sz w:val="20"/>
                <w:szCs w:val="20"/>
              </w:rPr>
            </w:pPr>
            <w:r>
              <w:rPr>
                <w:sz w:val="20"/>
                <w:szCs w:val="20"/>
              </w:rPr>
              <w:t>6</w:t>
            </w:r>
          </w:p>
        </w:tc>
        <w:tc>
          <w:tcPr>
            <w:tcW w:w="1460" w:type="dxa"/>
          </w:tcPr>
          <w:p w14:paraId="02417C7B" w14:textId="77777777" w:rsidR="00A40841" w:rsidRDefault="00A40841" w:rsidP="00131DE8">
            <w:pPr>
              <w:rPr>
                <w:sz w:val="20"/>
                <w:szCs w:val="20"/>
              </w:rPr>
            </w:pPr>
            <w:r>
              <w:rPr>
                <w:sz w:val="20"/>
                <w:szCs w:val="20"/>
              </w:rPr>
              <w:t>CMP_LEUI</w:t>
            </w:r>
          </w:p>
        </w:tc>
        <w:tc>
          <w:tcPr>
            <w:tcW w:w="3390" w:type="dxa"/>
          </w:tcPr>
          <w:p w14:paraId="25512B50" w14:textId="77777777" w:rsidR="00A40841" w:rsidRDefault="00A40841" w:rsidP="00131DE8">
            <w:pPr>
              <w:rPr>
                <w:sz w:val="20"/>
                <w:szCs w:val="20"/>
              </w:rPr>
            </w:pPr>
            <w:r>
              <w:rPr>
                <w:sz w:val="20"/>
                <w:szCs w:val="20"/>
              </w:rPr>
              <w:t>&lt;= unsigned less than or equal</w:t>
            </w:r>
          </w:p>
        </w:tc>
        <w:tc>
          <w:tcPr>
            <w:tcW w:w="723" w:type="dxa"/>
            <w:tcBorders>
              <w:top w:val="nil"/>
              <w:bottom w:val="nil"/>
            </w:tcBorders>
          </w:tcPr>
          <w:p w14:paraId="7C377C8B" w14:textId="77777777" w:rsidR="00A40841" w:rsidRDefault="00A40841" w:rsidP="00131DE8">
            <w:pPr>
              <w:rPr>
                <w:sz w:val="20"/>
                <w:szCs w:val="20"/>
              </w:rPr>
            </w:pPr>
          </w:p>
        </w:tc>
        <w:tc>
          <w:tcPr>
            <w:tcW w:w="723" w:type="dxa"/>
          </w:tcPr>
          <w:p w14:paraId="79BB4D5A" w14:textId="77777777" w:rsidR="00A40841" w:rsidRDefault="00A40841" w:rsidP="00A40841">
            <w:pPr>
              <w:jc w:val="center"/>
              <w:rPr>
                <w:sz w:val="20"/>
                <w:szCs w:val="20"/>
              </w:rPr>
            </w:pPr>
          </w:p>
        </w:tc>
        <w:tc>
          <w:tcPr>
            <w:tcW w:w="838" w:type="dxa"/>
          </w:tcPr>
          <w:p w14:paraId="2F316882" w14:textId="77777777" w:rsidR="00A40841" w:rsidRDefault="00A40841" w:rsidP="00A40841">
            <w:pPr>
              <w:jc w:val="center"/>
              <w:rPr>
                <w:sz w:val="20"/>
                <w:szCs w:val="20"/>
              </w:rPr>
            </w:pPr>
          </w:p>
        </w:tc>
      </w:tr>
      <w:tr w:rsidR="00A40841" w14:paraId="05A0ECB7" w14:textId="15831C82" w:rsidTr="00594303">
        <w:tc>
          <w:tcPr>
            <w:tcW w:w="947" w:type="dxa"/>
          </w:tcPr>
          <w:p w14:paraId="70C96F38" w14:textId="77777777" w:rsidR="00A40841" w:rsidRPr="00236612" w:rsidRDefault="00A40841" w:rsidP="00131DE8">
            <w:pPr>
              <w:spacing w:line="259" w:lineRule="auto"/>
              <w:jc w:val="center"/>
              <w:rPr>
                <w:sz w:val="20"/>
                <w:szCs w:val="20"/>
              </w:rPr>
            </w:pPr>
            <w:r w:rsidRPr="00236612">
              <w:rPr>
                <w:sz w:val="20"/>
                <w:szCs w:val="20"/>
              </w:rPr>
              <w:t>8</w:t>
            </w:r>
          </w:p>
        </w:tc>
        <w:tc>
          <w:tcPr>
            <w:tcW w:w="1460" w:type="dxa"/>
          </w:tcPr>
          <w:p w14:paraId="7ABCBAFD" w14:textId="77777777" w:rsidR="00A40841" w:rsidRPr="00236612" w:rsidRDefault="00A40841" w:rsidP="00131DE8">
            <w:pPr>
              <w:rPr>
                <w:sz w:val="20"/>
                <w:szCs w:val="20"/>
              </w:rPr>
            </w:pPr>
            <w:r>
              <w:rPr>
                <w:sz w:val="20"/>
                <w:szCs w:val="20"/>
              </w:rPr>
              <w:t>CMP_NEI</w:t>
            </w:r>
          </w:p>
        </w:tc>
        <w:tc>
          <w:tcPr>
            <w:tcW w:w="3390" w:type="dxa"/>
          </w:tcPr>
          <w:p w14:paraId="355E81A8" w14:textId="77777777" w:rsidR="00A40841" w:rsidRPr="00236612" w:rsidRDefault="00A40841" w:rsidP="00131DE8">
            <w:pPr>
              <w:spacing w:line="259" w:lineRule="auto"/>
              <w:rPr>
                <w:sz w:val="20"/>
                <w:szCs w:val="20"/>
              </w:rPr>
            </w:pPr>
            <w:r w:rsidRPr="00236612">
              <w:rPr>
                <w:sz w:val="20"/>
                <w:szCs w:val="20"/>
              </w:rPr>
              <w:t>&lt; &gt; not equal</w:t>
            </w:r>
          </w:p>
        </w:tc>
        <w:tc>
          <w:tcPr>
            <w:tcW w:w="723" w:type="dxa"/>
            <w:tcBorders>
              <w:top w:val="nil"/>
              <w:bottom w:val="nil"/>
            </w:tcBorders>
          </w:tcPr>
          <w:p w14:paraId="7CC9D2FF" w14:textId="77777777" w:rsidR="00A40841" w:rsidRPr="00236612" w:rsidRDefault="00A40841" w:rsidP="00131DE8">
            <w:pPr>
              <w:rPr>
                <w:sz w:val="20"/>
                <w:szCs w:val="20"/>
              </w:rPr>
            </w:pPr>
          </w:p>
        </w:tc>
        <w:tc>
          <w:tcPr>
            <w:tcW w:w="723" w:type="dxa"/>
          </w:tcPr>
          <w:p w14:paraId="2E6CE957" w14:textId="77777777" w:rsidR="00A40841" w:rsidRPr="00236612" w:rsidRDefault="00A40841" w:rsidP="00A40841">
            <w:pPr>
              <w:jc w:val="center"/>
              <w:rPr>
                <w:sz w:val="20"/>
                <w:szCs w:val="20"/>
              </w:rPr>
            </w:pPr>
          </w:p>
        </w:tc>
        <w:tc>
          <w:tcPr>
            <w:tcW w:w="838" w:type="dxa"/>
          </w:tcPr>
          <w:p w14:paraId="61E957D1" w14:textId="77777777" w:rsidR="00A40841" w:rsidRPr="00236612" w:rsidRDefault="00A40841" w:rsidP="00A40841">
            <w:pPr>
              <w:jc w:val="center"/>
              <w:rPr>
                <w:sz w:val="20"/>
                <w:szCs w:val="20"/>
              </w:rPr>
            </w:pPr>
          </w:p>
        </w:tc>
      </w:tr>
      <w:tr w:rsidR="00A40841" w14:paraId="55E0564C" w14:textId="4FDAD20A" w:rsidTr="00594303">
        <w:tc>
          <w:tcPr>
            <w:tcW w:w="947" w:type="dxa"/>
          </w:tcPr>
          <w:p w14:paraId="09A5E46D" w14:textId="77777777" w:rsidR="00A40841" w:rsidRPr="00236612" w:rsidRDefault="00A40841" w:rsidP="00131DE8">
            <w:pPr>
              <w:spacing w:line="259" w:lineRule="auto"/>
              <w:jc w:val="center"/>
              <w:rPr>
                <w:sz w:val="20"/>
                <w:szCs w:val="20"/>
              </w:rPr>
            </w:pPr>
            <w:r w:rsidRPr="00236612">
              <w:rPr>
                <w:sz w:val="20"/>
                <w:szCs w:val="20"/>
              </w:rPr>
              <w:t>9</w:t>
            </w:r>
          </w:p>
        </w:tc>
        <w:tc>
          <w:tcPr>
            <w:tcW w:w="1460" w:type="dxa"/>
          </w:tcPr>
          <w:p w14:paraId="3C38E910" w14:textId="77777777" w:rsidR="00A40841" w:rsidRPr="00236612" w:rsidRDefault="00A40841" w:rsidP="00131DE8">
            <w:pPr>
              <w:rPr>
                <w:sz w:val="20"/>
                <w:szCs w:val="20"/>
              </w:rPr>
            </w:pPr>
            <w:r>
              <w:rPr>
                <w:sz w:val="20"/>
                <w:szCs w:val="20"/>
              </w:rPr>
              <w:t>CMP_GEI</w:t>
            </w:r>
          </w:p>
        </w:tc>
        <w:tc>
          <w:tcPr>
            <w:tcW w:w="3390" w:type="dxa"/>
          </w:tcPr>
          <w:p w14:paraId="6E51DEE1" w14:textId="77777777" w:rsidR="00A40841" w:rsidRPr="00236612" w:rsidRDefault="00A40841" w:rsidP="00131DE8">
            <w:pPr>
              <w:spacing w:line="259" w:lineRule="auto"/>
              <w:rPr>
                <w:sz w:val="20"/>
                <w:szCs w:val="20"/>
              </w:rPr>
            </w:pPr>
            <w:r w:rsidRPr="00236612">
              <w:rPr>
                <w:sz w:val="20"/>
                <w:szCs w:val="20"/>
              </w:rPr>
              <w:t>&gt;= greater than or equal</w:t>
            </w:r>
          </w:p>
        </w:tc>
        <w:tc>
          <w:tcPr>
            <w:tcW w:w="723" w:type="dxa"/>
            <w:tcBorders>
              <w:top w:val="nil"/>
              <w:bottom w:val="nil"/>
            </w:tcBorders>
          </w:tcPr>
          <w:p w14:paraId="3F3A4AA1" w14:textId="77777777" w:rsidR="00A40841" w:rsidRPr="00236612" w:rsidRDefault="00A40841" w:rsidP="00131DE8">
            <w:pPr>
              <w:rPr>
                <w:sz w:val="20"/>
                <w:szCs w:val="20"/>
              </w:rPr>
            </w:pPr>
          </w:p>
        </w:tc>
        <w:tc>
          <w:tcPr>
            <w:tcW w:w="723" w:type="dxa"/>
          </w:tcPr>
          <w:p w14:paraId="7D777251" w14:textId="77777777" w:rsidR="00A40841" w:rsidRPr="00236612" w:rsidRDefault="00A40841" w:rsidP="00A40841">
            <w:pPr>
              <w:jc w:val="center"/>
              <w:rPr>
                <w:sz w:val="20"/>
                <w:szCs w:val="20"/>
              </w:rPr>
            </w:pPr>
          </w:p>
        </w:tc>
        <w:tc>
          <w:tcPr>
            <w:tcW w:w="838" w:type="dxa"/>
          </w:tcPr>
          <w:p w14:paraId="18B8BB60" w14:textId="77777777" w:rsidR="00A40841" w:rsidRPr="00236612" w:rsidRDefault="00A40841" w:rsidP="00A40841">
            <w:pPr>
              <w:jc w:val="center"/>
              <w:rPr>
                <w:sz w:val="20"/>
                <w:szCs w:val="20"/>
              </w:rPr>
            </w:pPr>
          </w:p>
        </w:tc>
      </w:tr>
      <w:tr w:rsidR="00A40841" w14:paraId="30237805" w14:textId="01F92161" w:rsidTr="00594303">
        <w:tc>
          <w:tcPr>
            <w:tcW w:w="947" w:type="dxa"/>
          </w:tcPr>
          <w:p w14:paraId="1A5B857E" w14:textId="77777777" w:rsidR="00A40841" w:rsidRPr="00236612" w:rsidRDefault="00A40841" w:rsidP="00131DE8">
            <w:pPr>
              <w:spacing w:line="259" w:lineRule="auto"/>
              <w:jc w:val="center"/>
              <w:rPr>
                <w:sz w:val="20"/>
                <w:szCs w:val="20"/>
              </w:rPr>
            </w:pPr>
            <w:r w:rsidRPr="00236612">
              <w:rPr>
                <w:sz w:val="20"/>
                <w:szCs w:val="20"/>
              </w:rPr>
              <w:t>10</w:t>
            </w:r>
          </w:p>
        </w:tc>
        <w:tc>
          <w:tcPr>
            <w:tcW w:w="1460" w:type="dxa"/>
          </w:tcPr>
          <w:p w14:paraId="441CEB1F" w14:textId="77777777" w:rsidR="00A40841" w:rsidRPr="00236612" w:rsidRDefault="00A40841" w:rsidP="00131DE8">
            <w:pPr>
              <w:rPr>
                <w:sz w:val="20"/>
                <w:szCs w:val="20"/>
              </w:rPr>
            </w:pPr>
            <w:r>
              <w:rPr>
                <w:sz w:val="20"/>
                <w:szCs w:val="20"/>
              </w:rPr>
              <w:t>CMP_GTI</w:t>
            </w:r>
          </w:p>
        </w:tc>
        <w:tc>
          <w:tcPr>
            <w:tcW w:w="3390" w:type="dxa"/>
          </w:tcPr>
          <w:p w14:paraId="2474CE85" w14:textId="77777777" w:rsidR="00A40841" w:rsidRPr="00236612" w:rsidRDefault="00A40841" w:rsidP="00131DE8">
            <w:pPr>
              <w:spacing w:line="259" w:lineRule="auto"/>
              <w:rPr>
                <w:sz w:val="20"/>
                <w:szCs w:val="20"/>
              </w:rPr>
            </w:pPr>
            <w:r w:rsidRPr="00236612">
              <w:rPr>
                <w:sz w:val="20"/>
                <w:szCs w:val="20"/>
              </w:rPr>
              <w:t>&gt; greater than</w:t>
            </w:r>
          </w:p>
        </w:tc>
        <w:tc>
          <w:tcPr>
            <w:tcW w:w="723" w:type="dxa"/>
            <w:tcBorders>
              <w:top w:val="nil"/>
              <w:bottom w:val="nil"/>
            </w:tcBorders>
          </w:tcPr>
          <w:p w14:paraId="56F94079" w14:textId="77777777" w:rsidR="00A40841" w:rsidRPr="00236612" w:rsidRDefault="00A40841" w:rsidP="00131DE8">
            <w:pPr>
              <w:rPr>
                <w:sz w:val="20"/>
                <w:szCs w:val="20"/>
              </w:rPr>
            </w:pPr>
          </w:p>
        </w:tc>
        <w:tc>
          <w:tcPr>
            <w:tcW w:w="723" w:type="dxa"/>
          </w:tcPr>
          <w:p w14:paraId="6C8B20C1" w14:textId="77777777" w:rsidR="00A40841" w:rsidRPr="00236612" w:rsidRDefault="00A40841" w:rsidP="00A40841">
            <w:pPr>
              <w:jc w:val="center"/>
              <w:rPr>
                <w:sz w:val="20"/>
                <w:szCs w:val="20"/>
              </w:rPr>
            </w:pPr>
          </w:p>
        </w:tc>
        <w:tc>
          <w:tcPr>
            <w:tcW w:w="838" w:type="dxa"/>
          </w:tcPr>
          <w:p w14:paraId="4D822F00" w14:textId="77777777" w:rsidR="00A40841" w:rsidRPr="00236612" w:rsidRDefault="00A40841" w:rsidP="00A40841">
            <w:pPr>
              <w:jc w:val="center"/>
              <w:rPr>
                <w:sz w:val="20"/>
                <w:szCs w:val="20"/>
              </w:rPr>
            </w:pPr>
          </w:p>
        </w:tc>
      </w:tr>
      <w:tr w:rsidR="00A40841" w14:paraId="2D3E4E9D" w14:textId="1651E5A7" w:rsidTr="00594303">
        <w:tc>
          <w:tcPr>
            <w:tcW w:w="947" w:type="dxa"/>
            <w:tcBorders>
              <w:bottom w:val="single" w:sz="4" w:space="0" w:color="auto"/>
            </w:tcBorders>
          </w:tcPr>
          <w:p w14:paraId="5BC01807" w14:textId="77777777" w:rsidR="00A40841" w:rsidRPr="00236612" w:rsidRDefault="00A40841" w:rsidP="00131DE8">
            <w:pPr>
              <w:spacing w:line="259" w:lineRule="auto"/>
              <w:jc w:val="center"/>
              <w:rPr>
                <w:sz w:val="20"/>
                <w:szCs w:val="20"/>
              </w:rPr>
            </w:pPr>
            <w:r w:rsidRPr="00236612">
              <w:rPr>
                <w:sz w:val="20"/>
                <w:szCs w:val="20"/>
              </w:rPr>
              <w:t>11</w:t>
            </w:r>
          </w:p>
        </w:tc>
        <w:tc>
          <w:tcPr>
            <w:tcW w:w="1460" w:type="dxa"/>
            <w:tcBorders>
              <w:bottom w:val="single" w:sz="4" w:space="0" w:color="auto"/>
            </w:tcBorders>
          </w:tcPr>
          <w:p w14:paraId="7366B7EE" w14:textId="77777777" w:rsidR="00A40841" w:rsidRDefault="00A40841" w:rsidP="00131DE8">
            <w:pPr>
              <w:rPr>
                <w:sz w:val="20"/>
                <w:szCs w:val="20"/>
              </w:rPr>
            </w:pPr>
          </w:p>
        </w:tc>
        <w:tc>
          <w:tcPr>
            <w:tcW w:w="3390" w:type="dxa"/>
            <w:tcBorders>
              <w:bottom w:val="single" w:sz="4" w:space="0" w:color="auto"/>
            </w:tcBorders>
          </w:tcPr>
          <w:p w14:paraId="46AB1B2C"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1DBE65FB" w14:textId="77777777" w:rsidR="00A40841" w:rsidRDefault="00A40841" w:rsidP="00131DE8">
            <w:pPr>
              <w:rPr>
                <w:sz w:val="20"/>
                <w:szCs w:val="20"/>
              </w:rPr>
            </w:pPr>
          </w:p>
        </w:tc>
        <w:tc>
          <w:tcPr>
            <w:tcW w:w="723" w:type="dxa"/>
            <w:tcBorders>
              <w:bottom w:val="single" w:sz="4" w:space="0" w:color="auto"/>
            </w:tcBorders>
          </w:tcPr>
          <w:p w14:paraId="01CD7609" w14:textId="77777777" w:rsidR="00A40841" w:rsidRDefault="00A40841" w:rsidP="00A40841">
            <w:pPr>
              <w:jc w:val="center"/>
              <w:rPr>
                <w:sz w:val="20"/>
                <w:szCs w:val="20"/>
              </w:rPr>
            </w:pPr>
          </w:p>
        </w:tc>
        <w:tc>
          <w:tcPr>
            <w:tcW w:w="838" w:type="dxa"/>
            <w:tcBorders>
              <w:bottom w:val="single" w:sz="4" w:space="0" w:color="auto"/>
            </w:tcBorders>
          </w:tcPr>
          <w:p w14:paraId="5EE3E932" w14:textId="77777777" w:rsidR="00A40841" w:rsidRDefault="00A40841" w:rsidP="00A40841">
            <w:pPr>
              <w:jc w:val="center"/>
              <w:rPr>
                <w:sz w:val="20"/>
                <w:szCs w:val="20"/>
              </w:rPr>
            </w:pPr>
          </w:p>
        </w:tc>
      </w:tr>
      <w:tr w:rsidR="00A40841" w14:paraId="2BB6EBDB" w14:textId="6875FF79" w:rsidTr="00594303">
        <w:tc>
          <w:tcPr>
            <w:tcW w:w="947" w:type="dxa"/>
            <w:tcBorders>
              <w:bottom w:val="single" w:sz="4" w:space="0" w:color="auto"/>
            </w:tcBorders>
          </w:tcPr>
          <w:p w14:paraId="4A5A9887" w14:textId="77777777" w:rsidR="00A40841" w:rsidRPr="00236612" w:rsidRDefault="00A40841" w:rsidP="00131DE8">
            <w:pPr>
              <w:spacing w:line="259" w:lineRule="auto"/>
              <w:jc w:val="center"/>
              <w:rPr>
                <w:sz w:val="20"/>
                <w:szCs w:val="20"/>
              </w:rPr>
            </w:pPr>
            <w:r w:rsidRPr="00236612">
              <w:rPr>
                <w:sz w:val="20"/>
                <w:szCs w:val="20"/>
              </w:rPr>
              <w:t>12</w:t>
            </w:r>
          </w:p>
        </w:tc>
        <w:tc>
          <w:tcPr>
            <w:tcW w:w="1460" w:type="dxa"/>
            <w:tcBorders>
              <w:bottom w:val="single" w:sz="4" w:space="0" w:color="auto"/>
            </w:tcBorders>
          </w:tcPr>
          <w:p w14:paraId="109A556D" w14:textId="77777777" w:rsidR="00A40841" w:rsidRDefault="00A40841" w:rsidP="00131DE8">
            <w:pPr>
              <w:rPr>
                <w:sz w:val="20"/>
                <w:szCs w:val="20"/>
              </w:rPr>
            </w:pPr>
          </w:p>
        </w:tc>
        <w:tc>
          <w:tcPr>
            <w:tcW w:w="3390" w:type="dxa"/>
            <w:tcBorders>
              <w:bottom w:val="single" w:sz="4" w:space="0" w:color="auto"/>
            </w:tcBorders>
          </w:tcPr>
          <w:p w14:paraId="0BCBFD09" w14:textId="77777777" w:rsidR="00A40841" w:rsidRPr="00236612" w:rsidRDefault="00A40841" w:rsidP="00131DE8">
            <w:pPr>
              <w:spacing w:line="259" w:lineRule="auto"/>
              <w:rPr>
                <w:sz w:val="20"/>
                <w:szCs w:val="20"/>
              </w:rPr>
            </w:pPr>
            <w:r>
              <w:rPr>
                <w:sz w:val="20"/>
                <w:szCs w:val="20"/>
              </w:rPr>
              <w:t>reserved</w:t>
            </w:r>
          </w:p>
        </w:tc>
        <w:tc>
          <w:tcPr>
            <w:tcW w:w="723" w:type="dxa"/>
            <w:tcBorders>
              <w:top w:val="nil"/>
              <w:bottom w:val="nil"/>
            </w:tcBorders>
          </w:tcPr>
          <w:p w14:paraId="3C63CAA9" w14:textId="77777777" w:rsidR="00A40841" w:rsidRDefault="00A40841" w:rsidP="00131DE8">
            <w:pPr>
              <w:rPr>
                <w:sz w:val="20"/>
                <w:szCs w:val="20"/>
              </w:rPr>
            </w:pPr>
          </w:p>
        </w:tc>
        <w:tc>
          <w:tcPr>
            <w:tcW w:w="723" w:type="dxa"/>
            <w:tcBorders>
              <w:bottom w:val="single" w:sz="4" w:space="0" w:color="auto"/>
            </w:tcBorders>
          </w:tcPr>
          <w:p w14:paraId="2B5B7D77" w14:textId="77777777" w:rsidR="00A40841" w:rsidRDefault="00A40841" w:rsidP="00A40841">
            <w:pPr>
              <w:jc w:val="center"/>
              <w:rPr>
                <w:sz w:val="20"/>
                <w:szCs w:val="20"/>
              </w:rPr>
            </w:pPr>
          </w:p>
        </w:tc>
        <w:tc>
          <w:tcPr>
            <w:tcW w:w="838" w:type="dxa"/>
            <w:tcBorders>
              <w:bottom w:val="single" w:sz="4" w:space="0" w:color="auto"/>
            </w:tcBorders>
          </w:tcPr>
          <w:p w14:paraId="11D6BCC5" w14:textId="77777777" w:rsidR="00A40841" w:rsidRDefault="00A40841" w:rsidP="00A40841">
            <w:pPr>
              <w:jc w:val="center"/>
              <w:rPr>
                <w:sz w:val="20"/>
                <w:szCs w:val="20"/>
              </w:rPr>
            </w:pPr>
          </w:p>
        </w:tc>
      </w:tr>
      <w:tr w:rsidR="00A40841" w14:paraId="0203BBEE" w14:textId="7614960C" w:rsidTr="00594303">
        <w:tc>
          <w:tcPr>
            <w:tcW w:w="947" w:type="dxa"/>
            <w:tcBorders>
              <w:top w:val="single" w:sz="4" w:space="0" w:color="auto"/>
              <w:bottom w:val="single" w:sz="4" w:space="0" w:color="auto"/>
            </w:tcBorders>
          </w:tcPr>
          <w:p w14:paraId="23830322" w14:textId="77777777" w:rsidR="00A40841" w:rsidRPr="00236612" w:rsidRDefault="00A40841" w:rsidP="00131DE8">
            <w:pPr>
              <w:jc w:val="center"/>
              <w:rPr>
                <w:sz w:val="20"/>
                <w:szCs w:val="20"/>
              </w:rPr>
            </w:pPr>
            <w:r>
              <w:rPr>
                <w:sz w:val="20"/>
                <w:szCs w:val="20"/>
              </w:rPr>
              <w:t>13</w:t>
            </w:r>
          </w:p>
        </w:tc>
        <w:tc>
          <w:tcPr>
            <w:tcW w:w="1460" w:type="dxa"/>
            <w:tcBorders>
              <w:top w:val="single" w:sz="4" w:space="0" w:color="auto"/>
              <w:bottom w:val="single" w:sz="4" w:space="0" w:color="auto"/>
            </w:tcBorders>
          </w:tcPr>
          <w:p w14:paraId="741BE945" w14:textId="77777777" w:rsidR="00A40841" w:rsidRDefault="00A40841" w:rsidP="00131DE8">
            <w:pPr>
              <w:rPr>
                <w:sz w:val="20"/>
                <w:szCs w:val="20"/>
              </w:rPr>
            </w:pPr>
            <w:r>
              <w:rPr>
                <w:sz w:val="20"/>
                <w:szCs w:val="20"/>
              </w:rPr>
              <w:t>CMP_GEUI</w:t>
            </w:r>
          </w:p>
        </w:tc>
        <w:tc>
          <w:tcPr>
            <w:tcW w:w="3390" w:type="dxa"/>
            <w:tcBorders>
              <w:top w:val="single" w:sz="4" w:space="0" w:color="auto"/>
              <w:bottom w:val="single" w:sz="4" w:space="0" w:color="auto"/>
            </w:tcBorders>
          </w:tcPr>
          <w:p w14:paraId="6DD0E590" w14:textId="77777777" w:rsidR="00A40841" w:rsidRPr="00236612" w:rsidRDefault="00A40841" w:rsidP="00131DE8">
            <w:pPr>
              <w:rPr>
                <w:sz w:val="20"/>
                <w:szCs w:val="20"/>
              </w:rPr>
            </w:pPr>
            <w:r>
              <w:rPr>
                <w:sz w:val="20"/>
                <w:szCs w:val="20"/>
              </w:rPr>
              <w:t>unsigned greater than or equal</w:t>
            </w:r>
          </w:p>
        </w:tc>
        <w:tc>
          <w:tcPr>
            <w:tcW w:w="723" w:type="dxa"/>
            <w:tcBorders>
              <w:top w:val="nil"/>
              <w:bottom w:val="nil"/>
            </w:tcBorders>
          </w:tcPr>
          <w:p w14:paraId="6C800099" w14:textId="77777777" w:rsidR="00A40841" w:rsidRDefault="00A40841" w:rsidP="00131DE8">
            <w:pPr>
              <w:rPr>
                <w:sz w:val="20"/>
                <w:szCs w:val="20"/>
              </w:rPr>
            </w:pPr>
          </w:p>
        </w:tc>
        <w:tc>
          <w:tcPr>
            <w:tcW w:w="723" w:type="dxa"/>
            <w:tcBorders>
              <w:top w:val="single" w:sz="4" w:space="0" w:color="auto"/>
              <w:bottom w:val="single" w:sz="4" w:space="0" w:color="auto"/>
            </w:tcBorders>
          </w:tcPr>
          <w:p w14:paraId="5A47D37D" w14:textId="77777777" w:rsidR="00A40841" w:rsidRDefault="00A40841" w:rsidP="00A40841">
            <w:pPr>
              <w:jc w:val="center"/>
              <w:rPr>
                <w:sz w:val="20"/>
                <w:szCs w:val="20"/>
              </w:rPr>
            </w:pPr>
          </w:p>
        </w:tc>
        <w:tc>
          <w:tcPr>
            <w:tcW w:w="838" w:type="dxa"/>
            <w:tcBorders>
              <w:top w:val="single" w:sz="4" w:space="0" w:color="auto"/>
              <w:bottom w:val="single" w:sz="4" w:space="0" w:color="auto"/>
            </w:tcBorders>
          </w:tcPr>
          <w:p w14:paraId="0ECD4B50" w14:textId="77777777" w:rsidR="00A40841" w:rsidRDefault="00A40841" w:rsidP="00A40841">
            <w:pPr>
              <w:jc w:val="center"/>
              <w:rPr>
                <w:sz w:val="20"/>
                <w:szCs w:val="20"/>
              </w:rPr>
            </w:pPr>
          </w:p>
        </w:tc>
      </w:tr>
      <w:tr w:rsidR="00A40841" w14:paraId="52B3C4BC" w14:textId="74CF06C3" w:rsidTr="00594303">
        <w:tc>
          <w:tcPr>
            <w:tcW w:w="947" w:type="dxa"/>
            <w:tcBorders>
              <w:top w:val="single" w:sz="4" w:space="0" w:color="auto"/>
              <w:bottom w:val="single" w:sz="18" w:space="0" w:color="auto"/>
            </w:tcBorders>
          </w:tcPr>
          <w:p w14:paraId="644D3B40" w14:textId="77777777" w:rsidR="00A40841" w:rsidRDefault="00A40841" w:rsidP="00131DE8">
            <w:pPr>
              <w:jc w:val="center"/>
              <w:rPr>
                <w:sz w:val="20"/>
                <w:szCs w:val="20"/>
              </w:rPr>
            </w:pPr>
            <w:r>
              <w:rPr>
                <w:sz w:val="20"/>
                <w:szCs w:val="20"/>
              </w:rPr>
              <w:t>14</w:t>
            </w:r>
          </w:p>
        </w:tc>
        <w:tc>
          <w:tcPr>
            <w:tcW w:w="1460" w:type="dxa"/>
            <w:tcBorders>
              <w:top w:val="single" w:sz="4" w:space="0" w:color="auto"/>
              <w:bottom w:val="single" w:sz="18" w:space="0" w:color="auto"/>
            </w:tcBorders>
          </w:tcPr>
          <w:p w14:paraId="01E70363" w14:textId="77777777" w:rsidR="00A40841" w:rsidRDefault="00A40841" w:rsidP="00131DE8">
            <w:pPr>
              <w:rPr>
                <w:sz w:val="20"/>
                <w:szCs w:val="20"/>
              </w:rPr>
            </w:pPr>
            <w:r>
              <w:rPr>
                <w:sz w:val="20"/>
                <w:szCs w:val="20"/>
              </w:rPr>
              <w:t>CMP_GTUI</w:t>
            </w:r>
          </w:p>
        </w:tc>
        <w:tc>
          <w:tcPr>
            <w:tcW w:w="3390" w:type="dxa"/>
            <w:tcBorders>
              <w:top w:val="single" w:sz="4" w:space="0" w:color="auto"/>
              <w:bottom w:val="single" w:sz="18" w:space="0" w:color="auto"/>
            </w:tcBorders>
          </w:tcPr>
          <w:p w14:paraId="16799E1F" w14:textId="77777777" w:rsidR="00A40841" w:rsidRDefault="00A40841" w:rsidP="00131DE8">
            <w:pPr>
              <w:rPr>
                <w:sz w:val="20"/>
                <w:szCs w:val="20"/>
              </w:rPr>
            </w:pPr>
            <w:r>
              <w:rPr>
                <w:sz w:val="20"/>
                <w:szCs w:val="20"/>
              </w:rPr>
              <w:t>unsigned greater than</w:t>
            </w:r>
          </w:p>
        </w:tc>
        <w:tc>
          <w:tcPr>
            <w:tcW w:w="723" w:type="dxa"/>
            <w:tcBorders>
              <w:top w:val="nil"/>
              <w:bottom w:val="nil"/>
            </w:tcBorders>
          </w:tcPr>
          <w:p w14:paraId="7CFFE886" w14:textId="77777777" w:rsidR="00A40841" w:rsidRDefault="00A40841" w:rsidP="00131DE8">
            <w:pPr>
              <w:rPr>
                <w:sz w:val="20"/>
                <w:szCs w:val="20"/>
              </w:rPr>
            </w:pPr>
          </w:p>
        </w:tc>
        <w:tc>
          <w:tcPr>
            <w:tcW w:w="723" w:type="dxa"/>
            <w:tcBorders>
              <w:top w:val="single" w:sz="4" w:space="0" w:color="auto"/>
              <w:bottom w:val="single" w:sz="18" w:space="0" w:color="auto"/>
            </w:tcBorders>
          </w:tcPr>
          <w:p w14:paraId="7DBC1F31" w14:textId="77777777" w:rsidR="00A40841" w:rsidRDefault="00A40841" w:rsidP="00A40841">
            <w:pPr>
              <w:jc w:val="center"/>
              <w:rPr>
                <w:sz w:val="20"/>
                <w:szCs w:val="20"/>
              </w:rPr>
            </w:pPr>
          </w:p>
        </w:tc>
        <w:tc>
          <w:tcPr>
            <w:tcW w:w="838" w:type="dxa"/>
            <w:tcBorders>
              <w:top w:val="single" w:sz="4" w:space="0" w:color="auto"/>
              <w:bottom w:val="single" w:sz="18" w:space="0" w:color="auto"/>
            </w:tcBorders>
          </w:tcPr>
          <w:p w14:paraId="45436AB7" w14:textId="77777777" w:rsidR="00A40841" w:rsidRDefault="00A40841" w:rsidP="00A40841">
            <w:pPr>
              <w:jc w:val="center"/>
              <w:rPr>
                <w:sz w:val="20"/>
                <w:szCs w:val="20"/>
              </w:rPr>
            </w:pPr>
          </w:p>
        </w:tc>
      </w:tr>
    </w:tbl>
    <w:p w14:paraId="558F36FD" w14:textId="77777777" w:rsidR="002A3ABC" w:rsidRDefault="002A3ABC" w:rsidP="002A3ABC">
      <w:pPr>
        <w:rPr>
          <w:rFonts w:cs="Times New Roman"/>
        </w:rPr>
      </w:pPr>
    </w:p>
    <w:p w14:paraId="21A608C7" w14:textId="556E6E61" w:rsidR="009756C0" w:rsidRPr="002C2C1C" w:rsidRDefault="009756C0" w:rsidP="009756C0">
      <w:pPr>
        <w:pStyle w:val="Heading3"/>
      </w:pPr>
      <w:r>
        <w:lastRenderedPageBreak/>
        <w:t>COM</w:t>
      </w:r>
      <w:r w:rsidRPr="002C2C1C">
        <w:t xml:space="preserve"> – </w:t>
      </w:r>
      <w:r>
        <w:t>Ones Complement</w:t>
      </w:r>
      <w:bookmarkEnd w:id="60"/>
      <w:bookmarkEnd w:id="61"/>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8"/>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04E2C299" w:rsidR="001525DF" w:rsidRDefault="001525DF" w:rsidP="001525DF">
      <w:pPr>
        <w:ind w:left="720"/>
      </w:pPr>
      <w:r>
        <w:t>NOP does not perform any operation</w:t>
      </w:r>
      <w:r w:rsidR="00DF6C04">
        <w:t>.</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336"/>
        <w:gridCol w:w="976"/>
      </w:tblGrid>
      <w:tr w:rsidR="003076B1" w:rsidRPr="00790AD0" w14:paraId="2FB4C3B4" w14:textId="77777777" w:rsidTr="00D91A96">
        <w:tc>
          <w:tcPr>
            <w:tcW w:w="0" w:type="auto"/>
            <w:tcBorders>
              <w:top w:val="nil"/>
              <w:left w:val="nil"/>
              <w:bottom w:val="single" w:sz="4" w:space="0" w:color="auto"/>
              <w:right w:val="nil"/>
            </w:tcBorders>
          </w:tcPr>
          <w:p w14:paraId="650DE311" w14:textId="0F99B054" w:rsidR="001525DF" w:rsidRDefault="003076B1" w:rsidP="00D91A96">
            <w:pPr>
              <w:spacing w:after="0"/>
              <w:jc w:val="center"/>
              <w:rPr>
                <w:sz w:val="16"/>
                <w:szCs w:val="16"/>
              </w:rPr>
            </w:pPr>
            <w:r>
              <w:rPr>
                <w:sz w:val="16"/>
                <w:szCs w:val="16"/>
              </w:rPr>
              <w:t xml:space="preserve">39                                                                                                </w:t>
            </w:r>
            <w:r w:rsidR="001525DF">
              <w:rPr>
                <w:sz w:val="16"/>
                <w:szCs w:val="16"/>
              </w:rPr>
              <w:t xml:space="preserve">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3076B1"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61F543FB" w:rsidR="001525DF" w:rsidRDefault="001525DF" w:rsidP="00D91A96">
            <w:pPr>
              <w:spacing w:after="0"/>
              <w:jc w:val="center"/>
            </w:pPr>
            <w:r>
              <w:t>~</w:t>
            </w:r>
            <w:r w:rsidR="003076B1">
              <w:rPr>
                <w:vertAlign w:val="subscript"/>
              </w:rPr>
              <w:t>34</w:t>
            </w:r>
          </w:p>
        </w:tc>
        <w:tc>
          <w:tcPr>
            <w:tcW w:w="0" w:type="auto"/>
            <w:tcBorders>
              <w:top w:val="single" w:sz="4" w:space="0" w:color="auto"/>
              <w:left w:val="single" w:sz="4" w:space="0" w:color="auto"/>
              <w:bottom w:val="single" w:sz="4" w:space="0" w:color="auto"/>
              <w:right w:val="single" w:sz="4" w:space="0" w:color="auto"/>
            </w:tcBorders>
          </w:tcPr>
          <w:p w14:paraId="3A60E839" w14:textId="3792E9C2" w:rsidR="001525DF" w:rsidRDefault="001525DF" w:rsidP="00D91A96">
            <w:pPr>
              <w:spacing w:after="0"/>
              <w:jc w:val="center"/>
            </w:pPr>
            <w:r>
              <w:t>0</w:t>
            </w:r>
            <w:r w:rsidR="0087113F">
              <w:t>B</w:t>
            </w:r>
            <w:r>
              <w:t>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2"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17D9BD4F" w:rsidR="00214347" w:rsidRDefault="00CF2C6E" w:rsidP="002F01F6">
            <w:pPr>
              <w:jc w:val="center"/>
            </w:pPr>
            <w:r>
              <w:t>~</w:t>
            </w:r>
          </w:p>
        </w:tc>
        <w:tc>
          <w:tcPr>
            <w:tcW w:w="0" w:type="auto"/>
          </w:tcPr>
          <w:p w14:paraId="27B45208" w14:textId="5535D483" w:rsidR="00214347" w:rsidRDefault="00CF2C6E" w:rsidP="002F01F6">
            <w:pPr>
              <w:jc w:val="center"/>
            </w:pPr>
            <w:r>
              <w:t>Sz</w:t>
            </w:r>
            <w:r w:rsidR="00214347"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3" w:name="_ORI_-_Register-Immediate"/>
      <w:bookmarkEnd w:id="63"/>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54C67C7A" w:rsidR="00214347" w:rsidRDefault="005351F2" w:rsidP="002F01F6">
            <w:pPr>
              <w:jc w:val="center"/>
            </w:pPr>
            <w:r>
              <w:t>S</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35A677BB" w14:textId="77777777" w:rsidR="005351F2" w:rsidRPr="005351F2" w:rsidRDefault="005351F2" w:rsidP="005351F2">
      <w:r w:rsidRPr="005351F2">
        <w:t>S: 0=16-bit, 1=32 bit</w:t>
      </w:r>
    </w:p>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4" w:name="_PTGHASH_–_Compute"/>
      <w:bookmarkEnd w:id="64"/>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2611D766" w:rsidR="00B463F5" w:rsidRDefault="00B463F5" w:rsidP="00B463F5">
      <w:pPr>
        <w:rPr>
          <w:rFonts w:cs="Times New Roman"/>
          <w:b/>
          <w:bCs/>
        </w:rPr>
      </w:pPr>
      <w:r>
        <w:rPr>
          <w:rFonts w:cs="Times New Roman"/>
          <w:b/>
          <w:bCs/>
        </w:rPr>
        <w:t xml:space="preserve">Exceptions: </w:t>
      </w:r>
    </w:p>
    <w:p w14:paraId="17842AA5" w14:textId="038C437B" w:rsidR="00FF7E2D" w:rsidRPr="00A26E7A" w:rsidRDefault="00FF7E2D" w:rsidP="00FF7E2D">
      <w:pPr>
        <w:pStyle w:val="Heading3"/>
      </w:pPr>
      <w:r>
        <w:lastRenderedPageBreak/>
        <w:t>REMASK – Adjust Vector Mask</w:t>
      </w:r>
    </w:p>
    <w:p w14:paraId="4464C4B2" w14:textId="77777777" w:rsidR="00FF7E2D" w:rsidRPr="00EB0B0D" w:rsidRDefault="00FF7E2D" w:rsidP="00FF7E2D">
      <w:pPr>
        <w:rPr>
          <w:rFonts w:cs="Times New Roman"/>
        </w:rPr>
      </w:pPr>
      <w:r w:rsidRPr="00307A14">
        <w:rPr>
          <w:rFonts w:cs="Times New Roman"/>
          <w:b/>
        </w:rPr>
        <w:t>Description</w:t>
      </w:r>
      <w:r w:rsidRPr="00EB0B0D">
        <w:rPr>
          <w:rFonts w:cs="Times New Roman"/>
        </w:rPr>
        <w:t>:</w:t>
      </w:r>
    </w:p>
    <w:p w14:paraId="16D11F1E" w14:textId="66FC1AF7" w:rsidR="00AE5FFE" w:rsidRPr="00EB0B0D" w:rsidRDefault="00AE5FFE" w:rsidP="00FF7E2D">
      <w:pPr>
        <w:ind w:left="720"/>
        <w:rPr>
          <w:rFonts w:cs="Times New Roman"/>
        </w:rPr>
      </w:pPr>
      <w:r>
        <w:rPr>
          <w:rFonts w:cs="Times New Roman"/>
        </w:rPr>
        <w:t>When expanding the mask</w:t>
      </w:r>
      <w:r w:rsidR="00B67C49">
        <w:rPr>
          <w:rFonts w:cs="Times New Roman"/>
        </w:rPr>
        <w:t xml:space="preserve"> in Ra</w:t>
      </w:r>
      <w:r>
        <w:rPr>
          <w:rFonts w:cs="Times New Roman"/>
        </w:rPr>
        <w:t>, each bit of the mask is replicated ‘amt’ times in the target register. When contracting the mask, every ‘amt’ bit is copied to the target register. For instance, if the amt is 2 every other bit is copied to the target register.</w:t>
      </w:r>
      <w:r w:rsidR="00DD7649">
        <w:rPr>
          <w:rFonts w:cs="Times New Roman"/>
        </w:rPr>
        <w:t xml:space="preserve"> Valid values of amt are 1,2, 4.</w:t>
      </w:r>
    </w:p>
    <w:p w14:paraId="2C56BFD6" w14:textId="0B747F0A" w:rsidR="00FF7E2D" w:rsidRDefault="00FF7E2D" w:rsidP="00FF7E2D">
      <w:pPr>
        <w:rPr>
          <w:rFonts w:cs="Times New Roman"/>
          <w:b/>
          <w:bCs/>
        </w:rPr>
      </w:pPr>
      <w:r w:rsidRPr="00782800">
        <w:rPr>
          <w:rFonts w:cs="Times New Roman"/>
          <w:b/>
          <w:bCs/>
        </w:rPr>
        <w:t>Instruction Format:</w:t>
      </w:r>
      <w:r>
        <w:rPr>
          <w:rFonts w:cs="Times New Roman"/>
          <w:b/>
          <w:bCs/>
        </w:rPr>
        <w:t xml:space="preserve"> R</w:t>
      </w:r>
      <w:r w:rsidR="002055F2">
        <w:rPr>
          <w:rFonts w:cs="Times New Roman"/>
          <w:b/>
          <w:bCs/>
        </w:rPr>
        <w:t>2</w:t>
      </w:r>
    </w:p>
    <w:tbl>
      <w:tblPr>
        <w:tblStyle w:val="TableGrid"/>
        <w:tblW w:w="0" w:type="auto"/>
        <w:tblLook w:val="04A0" w:firstRow="1" w:lastRow="0" w:firstColumn="1" w:lastColumn="0" w:noHBand="0" w:noVBand="1"/>
      </w:tblPr>
      <w:tblGrid>
        <w:gridCol w:w="821"/>
        <w:gridCol w:w="436"/>
        <w:gridCol w:w="986"/>
        <w:gridCol w:w="436"/>
        <w:gridCol w:w="436"/>
        <w:gridCol w:w="1096"/>
        <w:gridCol w:w="775"/>
        <w:gridCol w:w="449"/>
        <w:gridCol w:w="1206"/>
        <w:gridCol w:w="436"/>
        <w:gridCol w:w="1151"/>
        <w:gridCol w:w="821"/>
      </w:tblGrid>
      <w:tr w:rsidR="00111167" w14:paraId="78148067" w14:textId="77777777" w:rsidTr="00111167">
        <w:tc>
          <w:tcPr>
            <w:tcW w:w="0" w:type="auto"/>
            <w:tcBorders>
              <w:top w:val="nil"/>
              <w:left w:val="nil"/>
              <w:right w:val="nil"/>
            </w:tcBorders>
          </w:tcPr>
          <w:p w14:paraId="48719667" w14:textId="77777777" w:rsidR="00111167" w:rsidRDefault="00111167" w:rsidP="004E08A0">
            <w:pPr>
              <w:jc w:val="center"/>
            </w:pPr>
            <w:r>
              <w:t>39   37</w:t>
            </w:r>
          </w:p>
        </w:tc>
        <w:tc>
          <w:tcPr>
            <w:tcW w:w="0" w:type="auto"/>
            <w:tcBorders>
              <w:top w:val="nil"/>
              <w:left w:val="nil"/>
              <w:right w:val="nil"/>
            </w:tcBorders>
          </w:tcPr>
          <w:p w14:paraId="48A3D98A" w14:textId="77777777" w:rsidR="00111167" w:rsidRDefault="00111167" w:rsidP="004E08A0">
            <w:pPr>
              <w:jc w:val="center"/>
            </w:pPr>
            <w:r>
              <w:t>36</w:t>
            </w:r>
          </w:p>
        </w:tc>
        <w:tc>
          <w:tcPr>
            <w:tcW w:w="0" w:type="auto"/>
            <w:tcBorders>
              <w:top w:val="nil"/>
              <w:left w:val="nil"/>
              <w:right w:val="nil"/>
            </w:tcBorders>
          </w:tcPr>
          <w:p w14:paraId="50DD6118" w14:textId="77777777" w:rsidR="00111167" w:rsidRDefault="00111167" w:rsidP="004E08A0">
            <w:pPr>
              <w:jc w:val="center"/>
            </w:pPr>
            <w:r>
              <w:t>25      30</w:t>
            </w:r>
          </w:p>
        </w:tc>
        <w:tc>
          <w:tcPr>
            <w:tcW w:w="0" w:type="auto"/>
            <w:tcBorders>
              <w:top w:val="nil"/>
              <w:left w:val="nil"/>
              <w:right w:val="nil"/>
            </w:tcBorders>
          </w:tcPr>
          <w:p w14:paraId="57E2A704" w14:textId="77777777" w:rsidR="00111167" w:rsidRDefault="00111167" w:rsidP="004E08A0">
            <w:r>
              <w:t>29</w:t>
            </w:r>
          </w:p>
        </w:tc>
        <w:tc>
          <w:tcPr>
            <w:tcW w:w="0" w:type="auto"/>
            <w:tcBorders>
              <w:top w:val="nil"/>
              <w:left w:val="nil"/>
              <w:right w:val="nil"/>
            </w:tcBorders>
          </w:tcPr>
          <w:p w14:paraId="4E004250" w14:textId="7730B44E" w:rsidR="00111167" w:rsidRDefault="00111167" w:rsidP="004E08A0">
            <w:pPr>
              <w:jc w:val="center"/>
            </w:pPr>
            <w:r>
              <w:t>28</w:t>
            </w:r>
          </w:p>
        </w:tc>
        <w:tc>
          <w:tcPr>
            <w:tcW w:w="0" w:type="auto"/>
            <w:tcBorders>
              <w:top w:val="nil"/>
              <w:left w:val="nil"/>
              <w:right w:val="nil"/>
            </w:tcBorders>
          </w:tcPr>
          <w:p w14:paraId="2D2E215E" w14:textId="3E84FD06" w:rsidR="00111167" w:rsidRDefault="00111167" w:rsidP="004E08A0">
            <w:pPr>
              <w:jc w:val="center"/>
            </w:pPr>
            <w:r>
              <w:t>27        23</w:t>
            </w:r>
          </w:p>
        </w:tc>
        <w:tc>
          <w:tcPr>
            <w:tcW w:w="0" w:type="auto"/>
            <w:tcBorders>
              <w:top w:val="nil"/>
              <w:left w:val="nil"/>
              <w:right w:val="nil"/>
            </w:tcBorders>
          </w:tcPr>
          <w:p w14:paraId="5DC2CF9D" w14:textId="77777777" w:rsidR="00111167" w:rsidRDefault="00111167" w:rsidP="004E08A0">
            <w:pPr>
              <w:jc w:val="center"/>
            </w:pPr>
            <w:r>
              <w:t>22 20</w:t>
            </w:r>
          </w:p>
        </w:tc>
        <w:tc>
          <w:tcPr>
            <w:tcW w:w="0" w:type="auto"/>
            <w:tcBorders>
              <w:top w:val="nil"/>
              <w:left w:val="nil"/>
              <w:right w:val="nil"/>
            </w:tcBorders>
          </w:tcPr>
          <w:p w14:paraId="15A3AA48" w14:textId="77777777" w:rsidR="00111167" w:rsidRDefault="00111167" w:rsidP="004E08A0">
            <w:pPr>
              <w:jc w:val="center"/>
            </w:pPr>
            <w:r>
              <w:t>19</w:t>
            </w:r>
          </w:p>
        </w:tc>
        <w:tc>
          <w:tcPr>
            <w:tcW w:w="0" w:type="auto"/>
            <w:tcBorders>
              <w:top w:val="nil"/>
              <w:left w:val="nil"/>
              <w:right w:val="nil"/>
            </w:tcBorders>
          </w:tcPr>
          <w:p w14:paraId="42C84361" w14:textId="77777777" w:rsidR="00111167" w:rsidRDefault="00111167" w:rsidP="004E08A0">
            <w:pPr>
              <w:jc w:val="center"/>
            </w:pPr>
            <w:r>
              <w:t>18          13</w:t>
            </w:r>
          </w:p>
        </w:tc>
        <w:tc>
          <w:tcPr>
            <w:tcW w:w="0" w:type="auto"/>
            <w:tcBorders>
              <w:top w:val="nil"/>
              <w:left w:val="nil"/>
              <w:right w:val="nil"/>
            </w:tcBorders>
          </w:tcPr>
          <w:p w14:paraId="17CDB50F" w14:textId="77777777" w:rsidR="00111167" w:rsidRDefault="00111167" w:rsidP="004E08A0">
            <w:pPr>
              <w:jc w:val="center"/>
            </w:pPr>
            <w:r>
              <w:t>12</w:t>
            </w:r>
          </w:p>
        </w:tc>
        <w:tc>
          <w:tcPr>
            <w:tcW w:w="0" w:type="auto"/>
            <w:tcBorders>
              <w:top w:val="nil"/>
              <w:left w:val="nil"/>
              <w:right w:val="nil"/>
            </w:tcBorders>
          </w:tcPr>
          <w:p w14:paraId="49A7CB9A" w14:textId="77777777" w:rsidR="00111167" w:rsidRDefault="00111167" w:rsidP="004E08A0">
            <w:pPr>
              <w:jc w:val="center"/>
            </w:pPr>
            <w:r>
              <w:t>11           6</w:t>
            </w:r>
          </w:p>
        </w:tc>
        <w:tc>
          <w:tcPr>
            <w:tcW w:w="0" w:type="auto"/>
            <w:tcBorders>
              <w:top w:val="nil"/>
              <w:left w:val="nil"/>
              <w:right w:val="nil"/>
            </w:tcBorders>
          </w:tcPr>
          <w:p w14:paraId="453AB3E7" w14:textId="77777777" w:rsidR="00111167" w:rsidRDefault="00111167" w:rsidP="004E08A0">
            <w:pPr>
              <w:jc w:val="center"/>
            </w:pPr>
            <w:r>
              <w:t>5       0</w:t>
            </w:r>
          </w:p>
        </w:tc>
      </w:tr>
      <w:tr w:rsidR="00111167" w14:paraId="6FBAA051" w14:textId="77777777" w:rsidTr="00111167">
        <w:tc>
          <w:tcPr>
            <w:tcW w:w="0" w:type="auto"/>
          </w:tcPr>
          <w:p w14:paraId="458EE74E" w14:textId="77777777" w:rsidR="00111167" w:rsidRDefault="00111167" w:rsidP="004E08A0">
            <w:pPr>
              <w:jc w:val="center"/>
            </w:pPr>
            <w:r>
              <w:t>Rm</w:t>
            </w:r>
            <w:r>
              <w:rPr>
                <w:vertAlign w:val="subscript"/>
              </w:rPr>
              <w:t>3</w:t>
            </w:r>
          </w:p>
        </w:tc>
        <w:tc>
          <w:tcPr>
            <w:tcW w:w="0" w:type="auto"/>
          </w:tcPr>
          <w:p w14:paraId="164C66CB" w14:textId="77777777" w:rsidR="00111167" w:rsidRDefault="00111167" w:rsidP="004E08A0">
            <w:pPr>
              <w:jc w:val="center"/>
            </w:pPr>
            <w:r>
              <w:t>~</w:t>
            </w:r>
          </w:p>
        </w:tc>
        <w:tc>
          <w:tcPr>
            <w:tcW w:w="0" w:type="auto"/>
          </w:tcPr>
          <w:p w14:paraId="0C1029DB" w14:textId="153C75A0" w:rsidR="00111167" w:rsidRDefault="00111167" w:rsidP="004E08A0">
            <w:pPr>
              <w:jc w:val="center"/>
            </w:pPr>
            <w:r>
              <w:t>46</w:t>
            </w:r>
            <w:r w:rsidRPr="00F270B1">
              <w:rPr>
                <w:vertAlign w:val="subscript"/>
              </w:rPr>
              <w:t>6</w:t>
            </w:r>
          </w:p>
        </w:tc>
        <w:tc>
          <w:tcPr>
            <w:tcW w:w="0" w:type="auto"/>
          </w:tcPr>
          <w:p w14:paraId="63225B32" w14:textId="17AA3C90" w:rsidR="00111167" w:rsidRDefault="00111167" w:rsidP="004E08A0">
            <w:r>
              <w:t>0</w:t>
            </w:r>
          </w:p>
        </w:tc>
        <w:tc>
          <w:tcPr>
            <w:tcW w:w="0" w:type="auto"/>
          </w:tcPr>
          <w:p w14:paraId="505CDA49" w14:textId="152F12D7" w:rsidR="00111167" w:rsidRDefault="00111167" w:rsidP="004E08A0">
            <w:pPr>
              <w:jc w:val="center"/>
            </w:pPr>
            <w:r>
              <w:t>E</w:t>
            </w:r>
          </w:p>
        </w:tc>
        <w:tc>
          <w:tcPr>
            <w:tcW w:w="0" w:type="auto"/>
          </w:tcPr>
          <w:p w14:paraId="3811868C" w14:textId="12919BB8" w:rsidR="00111167" w:rsidRDefault="00111167" w:rsidP="004E08A0">
            <w:pPr>
              <w:jc w:val="center"/>
            </w:pPr>
            <w:r>
              <w:t>Amt</w:t>
            </w:r>
            <w:r>
              <w:rPr>
                <w:vertAlign w:val="subscript"/>
              </w:rPr>
              <w:t>5</w:t>
            </w:r>
          </w:p>
        </w:tc>
        <w:tc>
          <w:tcPr>
            <w:tcW w:w="0" w:type="auto"/>
          </w:tcPr>
          <w:p w14:paraId="13638C98" w14:textId="77777777" w:rsidR="00111167" w:rsidRDefault="00111167" w:rsidP="004E08A0">
            <w:pPr>
              <w:jc w:val="center"/>
            </w:pPr>
            <w:r>
              <w:t>Mask</w:t>
            </w:r>
            <w:r w:rsidRPr="00F270B1">
              <w:rPr>
                <w:vertAlign w:val="subscript"/>
              </w:rPr>
              <w:t>3</w:t>
            </w:r>
          </w:p>
        </w:tc>
        <w:tc>
          <w:tcPr>
            <w:tcW w:w="0" w:type="auto"/>
          </w:tcPr>
          <w:p w14:paraId="6D154DA0" w14:textId="77777777" w:rsidR="00111167" w:rsidRDefault="00111167" w:rsidP="004E08A0">
            <w:pPr>
              <w:jc w:val="center"/>
            </w:pPr>
            <w:r>
              <w:t>Ta</w:t>
            </w:r>
          </w:p>
        </w:tc>
        <w:tc>
          <w:tcPr>
            <w:tcW w:w="0" w:type="auto"/>
          </w:tcPr>
          <w:p w14:paraId="654FEBFB" w14:textId="77777777" w:rsidR="00111167" w:rsidRDefault="00111167" w:rsidP="004E08A0">
            <w:pPr>
              <w:jc w:val="center"/>
            </w:pPr>
            <w:r>
              <w:t>Ra</w:t>
            </w:r>
            <w:r>
              <w:rPr>
                <w:vertAlign w:val="subscript"/>
              </w:rPr>
              <w:t>6</w:t>
            </w:r>
          </w:p>
        </w:tc>
        <w:tc>
          <w:tcPr>
            <w:tcW w:w="0" w:type="auto"/>
          </w:tcPr>
          <w:p w14:paraId="461CFBF0" w14:textId="77777777" w:rsidR="00111167" w:rsidRDefault="00111167" w:rsidP="004E08A0">
            <w:pPr>
              <w:jc w:val="center"/>
            </w:pPr>
            <w:r>
              <w:t>Tt</w:t>
            </w:r>
          </w:p>
        </w:tc>
        <w:tc>
          <w:tcPr>
            <w:tcW w:w="0" w:type="auto"/>
          </w:tcPr>
          <w:p w14:paraId="60F9F469" w14:textId="77777777" w:rsidR="00111167" w:rsidRDefault="00111167" w:rsidP="004E08A0">
            <w:pPr>
              <w:jc w:val="center"/>
            </w:pPr>
            <w:r>
              <w:t>Rt</w:t>
            </w:r>
            <w:r>
              <w:rPr>
                <w:vertAlign w:val="subscript"/>
              </w:rPr>
              <w:t>6</w:t>
            </w:r>
          </w:p>
        </w:tc>
        <w:tc>
          <w:tcPr>
            <w:tcW w:w="0" w:type="auto"/>
          </w:tcPr>
          <w:p w14:paraId="70225242" w14:textId="4B346B49" w:rsidR="00111167" w:rsidRDefault="00111167" w:rsidP="004E08A0">
            <w:pPr>
              <w:jc w:val="center"/>
            </w:pPr>
            <w:r>
              <w:t>2</w:t>
            </w:r>
            <w:r w:rsidRPr="005C5C95">
              <w:rPr>
                <w:vertAlign w:val="subscript"/>
              </w:rPr>
              <w:t>6</w:t>
            </w:r>
          </w:p>
        </w:tc>
      </w:tr>
    </w:tbl>
    <w:p w14:paraId="6797330D" w14:textId="56079BCC" w:rsidR="00FF7E2D" w:rsidRDefault="00FF7E2D" w:rsidP="00FF7E2D">
      <w:pPr>
        <w:rPr>
          <w:rFonts w:cs="Times New Roman"/>
          <w:b/>
          <w:bCs/>
        </w:rPr>
      </w:pPr>
      <w:r>
        <w:rPr>
          <w:rFonts w:cs="Times New Roman"/>
          <w:b/>
          <w:bCs/>
        </w:rPr>
        <w:t>E</w:t>
      </w:r>
      <w:r w:rsidRPr="00FF7E2D">
        <w:rPr>
          <w:rFonts w:cs="Times New Roman"/>
        </w:rPr>
        <w:t>: 1=expand, 0=contract</w:t>
      </w:r>
    </w:p>
    <w:p w14:paraId="2E8E7727" w14:textId="77777777" w:rsidR="00FF7E2D" w:rsidRPr="00EB0B0D" w:rsidRDefault="00FF7E2D" w:rsidP="00FF7E2D">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2A7DEF8E" w14:textId="77777777" w:rsidR="00FF7E2D" w:rsidRPr="00EB0B0D" w:rsidRDefault="00FF7E2D" w:rsidP="00FF7E2D">
      <w:pPr>
        <w:rPr>
          <w:rFonts w:cs="Times New Roman"/>
        </w:rPr>
      </w:pPr>
      <w:r>
        <w:rPr>
          <w:rStyle w:val="Strong"/>
        </w:rPr>
        <w:t>Execution Units:</w:t>
      </w:r>
      <w:r w:rsidRPr="00BC30F0">
        <w:rPr>
          <w:rStyle w:val="Strong"/>
        </w:rPr>
        <w:t xml:space="preserve"> First </w:t>
      </w:r>
      <w:r>
        <w:rPr>
          <w:rFonts w:cs="Times New Roman"/>
        </w:rPr>
        <w:t>Integer ALU</w:t>
      </w:r>
    </w:p>
    <w:p w14:paraId="3C5BF300" w14:textId="77777777" w:rsidR="00FF7E2D" w:rsidRDefault="00FF7E2D" w:rsidP="00FF7E2D">
      <w:r w:rsidRPr="00D17BC5">
        <w:rPr>
          <w:b/>
          <w:bCs/>
        </w:rPr>
        <w:t>Exceptions:</w:t>
      </w:r>
      <w:r>
        <w:t xml:space="preserve"> none</w:t>
      </w:r>
    </w:p>
    <w:p w14:paraId="15812C10" w14:textId="77777777" w:rsidR="00FF7E2D" w:rsidRPr="006C5651" w:rsidRDefault="00FF7E2D" w:rsidP="00B463F5">
      <w:pPr>
        <w:rPr>
          <w:rFonts w:cs="Times New Roman"/>
        </w:rPr>
      </w:pPr>
    </w:p>
    <w:p w14:paraId="2B381E2E" w14:textId="477F32BF" w:rsidR="00D54909" w:rsidRDefault="00D54909" w:rsidP="00D54909">
      <w:pPr>
        <w:pStyle w:val="Heading3"/>
      </w:pPr>
      <w:bookmarkStart w:id="65" w:name="_Toc87086779"/>
      <w:r>
        <w:t>SEXTB –Sign Extend</w:t>
      </w:r>
      <w:bookmarkEnd w:id="65"/>
      <w:r>
        <w:t xml:space="preserve"> Byte</w:t>
      </w:r>
    </w:p>
    <w:p w14:paraId="22EA8C20" w14:textId="77777777" w:rsidR="00D54909" w:rsidRPr="00697363" w:rsidRDefault="00D54909" w:rsidP="00D54909">
      <w:pPr>
        <w:rPr>
          <w:rStyle w:val="Strong"/>
        </w:rPr>
      </w:pPr>
      <w:r w:rsidRPr="00697363">
        <w:rPr>
          <w:rStyle w:val="Strong"/>
        </w:rPr>
        <w:t>Description:</w:t>
      </w:r>
    </w:p>
    <w:p w14:paraId="1B0E710F" w14:textId="3079981E" w:rsidR="00D54909" w:rsidRPr="009C6010" w:rsidRDefault="00D54909" w:rsidP="00D54909">
      <w:pPr>
        <w:ind w:left="720"/>
      </w:pPr>
      <w:r>
        <w:t>This instruction moves a byte from one general purpose register to another extending the sign bit.</w:t>
      </w:r>
    </w:p>
    <w:p w14:paraId="1414003A" w14:textId="1BBC6EB8"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15113C09" w14:textId="77777777" w:rsidTr="00E87C85">
        <w:tc>
          <w:tcPr>
            <w:tcW w:w="0" w:type="auto"/>
            <w:tcBorders>
              <w:top w:val="nil"/>
              <w:left w:val="nil"/>
              <w:right w:val="nil"/>
            </w:tcBorders>
          </w:tcPr>
          <w:p w14:paraId="6F7B4624" w14:textId="50FBFC26" w:rsidR="00D54909" w:rsidRDefault="00D54909" w:rsidP="004E08A0">
            <w:pPr>
              <w:jc w:val="center"/>
            </w:pPr>
            <w:r>
              <w:t>39</w:t>
            </w:r>
          </w:p>
        </w:tc>
        <w:tc>
          <w:tcPr>
            <w:tcW w:w="0" w:type="auto"/>
            <w:tcBorders>
              <w:top w:val="nil"/>
              <w:left w:val="nil"/>
              <w:right w:val="nil"/>
            </w:tcBorders>
          </w:tcPr>
          <w:p w14:paraId="2D57980F" w14:textId="0D171FDF" w:rsidR="00D54909" w:rsidRDefault="00D54909" w:rsidP="004E08A0">
            <w:pPr>
              <w:jc w:val="center"/>
            </w:pPr>
            <w:r>
              <w:t>3837</w:t>
            </w:r>
          </w:p>
        </w:tc>
        <w:tc>
          <w:tcPr>
            <w:tcW w:w="0" w:type="auto"/>
            <w:tcBorders>
              <w:top w:val="nil"/>
              <w:left w:val="nil"/>
              <w:right w:val="nil"/>
            </w:tcBorders>
          </w:tcPr>
          <w:p w14:paraId="673EC62A" w14:textId="4F98A0A4" w:rsidR="00D54909" w:rsidRDefault="00D54909" w:rsidP="004E08A0">
            <w:pPr>
              <w:jc w:val="center"/>
            </w:pPr>
            <w:r>
              <w:t>36</w:t>
            </w:r>
          </w:p>
        </w:tc>
        <w:tc>
          <w:tcPr>
            <w:tcW w:w="0" w:type="auto"/>
            <w:tcBorders>
              <w:top w:val="nil"/>
              <w:left w:val="nil"/>
              <w:right w:val="nil"/>
            </w:tcBorders>
          </w:tcPr>
          <w:p w14:paraId="6E453975" w14:textId="77777777" w:rsidR="00D54909" w:rsidRDefault="00D54909" w:rsidP="004E08A0">
            <w:pPr>
              <w:jc w:val="center"/>
            </w:pPr>
            <w:r>
              <w:t>25      30</w:t>
            </w:r>
          </w:p>
        </w:tc>
        <w:tc>
          <w:tcPr>
            <w:tcW w:w="0" w:type="auto"/>
            <w:tcBorders>
              <w:top w:val="nil"/>
              <w:left w:val="nil"/>
              <w:right w:val="nil"/>
            </w:tcBorders>
          </w:tcPr>
          <w:p w14:paraId="70BA3589" w14:textId="77777777" w:rsidR="00D54909" w:rsidRDefault="00D54909" w:rsidP="004E08A0">
            <w:r>
              <w:t>29</w:t>
            </w:r>
          </w:p>
        </w:tc>
        <w:tc>
          <w:tcPr>
            <w:tcW w:w="0" w:type="auto"/>
            <w:tcBorders>
              <w:top w:val="nil"/>
              <w:left w:val="nil"/>
              <w:right w:val="nil"/>
            </w:tcBorders>
          </w:tcPr>
          <w:p w14:paraId="32A4C8AC" w14:textId="77777777" w:rsidR="00D54909" w:rsidRDefault="00D54909" w:rsidP="004E08A0">
            <w:pPr>
              <w:jc w:val="center"/>
            </w:pPr>
            <w:r>
              <w:t>28          23</w:t>
            </w:r>
          </w:p>
        </w:tc>
        <w:tc>
          <w:tcPr>
            <w:tcW w:w="0" w:type="auto"/>
            <w:tcBorders>
              <w:top w:val="nil"/>
              <w:left w:val="nil"/>
              <w:right w:val="nil"/>
            </w:tcBorders>
          </w:tcPr>
          <w:p w14:paraId="76B34AB8" w14:textId="77777777" w:rsidR="00D54909" w:rsidRDefault="00D54909" w:rsidP="004E08A0">
            <w:pPr>
              <w:jc w:val="center"/>
            </w:pPr>
            <w:r>
              <w:t>22 20</w:t>
            </w:r>
          </w:p>
        </w:tc>
        <w:tc>
          <w:tcPr>
            <w:tcW w:w="0" w:type="auto"/>
            <w:tcBorders>
              <w:top w:val="nil"/>
              <w:left w:val="nil"/>
              <w:right w:val="nil"/>
            </w:tcBorders>
          </w:tcPr>
          <w:p w14:paraId="574665AF" w14:textId="77777777" w:rsidR="00D54909" w:rsidRDefault="00D54909" w:rsidP="004E08A0">
            <w:pPr>
              <w:jc w:val="center"/>
            </w:pPr>
            <w:r>
              <w:t>19</w:t>
            </w:r>
          </w:p>
        </w:tc>
        <w:tc>
          <w:tcPr>
            <w:tcW w:w="0" w:type="auto"/>
            <w:tcBorders>
              <w:top w:val="nil"/>
              <w:left w:val="nil"/>
              <w:right w:val="nil"/>
            </w:tcBorders>
          </w:tcPr>
          <w:p w14:paraId="42B7D9B1" w14:textId="77777777" w:rsidR="00D54909" w:rsidRDefault="00D54909" w:rsidP="004E08A0">
            <w:pPr>
              <w:jc w:val="center"/>
            </w:pPr>
            <w:r>
              <w:t>18          13</w:t>
            </w:r>
          </w:p>
        </w:tc>
        <w:tc>
          <w:tcPr>
            <w:tcW w:w="0" w:type="auto"/>
            <w:tcBorders>
              <w:top w:val="nil"/>
              <w:left w:val="nil"/>
              <w:right w:val="nil"/>
            </w:tcBorders>
          </w:tcPr>
          <w:p w14:paraId="22274374" w14:textId="77777777" w:rsidR="00D54909" w:rsidRDefault="00D54909" w:rsidP="004E08A0">
            <w:pPr>
              <w:jc w:val="center"/>
            </w:pPr>
            <w:r>
              <w:t>12</w:t>
            </w:r>
          </w:p>
        </w:tc>
        <w:tc>
          <w:tcPr>
            <w:tcW w:w="0" w:type="auto"/>
            <w:tcBorders>
              <w:top w:val="nil"/>
              <w:left w:val="nil"/>
              <w:right w:val="nil"/>
            </w:tcBorders>
          </w:tcPr>
          <w:p w14:paraId="57537F0C" w14:textId="77777777" w:rsidR="00D54909" w:rsidRDefault="00D54909" w:rsidP="004E08A0">
            <w:pPr>
              <w:jc w:val="center"/>
            </w:pPr>
            <w:r>
              <w:t>11           6</w:t>
            </w:r>
          </w:p>
        </w:tc>
        <w:tc>
          <w:tcPr>
            <w:tcW w:w="0" w:type="auto"/>
            <w:tcBorders>
              <w:top w:val="nil"/>
              <w:left w:val="nil"/>
              <w:right w:val="nil"/>
            </w:tcBorders>
          </w:tcPr>
          <w:p w14:paraId="393DDB42" w14:textId="694744A6" w:rsidR="00D54909" w:rsidRDefault="00D54909" w:rsidP="004E08A0">
            <w:pPr>
              <w:jc w:val="center"/>
            </w:pPr>
            <w:r>
              <w:t>5         0</w:t>
            </w:r>
          </w:p>
        </w:tc>
      </w:tr>
      <w:tr w:rsidR="00D54909" w14:paraId="26D43D39" w14:textId="77777777" w:rsidTr="00E87C85">
        <w:tc>
          <w:tcPr>
            <w:tcW w:w="0" w:type="auto"/>
          </w:tcPr>
          <w:p w14:paraId="5138DC91" w14:textId="57378648" w:rsidR="00D54909" w:rsidRDefault="00D54909" w:rsidP="004E08A0">
            <w:pPr>
              <w:jc w:val="center"/>
            </w:pPr>
            <w:r>
              <w:t>~</w:t>
            </w:r>
          </w:p>
        </w:tc>
        <w:tc>
          <w:tcPr>
            <w:tcW w:w="0" w:type="auto"/>
          </w:tcPr>
          <w:p w14:paraId="57DE515C" w14:textId="43CC3B98" w:rsidR="00D54909" w:rsidRDefault="00D54909" w:rsidP="004E08A0">
            <w:pPr>
              <w:jc w:val="center"/>
            </w:pPr>
            <w:r>
              <w:t>Sz</w:t>
            </w:r>
            <w:r w:rsidRPr="00D54909">
              <w:rPr>
                <w:vertAlign w:val="subscript"/>
              </w:rPr>
              <w:t>2</w:t>
            </w:r>
          </w:p>
        </w:tc>
        <w:tc>
          <w:tcPr>
            <w:tcW w:w="0" w:type="auto"/>
          </w:tcPr>
          <w:p w14:paraId="0D728277" w14:textId="1471412F" w:rsidR="00D54909" w:rsidRDefault="00D54909" w:rsidP="004E08A0">
            <w:pPr>
              <w:jc w:val="center"/>
            </w:pPr>
            <w:r>
              <w:t>~</w:t>
            </w:r>
          </w:p>
        </w:tc>
        <w:tc>
          <w:tcPr>
            <w:tcW w:w="0" w:type="auto"/>
          </w:tcPr>
          <w:p w14:paraId="7D03D642" w14:textId="6AC25663" w:rsidR="00D54909" w:rsidRDefault="00D54909" w:rsidP="004E08A0">
            <w:pPr>
              <w:jc w:val="center"/>
            </w:pPr>
            <w:r>
              <w:t>1</w:t>
            </w:r>
            <w:r w:rsidRPr="00F270B1">
              <w:rPr>
                <w:vertAlign w:val="subscript"/>
              </w:rPr>
              <w:t>6</w:t>
            </w:r>
          </w:p>
        </w:tc>
        <w:tc>
          <w:tcPr>
            <w:tcW w:w="0" w:type="auto"/>
          </w:tcPr>
          <w:p w14:paraId="173FA9AD" w14:textId="77777777" w:rsidR="00D54909" w:rsidRDefault="00D54909" w:rsidP="004E08A0">
            <w:r>
              <w:t>Tb</w:t>
            </w:r>
          </w:p>
        </w:tc>
        <w:tc>
          <w:tcPr>
            <w:tcW w:w="0" w:type="auto"/>
          </w:tcPr>
          <w:p w14:paraId="005D0388" w14:textId="373251A8" w:rsidR="00D54909" w:rsidRDefault="00D54909" w:rsidP="004E08A0">
            <w:pPr>
              <w:jc w:val="center"/>
            </w:pPr>
            <w:r>
              <w:t>56</w:t>
            </w:r>
            <w:r w:rsidRPr="00F270B1">
              <w:rPr>
                <w:vertAlign w:val="subscript"/>
              </w:rPr>
              <w:t>6</w:t>
            </w:r>
          </w:p>
        </w:tc>
        <w:tc>
          <w:tcPr>
            <w:tcW w:w="0" w:type="auto"/>
          </w:tcPr>
          <w:p w14:paraId="0B5D15EE" w14:textId="77777777" w:rsidR="00D54909" w:rsidRDefault="00D54909" w:rsidP="004E08A0">
            <w:pPr>
              <w:jc w:val="center"/>
            </w:pPr>
            <w:r>
              <w:t>Mask</w:t>
            </w:r>
            <w:r w:rsidRPr="00F270B1">
              <w:rPr>
                <w:vertAlign w:val="subscript"/>
              </w:rPr>
              <w:t>3</w:t>
            </w:r>
          </w:p>
        </w:tc>
        <w:tc>
          <w:tcPr>
            <w:tcW w:w="0" w:type="auto"/>
          </w:tcPr>
          <w:p w14:paraId="0D1F14AC" w14:textId="77777777" w:rsidR="00D54909" w:rsidRDefault="00D54909" w:rsidP="004E08A0">
            <w:pPr>
              <w:jc w:val="center"/>
            </w:pPr>
            <w:r>
              <w:t>Ta</w:t>
            </w:r>
          </w:p>
        </w:tc>
        <w:tc>
          <w:tcPr>
            <w:tcW w:w="0" w:type="auto"/>
          </w:tcPr>
          <w:p w14:paraId="7C68B7BA" w14:textId="77777777" w:rsidR="00D54909" w:rsidRDefault="00D54909" w:rsidP="004E08A0">
            <w:pPr>
              <w:jc w:val="center"/>
            </w:pPr>
            <w:r>
              <w:t>Ra</w:t>
            </w:r>
            <w:r>
              <w:rPr>
                <w:vertAlign w:val="subscript"/>
              </w:rPr>
              <w:t>6</w:t>
            </w:r>
          </w:p>
        </w:tc>
        <w:tc>
          <w:tcPr>
            <w:tcW w:w="0" w:type="auto"/>
          </w:tcPr>
          <w:p w14:paraId="585D66CA" w14:textId="77777777" w:rsidR="00D54909" w:rsidRDefault="00D54909" w:rsidP="004E08A0">
            <w:pPr>
              <w:jc w:val="center"/>
            </w:pPr>
            <w:r>
              <w:t>Tt</w:t>
            </w:r>
          </w:p>
        </w:tc>
        <w:tc>
          <w:tcPr>
            <w:tcW w:w="0" w:type="auto"/>
          </w:tcPr>
          <w:p w14:paraId="123D2EE0" w14:textId="77777777" w:rsidR="00D54909" w:rsidRDefault="00D54909" w:rsidP="004E08A0">
            <w:pPr>
              <w:jc w:val="center"/>
            </w:pPr>
            <w:r>
              <w:t>Rt</w:t>
            </w:r>
            <w:r>
              <w:rPr>
                <w:vertAlign w:val="subscript"/>
              </w:rPr>
              <w:t>6</w:t>
            </w:r>
          </w:p>
        </w:tc>
        <w:tc>
          <w:tcPr>
            <w:tcW w:w="0" w:type="auto"/>
          </w:tcPr>
          <w:p w14:paraId="503BF288" w14:textId="04850DFA" w:rsidR="00D54909" w:rsidRDefault="00D54909" w:rsidP="004E08A0">
            <w:pPr>
              <w:jc w:val="center"/>
            </w:pPr>
            <w:r>
              <w:t>2</w:t>
            </w:r>
            <w:r w:rsidRPr="005C5C95">
              <w:rPr>
                <w:vertAlign w:val="subscript"/>
              </w:rPr>
              <w:t>6</w:t>
            </w:r>
          </w:p>
        </w:tc>
      </w:tr>
    </w:tbl>
    <w:p w14:paraId="09F388CF" w14:textId="5ED42060" w:rsidR="00D54909" w:rsidRDefault="00D54909" w:rsidP="00D54909">
      <w:pPr>
        <w:rPr>
          <w:rStyle w:val="Strong"/>
        </w:rPr>
      </w:pPr>
    </w:p>
    <w:p w14:paraId="23B25F1B" w14:textId="77777777" w:rsidR="00D54909" w:rsidRDefault="00D54909" w:rsidP="00D54909">
      <w:pPr>
        <w:rPr>
          <w:rStyle w:val="Strong"/>
        </w:rPr>
      </w:pPr>
      <w:r>
        <w:rPr>
          <w:rStyle w:val="Strong"/>
        </w:rPr>
        <w:t xml:space="preserve">Clock Cycles: </w:t>
      </w:r>
      <w:r w:rsidRPr="006504CD">
        <w:t>1</w:t>
      </w:r>
    </w:p>
    <w:p w14:paraId="0CF765CE" w14:textId="77777777" w:rsidR="00D54909" w:rsidRPr="002C6BF0" w:rsidRDefault="00D54909" w:rsidP="00D54909">
      <w:r>
        <w:rPr>
          <w:rStyle w:val="Strong"/>
        </w:rPr>
        <w:t xml:space="preserve">Execution Units: </w:t>
      </w:r>
      <w:r w:rsidRPr="002C6BF0">
        <w:t>A</w:t>
      </w:r>
      <w:r>
        <w:t>ll ALU’s</w:t>
      </w:r>
    </w:p>
    <w:p w14:paraId="0A093EE5" w14:textId="77777777" w:rsidR="00D54909" w:rsidRPr="00697363" w:rsidRDefault="00D54909" w:rsidP="00D54909">
      <w:pPr>
        <w:rPr>
          <w:rStyle w:val="Strong"/>
        </w:rPr>
      </w:pPr>
      <w:r w:rsidRPr="00697363">
        <w:rPr>
          <w:rStyle w:val="Strong"/>
        </w:rPr>
        <w:t>Operation:</w:t>
      </w:r>
    </w:p>
    <w:p w14:paraId="1FBE8D5E" w14:textId="77777777" w:rsidR="00D54909" w:rsidRDefault="00D54909" w:rsidP="00D54909">
      <w:pPr>
        <w:ind w:left="720"/>
      </w:pPr>
      <w:r>
        <w:t>Rt = Ra</w:t>
      </w:r>
    </w:p>
    <w:p w14:paraId="25468051" w14:textId="77777777" w:rsidR="00D54909" w:rsidRDefault="00D54909">
      <w:pPr>
        <w:rPr>
          <w:rFonts w:eastAsiaTheme="majorEastAsia" w:cstheme="majorBidi"/>
          <w:b/>
          <w:bCs/>
          <w:sz w:val="40"/>
        </w:rPr>
      </w:pPr>
      <w:r>
        <w:br w:type="page"/>
      </w:r>
    </w:p>
    <w:p w14:paraId="2966776C" w14:textId="4FA5C369" w:rsidR="00D54909" w:rsidRDefault="00D54909" w:rsidP="00D54909">
      <w:pPr>
        <w:pStyle w:val="Heading3"/>
      </w:pPr>
      <w:r>
        <w:lastRenderedPageBreak/>
        <w:t>SEXTW –Sign Extend Wyde</w:t>
      </w:r>
    </w:p>
    <w:p w14:paraId="5B003A7B" w14:textId="77777777" w:rsidR="00D54909" w:rsidRPr="00697363" w:rsidRDefault="00D54909" w:rsidP="00D54909">
      <w:pPr>
        <w:rPr>
          <w:rStyle w:val="Strong"/>
        </w:rPr>
      </w:pPr>
      <w:r w:rsidRPr="00697363">
        <w:rPr>
          <w:rStyle w:val="Strong"/>
        </w:rPr>
        <w:t>Description:</w:t>
      </w:r>
    </w:p>
    <w:p w14:paraId="32D06F21" w14:textId="1DF517E8" w:rsidR="00D54909" w:rsidRPr="009C6010" w:rsidRDefault="00D54909" w:rsidP="00D54909">
      <w:pPr>
        <w:ind w:left="720"/>
      </w:pPr>
      <w:r>
        <w:t>This instruction moves a wyde from one general purpose register to another extending the sign bit.</w:t>
      </w:r>
    </w:p>
    <w:p w14:paraId="014414CB" w14:textId="77777777" w:rsidR="00D54909" w:rsidRDefault="00D54909" w:rsidP="00D54909">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31"/>
      </w:tblGrid>
      <w:tr w:rsidR="00D54909" w14:paraId="38CE165B" w14:textId="77777777" w:rsidTr="004E08A0">
        <w:tc>
          <w:tcPr>
            <w:tcW w:w="0" w:type="auto"/>
            <w:tcBorders>
              <w:top w:val="nil"/>
              <w:left w:val="nil"/>
              <w:right w:val="nil"/>
            </w:tcBorders>
          </w:tcPr>
          <w:p w14:paraId="2BDE4E05" w14:textId="77777777" w:rsidR="00D54909" w:rsidRDefault="00D54909" w:rsidP="004E08A0">
            <w:pPr>
              <w:jc w:val="center"/>
            </w:pPr>
            <w:r>
              <w:t>39</w:t>
            </w:r>
          </w:p>
        </w:tc>
        <w:tc>
          <w:tcPr>
            <w:tcW w:w="0" w:type="auto"/>
            <w:tcBorders>
              <w:top w:val="nil"/>
              <w:left w:val="nil"/>
              <w:right w:val="nil"/>
            </w:tcBorders>
          </w:tcPr>
          <w:p w14:paraId="0A63D7FC" w14:textId="77777777" w:rsidR="00D54909" w:rsidRDefault="00D54909" w:rsidP="004E08A0">
            <w:pPr>
              <w:jc w:val="center"/>
            </w:pPr>
            <w:r>
              <w:t>3837</w:t>
            </w:r>
          </w:p>
        </w:tc>
        <w:tc>
          <w:tcPr>
            <w:tcW w:w="0" w:type="auto"/>
            <w:tcBorders>
              <w:top w:val="nil"/>
              <w:left w:val="nil"/>
              <w:right w:val="nil"/>
            </w:tcBorders>
          </w:tcPr>
          <w:p w14:paraId="33618613" w14:textId="77777777" w:rsidR="00D54909" w:rsidRDefault="00D54909" w:rsidP="004E08A0">
            <w:pPr>
              <w:jc w:val="center"/>
            </w:pPr>
            <w:r>
              <w:t>36</w:t>
            </w:r>
          </w:p>
        </w:tc>
        <w:tc>
          <w:tcPr>
            <w:tcW w:w="0" w:type="auto"/>
            <w:tcBorders>
              <w:top w:val="nil"/>
              <w:left w:val="nil"/>
              <w:right w:val="nil"/>
            </w:tcBorders>
          </w:tcPr>
          <w:p w14:paraId="3F61467B" w14:textId="77777777" w:rsidR="00D54909" w:rsidRDefault="00D54909" w:rsidP="004E08A0">
            <w:pPr>
              <w:jc w:val="center"/>
            </w:pPr>
            <w:r>
              <w:t>25      30</w:t>
            </w:r>
          </w:p>
        </w:tc>
        <w:tc>
          <w:tcPr>
            <w:tcW w:w="0" w:type="auto"/>
            <w:tcBorders>
              <w:top w:val="nil"/>
              <w:left w:val="nil"/>
              <w:right w:val="nil"/>
            </w:tcBorders>
          </w:tcPr>
          <w:p w14:paraId="11D9A807" w14:textId="77777777" w:rsidR="00D54909" w:rsidRDefault="00D54909" w:rsidP="004E08A0">
            <w:r>
              <w:t>29</w:t>
            </w:r>
          </w:p>
        </w:tc>
        <w:tc>
          <w:tcPr>
            <w:tcW w:w="0" w:type="auto"/>
            <w:tcBorders>
              <w:top w:val="nil"/>
              <w:left w:val="nil"/>
              <w:right w:val="nil"/>
            </w:tcBorders>
          </w:tcPr>
          <w:p w14:paraId="660FCD56" w14:textId="77777777" w:rsidR="00D54909" w:rsidRDefault="00D54909" w:rsidP="004E08A0">
            <w:pPr>
              <w:jc w:val="center"/>
            </w:pPr>
            <w:r>
              <w:t>28          23</w:t>
            </w:r>
          </w:p>
        </w:tc>
        <w:tc>
          <w:tcPr>
            <w:tcW w:w="0" w:type="auto"/>
            <w:tcBorders>
              <w:top w:val="nil"/>
              <w:left w:val="nil"/>
              <w:right w:val="nil"/>
            </w:tcBorders>
          </w:tcPr>
          <w:p w14:paraId="0745504F" w14:textId="77777777" w:rsidR="00D54909" w:rsidRDefault="00D54909" w:rsidP="004E08A0">
            <w:pPr>
              <w:jc w:val="center"/>
            </w:pPr>
            <w:r>
              <w:t>22 20</w:t>
            </w:r>
          </w:p>
        </w:tc>
        <w:tc>
          <w:tcPr>
            <w:tcW w:w="0" w:type="auto"/>
            <w:tcBorders>
              <w:top w:val="nil"/>
              <w:left w:val="nil"/>
              <w:right w:val="nil"/>
            </w:tcBorders>
          </w:tcPr>
          <w:p w14:paraId="0926A80A" w14:textId="77777777" w:rsidR="00D54909" w:rsidRDefault="00D54909" w:rsidP="004E08A0">
            <w:pPr>
              <w:jc w:val="center"/>
            </w:pPr>
            <w:r>
              <w:t>19</w:t>
            </w:r>
          </w:p>
        </w:tc>
        <w:tc>
          <w:tcPr>
            <w:tcW w:w="0" w:type="auto"/>
            <w:tcBorders>
              <w:top w:val="nil"/>
              <w:left w:val="nil"/>
              <w:right w:val="nil"/>
            </w:tcBorders>
          </w:tcPr>
          <w:p w14:paraId="2B094A19" w14:textId="77777777" w:rsidR="00D54909" w:rsidRDefault="00D54909" w:rsidP="004E08A0">
            <w:pPr>
              <w:jc w:val="center"/>
            </w:pPr>
            <w:r>
              <w:t>18          13</w:t>
            </w:r>
          </w:p>
        </w:tc>
        <w:tc>
          <w:tcPr>
            <w:tcW w:w="0" w:type="auto"/>
            <w:tcBorders>
              <w:top w:val="nil"/>
              <w:left w:val="nil"/>
              <w:right w:val="nil"/>
            </w:tcBorders>
          </w:tcPr>
          <w:p w14:paraId="1E6C58FB" w14:textId="77777777" w:rsidR="00D54909" w:rsidRDefault="00D54909" w:rsidP="004E08A0">
            <w:pPr>
              <w:jc w:val="center"/>
            </w:pPr>
            <w:r>
              <w:t>12</w:t>
            </w:r>
          </w:p>
        </w:tc>
        <w:tc>
          <w:tcPr>
            <w:tcW w:w="0" w:type="auto"/>
            <w:tcBorders>
              <w:top w:val="nil"/>
              <w:left w:val="nil"/>
              <w:right w:val="nil"/>
            </w:tcBorders>
          </w:tcPr>
          <w:p w14:paraId="3D9E5BFE" w14:textId="77777777" w:rsidR="00D54909" w:rsidRDefault="00D54909" w:rsidP="004E08A0">
            <w:pPr>
              <w:jc w:val="center"/>
            </w:pPr>
            <w:r>
              <w:t>11           6</w:t>
            </w:r>
          </w:p>
        </w:tc>
        <w:tc>
          <w:tcPr>
            <w:tcW w:w="0" w:type="auto"/>
            <w:tcBorders>
              <w:top w:val="nil"/>
              <w:left w:val="nil"/>
              <w:right w:val="nil"/>
            </w:tcBorders>
          </w:tcPr>
          <w:p w14:paraId="7F3BEBB2" w14:textId="77777777" w:rsidR="00D54909" w:rsidRDefault="00D54909" w:rsidP="004E08A0">
            <w:pPr>
              <w:jc w:val="center"/>
            </w:pPr>
            <w:r>
              <w:t>5         0</w:t>
            </w:r>
          </w:p>
        </w:tc>
      </w:tr>
      <w:tr w:rsidR="00D54909" w14:paraId="66FDA458" w14:textId="77777777" w:rsidTr="004E08A0">
        <w:tc>
          <w:tcPr>
            <w:tcW w:w="0" w:type="auto"/>
          </w:tcPr>
          <w:p w14:paraId="553C834A" w14:textId="77777777" w:rsidR="00D54909" w:rsidRDefault="00D54909" w:rsidP="004E08A0">
            <w:pPr>
              <w:jc w:val="center"/>
            </w:pPr>
            <w:r>
              <w:t>~</w:t>
            </w:r>
          </w:p>
        </w:tc>
        <w:tc>
          <w:tcPr>
            <w:tcW w:w="0" w:type="auto"/>
          </w:tcPr>
          <w:p w14:paraId="0D858CBF" w14:textId="77777777" w:rsidR="00D54909" w:rsidRDefault="00D54909" w:rsidP="004E08A0">
            <w:pPr>
              <w:jc w:val="center"/>
            </w:pPr>
            <w:r>
              <w:t>Sz</w:t>
            </w:r>
            <w:r w:rsidRPr="00D54909">
              <w:rPr>
                <w:vertAlign w:val="subscript"/>
              </w:rPr>
              <w:t>2</w:t>
            </w:r>
          </w:p>
        </w:tc>
        <w:tc>
          <w:tcPr>
            <w:tcW w:w="0" w:type="auto"/>
          </w:tcPr>
          <w:p w14:paraId="57752D37" w14:textId="77777777" w:rsidR="00D54909" w:rsidRDefault="00D54909" w:rsidP="004E08A0">
            <w:pPr>
              <w:jc w:val="center"/>
            </w:pPr>
            <w:r>
              <w:t>~</w:t>
            </w:r>
          </w:p>
        </w:tc>
        <w:tc>
          <w:tcPr>
            <w:tcW w:w="0" w:type="auto"/>
          </w:tcPr>
          <w:p w14:paraId="455468CD" w14:textId="77777777" w:rsidR="00D54909" w:rsidRDefault="00D54909" w:rsidP="004E08A0">
            <w:pPr>
              <w:jc w:val="center"/>
            </w:pPr>
            <w:r>
              <w:t>1</w:t>
            </w:r>
            <w:r w:rsidRPr="00F270B1">
              <w:rPr>
                <w:vertAlign w:val="subscript"/>
              </w:rPr>
              <w:t>6</w:t>
            </w:r>
          </w:p>
        </w:tc>
        <w:tc>
          <w:tcPr>
            <w:tcW w:w="0" w:type="auto"/>
          </w:tcPr>
          <w:p w14:paraId="524567CC" w14:textId="77777777" w:rsidR="00D54909" w:rsidRDefault="00D54909" w:rsidP="004E08A0">
            <w:r>
              <w:t>Tb</w:t>
            </w:r>
          </w:p>
        </w:tc>
        <w:tc>
          <w:tcPr>
            <w:tcW w:w="0" w:type="auto"/>
          </w:tcPr>
          <w:p w14:paraId="4BABE975" w14:textId="2ABDC8A5" w:rsidR="00D54909" w:rsidRDefault="00D54909" w:rsidP="004E08A0">
            <w:pPr>
              <w:jc w:val="center"/>
            </w:pPr>
            <w:r>
              <w:t>57</w:t>
            </w:r>
            <w:r w:rsidRPr="00F270B1">
              <w:rPr>
                <w:vertAlign w:val="subscript"/>
              </w:rPr>
              <w:t>6</w:t>
            </w:r>
          </w:p>
        </w:tc>
        <w:tc>
          <w:tcPr>
            <w:tcW w:w="0" w:type="auto"/>
          </w:tcPr>
          <w:p w14:paraId="1D27FA02" w14:textId="77777777" w:rsidR="00D54909" w:rsidRDefault="00D54909" w:rsidP="004E08A0">
            <w:pPr>
              <w:jc w:val="center"/>
            </w:pPr>
            <w:r>
              <w:t>Mask</w:t>
            </w:r>
            <w:r w:rsidRPr="00F270B1">
              <w:rPr>
                <w:vertAlign w:val="subscript"/>
              </w:rPr>
              <w:t>3</w:t>
            </w:r>
          </w:p>
        </w:tc>
        <w:tc>
          <w:tcPr>
            <w:tcW w:w="0" w:type="auto"/>
          </w:tcPr>
          <w:p w14:paraId="21AEE3AA" w14:textId="77777777" w:rsidR="00D54909" w:rsidRDefault="00D54909" w:rsidP="004E08A0">
            <w:pPr>
              <w:jc w:val="center"/>
            </w:pPr>
            <w:r>
              <w:t>Ta</w:t>
            </w:r>
          </w:p>
        </w:tc>
        <w:tc>
          <w:tcPr>
            <w:tcW w:w="0" w:type="auto"/>
          </w:tcPr>
          <w:p w14:paraId="4D60A86E" w14:textId="77777777" w:rsidR="00D54909" w:rsidRDefault="00D54909" w:rsidP="004E08A0">
            <w:pPr>
              <w:jc w:val="center"/>
            </w:pPr>
            <w:r>
              <w:t>Ra</w:t>
            </w:r>
            <w:r>
              <w:rPr>
                <w:vertAlign w:val="subscript"/>
              </w:rPr>
              <w:t>6</w:t>
            </w:r>
          </w:p>
        </w:tc>
        <w:tc>
          <w:tcPr>
            <w:tcW w:w="0" w:type="auto"/>
          </w:tcPr>
          <w:p w14:paraId="102A5C3B" w14:textId="77777777" w:rsidR="00D54909" w:rsidRDefault="00D54909" w:rsidP="004E08A0">
            <w:pPr>
              <w:jc w:val="center"/>
            </w:pPr>
            <w:r>
              <w:t>Tt</w:t>
            </w:r>
          </w:p>
        </w:tc>
        <w:tc>
          <w:tcPr>
            <w:tcW w:w="0" w:type="auto"/>
          </w:tcPr>
          <w:p w14:paraId="4420F5DC" w14:textId="77777777" w:rsidR="00D54909" w:rsidRDefault="00D54909" w:rsidP="004E08A0">
            <w:pPr>
              <w:jc w:val="center"/>
            </w:pPr>
            <w:r>
              <w:t>Rt</w:t>
            </w:r>
            <w:r>
              <w:rPr>
                <w:vertAlign w:val="subscript"/>
              </w:rPr>
              <w:t>6</w:t>
            </w:r>
          </w:p>
        </w:tc>
        <w:tc>
          <w:tcPr>
            <w:tcW w:w="0" w:type="auto"/>
          </w:tcPr>
          <w:p w14:paraId="3F84DC21" w14:textId="77777777" w:rsidR="00D54909" w:rsidRDefault="00D54909" w:rsidP="004E08A0">
            <w:pPr>
              <w:jc w:val="center"/>
            </w:pPr>
            <w:r>
              <w:t>2</w:t>
            </w:r>
            <w:r w:rsidRPr="005C5C95">
              <w:rPr>
                <w:vertAlign w:val="subscript"/>
              </w:rPr>
              <w:t>6</w:t>
            </w:r>
          </w:p>
        </w:tc>
      </w:tr>
    </w:tbl>
    <w:p w14:paraId="2B96B350" w14:textId="77777777" w:rsidR="00D54909" w:rsidRDefault="00D54909" w:rsidP="00D54909">
      <w:pPr>
        <w:rPr>
          <w:rStyle w:val="Strong"/>
        </w:rPr>
      </w:pPr>
    </w:p>
    <w:p w14:paraId="4F69DAC1" w14:textId="77777777" w:rsidR="00D54909" w:rsidRDefault="00D54909" w:rsidP="00D54909">
      <w:pPr>
        <w:rPr>
          <w:rStyle w:val="Strong"/>
        </w:rPr>
      </w:pPr>
      <w:r>
        <w:rPr>
          <w:rStyle w:val="Strong"/>
        </w:rPr>
        <w:t xml:space="preserve">Clock Cycles: </w:t>
      </w:r>
      <w:r w:rsidRPr="006504CD">
        <w:t>1</w:t>
      </w:r>
    </w:p>
    <w:p w14:paraId="2AF9FE06" w14:textId="77777777" w:rsidR="00D54909" w:rsidRPr="002C6BF0" w:rsidRDefault="00D54909" w:rsidP="00D54909">
      <w:r>
        <w:rPr>
          <w:rStyle w:val="Strong"/>
        </w:rPr>
        <w:t xml:space="preserve">Execution Units: </w:t>
      </w:r>
      <w:r w:rsidRPr="002C6BF0">
        <w:t>A</w:t>
      </w:r>
      <w:r>
        <w:t>ll ALU’s</w:t>
      </w:r>
    </w:p>
    <w:p w14:paraId="5392F2D6" w14:textId="77777777" w:rsidR="00D54909" w:rsidRPr="00697363" w:rsidRDefault="00D54909" w:rsidP="00D54909">
      <w:pPr>
        <w:rPr>
          <w:rStyle w:val="Strong"/>
        </w:rPr>
      </w:pPr>
      <w:r w:rsidRPr="00697363">
        <w:rPr>
          <w:rStyle w:val="Strong"/>
        </w:rPr>
        <w:t>Operation:</w:t>
      </w:r>
    </w:p>
    <w:p w14:paraId="477AE098" w14:textId="77777777" w:rsidR="00D54909" w:rsidRDefault="00D54909" w:rsidP="00D54909">
      <w:pPr>
        <w:ind w:left="720"/>
      </w:pPr>
      <w:r>
        <w:t>Rt = Ra</w:t>
      </w:r>
    </w:p>
    <w:p w14:paraId="6748341A" w14:textId="77777777" w:rsidR="00FF7E2D" w:rsidRDefault="00FF7E2D">
      <w:pPr>
        <w:rPr>
          <w:rFonts w:eastAsiaTheme="majorEastAsia" w:cstheme="majorBidi"/>
          <w:b/>
          <w:bCs/>
          <w:sz w:val="40"/>
        </w:rPr>
      </w:pPr>
      <w:r>
        <w:br w:type="page"/>
      </w:r>
    </w:p>
    <w:p w14:paraId="44ADA021" w14:textId="3705743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6" w:name="_SHPTENDX_–_SHPTE"/>
      <w:bookmarkEnd w:id="66"/>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7" w:name="_SUB_–_Subtract"/>
      <w:bookmarkEnd w:id="67"/>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8" w:name="_Toc87086829"/>
      <w:r>
        <w:t>SUBFI – Subtract from Immediate</w:t>
      </w:r>
      <w:bookmarkEnd w:id="68"/>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AF7E74D" w:rsidR="00B95C33" w:rsidRDefault="005351F2" w:rsidP="002F01F6">
            <w:pPr>
              <w:jc w:val="center"/>
            </w:pPr>
            <w:r>
              <w:t>S</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5DA23846" w14:textId="77777777" w:rsidR="005351F2" w:rsidRPr="005351F2" w:rsidRDefault="005351F2" w:rsidP="005351F2">
      <w:r w:rsidRPr="005351F2">
        <w:t>S: 0=16-bit, 1=32 bit</w:t>
      </w:r>
    </w:p>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9" w:name="_VEX_/_VMOVS"/>
      <w:bookmarkEnd w:id="69"/>
      <w:r w:rsidRPr="00020FC2">
        <w:lastRenderedPageBreak/>
        <w:t>VE</w:t>
      </w:r>
      <w:r>
        <w:t>X / VMOVS – Vector Element Extract</w:t>
      </w:r>
      <w:bookmarkEnd w:id="62"/>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13BFAFEC" w:rsidR="008D691C" w:rsidRDefault="00EA1A86" w:rsidP="002F01F6">
            <w:pPr>
              <w:jc w:val="center"/>
            </w:pPr>
            <w:r>
              <w:t>~</w:t>
            </w:r>
          </w:p>
        </w:tc>
        <w:tc>
          <w:tcPr>
            <w:tcW w:w="0" w:type="auto"/>
          </w:tcPr>
          <w:p w14:paraId="60AE0313" w14:textId="70BA7D7B" w:rsidR="008D691C" w:rsidRDefault="00EA1A86" w:rsidP="002F01F6">
            <w:pPr>
              <w:jc w:val="center"/>
            </w:pPr>
            <w:r>
              <w:t>Sz</w:t>
            </w:r>
            <w:r w:rsidR="008D691C"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4CE860FF" w:rsidR="00E9429D" w:rsidRDefault="0040526C" w:rsidP="002F01F6">
            <w:pPr>
              <w:jc w:val="center"/>
            </w:pPr>
            <w:r>
              <w:t>~</w:t>
            </w:r>
          </w:p>
        </w:tc>
        <w:tc>
          <w:tcPr>
            <w:tcW w:w="0" w:type="auto"/>
          </w:tcPr>
          <w:p w14:paraId="6E0AB0F3" w14:textId="04CA2C06" w:rsidR="00E9429D" w:rsidRDefault="0040526C" w:rsidP="002F01F6">
            <w:pPr>
              <w:jc w:val="center"/>
            </w:pPr>
            <w:r>
              <w:t>Sz</w:t>
            </w:r>
            <w:r w:rsidR="00E9429D"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22BB45DB" w:rsidR="002449CF" w:rsidRDefault="0040526C" w:rsidP="002F01F6">
            <w:pPr>
              <w:jc w:val="center"/>
            </w:pPr>
            <w:r>
              <w:t>~</w:t>
            </w:r>
          </w:p>
        </w:tc>
        <w:tc>
          <w:tcPr>
            <w:tcW w:w="0" w:type="auto"/>
          </w:tcPr>
          <w:p w14:paraId="3CDCAFD6" w14:textId="0A7C4F1B" w:rsidR="002449CF" w:rsidRDefault="0040526C" w:rsidP="002F01F6">
            <w:pPr>
              <w:jc w:val="center"/>
            </w:pPr>
            <w:r>
              <w:t>Sz</w:t>
            </w:r>
            <w:r w:rsidR="002449CF"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70"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417A4479" w:rsidR="00F62591" w:rsidRDefault="0040526C" w:rsidP="002F01F6">
            <w:pPr>
              <w:jc w:val="center"/>
            </w:pPr>
            <w:r>
              <w:t>~</w:t>
            </w:r>
          </w:p>
        </w:tc>
        <w:tc>
          <w:tcPr>
            <w:tcW w:w="0" w:type="auto"/>
          </w:tcPr>
          <w:p w14:paraId="0F7F2241" w14:textId="7FDCA919" w:rsidR="00F62591" w:rsidRDefault="0040526C" w:rsidP="002F01F6">
            <w:pPr>
              <w:jc w:val="center"/>
            </w:pPr>
            <w:r>
              <w:t>Sz</w:t>
            </w:r>
            <w:r w:rsidR="00F62591"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CD354B4" w:rsidR="00214347" w:rsidRDefault="0040526C" w:rsidP="002F01F6">
            <w:pPr>
              <w:jc w:val="center"/>
            </w:pPr>
            <w:r>
              <w:t>~</w:t>
            </w:r>
          </w:p>
        </w:tc>
        <w:tc>
          <w:tcPr>
            <w:tcW w:w="0" w:type="auto"/>
          </w:tcPr>
          <w:p w14:paraId="60632898" w14:textId="0AC60939" w:rsidR="00214347" w:rsidRDefault="0040526C" w:rsidP="002F01F6">
            <w:pPr>
              <w:jc w:val="center"/>
            </w:pPr>
            <w:r>
              <w:t>Sz</w:t>
            </w:r>
            <w:r w:rsidR="00214347"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71" w:name="_XORI_-_Register-Immediate"/>
      <w:bookmarkEnd w:id="71"/>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02C01010" w:rsidR="00214347" w:rsidRDefault="005351F2" w:rsidP="002F01F6">
            <w:pPr>
              <w:jc w:val="center"/>
            </w:pPr>
            <w:r>
              <w:t>S</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1D34F534" w14:textId="77777777" w:rsidR="005351F2" w:rsidRPr="005351F2" w:rsidRDefault="005351F2" w:rsidP="005351F2">
      <w:r w:rsidRPr="005351F2">
        <w:t>S: 0=16-bit, 1=32 bit</w:t>
      </w:r>
    </w:p>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72" w:name="_Toc87086842"/>
      <w:bookmarkStart w:id="73"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4"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4"/>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B46821A" w:rsidR="005766A6" w:rsidRDefault="003D6FCC" w:rsidP="002F01F6">
            <w:pPr>
              <w:jc w:val="center"/>
            </w:pPr>
            <w:r>
              <w:t>~</w:t>
            </w:r>
          </w:p>
        </w:tc>
        <w:tc>
          <w:tcPr>
            <w:tcW w:w="0" w:type="auto"/>
          </w:tcPr>
          <w:p w14:paraId="2690E746" w14:textId="54D41551" w:rsidR="005766A6" w:rsidRDefault="003D6FCC" w:rsidP="002F01F6">
            <w:pPr>
              <w:jc w:val="center"/>
            </w:pPr>
            <w:r>
              <w:t>Sz</w:t>
            </w:r>
            <w:r w:rsidR="005766A6"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579D9C86" w14:textId="77777777" w:rsidR="002F6AF0" w:rsidRDefault="002F6AF0">
      <w:pPr>
        <w:rPr>
          <w:rFonts w:eastAsiaTheme="majorEastAsia" w:cstheme="majorBidi"/>
          <w:b/>
          <w:bCs/>
          <w:sz w:val="40"/>
        </w:rPr>
      </w:pPr>
      <w:bookmarkStart w:id="75" w:name="_Toc87086841"/>
      <w:r>
        <w:br w:type="page"/>
      </w:r>
    </w:p>
    <w:p w14:paraId="63BF2645" w14:textId="17529EAA" w:rsidR="002F6AF0" w:rsidRDefault="002F6AF0" w:rsidP="002F6AF0">
      <w:pPr>
        <w:pStyle w:val="Heading3"/>
      </w:pPr>
      <w:r>
        <w:lastRenderedPageBreak/>
        <w:t>FADD – Add Register-Register</w:t>
      </w:r>
      <w:bookmarkEnd w:id="75"/>
    </w:p>
    <w:p w14:paraId="372C0FFD" w14:textId="77777777" w:rsidR="002F6AF0" w:rsidRDefault="002F6AF0" w:rsidP="002F6AF0"/>
    <w:p w14:paraId="306E3E78" w14:textId="77777777" w:rsidR="002F6AF0" w:rsidRPr="002766C5" w:rsidRDefault="002F6AF0" w:rsidP="002F6AF0">
      <w:pPr>
        <w:rPr>
          <w:b/>
          <w:bCs/>
        </w:rPr>
      </w:pPr>
      <w:r w:rsidRPr="002766C5">
        <w:rPr>
          <w:b/>
          <w:bCs/>
        </w:rPr>
        <w:t>Description:</w:t>
      </w:r>
    </w:p>
    <w:p w14:paraId="105F481B" w14:textId="28204724" w:rsidR="002F6AF0" w:rsidRDefault="002F6AF0" w:rsidP="002F6AF0">
      <w:pPr>
        <w:ind w:left="720"/>
      </w:pPr>
      <w:r>
        <w:t>Add two registers and place the sum in the target register. If the instruction is a vector addition then Ra and Rt are vector registers. Rb may be either a vector or a scalar register. The mask register is ignored for scalar instructions. The S field determines the precision of the operation.</w:t>
      </w:r>
    </w:p>
    <w:p w14:paraId="325DE45D" w14:textId="2A9A8E94" w:rsidR="002F6AF0" w:rsidRDefault="002F6AF0" w:rsidP="002F6AF0">
      <w:r w:rsidRPr="002766C5">
        <w:rPr>
          <w:b/>
          <w:bCs/>
        </w:rPr>
        <w:t>Instruction Format:</w:t>
      </w:r>
      <w:r>
        <w:t xml:space="preserve"> R2</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F6AF0" w14:paraId="745B826B" w14:textId="77777777" w:rsidTr="004E08A0">
        <w:tc>
          <w:tcPr>
            <w:tcW w:w="0" w:type="auto"/>
            <w:tcBorders>
              <w:top w:val="nil"/>
              <w:left w:val="nil"/>
              <w:right w:val="nil"/>
            </w:tcBorders>
          </w:tcPr>
          <w:p w14:paraId="68B4BE51" w14:textId="77777777" w:rsidR="002F6AF0" w:rsidRDefault="002F6AF0" w:rsidP="004E08A0">
            <w:pPr>
              <w:jc w:val="center"/>
            </w:pPr>
            <w:r>
              <w:t>39   37</w:t>
            </w:r>
          </w:p>
        </w:tc>
        <w:tc>
          <w:tcPr>
            <w:tcW w:w="0" w:type="auto"/>
            <w:tcBorders>
              <w:top w:val="nil"/>
              <w:left w:val="nil"/>
              <w:right w:val="nil"/>
            </w:tcBorders>
          </w:tcPr>
          <w:p w14:paraId="78F61A6A" w14:textId="77777777" w:rsidR="002F6AF0" w:rsidRDefault="002F6AF0" w:rsidP="004E08A0">
            <w:pPr>
              <w:jc w:val="center"/>
            </w:pPr>
            <w:r>
              <w:t>36</w:t>
            </w:r>
          </w:p>
        </w:tc>
        <w:tc>
          <w:tcPr>
            <w:tcW w:w="0" w:type="auto"/>
            <w:tcBorders>
              <w:top w:val="nil"/>
              <w:left w:val="nil"/>
              <w:right w:val="nil"/>
            </w:tcBorders>
          </w:tcPr>
          <w:p w14:paraId="1460516B" w14:textId="77777777" w:rsidR="002F6AF0" w:rsidRDefault="002F6AF0" w:rsidP="004E08A0">
            <w:pPr>
              <w:jc w:val="center"/>
            </w:pPr>
            <w:r>
              <w:t>25      30</w:t>
            </w:r>
          </w:p>
        </w:tc>
        <w:tc>
          <w:tcPr>
            <w:tcW w:w="0" w:type="auto"/>
            <w:tcBorders>
              <w:top w:val="nil"/>
              <w:left w:val="nil"/>
              <w:right w:val="nil"/>
            </w:tcBorders>
          </w:tcPr>
          <w:p w14:paraId="4E20218E" w14:textId="77777777" w:rsidR="002F6AF0" w:rsidRDefault="002F6AF0" w:rsidP="004E08A0">
            <w:r>
              <w:t>29</w:t>
            </w:r>
          </w:p>
        </w:tc>
        <w:tc>
          <w:tcPr>
            <w:tcW w:w="0" w:type="auto"/>
            <w:tcBorders>
              <w:top w:val="nil"/>
              <w:left w:val="nil"/>
              <w:right w:val="nil"/>
            </w:tcBorders>
          </w:tcPr>
          <w:p w14:paraId="41B41A74" w14:textId="77777777" w:rsidR="002F6AF0" w:rsidRDefault="002F6AF0" w:rsidP="004E08A0">
            <w:pPr>
              <w:jc w:val="center"/>
            </w:pPr>
            <w:r>
              <w:t>28          23</w:t>
            </w:r>
          </w:p>
        </w:tc>
        <w:tc>
          <w:tcPr>
            <w:tcW w:w="0" w:type="auto"/>
            <w:tcBorders>
              <w:top w:val="nil"/>
              <w:left w:val="nil"/>
              <w:right w:val="nil"/>
            </w:tcBorders>
          </w:tcPr>
          <w:p w14:paraId="3567B420" w14:textId="77777777" w:rsidR="002F6AF0" w:rsidRDefault="002F6AF0" w:rsidP="004E08A0">
            <w:pPr>
              <w:jc w:val="center"/>
            </w:pPr>
            <w:r>
              <w:t>22 20</w:t>
            </w:r>
          </w:p>
        </w:tc>
        <w:tc>
          <w:tcPr>
            <w:tcW w:w="0" w:type="auto"/>
            <w:tcBorders>
              <w:top w:val="nil"/>
              <w:left w:val="nil"/>
              <w:right w:val="nil"/>
            </w:tcBorders>
          </w:tcPr>
          <w:p w14:paraId="6675FD40" w14:textId="77777777" w:rsidR="002F6AF0" w:rsidRDefault="002F6AF0" w:rsidP="004E08A0">
            <w:pPr>
              <w:jc w:val="center"/>
            </w:pPr>
            <w:r>
              <w:t>19</w:t>
            </w:r>
          </w:p>
        </w:tc>
        <w:tc>
          <w:tcPr>
            <w:tcW w:w="0" w:type="auto"/>
            <w:tcBorders>
              <w:top w:val="nil"/>
              <w:left w:val="nil"/>
              <w:right w:val="nil"/>
            </w:tcBorders>
          </w:tcPr>
          <w:p w14:paraId="578160FB" w14:textId="77777777" w:rsidR="002F6AF0" w:rsidRDefault="002F6AF0" w:rsidP="004E08A0">
            <w:pPr>
              <w:jc w:val="center"/>
            </w:pPr>
            <w:r>
              <w:t>18          13</w:t>
            </w:r>
          </w:p>
        </w:tc>
        <w:tc>
          <w:tcPr>
            <w:tcW w:w="0" w:type="auto"/>
            <w:tcBorders>
              <w:top w:val="nil"/>
              <w:left w:val="nil"/>
              <w:right w:val="nil"/>
            </w:tcBorders>
          </w:tcPr>
          <w:p w14:paraId="19726A22" w14:textId="77777777" w:rsidR="002F6AF0" w:rsidRDefault="002F6AF0" w:rsidP="004E08A0">
            <w:pPr>
              <w:jc w:val="center"/>
            </w:pPr>
            <w:r>
              <w:t>12</w:t>
            </w:r>
          </w:p>
        </w:tc>
        <w:tc>
          <w:tcPr>
            <w:tcW w:w="0" w:type="auto"/>
            <w:tcBorders>
              <w:top w:val="nil"/>
              <w:left w:val="nil"/>
              <w:right w:val="nil"/>
            </w:tcBorders>
          </w:tcPr>
          <w:p w14:paraId="555E51DF" w14:textId="77777777" w:rsidR="002F6AF0" w:rsidRDefault="002F6AF0" w:rsidP="004E08A0">
            <w:pPr>
              <w:jc w:val="center"/>
            </w:pPr>
            <w:r>
              <w:t>11           6</w:t>
            </w:r>
          </w:p>
        </w:tc>
        <w:tc>
          <w:tcPr>
            <w:tcW w:w="0" w:type="auto"/>
            <w:tcBorders>
              <w:top w:val="nil"/>
              <w:left w:val="nil"/>
              <w:right w:val="nil"/>
            </w:tcBorders>
          </w:tcPr>
          <w:p w14:paraId="1E77C8B5" w14:textId="77777777" w:rsidR="002F6AF0" w:rsidRDefault="002F6AF0" w:rsidP="004E08A0">
            <w:pPr>
              <w:jc w:val="center"/>
            </w:pPr>
            <w:r>
              <w:t>5       0</w:t>
            </w:r>
          </w:p>
        </w:tc>
      </w:tr>
      <w:tr w:rsidR="002F6AF0" w14:paraId="5C0A248D" w14:textId="77777777" w:rsidTr="004E08A0">
        <w:tc>
          <w:tcPr>
            <w:tcW w:w="0" w:type="auto"/>
          </w:tcPr>
          <w:p w14:paraId="75A74BB0" w14:textId="77777777" w:rsidR="002F6AF0" w:rsidRDefault="002F6AF0" w:rsidP="004E08A0">
            <w:pPr>
              <w:jc w:val="center"/>
            </w:pPr>
            <w:r>
              <w:t>Rm</w:t>
            </w:r>
            <w:r>
              <w:rPr>
                <w:vertAlign w:val="subscript"/>
              </w:rPr>
              <w:t>3</w:t>
            </w:r>
          </w:p>
        </w:tc>
        <w:tc>
          <w:tcPr>
            <w:tcW w:w="0" w:type="auto"/>
          </w:tcPr>
          <w:p w14:paraId="2E0F92DA" w14:textId="22381C69" w:rsidR="002F6AF0" w:rsidRDefault="0087113F" w:rsidP="004E08A0">
            <w:pPr>
              <w:jc w:val="center"/>
            </w:pPr>
            <w:r>
              <w:t>S</w:t>
            </w:r>
          </w:p>
        </w:tc>
        <w:tc>
          <w:tcPr>
            <w:tcW w:w="0" w:type="auto"/>
          </w:tcPr>
          <w:p w14:paraId="26818F09" w14:textId="52D1CD42" w:rsidR="002F6AF0" w:rsidRDefault="0022504F" w:rsidP="004E08A0">
            <w:pPr>
              <w:jc w:val="center"/>
            </w:pPr>
            <w:r>
              <w:t>44</w:t>
            </w:r>
            <w:r w:rsidR="002F6AF0" w:rsidRPr="00F270B1">
              <w:rPr>
                <w:vertAlign w:val="subscript"/>
              </w:rPr>
              <w:t>6</w:t>
            </w:r>
          </w:p>
        </w:tc>
        <w:tc>
          <w:tcPr>
            <w:tcW w:w="0" w:type="auto"/>
          </w:tcPr>
          <w:p w14:paraId="53591DF1" w14:textId="77777777" w:rsidR="002F6AF0" w:rsidRDefault="002F6AF0" w:rsidP="004E08A0">
            <w:r>
              <w:t>Tb</w:t>
            </w:r>
          </w:p>
        </w:tc>
        <w:tc>
          <w:tcPr>
            <w:tcW w:w="0" w:type="auto"/>
          </w:tcPr>
          <w:p w14:paraId="1CDE7FF1" w14:textId="77777777" w:rsidR="002F6AF0" w:rsidRDefault="002F6AF0" w:rsidP="004E08A0">
            <w:pPr>
              <w:jc w:val="center"/>
            </w:pPr>
            <w:r>
              <w:t>Rb</w:t>
            </w:r>
            <w:r w:rsidRPr="00F270B1">
              <w:rPr>
                <w:vertAlign w:val="subscript"/>
              </w:rPr>
              <w:t>6</w:t>
            </w:r>
          </w:p>
        </w:tc>
        <w:tc>
          <w:tcPr>
            <w:tcW w:w="0" w:type="auto"/>
          </w:tcPr>
          <w:p w14:paraId="1EDF0EC7" w14:textId="77777777" w:rsidR="002F6AF0" w:rsidRDefault="002F6AF0" w:rsidP="004E08A0">
            <w:pPr>
              <w:jc w:val="center"/>
            </w:pPr>
            <w:r>
              <w:t>Mask</w:t>
            </w:r>
            <w:r w:rsidRPr="00F270B1">
              <w:rPr>
                <w:vertAlign w:val="subscript"/>
              </w:rPr>
              <w:t>3</w:t>
            </w:r>
          </w:p>
        </w:tc>
        <w:tc>
          <w:tcPr>
            <w:tcW w:w="0" w:type="auto"/>
          </w:tcPr>
          <w:p w14:paraId="6E46B40B" w14:textId="77777777" w:rsidR="002F6AF0" w:rsidRDefault="002F6AF0" w:rsidP="004E08A0">
            <w:pPr>
              <w:jc w:val="center"/>
            </w:pPr>
            <w:r>
              <w:t>Ta</w:t>
            </w:r>
          </w:p>
        </w:tc>
        <w:tc>
          <w:tcPr>
            <w:tcW w:w="0" w:type="auto"/>
          </w:tcPr>
          <w:p w14:paraId="2975FC57" w14:textId="77777777" w:rsidR="002F6AF0" w:rsidRDefault="002F6AF0" w:rsidP="004E08A0">
            <w:pPr>
              <w:jc w:val="center"/>
            </w:pPr>
            <w:r>
              <w:t>Ra</w:t>
            </w:r>
            <w:r>
              <w:rPr>
                <w:vertAlign w:val="subscript"/>
              </w:rPr>
              <w:t>6</w:t>
            </w:r>
          </w:p>
        </w:tc>
        <w:tc>
          <w:tcPr>
            <w:tcW w:w="0" w:type="auto"/>
          </w:tcPr>
          <w:p w14:paraId="2E5E5047" w14:textId="77777777" w:rsidR="002F6AF0" w:rsidRDefault="002F6AF0" w:rsidP="004E08A0">
            <w:pPr>
              <w:jc w:val="center"/>
            </w:pPr>
            <w:r>
              <w:t>Tt</w:t>
            </w:r>
          </w:p>
        </w:tc>
        <w:tc>
          <w:tcPr>
            <w:tcW w:w="0" w:type="auto"/>
          </w:tcPr>
          <w:p w14:paraId="733A6FE2" w14:textId="77777777" w:rsidR="002F6AF0" w:rsidRDefault="002F6AF0" w:rsidP="004E08A0">
            <w:pPr>
              <w:jc w:val="center"/>
            </w:pPr>
            <w:r>
              <w:t>Rt</w:t>
            </w:r>
            <w:r>
              <w:rPr>
                <w:vertAlign w:val="subscript"/>
              </w:rPr>
              <w:t>6</w:t>
            </w:r>
          </w:p>
        </w:tc>
        <w:tc>
          <w:tcPr>
            <w:tcW w:w="0" w:type="auto"/>
          </w:tcPr>
          <w:p w14:paraId="23E324DE" w14:textId="326A0C43" w:rsidR="002F6AF0" w:rsidRDefault="0022504F" w:rsidP="004E08A0">
            <w:pPr>
              <w:jc w:val="center"/>
            </w:pPr>
            <w:r>
              <w:t>2</w:t>
            </w:r>
            <w:r w:rsidR="002F6AF0" w:rsidRPr="005C5C95">
              <w:rPr>
                <w:vertAlign w:val="subscript"/>
              </w:rPr>
              <w:t>6</w:t>
            </w:r>
          </w:p>
        </w:tc>
      </w:tr>
    </w:tbl>
    <w:p w14:paraId="065CA015" w14:textId="776C8632" w:rsidR="002F6AF0" w:rsidRDefault="0087113F" w:rsidP="002F6AF0">
      <w:r>
        <w:t>S: 0=16 bit, 1=32 bit</w:t>
      </w:r>
    </w:p>
    <w:p w14:paraId="09A060F8" w14:textId="7CE799D7" w:rsidR="002F6AF0" w:rsidRDefault="002F6AF0" w:rsidP="002F6AF0"/>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2504F" w14:paraId="650C8E73" w14:textId="77777777" w:rsidTr="004E08A0">
        <w:tc>
          <w:tcPr>
            <w:tcW w:w="0" w:type="auto"/>
            <w:tcBorders>
              <w:top w:val="nil"/>
              <w:left w:val="nil"/>
              <w:right w:val="nil"/>
            </w:tcBorders>
          </w:tcPr>
          <w:p w14:paraId="5943287F" w14:textId="77777777" w:rsidR="0022504F" w:rsidRDefault="0022504F" w:rsidP="004E08A0">
            <w:pPr>
              <w:jc w:val="center"/>
            </w:pPr>
            <w:r>
              <w:t>39   37</w:t>
            </w:r>
          </w:p>
        </w:tc>
        <w:tc>
          <w:tcPr>
            <w:tcW w:w="0" w:type="auto"/>
            <w:tcBorders>
              <w:top w:val="nil"/>
              <w:left w:val="nil"/>
              <w:right w:val="nil"/>
            </w:tcBorders>
          </w:tcPr>
          <w:p w14:paraId="00757DFC" w14:textId="77777777" w:rsidR="0022504F" w:rsidRDefault="0022504F" w:rsidP="004E08A0">
            <w:pPr>
              <w:jc w:val="center"/>
            </w:pPr>
            <w:r>
              <w:t>36</w:t>
            </w:r>
          </w:p>
        </w:tc>
        <w:tc>
          <w:tcPr>
            <w:tcW w:w="0" w:type="auto"/>
            <w:tcBorders>
              <w:top w:val="nil"/>
              <w:left w:val="nil"/>
              <w:right w:val="nil"/>
            </w:tcBorders>
          </w:tcPr>
          <w:p w14:paraId="366EEAF7" w14:textId="77777777" w:rsidR="0022504F" w:rsidRDefault="0022504F" w:rsidP="004E08A0">
            <w:pPr>
              <w:jc w:val="center"/>
            </w:pPr>
            <w:r>
              <w:t>25      30</w:t>
            </w:r>
          </w:p>
        </w:tc>
        <w:tc>
          <w:tcPr>
            <w:tcW w:w="0" w:type="auto"/>
            <w:tcBorders>
              <w:top w:val="nil"/>
              <w:left w:val="nil"/>
              <w:right w:val="nil"/>
            </w:tcBorders>
          </w:tcPr>
          <w:p w14:paraId="5838C4F8" w14:textId="77777777" w:rsidR="0022504F" w:rsidRDefault="0022504F" w:rsidP="004E08A0">
            <w:r>
              <w:t>29</w:t>
            </w:r>
          </w:p>
        </w:tc>
        <w:tc>
          <w:tcPr>
            <w:tcW w:w="0" w:type="auto"/>
            <w:tcBorders>
              <w:top w:val="nil"/>
              <w:left w:val="nil"/>
              <w:right w:val="nil"/>
            </w:tcBorders>
          </w:tcPr>
          <w:p w14:paraId="14E94F17" w14:textId="77777777" w:rsidR="0022504F" w:rsidRDefault="0022504F" w:rsidP="004E08A0">
            <w:pPr>
              <w:jc w:val="center"/>
            </w:pPr>
            <w:r>
              <w:t>28          23</w:t>
            </w:r>
          </w:p>
        </w:tc>
        <w:tc>
          <w:tcPr>
            <w:tcW w:w="0" w:type="auto"/>
            <w:tcBorders>
              <w:top w:val="nil"/>
              <w:left w:val="nil"/>
              <w:right w:val="nil"/>
            </w:tcBorders>
          </w:tcPr>
          <w:p w14:paraId="558BD589" w14:textId="77777777" w:rsidR="0022504F" w:rsidRDefault="0022504F" w:rsidP="004E08A0">
            <w:pPr>
              <w:jc w:val="center"/>
            </w:pPr>
            <w:r>
              <w:t>22 20</w:t>
            </w:r>
          </w:p>
        </w:tc>
        <w:tc>
          <w:tcPr>
            <w:tcW w:w="0" w:type="auto"/>
            <w:tcBorders>
              <w:top w:val="nil"/>
              <w:left w:val="nil"/>
              <w:right w:val="nil"/>
            </w:tcBorders>
          </w:tcPr>
          <w:p w14:paraId="708BBABD" w14:textId="77777777" w:rsidR="0022504F" w:rsidRDefault="0022504F" w:rsidP="004E08A0">
            <w:pPr>
              <w:jc w:val="center"/>
            </w:pPr>
            <w:r>
              <w:t>19</w:t>
            </w:r>
          </w:p>
        </w:tc>
        <w:tc>
          <w:tcPr>
            <w:tcW w:w="0" w:type="auto"/>
            <w:tcBorders>
              <w:top w:val="nil"/>
              <w:left w:val="nil"/>
              <w:right w:val="nil"/>
            </w:tcBorders>
          </w:tcPr>
          <w:p w14:paraId="3B87D9EC" w14:textId="77777777" w:rsidR="0022504F" w:rsidRDefault="0022504F" w:rsidP="004E08A0">
            <w:pPr>
              <w:jc w:val="center"/>
            </w:pPr>
            <w:r>
              <w:t>18          13</w:t>
            </w:r>
          </w:p>
        </w:tc>
        <w:tc>
          <w:tcPr>
            <w:tcW w:w="0" w:type="auto"/>
            <w:tcBorders>
              <w:top w:val="nil"/>
              <w:left w:val="nil"/>
              <w:right w:val="nil"/>
            </w:tcBorders>
          </w:tcPr>
          <w:p w14:paraId="65C016E9" w14:textId="77777777" w:rsidR="0022504F" w:rsidRDefault="0022504F" w:rsidP="004E08A0">
            <w:pPr>
              <w:jc w:val="center"/>
            </w:pPr>
            <w:r>
              <w:t>12</w:t>
            </w:r>
          </w:p>
        </w:tc>
        <w:tc>
          <w:tcPr>
            <w:tcW w:w="0" w:type="auto"/>
            <w:tcBorders>
              <w:top w:val="nil"/>
              <w:left w:val="nil"/>
              <w:right w:val="nil"/>
            </w:tcBorders>
          </w:tcPr>
          <w:p w14:paraId="153BE33B" w14:textId="77777777" w:rsidR="0022504F" w:rsidRDefault="0022504F" w:rsidP="004E08A0">
            <w:pPr>
              <w:jc w:val="center"/>
            </w:pPr>
            <w:r>
              <w:t>11           6</w:t>
            </w:r>
          </w:p>
        </w:tc>
        <w:tc>
          <w:tcPr>
            <w:tcW w:w="0" w:type="auto"/>
            <w:tcBorders>
              <w:top w:val="nil"/>
              <w:left w:val="nil"/>
              <w:right w:val="nil"/>
            </w:tcBorders>
          </w:tcPr>
          <w:p w14:paraId="35890834" w14:textId="77777777" w:rsidR="0022504F" w:rsidRDefault="0022504F" w:rsidP="004E08A0">
            <w:pPr>
              <w:jc w:val="center"/>
            </w:pPr>
            <w:r>
              <w:t>5       0</w:t>
            </w:r>
          </w:p>
        </w:tc>
      </w:tr>
      <w:tr w:rsidR="0022504F" w14:paraId="7542CBB6" w14:textId="77777777" w:rsidTr="004E08A0">
        <w:tc>
          <w:tcPr>
            <w:tcW w:w="0" w:type="auto"/>
          </w:tcPr>
          <w:p w14:paraId="2DC1D0A2" w14:textId="77777777" w:rsidR="0022504F" w:rsidRDefault="0022504F" w:rsidP="004E08A0">
            <w:pPr>
              <w:jc w:val="center"/>
            </w:pPr>
            <w:r>
              <w:t>Rm</w:t>
            </w:r>
            <w:r>
              <w:rPr>
                <w:vertAlign w:val="subscript"/>
              </w:rPr>
              <w:t>3</w:t>
            </w:r>
          </w:p>
        </w:tc>
        <w:tc>
          <w:tcPr>
            <w:tcW w:w="0" w:type="auto"/>
          </w:tcPr>
          <w:p w14:paraId="7F6D9E2E" w14:textId="77777777" w:rsidR="0022504F" w:rsidRDefault="0022504F" w:rsidP="004E08A0">
            <w:pPr>
              <w:jc w:val="center"/>
            </w:pPr>
            <w:r>
              <w:t>S</w:t>
            </w:r>
          </w:p>
        </w:tc>
        <w:tc>
          <w:tcPr>
            <w:tcW w:w="0" w:type="auto"/>
          </w:tcPr>
          <w:p w14:paraId="2B5A47EB" w14:textId="49B109A3" w:rsidR="0022504F" w:rsidRDefault="0022504F" w:rsidP="004E08A0">
            <w:pPr>
              <w:jc w:val="center"/>
            </w:pPr>
            <w:r>
              <w:t>40</w:t>
            </w:r>
            <w:r w:rsidRPr="00F270B1">
              <w:rPr>
                <w:vertAlign w:val="subscript"/>
              </w:rPr>
              <w:t>6</w:t>
            </w:r>
          </w:p>
        </w:tc>
        <w:tc>
          <w:tcPr>
            <w:tcW w:w="0" w:type="auto"/>
          </w:tcPr>
          <w:p w14:paraId="4185C9EE" w14:textId="77777777" w:rsidR="0022504F" w:rsidRDefault="0022504F" w:rsidP="004E08A0">
            <w:r>
              <w:t>Tb</w:t>
            </w:r>
          </w:p>
        </w:tc>
        <w:tc>
          <w:tcPr>
            <w:tcW w:w="0" w:type="auto"/>
          </w:tcPr>
          <w:p w14:paraId="44A074D8" w14:textId="77777777" w:rsidR="0022504F" w:rsidRDefault="0022504F" w:rsidP="004E08A0">
            <w:pPr>
              <w:jc w:val="center"/>
            </w:pPr>
            <w:r>
              <w:t>Rb</w:t>
            </w:r>
            <w:r w:rsidRPr="00F270B1">
              <w:rPr>
                <w:vertAlign w:val="subscript"/>
              </w:rPr>
              <w:t>6</w:t>
            </w:r>
          </w:p>
        </w:tc>
        <w:tc>
          <w:tcPr>
            <w:tcW w:w="0" w:type="auto"/>
          </w:tcPr>
          <w:p w14:paraId="5AAF63F3" w14:textId="77777777" w:rsidR="0022504F" w:rsidRDefault="0022504F" w:rsidP="004E08A0">
            <w:pPr>
              <w:jc w:val="center"/>
            </w:pPr>
            <w:r>
              <w:t>Mask</w:t>
            </w:r>
            <w:r w:rsidRPr="00F270B1">
              <w:rPr>
                <w:vertAlign w:val="subscript"/>
              </w:rPr>
              <w:t>3</w:t>
            </w:r>
          </w:p>
        </w:tc>
        <w:tc>
          <w:tcPr>
            <w:tcW w:w="0" w:type="auto"/>
          </w:tcPr>
          <w:p w14:paraId="159A472F" w14:textId="77777777" w:rsidR="0022504F" w:rsidRDefault="0022504F" w:rsidP="004E08A0">
            <w:pPr>
              <w:jc w:val="center"/>
            </w:pPr>
            <w:r>
              <w:t>Ta</w:t>
            </w:r>
          </w:p>
        </w:tc>
        <w:tc>
          <w:tcPr>
            <w:tcW w:w="0" w:type="auto"/>
          </w:tcPr>
          <w:p w14:paraId="5AA98ABF" w14:textId="77777777" w:rsidR="0022504F" w:rsidRDefault="0022504F" w:rsidP="004E08A0">
            <w:pPr>
              <w:jc w:val="center"/>
            </w:pPr>
            <w:r>
              <w:t>Ra</w:t>
            </w:r>
            <w:r>
              <w:rPr>
                <w:vertAlign w:val="subscript"/>
              </w:rPr>
              <w:t>6</w:t>
            </w:r>
          </w:p>
        </w:tc>
        <w:tc>
          <w:tcPr>
            <w:tcW w:w="0" w:type="auto"/>
          </w:tcPr>
          <w:p w14:paraId="353CB5D4" w14:textId="77777777" w:rsidR="0022504F" w:rsidRDefault="0022504F" w:rsidP="004E08A0">
            <w:pPr>
              <w:jc w:val="center"/>
            </w:pPr>
            <w:r>
              <w:t>Tt</w:t>
            </w:r>
          </w:p>
        </w:tc>
        <w:tc>
          <w:tcPr>
            <w:tcW w:w="0" w:type="auto"/>
          </w:tcPr>
          <w:p w14:paraId="751843D4" w14:textId="77777777" w:rsidR="0022504F" w:rsidRDefault="0022504F" w:rsidP="004E08A0">
            <w:pPr>
              <w:jc w:val="center"/>
            </w:pPr>
            <w:r>
              <w:t>Rt</w:t>
            </w:r>
            <w:r>
              <w:rPr>
                <w:vertAlign w:val="subscript"/>
              </w:rPr>
              <w:t>6</w:t>
            </w:r>
          </w:p>
        </w:tc>
        <w:tc>
          <w:tcPr>
            <w:tcW w:w="0" w:type="auto"/>
          </w:tcPr>
          <w:p w14:paraId="3EEF1699" w14:textId="77777777" w:rsidR="0022504F" w:rsidRDefault="0022504F" w:rsidP="004E08A0">
            <w:pPr>
              <w:jc w:val="center"/>
            </w:pPr>
            <w:r>
              <w:t>2</w:t>
            </w:r>
            <w:r w:rsidRPr="005C5C95">
              <w:rPr>
                <w:vertAlign w:val="subscript"/>
              </w:rPr>
              <w:t>6</w:t>
            </w:r>
          </w:p>
        </w:tc>
      </w:tr>
    </w:tbl>
    <w:p w14:paraId="5C05C883" w14:textId="48F15704" w:rsidR="0022504F" w:rsidRDefault="0022504F" w:rsidP="002F6AF0">
      <w:r>
        <w:t>S: 0=80 bit</w:t>
      </w:r>
    </w:p>
    <w:p w14:paraId="064F79C6" w14:textId="31FF530F" w:rsidR="0022504F" w:rsidRDefault="0022504F" w:rsidP="002F6AF0"/>
    <w:p w14:paraId="02A0DA15" w14:textId="77777777" w:rsidR="002F6AF0" w:rsidRDefault="002F6AF0" w:rsidP="002F6AF0">
      <w:r w:rsidRPr="002766C5">
        <w:rPr>
          <w:b/>
          <w:bCs/>
        </w:rPr>
        <w:t>Clock Cycles:</w:t>
      </w:r>
      <w:r>
        <w:t xml:space="preserve"> </w:t>
      </w:r>
      <w:r w:rsidRPr="006504CD">
        <w:t>1</w:t>
      </w:r>
    </w:p>
    <w:p w14:paraId="6FDAF9CB" w14:textId="77777777" w:rsidR="002F6AF0" w:rsidRPr="002C6BF0" w:rsidRDefault="002F6AF0" w:rsidP="002F6AF0">
      <w:r w:rsidRPr="002766C5">
        <w:rPr>
          <w:b/>
          <w:bCs/>
        </w:rPr>
        <w:t>Execution Units:</w:t>
      </w:r>
      <w:r>
        <w:t xml:space="preserve"> </w:t>
      </w:r>
      <w:r w:rsidRPr="002C6BF0">
        <w:t>All</w:t>
      </w:r>
      <w:r>
        <w:t xml:space="preserve"> </w:t>
      </w:r>
      <w:r w:rsidRPr="002C6BF0">
        <w:t>ALU</w:t>
      </w:r>
      <w:r>
        <w:t>’s</w:t>
      </w:r>
    </w:p>
    <w:p w14:paraId="3EADDA5C" w14:textId="77777777" w:rsidR="002F6AF0" w:rsidRPr="002766C5" w:rsidRDefault="002F6AF0" w:rsidP="002F6AF0">
      <w:pPr>
        <w:rPr>
          <w:b/>
          <w:bCs/>
        </w:rPr>
      </w:pPr>
      <w:r w:rsidRPr="002766C5">
        <w:rPr>
          <w:b/>
          <w:bCs/>
        </w:rPr>
        <w:t>Operation:</w:t>
      </w:r>
    </w:p>
    <w:p w14:paraId="2E9EBE56" w14:textId="77777777" w:rsidR="002F6AF0" w:rsidRDefault="002F6AF0" w:rsidP="002F6AF0">
      <w:pPr>
        <w:ind w:left="720"/>
      </w:pPr>
      <w:r>
        <w:t>Rt = Ra + Rb</w:t>
      </w:r>
    </w:p>
    <w:p w14:paraId="1AF8A497" w14:textId="77777777" w:rsidR="002F6AF0" w:rsidRDefault="002F6AF0" w:rsidP="002F6AF0">
      <w:r w:rsidRPr="009F7E96">
        <w:rPr>
          <w:b/>
        </w:rPr>
        <w:t>Exceptions:</w:t>
      </w:r>
      <w:r>
        <w:t xml:space="preserve"> </w:t>
      </w:r>
    </w:p>
    <w:p w14:paraId="4FCEE2F0" w14:textId="77777777" w:rsidR="002F6AF0" w:rsidRPr="009F5200" w:rsidRDefault="002F6AF0" w:rsidP="002F6AF0">
      <w:pPr>
        <w:rPr>
          <w:b/>
          <w:bCs/>
        </w:rPr>
      </w:pPr>
      <w:r w:rsidRPr="009F5200">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72"/>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55302522" w:rsidR="004D6761" w:rsidRDefault="003D6FCC" w:rsidP="002F01F6">
            <w:pPr>
              <w:jc w:val="center"/>
            </w:pPr>
            <w:r>
              <w:t>~</w:t>
            </w:r>
          </w:p>
        </w:tc>
        <w:tc>
          <w:tcPr>
            <w:tcW w:w="0" w:type="auto"/>
          </w:tcPr>
          <w:p w14:paraId="5F3CE78E" w14:textId="47B12943" w:rsidR="004D6761" w:rsidRDefault="003D6FCC" w:rsidP="002F01F6">
            <w:pPr>
              <w:jc w:val="center"/>
            </w:pPr>
            <w:r>
              <w:t>Sz</w:t>
            </w:r>
            <w:r w:rsidR="004D6761"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3"/>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5A2730A4" w:rsidR="00A81A25" w:rsidRDefault="00C0128F" w:rsidP="002F01F6">
            <w:pPr>
              <w:jc w:val="center"/>
            </w:pPr>
            <w:r>
              <w:t>~</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3B584F34"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r w:rsidR="00C0128F">
        <w:rPr>
          <w:rStyle w:val="Strong"/>
          <w:rFonts w:cs="Times New Roman"/>
          <w:b w:val="0"/>
          <w:bCs w:val="0"/>
        </w:rPr>
        <w:t>, 2=80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6" w:name="_Toc436904707"/>
      <w:bookmarkStart w:id="77" w:name="_Toc448161446"/>
      <w:bookmarkStart w:id="78" w:name="_Toc87086867"/>
      <w:bookmarkStart w:id="79"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25F6072E" w:rsidR="00C503DE" w:rsidRDefault="00012F3B" w:rsidP="002F01F6">
            <w:pPr>
              <w:jc w:val="center"/>
            </w:pPr>
            <w:r>
              <w:t>~</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FCMP_GE - Float Compare for Greater Than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 xml:space="preserve">if (Vm[x]) Vmt[x] = Va[x] </w:t>
      </w:r>
      <w:r w:rsidR="00A53EE9">
        <w:t>&gt;</w:t>
      </w:r>
      <w:r>
        <w:t xml:space="preserve"> Vb[x] ? 1 : 0</w:t>
      </w:r>
    </w:p>
    <w:p w14:paraId="17C8C22A" w14:textId="77777777" w:rsidR="002B09D2" w:rsidRPr="00B50B0C" w:rsidRDefault="002B09D2" w:rsidP="002B09D2">
      <w:pPr>
        <w:ind w:left="1440"/>
      </w:pPr>
      <w:r>
        <w:t>else Vmt[x] = Vmt[x]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FCMP_GEI - Float Compare for Greater Than or Equal 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30204682" w:rsidR="002B09D2" w:rsidRDefault="00EC351A" w:rsidP="00182E8B">
            <w:pPr>
              <w:jc w:val="center"/>
            </w:pPr>
            <w:r>
              <w:t>~</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(Vm[x]) Vmt[x] = Va[x] &gt;= Vb[x] ? 1 : 0</w:t>
      </w:r>
    </w:p>
    <w:p w14:paraId="3F6B8E85" w14:textId="77777777" w:rsidR="002B09D2" w:rsidRPr="00B50B0C" w:rsidRDefault="002B09D2" w:rsidP="002B09D2">
      <w:pPr>
        <w:ind w:left="1440"/>
      </w:pPr>
      <w:r>
        <w:t>else Vmt[x] = Vmt[x]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 xml:space="preserve">if (Vm[x]) Vmt[x] = Va[x] </w:t>
      </w:r>
      <w:r w:rsidR="00CA08E1">
        <w:t>&lt;=</w:t>
      </w:r>
      <w:r>
        <w:t xml:space="preserve"> Vb[x] ? 1 : 0</w:t>
      </w:r>
    </w:p>
    <w:p w14:paraId="21B36214" w14:textId="77777777" w:rsidR="00A53EE9" w:rsidRPr="00B50B0C" w:rsidRDefault="00A53EE9" w:rsidP="00A53EE9">
      <w:pPr>
        <w:ind w:left="1440"/>
      </w:pPr>
      <w:r>
        <w:t>else Vmt[x] = Vmt[x]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41948BF8" w:rsidR="00CA08E1" w:rsidRDefault="007369CC" w:rsidP="00182E8B">
            <w:pPr>
              <w:jc w:val="center"/>
            </w:pPr>
            <w:r>
              <w:t>~</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(Vm[x]) Vmt[x] = Va[x] &lt;= Vb[x] ? 1 : 0</w:t>
      </w:r>
    </w:p>
    <w:p w14:paraId="6B08211D" w14:textId="77777777" w:rsidR="00CA08E1" w:rsidRPr="00B50B0C" w:rsidRDefault="00CA08E1" w:rsidP="00CA08E1">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FCMP_LTI - Float Compare for Less Than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42E900B5" w:rsidR="00EB7966" w:rsidRDefault="007369CC" w:rsidP="00182E8B">
            <w:pPr>
              <w:jc w:val="center"/>
            </w:pPr>
            <w:r>
              <w:t>~</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80" w:name="_Toc87086849"/>
      <w:r>
        <w:lastRenderedPageBreak/>
        <w:t>FFINITE – Number is Finite</w:t>
      </w:r>
      <w:bookmarkEnd w:id="80"/>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02B4F13E" w:rsidR="002C58B0" w:rsidRDefault="003D6FCC" w:rsidP="002F01F6">
            <w:pPr>
              <w:jc w:val="center"/>
            </w:pPr>
            <w:r>
              <w:t>~</w:t>
            </w:r>
          </w:p>
        </w:tc>
        <w:tc>
          <w:tcPr>
            <w:tcW w:w="0" w:type="auto"/>
          </w:tcPr>
          <w:p w14:paraId="3656401A" w14:textId="45CA62DC" w:rsidR="002C58B0" w:rsidRDefault="003D6FCC" w:rsidP="002F01F6">
            <w:pPr>
              <w:jc w:val="center"/>
            </w:pPr>
            <w:r>
              <w:t>Sz</w:t>
            </w:r>
            <w:r w:rsidR="002C58B0"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p w14:paraId="0252E64C" w14:textId="728ABEF4" w:rsidR="006C6190" w:rsidRDefault="006C6190" w:rsidP="006C6190">
      <w:pPr>
        <w:pStyle w:val="Heading3"/>
      </w:pPr>
      <w:bookmarkStart w:id="81" w:name="_FMA_–_Floating"/>
      <w:bookmarkEnd w:id="76"/>
      <w:bookmarkEnd w:id="77"/>
      <w:bookmarkEnd w:id="78"/>
      <w:bookmarkEnd w:id="81"/>
      <w:r>
        <w:lastRenderedPageBreak/>
        <w:t>FMA – Floating Point Multiply Add</w:t>
      </w:r>
      <w:bookmarkEnd w:id="79"/>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71"/>
      </w:tblGrid>
      <w:tr w:rsidR="005A6338" w14:paraId="506B54FC" w14:textId="77777777" w:rsidTr="002F01F6">
        <w:tc>
          <w:tcPr>
            <w:tcW w:w="0" w:type="auto"/>
            <w:tcBorders>
              <w:top w:val="nil"/>
              <w:left w:val="nil"/>
              <w:right w:val="nil"/>
            </w:tcBorders>
          </w:tcPr>
          <w:p w14:paraId="39F046CF" w14:textId="2DA82AD1" w:rsidR="005A6338" w:rsidRDefault="005A6338" w:rsidP="002F01F6">
            <w:pPr>
              <w:jc w:val="center"/>
            </w:pPr>
            <w:r>
              <w:t>39  37</w:t>
            </w:r>
          </w:p>
        </w:tc>
        <w:tc>
          <w:tcPr>
            <w:tcW w:w="0" w:type="auto"/>
            <w:tcBorders>
              <w:top w:val="nil"/>
              <w:left w:val="nil"/>
              <w:right w:val="nil"/>
            </w:tcBorders>
          </w:tcPr>
          <w:p w14:paraId="51D93EF3" w14:textId="77777777" w:rsidR="005A6338" w:rsidRDefault="005A6338" w:rsidP="002F01F6">
            <w:pPr>
              <w:jc w:val="center"/>
            </w:pPr>
            <w:r>
              <w:t>36</w:t>
            </w:r>
          </w:p>
        </w:tc>
        <w:tc>
          <w:tcPr>
            <w:tcW w:w="0" w:type="auto"/>
            <w:tcBorders>
              <w:top w:val="nil"/>
              <w:left w:val="nil"/>
              <w:right w:val="nil"/>
            </w:tcBorders>
          </w:tcPr>
          <w:p w14:paraId="1650E29F" w14:textId="77777777" w:rsidR="005A6338" w:rsidRDefault="005A6338" w:rsidP="002F01F6">
            <w:pPr>
              <w:jc w:val="center"/>
            </w:pPr>
            <w:r>
              <w:t>25      30</w:t>
            </w:r>
          </w:p>
        </w:tc>
        <w:tc>
          <w:tcPr>
            <w:tcW w:w="0" w:type="auto"/>
            <w:tcBorders>
              <w:top w:val="nil"/>
              <w:left w:val="nil"/>
              <w:right w:val="nil"/>
            </w:tcBorders>
          </w:tcPr>
          <w:p w14:paraId="3812A848" w14:textId="77777777" w:rsidR="005A6338" w:rsidRDefault="005A6338" w:rsidP="002F01F6">
            <w:r>
              <w:t>29</w:t>
            </w:r>
          </w:p>
        </w:tc>
        <w:tc>
          <w:tcPr>
            <w:tcW w:w="0" w:type="auto"/>
            <w:tcBorders>
              <w:top w:val="nil"/>
              <w:left w:val="nil"/>
              <w:right w:val="nil"/>
            </w:tcBorders>
          </w:tcPr>
          <w:p w14:paraId="3ECEA6AD" w14:textId="77777777" w:rsidR="005A6338" w:rsidRDefault="005A6338" w:rsidP="002F01F6">
            <w:pPr>
              <w:jc w:val="center"/>
            </w:pPr>
            <w:r>
              <w:t>28          23</w:t>
            </w:r>
          </w:p>
        </w:tc>
        <w:tc>
          <w:tcPr>
            <w:tcW w:w="0" w:type="auto"/>
            <w:tcBorders>
              <w:top w:val="nil"/>
              <w:left w:val="nil"/>
              <w:right w:val="nil"/>
            </w:tcBorders>
          </w:tcPr>
          <w:p w14:paraId="18DD107E" w14:textId="77777777" w:rsidR="005A6338" w:rsidRDefault="005A6338" w:rsidP="002F01F6">
            <w:pPr>
              <w:jc w:val="center"/>
            </w:pPr>
            <w:r>
              <w:t>22 20</w:t>
            </w:r>
          </w:p>
        </w:tc>
        <w:tc>
          <w:tcPr>
            <w:tcW w:w="0" w:type="auto"/>
            <w:tcBorders>
              <w:top w:val="nil"/>
              <w:left w:val="nil"/>
              <w:right w:val="nil"/>
            </w:tcBorders>
          </w:tcPr>
          <w:p w14:paraId="73CE7CD9" w14:textId="77777777" w:rsidR="005A6338" w:rsidRDefault="005A6338" w:rsidP="002F01F6">
            <w:pPr>
              <w:jc w:val="center"/>
            </w:pPr>
            <w:r>
              <w:t>19</w:t>
            </w:r>
          </w:p>
        </w:tc>
        <w:tc>
          <w:tcPr>
            <w:tcW w:w="0" w:type="auto"/>
            <w:tcBorders>
              <w:top w:val="nil"/>
              <w:left w:val="nil"/>
              <w:right w:val="nil"/>
            </w:tcBorders>
          </w:tcPr>
          <w:p w14:paraId="5398912F" w14:textId="77777777" w:rsidR="005A6338" w:rsidRDefault="005A6338" w:rsidP="002F01F6">
            <w:pPr>
              <w:jc w:val="center"/>
            </w:pPr>
            <w:r>
              <w:t>18          13</w:t>
            </w:r>
          </w:p>
        </w:tc>
        <w:tc>
          <w:tcPr>
            <w:tcW w:w="0" w:type="auto"/>
            <w:tcBorders>
              <w:top w:val="nil"/>
              <w:left w:val="nil"/>
              <w:right w:val="nil"/>
            </w:tcBorders>
          </w:tcPr>
          <w:p w14:paraId="1F0697C3" w14:textId="77777777" w:rsidR="005A6338" w:rsidRDefault="005A6338" w:rsidP="002F01F6">
            <w:pPr>
              <w:jc w:val="center"/>
            </w:pPr>
            <w:r>
              <w:t>12</w:t>
            </w:r>
          </w:p>
        </w:tc>
        <w:tc>
          <w:tcPr>
            <w:tcW w:w="0" w:type="auto"/>
            <w:tcBorders>
              <w:top w:val="nil"/>
              <w:left w:val="nil"/>
              <w:right w:val="nil"/>
            </w:tcBorders>
          </w:tcPr>
          <w:p w14:paraId="5AF8C597" w14:textId="77777777" w:rsidR="005A6338" w:rsidRDefault="005A6338" w:rsidP="002F01F6">
            <w:pPr>
              <w:jc w:val="center"/>
            </w:pPr>
            <w:r>
              <w:t>11           6</w:t>
            </w:r>
          </w:p>
        </w:tc>
        <w:tc>
          <w:tcPr>
            <w:tcW w:w="0" w:type="auto"/>
            <w:tcBorders>
              <w:top w:val="nil"/>
              <w:left w:val="nil"/>
              <w:right w:val="nil"/>
            </w:tcBorders>
          </w:tcPr>
          <w:p w14:paraId="14C12313" w14:textId="62F5C9EF" w:rsidR="005A6338" w:rsidRDefault="005A6338" w:rsidP="002F01F6">
            <w:pPr>
              <w:jc w:val="center"/>
            </w:pPr>
            <w:r>
              <w:t>5         0</w:t>
            </w:r>
          </w:p>
        </w:tc>
      </w:tr>
      <w:tr w:rsidR="005A6338" w14:paraId="6CE9A279" w14:textId="77777777" w:rsidTr="002F01F6">
        <w:tc>
          <w:tcPr>
            <w:tcW w:w="0" w:type="auto"/>
          </w:tcPr>
          <w:p w14:paraId="0FCD4558" w14:textId="1D625C6F" w:rsidR="005A6338" w:rsidRDefault="005A6338" w:rsidP="002F01F6">
            <w:pPr>
              <w:jc w:val="center"/>
            </w:pPr>
            <w:r>
              <w:t>Rm</w:t>
            </w:r>
            <w:r>
              <w:rPr>
                <w:vertAlign w:val="subscript"/>
              </w:rPr>
              <w:t>3</w:t>
            </w:r>
          </w:p>
        </w:tc>
        <w:tc>
          <w:tcPr>
            <w:tcW w:w="0" w:type="auto"/>
          </w:tcPr>
          <w:p w14:paraId="50E9F425" w14:textId="77777777" w:rsidR="005A6338" w:rsidRDefault="005A6338" w:rsidP="002F01F6">
            <w:pPr>
              <w:jc w:val="center"/>
            </w:pPr>
            <w:r>
              <w:t>Tc</w:t>
            </w:r>
          </w:p>
        </w:tc>
        <w:tc>
          <w:tcPr>
            <w:tcW w:w="0" w:type="auto"/>
          </w:tcPr>
          <w:p w14:paraId="3A480B9B" w14:textId="77777777" w:rsidR="005A6338" w:rsidRDefault="005A6338" w:rsidP="002F01F6">
            <w:pPr>
              <w:jc w:val="center"/>
            </w:pPr>
            <w:r>
              <w:t>Rc</w:t>
            </w:r>
            <w:r w:rsidRPr="00F270B1">
              <w:rPr>
                <w:vertAlign w:val="subscript"/>
              </w:rPr>
              <w:t>6</w:t>
            </w:r>
          </w:p>
        </w:tc>
        <w:tc>
          <w:tcPr>
            <w:tcW w:w="0" w:type="auto"/>
          </w:tcPr>
          <w:p w14:paraId="78F1FCD1" w14:textId="77777777" w:rsidR="005A6338" w:rsidRDefault="005A6338" w:rsidP="002F01F6">
            <w:r>
              <w:t>Tb</w:t>
            </w:r>
          </w:p>
        </w:tc>
        <w:tc>
          <w:tcPr>
            <w:tcW w:w="0" w:type="auto"/>
          </w:tcPr>
          <w:p w14:paraId="767CD103" w14:textId="77777777" w:rsidR="005A6338" w:rsidRDefault="005A6338" w:rsidP="002F01F6">
            <w:pPr>
              <w:jc w:val="center"/>
            </w:pPr>
            <w:r>
              <w:t>Rb</w:t>
            </w:r>
            <w:r w:rsidRPr="00F270B1">
              <w:rPr>
                <w:vertAlign w:val="subscript"/>
              </w:rPr>
              <w:t>6</w:t>
            </w:r>
          </w:p>
        </w:tc>
        <w:tc>
          <w:tcPr>
            <w:tcW w:w="0" w:type="auto"/>
          </w:tcPr>
          <w:p w14:paraId="2D6B604B" w14:textId="77777777" w:rsidR="005A6338" w:rsidRDefault="005A6338" w:rsidP="002F01F6">
            <w:pPr>
              <w:jc w:val="center"/>
            </w:pPr>
            <w:r>
              <w:t>Mask</w:t>
            </w:r>
            <w:r w:rsidRPr="00F270B1">
              <w:rPr>
                <w:vertAlign w:val="subscript"/>
              </w:rPr>
              <w:t>3</w:t>
            </w:r>
          </w:p>
        </w:tc>
        <w:tc>
          <w:tcPr>
            <w:tcW w:w="0" w:type="auto"/>
          </w:tcPr>
          <w:p w14:paraId="0B59EEFF" w14:textId="77777777" w:rsidR="005A6338" w:rsidRDefault="005A6338" w:rsidP="002F01F6">
            <w:pPr>
              <w:jc w:val="center"/>
            </w:pPr>
            <w:r>
              <w:t>Ta</w:t>
            </w:r>
          </w:p>
        </w:tc>
        <w:tc>
          <w:tcPr>
            <w:tcW w:w="0" w:type="auto"/>
          </w:tcPr>
          <w:p w14:paraId="143266A2" w14:textId="77777777" w:rsidR="005A6338" w:rsidRDefault="005A6338" w:rsidP="002F01F6">
            <w:pPr>
              <w:jc w:val="center"/>
            </w:pPr>
            <w:r>
              <w:t>Ra</w:t>
            </w:r>
            <w:r>
              <w:rPr>
                <w:vertAlign w:val="subscript"/>
              </w:rPr>
              <w:t>6</w:t>
            </w:r>
          </w:p>
        </w:tc>
        <w:tc>
          <w:tcPr>
            <w:tcW w:w="0" w:type="auto"/>
          </w:tcPr>
          <w:p w14:paraId="6C981EF4" w14:textId="77777777" w:rsidR="005A6338" w:rsidRDefault="005A6338" w:rsidP="002F01F6">
            <w:pPr>
              <w:jc w:val="center"/>
            </w:pPr>
            <w:r>
              <w:t>Tt</w:t>
            </w:r>
          </w:p>
        </w:tc>
        <w:tc>
          <w:tcPr>
            <w:tcW w:w="0" w:type="auto"/>
          </w:tcPr>
          <w:p w14:paraId="22E86922" w14:textId="77777777" w:rsidR="005A6338" w:rsidRDefault="005A6338" w:rsidP="002F01F6">
            <w:pPr>
              <w:jc w:val="center"/>
            </w:pPr>
            <w:r>
              <w:t>Rt</w:t>
            </w:r>
            <w:r>
              <w:rPr>
                <w:vertAlign w:val="subscript"/>
              </w:rPr>
              <w:t>6</w:t>
            </w:r>
          </w:p>
        </w:tc>
        <w:tc>
          <w:tcPr>
            <w:tcW w:w="0" w:type="auto"/>
          </w:tcPr>
          <w:p w14:paraId="491605CF" w14:textId="6BCBFC66" w:rsidR="005A6338" w:rsidRDefault="005A6338" w:rsidP="002F01F6">
            <w:pPr>
              <w:jc w:val="center"/>
            </w:pPr>
            <w:r>
              <w:t>Opcode</w:t>
            </w:r>
            <w:r w:rsidRPr="005C5C95">
              <w:rPr>
                <w:vertAlign w:val="subscript"/>
              </w:rPr>
              <w:t>6</w:t>
            </w:r>
          </w:p>
        </w:tc>
      </w:tr>
    </w:tbl>
    <w:p w14:paraId="262CD111" w14:textId="277F606E"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76B8258F" w14:textId="77777777" w:rsidTr="005A6338">
        <w:tc>
          <w:tcPr>
            <w:tcW w:w="992" w:type="dxa"/>
            <w:shd w:val="clear" w:color="auto" w:fill="404040" w:themeFill="text1" w:themeFillTint="BF"/>
          </w:tcPr>
          <w:p w14:paraId="466E5DF3" w14:textId="3A067E82"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13170F71" w14:textId="4BFFF477"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Opcode</w:t>
            </w:r>
          </w:p>
        </w:tc>
      </w:tr>
      <w:tr w:rsidR="005A6338" w14:paraId="4CA72AA1" w14:textId="77777777" w:rsidTr="005A6338">
        <w:tc>
          <w:tcPr>
            <w:tcW w:w="992" w:type="dxa"/>
          </w:tcPr>
          <w:p w14:paraId="1185D20B" w14:textId="3A049F2A" w:rsidR="005A6338" w:rsidRPr="005A6338" w:rsidRDefault="005A6338" w:rsidP="005A6338">
            <w:pPr>
              <w:jc w:val="center"/>
              <w:rPr>
                <w:rStyle w:val="Strong"/>
                <w:b w:val="0"/>
                <w:bCs w:val="0"/>
              </w:rPr>
            </w:pPr>
            <w:r w:rsidRPr="005A6338">
              <w:rPr>
                <w:rStyle w:val="Strong"/>
                <w:b w:val="0"/>
                <w:bCs w:val="0"/>
              </w:rPr>
              <w:t>16</w:t>
            </w:r>
          </w:p>
        </w:tc>
        <w:tc>
          <w:tcPr>
            <w:tcW w:w="1559" w:type="dxa"/>
          </w:tcPr>
          <w:p w14:paraId="55D7A379" w14:textId="134B9C4B" w:rsidR="005A6338" w:rsidRPr="005A6338" w:rsidRDefault="005A6338" w:rsidP="005A6338">
            <w:pPr>
              <w:jc w:val="center"/>
              <w:rPr>
                <w:rStyle w:val="Strong"/>
                <w:b w:val="0"/>
                <w:bCs w:val="0"/>
              </w:rPr>
            </w:pPr>
            <w:r w:rsidRPr="005A6338">
              <w:rPr>
                <w:rStyle w:val="Strong"/>
                <w:b w:val="0"/>
                <w:bCs w:val="0"/>
              </w:rPr>
              <w:t>32</w:t>
            </w:r>
          </w:p>
        </w:tc>
      </w:tr>
      <w:tr w:rsidR="005A6338" w14:paraId="7BC6737B" w14:textId="77777777" w:rsidTr="005A6338">
        <w:tc>
          <w:tcPr>
            <w:tcW w:w="992" w:type="dxa"/>
          </w:tcPr>
          <w:p w14:paraId="441B3BE1" w14:textId="5F7E64A6" w:rsidR="005A6338" w:rsidRPr="005A6338" w:rsidRDefault="005A6338" w:rsidP="005A6338">
            <w:pPr>
              <w:jc w:val="center"/>
              <w:rPr>
                <w:rStyle w:val="Strong"/>
                <w:b w:val="0"/>
                <w:bCs w:val="0"/>
              </w:rPr>
            </w:pPr>
            <w:r w:rsidRPr="005A6338">
              <w:rPr>
                <w:rStyle w:val="Strong"/>
                <w:b w:val="0"/>
                <w:bCs w:val="0"/>
              </w:rPr>
              <w:t>32</w:t>
            </w:r>
          </w:p>
        </w:tc>
        <w:tc>
          <w:tcPr>
            <w:tcW w:w="1559" w:type="dxa"/>
          </w:tcPr>
          <w:p w14:paraId="63D4F4F6" w14:textId="454DC0EA" w:rsidR="005A6338" w:rsidRPr="005A6338" w:rsidRDefault="005A6338" w:rsidP="005A6338">
            <w:pPr>
              <w:jc w:val="center"/>
              <w:rPr>
                <w:rStyle w:val="Strong"/>
                <w:b w:val="0"/>
                <w:bCs w:val="0"/>
              </w:rPr>
            </w:pPr>
            <w:r w:rsidRPr="005A6338">
              <w:rPr>
                <w:rStyle w:val="Strong"/>
                <w:b w:val="0"/>
                <w:bCs w:val="0"/>
              </w:rPr>
              <w:t>44</w:t>
            </w:r>
          </w:p>
        </w:tc>
      </w:tr>
      <w:tr w:rsidR="005A6338" w14:paraId="0D98AD14" w14:textId="77777777" w:rsidTr="005A6338">
        <w:tc>
          <w:tcPr>
            <w:tcW w:w="992" w:type="dxa"/>
          </w:tcPr>
          <w:p w14:paraId="07492807" w14:textId="7C75796E" w:rsidR="005A6338" w:rsidRPr="005A6338" w:rsidRDefault="005A6338" w:rsidP="005A6338">
            <w:pPr>
              <w:jc w:val="center"/>
              <w:rPr>
                <w:rStyle w:val="Strong"/>
                <w:b w:val="0"/>
                <w:bCs w:val="0"/>
              </w:rPr>
            </w:pPr>
            <w:r w:rsidRPr="005A6338">
              <w:rPr>
                <w:rStyle w:val="Strong"/>
                <w:b w:val="0"/>
                <w:bCs w:val="0"/>
              </w:rPr>
              <w:t>80</w:t>
            </w:r>
          </w:p>
        </w:tc>
        <w:tc>
          <w:tcPr>
            <w:tcW w:w="1559" w:type="dxa"/>
          </w:tcPr>
          <w:p w14:paraId="1C914F37" w14:textId="2A22ACBD" w:rsidR="005A6338" w:rsidRPr="005A6338" w:rsidRDefault="005A6338" w:rsidP="005A6338">
            <w:pPr>
              <w:jc w:val="center"/>
              <w:rPr>
                <w:rStyle w:val="Strong"/>
                <w:b w:val="0"/>
                <w:bCs w:val="0"/>
              </w:rPr>
            </w:pPr>
            <w:r w:rsidRPr="005A6338">
              <w:rPr>
                <w:rStyle w:val="Strong"/>
                <w:b w:val="0"/>
                <w:bCs w:val="0"/>
              </w:rPr>
              <w:t>40</w:t>
            </w:r>
          </w:p>
        </w:tc>
      </w:tr>
    </w:tbl>
    <w:p w14:paraId="5CA320E5" w14:textId="7931CF39" w:rsidR="005A6338" w:rsidRDefault="005A6338" w:rsidP="006C6190">
      <w:pPr>
        <w:rPr>
          <w:rStyle w:val="Strong"/>
        </w:rPr>
      </w:pPr>
    </w:p>
    <w:p w14:paraId="06E7BC57" w14:textId="77777777" w:rsidR="005A6338" w:rsidRDefault="005A6338"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37AE9DDE"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68E64A7" w14:textId="77777777" w:rsidR="006C6190" w:rsidRDefault="006C6190" w:rsidP="006C6190">
      <w:r>
        <w:rPr>
          <w:rStyle w:val="Strong"/>
        </w:rPr>
        <w:t xml:space="preserve">Execution Units: </w:t>
      </w:r>
      <w:r w:rsidRPr="002C6BF0">
        <w:t>A</w:t>
      </w:r>
      <w:r>
        <w:t>ll Floating Point</w:t>
      </w:r>
    </w:p>
    <w:p w14:paraId="58834F7C" w14:textId="77777777" w:rsidR="005A6338" w:rsidRDefault="005A6338">
      <w:pPr>
        <w:rPr>
          <w:rFonts w:eastAsiaTheme="majorEastAsia" w:cstheme="majorBidi"/>
          <w:b/>
          <w:bCs/>
          <w:sz w:val="40"/>
        </w:rPr>
      </w:pPr>
      <w:r>
        <w:br w:type="page"/>
      </w:r>
    </w:p>
    <w:p w14:paraId="6E54AE6A" w14:textId="0A50CADE" w:rsidR="006C6190" w:rsidRDefault="006C6190" w:rsidP="006C6190">
      <w:pPr>
        <w:pStyle w:val="Heading3"/>
      </w:pPr>
      <w:r>
        <w:lastRenderedPageBreak/>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86"/>
      </w:tblGrid>
      <w:tr w:rsidR="005A6338" w14:paraId="6D2542DE" w14:textId="77777777" w:rsidTr="002F01F6">
        <w:tc>
          <w:tcPr>
            <w:tcW w:w="0" w:type="auto"/>
            <w:tcBorders>
              <w:top w:val="nil"/>
              <w:left w:val="nil"/>
              <w:right w:val="nil"/>
            </w:tcBorders>
          </w:tcPr>
          <w:p w14:paraId="6859AFE6" w14:textId="639C4C6D" w:rsidR="005A6338" w:rsidRDefault="005A6338" w:rsidP="002F01F6">
            <w:pPr>
              <w:jc w:val="center"/>
            </w:pPr>
            <w:r>
              <w:t>39  37</w:t>
            </w:r>
          </w:p>
        </w:tc>
        <w:tc>
          <w:tcPr>
            <w:tcW w:w="0" w:type="auto"/>
            <w:tcBorders>
              <w:top w:val="nil"/>
              <w:left w:val="nil"/>
              <w:right w:val="nil"/>
            </w:tcBorders>
          </w:tcPr>
          <w:p w14:paraId="53BDEBD0" w14:textId="77777777" w:rsidR="005A6338" w:rsidRDefault="005A6338" w:rsidP="002F01F6">
            <w:pPr>
              <w:jc w:val="center"/>
            </w:pPr>
            <w:r>
              <w:t>36</w:t>
            </w:r>
          </w:p>
        </w:tc>
        <w:tc>
          <w:tcPr>
            <w:tcW w:w="0" w:type="auto"/>
            <w:tcBorders>
              <w:top w:val="nil"/>
              <w:left w:val="nil"/>
              <w:right w:val="nil"/>
            </w:tcBorders>
          </w:tcPr>
          <w:p w14:paraId="380C5B90" w14:textId="77777777" w:rsidR="005A6338" w:rsidRDefault="005A6338" w:rsidP="002F01F6">
            <w:pPr>
              <w:jc w:val="center"/>
            </w:pPr>
            <w:r>
              <w:t>25      30</w:t>
            </w:r>
          </w:p>
        </w:tc>
        <w:tc>
          <w:tcPr>
            <w:tcW w:w="0" w:type="auto"/>
            <w:tcBorders>
              <w:top w:val="nil"/>
              <w:left w:val="nil"/>
              <w:right w:val="nil"/>
            </w:tcBorders>
          </w:tcPr>
          <w:p w14:paraId="4D21645A" w14:textId="77777777" w:rsidR="005A6338" w:rsidRDefault="005A6338" w:rsidP="002F01F6">
            <w:r>
              <w:t>29</w:t>
            </w:r>
          </w:p>
        </w:tc>
        <w:tc>
          <w:tcPr>
            <w:tcW w:w="0" w:type="auto"/>
            <w:tcBorders>
              <w:top w:val="nil"/>
              <w:left w:val="nil"/>
              <w:right w:val="nil"/>
            </w:tcBorders>
          </w:tcPr>
          <w:p w14:paraId="15139DA6" w14:textId="77777777" w:rsidR="005A6338" w:rsidRDefault="005A6338" w:rsidP="002F01F6">
            <w:pPr>
              <w:jc w:val="center"/>
            </w:pPr>
            <w:r>
              <w:t>28          23</w:t>
            </w:r>
          </w:p>
        </w:tc>
        <w:tc>
          <w:tcPr>
            <w:tcW w:w="0" w:type="auto"/>
            <w:tcBorders>
              <w:top w:val="nil"/>
              <w:left w:val="nil"/>
              <w:right w:val="nil"/>
            </w:tcBorders>
          </w:tcPr>
          <w:p w14:paraId="2C93B1B0" w14:textId="77777777" w:rsidR="005A6338" w:rsidRDefault="005A6338" w:rsidP="002F01F6">
            <w:pPr>
              <w:jc w:val="center"/>
            </w:pPr>
            <w:r>
              <w:t>22 20</w:t>
            </w:r>
          </w:p>
        </w:tc>
        <w:tc>
          <w:tcPr>
            <w:tcW w:w="0" w:type="auto"/>
            <w:tcBorders>
              <w:top w:val="nil"/>
              <w:left w:val="nil"/>
              <w:right w:val="nil"/>
            </w:tcBorders>
          </w:tcPr>
          <w:p w14:paraId="3914723F" w14:textId="77777777" w:rsidR="005A6338" w:rsidRDefault="005A6338" w:rsidP="002F01F6">
            <w:pPr>
              <w:jc w:val="center"/>
            </w:pPr>
            <w:r>
              <w:t>19</w:t>
            </w:r>
          </w:p>
        </w:tc>
        <w:tc>
          <w:tcPr>
            <w:tcW w:w="0" w:type="auto"/>
            <w:tcBorders>
              <w:top w:val="nil"/>
              <w:left w:val="nil"/>
              <w:right w:val="nil"/>
            </w:tcBorders>
          </w:tcPr>
          <w:p w14:paraId="606FB566" w14:textId="77777777" w:rsidR="005A6338" w:rsidRDefault="005A6338" w:rsidP="002F01F6">
            <w:pPr>
              <w:jc w:val="center"/>
            </w:pPr>
            <w:r>
              <w:t>18          13</w:t>
            </w:r>
          </w:p>
        </w:tc>
        <w:tc>
          <w:tcPr>
            <w:tcW w:w="0" w:type="auto"/>
            <w:tcBorders>
              <w:top w:val="nil"/>
              <w:left w:val="nil"/>
              <w:right w:val="nil"/>
            </w:tcBorders>
          </w:tcPr>
          <w:p w14:paraId="388EF414" w14:textId="77777777" w:rsidR="005A6338" w:rsidRDefault="005A6338" w:rsidP="002F01F6">
            <w:pPr>
              <w:jc w:val="center"/>
            </w:pPr>
            <w:r>
              <w:t>12</w:t>
            </w:r>
          </w:p>
        </w:tc>
        <w:tc>
          <w:tcPr>
            <w:tcW w:w="0" w:type="auto"/>
            <w:tcBorders>
              <w:top w:val="nil"/>
              <w:left w:val="nil"/>
              <w:right w:val="nil"/>
            </w:tcBorders>
          </w:tcPr>
          <w:p w14:paraId="5F367DED" w14:textId="77777777" w:rsidR="005A6338" w:rsidRDefault="005A6338" w:rsidP="002F01F6">
            <w:pPr>
              <w:jc w:val="center"/>
            </w:pPr>
            <w:r>
              <w:t>11           6</w:t>
            </w:r>
          </w:p>
        </w:tc>
        <w:tc>
          <w:tcPr>
            <w:tcW w:w="0" w:type="auto"/>
            <w:tcBorders>
              <w:top w:val="nil"/>
              <w:left w:val="nil"/>
              <w:right w:val="nil"/>
            </w:tcBorders>
          </w:tcPr>
          <w:p w14:paraId="4889E50F" w14:textId="74CBF31E" w:rsidR="005A6338" w:rsidRDefault="005A6338" w:rsidP="002F01F6">
            <w:pPr>
              <w:jc w:val="center"/>
            </w:pPr>
            <w:r>
              <w:t xml:space="preserve">5   </w:t>
            </w:r>
            <w:r w:rsidR="00844803">
              <w:t xml:space="preserve">   </w:t>
            </w:r>
            <w:r>
              <w:t xml:space="preserve">    0</w:t>
            </w:r>
          </w:p>
        </w:tc>
      </w:tr>
      <w:tr w:rsidR="005A6338" w14:paraId="02A9C8E2" w14:textId="77777777" w:rsidTr="002F01F6">
        <w:tc>
          <w:tcPr>
            <w:tcW w:w="0" w:type="auto"/>
          </w:tcPr>
          <w:p w14:paraId="49EF8FE0" w14:textId="77777777" w:rsidR="005A6338" w:rsidRDefault="005A6338" w:rsidP="002F01F6">
            <w:pPr>
              <w:jc w:val="center"/>
            </w:pPr>
            <w:r>
              <w:t>Rm</w:t>
            </w:r>
            <w:r w:rsidRPr="007059EF">
              <w:rPr>
                <w:vertAlign w:val="subscript"/>
              </w:rPr>
              <w:t>2</w:t>
            </w:r>
          </w:p>
        </w:tc>
        <w:tc>
          <w:tcPr>
            <w:tcW w:w="0" w:type="auto"/>
          </w:tcPr>
          <w:p w14:paraId="066F5AD9" w14:textId="77777777" w:rsidR="005A6338" w:rsidRDefault="005A6338" w:rsidP="002F01F6">
            <w:pPr>
              <w:jc w:val="center"/>
            </w:pPr>
            <w:r>
              <w:t>Tc</w:t>
            </w:r>
          </w:p>
        </w:tc>
        <w:tc>
          <w:tcPr>
            <w:tcW w:w="0" w:type="auto"/>
          </w:tcPr>
          <w:p w14:paraId="78FCDB78" w14:textId="77777777" w:rsidR="005A6338" w:rsidRDefault="005A6338" w:rsidP="002F01F6">
            <w:pPr>
              <w:jc w:val="center"/>
            </w:pPr>
            <w:r>
              <w:t>Rc</w:t>
            </w:r>
            <w:r w:rsidRPr="00F270B1">
              <w:rPr>
                <w:vertAlign w:val="subscript"/>
              </w:rPr>
              <w:t>6</w:t>
            </w:r>
          </w:p>
        </w:tc>
        <w:tc>
          <w:tcPr>
            <w:tcW w:w="0" w:type="auto"/>
          </w:tcPr>
          <w:p w14:paraId="177C83FB" w14:textId="77777777" w:rsidR="005A6338" w:rsidRDefault="005A6338" w:rsidP="002F01F6">
            <w:r>
              <w:t>Tb</w:t>
            </w:r>
          </w:p>
        </w:tc>
        <w:tc>
          <w:tcPr>
            <w:tcW w:w="0" w:type="auto"/>
          </w:tcPr>
          <w:p w14:paraId="1EDFF18D" w14:textId="77777777" w:rsidR="005A6338" w:rsidRDefault="005A6338" w:rsidP="002F01F6">
            <w:pPr>
              <w:jc w:val="center"/>
            </w:pPr>
            <w:r>
              <w:t>Rb</w:t>
            </w:r>
            <w:r w:rsidRPr="00F270B1">
              <w:rPr>
                <w:vertAlign w:val="subscript"/>
              </w:rPr>
              <w:t>6</w:t>
            </w:r>
          </w:p>
        </w:tc>
        <w:tc>
          <w:tcPr>
            <w:tcW w:w="0" w:type="auto"/>
          </w:tcPr>
          <w:p w14:paraId="10427F00" w14:textId="77777777" w:rsidR="005A6338" w:rsidRDefault="005A6338" w:rsidP="002F01F6">
            <w:pPr>
              <w:jc w:val="center"/>
            </w:pPr>
            <w:r>
              <w:t>Mask</w:t>
            </w:r>
            <w:r w:rsidRPr="00F270B1">
              <w:rPr>
                <w:vertAlign w:val="subscript"/>
              </w:rPr>
              <w:t>3</w:t>
            </w:r>
          </w:p>
        </w:tc>
        <w:tc>
          <w:tcPr>
            <w:tcW w:w="0" w:type="auto"/>
          </w:tcPr>
          <w:p w14:paraId="620ECF22" w14:textId="77777777" w:rsidR="005A6338" w:rsidRDefault="005A6338" w:rsidP="002F01F6">
            <w:pPr>
              <w:jc w:val="center"/>
            </w:pPr>
            <w:r>
              <w:t>Ta</w:t>
            </w:r>
          </w:p>
        </w:tc>
        <w:tc>
          <w:tcPr>
            <w:tcW w:w="0" w:type="auto"/>
          </w:tcPr>
          <w:p w14:paraId="6D2D24AA" w14:textId="77777777" w:rsidR="005A6338" w:rsidRDefault="005A6338" w:rsidP="002F01F6">
            <w:pPr>
              <w:jc w:val="center"/>
            </w:pPr>
            <w:r>
              <w:t>Ra</w:t>
            </w:r>
            <w:r>
              <w:rPr>
                <w:vertAlign w:val="subscript"/>
              </w:rPr>
              <w:t>6</w:t>
            </w:r>
          </w:p>
        </w:tc>
        <w:tc>
          <w:tcPr>
            <w:tcW w:w="0" w:type="auto"/>
          </w:tcPr>
          <w:p w14:paraId="77E47B60" w14:textId="77777777" w:rsidR="005A6338" w:rsidRDefault="005A6338" w:rsidP="002F01F6">
            <w:pPr>
              <w:jc w:val="center"/>
            </w:pPr>
            <w:r>
              <w:t>Tt</w:t>
            </w:r>
          </w:p>
        </w:tc>
        <w:tc>
          <w:tcPr>
            <w:tcW w:w="0" w:type="auto"/>
          </w:tcPr>
          <w:p w14:paraId="135E0831" w14:textId="77777777" w:rsidR="005A6338" w:rsidRDefault="005A6338" w:rsidP="002F01F6">
            <w:pPr>
              <w:jc w:val="center"/>
            </w:pPr>
            <w:r>
              <w:t>Rt</w:t>
            </w:r>
            <w:r>
              <w:rPr>
                <w:vertAlign w:val="subscript"/>
              </w:rPr>
              <w:t>6</w:t>
            </w:r>
          </w:p>
        </w:tc>
        <w:tc>
          <w:tcPr>
            <w:tcW w:w="0" w:type="auto"/>
          </w:tcPr>
          <w:p w14:paraId="196CEC16" w14:textId="58434591" w:rsidR="005A6338" w:rsidRDefault="00844803" w:rsidP="002F01F6">
            <w:pPr>
              <w:jc w:val="center"/>
            </w:pPr>
            <w:r>
              <w:t>Opcode</w:t>
            </w:r>
            <w:r w:rsidR="005A6338" w:rsidRPr="005C5C95">
              <w:rPr>
                <w:vertAlign w:val="subscript"/>
              </w:rPr>
              <w:t>6</w:t>
            </w:r>
          </w:p>
        </w:tc>
      </w:tr>
    </w:tbl>
    <w:p w14:paraId="468C451E" w14:textId="77777777"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28EB84BC" w14:textId="77777777" w:rsidTr="004E08A0">
        <w:tc>
          <w:tcPr>
            <w:tcW w:w="992" w:type="dxa"/>
            <w:shd w:val="clear" w:color="auto" w:fill="404040" w:themeFill="text1" w:themeFillTint="BF"/>
          </w:tcPr>
          <w:p w14:paraId="3ECF4B5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318A7D0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Opcode</w:t>
            </w:r>
          </w:p>
        </w:tc>
      </w:tr>
      <w:tr w:rsidR="005A6338" w14:paraId="2ACF68F6" w14:textId="77777777" w:rsidTr="004E08A0">
        <w:tc>
          <w:tcPr>
            <w:tcW w:w="992" w:type="dxa"/>
          </w:tcPr>
          <w:p w14:paraId="6E4FD831" w14:textId="77777777" w:rsidR="005A6338" w:rsidRPr="005A6338" w:rsidRDefault="005A6338" w:rsidP="004E08A0">
            <w:pPr>
              <w:jc w:val="center"/>
              <w:rPr>
                <w:rStyle w:val="Strong"/>
                <w:b w:val="0"/>
                <w:bCs w:val="0"/>
              </w:rPr>
            </w:pPr>
            <w:r w:rsidRPr="005A6338">
              <w:rPr>
                <w:rStyle w:val="Strong"/>
                <w:b w:val="0"/>
                <w:bCs w:val="0"/>
              </w:rPr>
              <w:t>16</w:t>
            </w:r>
          </w:p>
        </w:tc>
        <w:tc>
          <w:tcPr>
            <w:tcW w:w="1559" w:type="dxa"/>
          </w:tcPr>
          <w:p w14:paraId="0825BCFA" w14:textId="64373E4F" w:rsidR="005A6338" w:rsidRPr="005A6338" w:rsidRDefault="005A6338" w:rsidP="004E08A0">
            <w:pPr>
              <w:jc w:val="center"/>
              <w:rPr>
                <w:rStyle w:val="Strong"/>
                <w:b w:val="0"/>
                <w:bCs w:val="0"/>
              </w:rPr>
            </w:pPr>
            <w:r w:rsidRPr="005A6338">
              <w:rPr>
                <w:rStyle w:val="Strong"/>
                <w:b w:val="0"/>
                <w:bCs w:val="0"/>
              </w:rPr>
              <w:t>3</w:t>
            </w:r>
            <w:r>
              <w:rPr>
                <w:rStyle w:val="Strong"/>
                <w:b w:val="0"/>
                <w:bCs w:val="0"/>
              </w:rPr>
              <w:t>3</w:t>
            </w:r>
          </w:p>
        </w:tc>
      </w:tr>
      <w:tr w:rsidR="005A6338" w14:paraId="063A2712" w14:textId="77777777" w:rsidTr="004E08A0">
        <w:tc>
          <w:tcPr>
            <w:tcW w:w="992" w:type="dxa"/>
          </w:tcPr>
          <w:p w14:paraId="71FA6A4C" w14:textId="77777777" w:rsidR="005A6338" w:rsidRPr="005A6338" w:rsidRDefault="005A6338" w:rsidP="004E08A0">
            <w:pPr>
              <w:jc w:val="center"/>
              <w:rPr>
                <w:rStyle w:val="Strong"/>
                <w:b w:val="0"/>
                <w:bCs w:val="0"/>
              </w:rPr>
            </w:pPr>
            <w:r w:rsidRPr="005A6338">
              <w:rPr>
                <w:rStyle w:val="Strong"/>
                <w:b w:val="0"/>
                <w:bCs w:val="0"/>
              </w:rPr>
              <w:t>32</w:t>
            </w:r>
          </w:p>
        </w:tc>
        <w:tc>
          <w:tcPr>
            <w:tcW w:w="1559" w:type="dxa"/>
          </w:tcPr>
          <w:p w14:paraId="2ECCEA02" w14:textId="00D52F02" w:rsidR="005A6338" w:rsidRPr="005A6338" w:rsidRDefault="005A6338" w:rsidP="004E08A0">
            <w:pPr>
              <w:jc w:val="center"/>
              <w:rPr>
                <w:rStyle w:val="Strong"/>
                <w:b w:val="0"/>
                <w:bCs w:val="0"/>
              </w:rPr>
            </w:pPr>
            <w:r w:rsidRPr="005A6338">
              <w:rPr>
                <w:rStyle w:val="Strong"/>
                <w:b w:val="0"/>
                <w:bCs w:val="0"/>
              </w:rPr>
              <w:t>4</w:t>
            </w:r>
            <w:r>
              <w:rPr>
                <w:rStyle w:val="Strong"/>
                <w:b w:val="0"/>
                <w:bCs w:val="0"/>
              </w:rPr>
              <w:t>5</w:t>
            </w:r>
          </w:p>
        </w:tc>
      </w:tr>
      <w:tr w:rsidR="005A6338" w14:paraId="5E8E0A73" w14:textId="77777777" w:rsidTr="004E08A0">
        <w:tc>
          <w:tcPr>
            <w:tcW w:w="992" w:type="dxa"/>
          </w:tcPr>
          <w:p w14:paraId="7FF996EE" w14:textId="77777777" w:rsidR="005A6338" w:rsidRPr="005A6338" w:rsidRDefault="005A6338" w:rsidP="004E08A0">
            <w:pPr>
              <w:jc w:val="center"/>
              <w:rPr>
                <w:rStyle w:val="Strong"/>
                <w:b w:val="0"/>
                <w:bCs w:val="0"/>
              </w:rPr>
            </w:pPr>
            <w:r w:rsidRPr="005A6338">
              <w:rPr>
                <w:rStyle w:val="Strong"/>
                <w:b w:val="0"/>
                <w:bCs w:val="0"/>
              </w:rPr>
              <w:t>80</w:t>
            </w:r>
          </w:p>
        </w:tc>
        <w:tc>
          <w:tcPr>
            <w:tcW w:w="1559" w:type="dxa"/>
          </w:tcPr>
          <w:p w14:paraId="25202DE9" w14:textId="57A41AB3" w:rsidR="005A6338" w:rsidRPr="005A6338" w:rsidRDefault="005A6338" w:rsidP="004E08A0">
            <w:pPr>
              <w:jc w:val="center"/>
              <w:rPr>
                <w:rStyle w:val="Strong"/>
                <w:b w:val="0"/>
                <w:bCs w:val="0"/>
              </w:rPr>
            </w:pPr>
            <w:r w:rsidRPr="005A6338">
              <w:rPr>
                <w:rStyle w:val="Strong"/>
                <w:b w:val="0"/>
                <w:bCs w:val="0"/>
              </w:rPr>
              <w:t>4</w:t>
            </w:r>
            <w:r>
              <w:rPr>
                <w:rStyle w:val="Strong"/>
                <w:b w:val="0"/>
                <w:bCs w:val="0"/>
              </w:rPr>
              <w:t>1</w:t>
            </w:r>
          </w:p>
        </w:tc>
      </w:tr>
    </w:tbl>
    <w:p w14:paraId="60808DDD" w14:textId="77777777" w:rsidR="005A6338" w:rsidRDefault="005A6338" w:rsidP="006C6190">
      <w:pPr>
        <w:rPr>
          <w:b/>
          <w:bCs/>
        </w:rPr>
      </w:pPr>
    </w:p>
    <w:p w14:paraId="0E446087" w14:textId="6E73834A"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40EB147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82" w:name="_Toc87086855"/>
      <w:bookmarkStart w:id="83" w:name="_Toc87086871"/>
      <w:r>
        <w:br w:type="page"/>
      </w:r>
    </w:p>
    <w:p w14:paraId="51709469" w14:textId="69171F17" w:rsidR="00B64335" w:rsidRDefault="00B64335" w:rsidP="00B64335">
      <w:pPr>
        <w:pStyle w:val="Heading3"/>
      </w:pPr>
      <w:r>
        <w:lastRenderedPageBreak/>
        <w:t>FMUL – Floating point multiplication</w:t>
      </w:r>
      <w:bookmarkEnd w:id="82"/>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00914F30" w:rsidR="00B64335" w:rsidRPr="0015465E" w:rsidRDefault="00B64335" w:rsidP="00B64335">
      <w:pPr>
        <w:ind w:left="720"/>
      </w:pPr>
      <w:r>
        <w:t>Multiply</w:t>
      </w:r>
      <w:r w:rsidRPr="0015465E">
        <w:t xml:space="preserve"> two floating point numbers in registers Ra and Rb and place the result into target register Rt.</w:t>
      </w:r>
      <w:r w:rsidR="00BF0CF1">
        <w:t xml:space="preserve"> This is an alternate mnemonic for the </w:t>
      </w:r>
      <w:hyperlink w:anchor="_FMA_–_Floating" w:history="1">
        <w:r w:rsidR="00BF0CF1" w:rsidRPr="00BF0CF1">
          <w:rPr>
            <w:rStyle w:val="Hyperlink"/>
          </w:rPr>
          <w:t>FMA</w:t>
        </w:r>
      </w:hyperlink>
      <w:r w:rsidR="00BF0CF1">
        <w:t xml:space="preserve"> instruction where Rc is set to zero.</w:t>
      </w:r>
    </w:p>
    <w:p w14:paraId="6736D655" w14:textId="77777777" w:rsidR="00BF0CF1" w:rsidRDefault="00BF0CF1" w:rsidP="00BF0CF1">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36"/>
        <w:gridCol w:w="986"/>
        <w:gridCol w:w="461"/>
        <w:gridCol w:w="1206"/>
        <w:gridCol w:w="775"/>
        <w:gridCol w:w="449"/>
        <w:gridCol w:w="1206"/>
        <w:gridCol w:w="436"/>
        <w:gridCol w:w="1151"/>
        <w:gridCol w:w="971"/>
      </w:tblGrid>
      <w:tr w:rsidR="00BF0CF1" w14:paraId="6156ADD4" w14:textId="77777777" w:rsidTr="004E08A0">
        <w:tc>
          <w:tcPr>
            <w:tcW w:w="0" w:type="auto"/>
            <w:tcBorders>
              <w:top w:val="nil"/>
              <w:left w:val="nil"/>
              <w:right w:val="nil"/>
            </w:tcBorders>
          </w:tcPr>
          <w:p w14:paraId="3DC9619B" w14:textId="77777777" w:rsidR="00BF0CF1" w:rsidRDefault="00BF0CF1" w:rsidP="004E08A0">
            <w:pPr>
              <w:jc w:val="center"/>
            </w:pPr>
            <w:r>
              <w:t>39  37</w:t>
            </w:r>
          </w:p>
        </w:tc>
        <w:tc>
          <w:tcPr>
            <w:tcW w:w="0" w:type="auto"/>
            <w:tcBorders>
              <w:top w:val="nil"/>
              <w:left w:val="nil"/>
              <w:right w:val="nil"/>
            </w:tcBorders>
          </w:tcPr>
          <w:p w14:paraId="71B25DBC" w14:textId="77777777" w:rsidR="00BF0CF1" w:rsidRDefault="00BF0CF1" w:rsidP="004E08A0">
            <w:pPr>
              <w:jc w:val="center"/>
            </w:pPr>
            <w:r>
              <w:t>36</w:t>
            </w:r>
          </w:p>
        </w:tc>
        <w:tc>
          <w:tcPr>
            <w:tcW w:w="0" w:type="auto"/>
            <w:tcBorders>
              <w:top w:val="nil"/>
              <w:left w:val="nil"/>
              <w:right w:val="nil"/>
            </w:tcBorders>
          </w:tcPr>
          <w:p w14:paraId="62C2DABF" w14:textId="77777777" w:rsidR="00BF0CF1" w:rsidRDefault="00BF0CF1" w:rsidP="004E08A0">
            <w:pPr>
              <w:jc w:val="center"/>
            </w:pPr>
            <w:r>
              <w:t>25      30</w:t>
            </w:r>
          </w:p>
        </w:tc>
        <w:tc>
          <w:tcPr>
            <w:tcW w:w="0" w:type="auto"/>
            <w:tcBorders>
              <w:top w:val="nil"/>
              <w:left w:val="nil"/>
              <w:right w:val="nil"/>
            </w:tcBorders>
          </w:tcPr>
          <w:p w14:paraId="684ECF7D" w14:textId="77777777" w:rsidR="00BF0CF1" w:rsidRDefault="00BF0CF1" w:rsidP="004E08A0">
            <w:r>
              <w:t>29</w:t>
            </w:r>
          </w:p>
        </w:tc>
        <w:tc>
          <w:tcPr>
            <w:tcW w:w="0" w:type="auto"/>
            <w:tcBorders>
              <w:top w:val="nil"/>
              <w:left w:val="nil"/>
              <w:right w:val="nil"/>
            </w:tcBorders>
          </w:tcPr>
          <w:p w14:paraId="327AE326" w14:textId="77777777" w:rsidR="00BF0CF1" w:rsidRDefault="00BF0CF1" w:rsidP="004E08A0">
            <w:pPr>
              <w:jc w:val="center"/>
            </w:pPr>
            <w:r>
              <w:t>28          23</w:t>
            </w:r>
          </w:p>
        </w:tc>
        <w:tc>
          <w:tcPr>
            <w:tcW w:w="0" w:type="auto"/>
            <w:tcBorders>
              <w:top w:val="nil"/>
              <w:left w:val="nil"/>
              <w:right w:val="nil"/>
            </w:tcBorders>
          </w:tcPr>
          <w:p w14:paraId="2F69027F" w14:textId="77777777" w:rsidR="00BF0CF1" w:rsidRDefault="00BF0CF1" w:rsidP="004E08A0">
            <w:pPr>
              <w:jc w:val="center"/>
            </w:pPr>
            <w:r>
              <w:t>22 20</w:t>
            </w:r>
          </w:p>
        </w:tc>
        <w:tc>
          <w:tcPr>
            <w:tcW w:w="0" w:type="auto"/>
            <w:tcBorders>
              <w:top w:val="nil"/>
              <w:left w:val="nil"/>
              <w:right w:val="nil"/>
            </w:tcBorders>
          </w:tcPr>
          <w:p w14:paraId="6A9185DF" w14:textId="77777777" w:rsidR="00BF0CF1" w:rsidRDefault="00BF0CF1" w:rsidP="004E08A0">
            <w:pPr>
              <w:jc w:val="center"/>
            </w:pPr>
            <w:r>
              <w:t>19</w:t>
            </w:r>
          </w:p>
        </w:tc>
        <w:tc>
          <w:tcPr>
            <w:tcW w:w="0" w:type="auto"/>
            <w:tcBorders>
              <w:top w:val="nil"/>
              <w:left w:val="nil"/>
              <w:right w:val="nil"/>
            </w:tcBorders>
          </w:tcPr>
          <w:p w14:paraId="6BC99DA4" w14:textId="77777777" w:rsidR="00BF0CF1" w:rsidRDefault="00BF0CF1" w:rsidP="004E08A0">
            <w:pPr>
              <w:jc w:val="center"/>
            </w:pPr>
            <w:r>
              <w:t>18          13</w:t>
            </w:r>
          </w:p>
        </w:tc>
        <w:tc>
          <w:tcPr>
            <w:tcW w:w="0" w:type="auto"/>
            <w:tcBorders>
              <w:top w:val="nil"/>
              <w:left w:val="nil"/>
              <w:right w:val="nil"/>
            </w:tcBorders>
          </w:tcPr>
          <w:p w14:paraId="30B1906B" w14:textId="77777777" w:rsidR="00BF0CF1" w:rsidRDefault="00BF0CF1" w:rsidP="004E08A0">
            <w:pPr>
              <w:jc w:val="center"/>
            </w:pPr>
            <w:r>
              <w:t>12</w:t>
            </w:r>
          </w:p>
        </w:tc>
        <w:tc>
          <w:tcPr>
            <w:tcW w:w="0" w:type="auto"/>
            <w:tcBorders>
              <w:top w:val="nil"/>
              <w:left w:val="nil"/>
              <w:right w:val="nil"/>
            </w:tcBorders>
          </w:tcPr>
          <w:p w14:paraId="26FE2BD2" w14:textId="77777777" w:rsidR="00BF0CF1" w:rsidRDefault="00BF0CF1" w:rsidP="004E08A0">
            <w:pPr>
              <w:jc w:val="center"/>
            </w:pPr>
            <w:r>
              <w:t>11           6</w:t>
            </w:r>
          </w:p>
        </w:tc>
        <w:tc>
          <w:tcPr>
            <w:tcW w:w="0" w:type="auto"/>
            <w:tcBorders>
              <w:top w:val="nil"/>
              <w:left w:val="nil"/>
              <w:right w:val="nil"/>
            </w:tcBorders>
          </w:tcPr>
          <w:p w14:paraId="7FE3CDAF" w14:textId="77777777" w:rsidR="00BF0CF1" w:rsidRDefault="00BF0CF1" w:rsidP="004E08A0">
            <w:pPr>
              <w:jc w:val="center"/>
            </w:pPr>
            <w:r>
              <w:t>5         0</w:t>
            </w:r>
          </w:p>
        </w:tc>
      </w:tr>
      <w:tr w:rsidR="00BF0CF1" w14:paraId="3540137D" w14:textId="77777777" w:rsidTr="004E08A0">
        <w:tc>
          <w:tcPr>
            <w:tcW w:w="0" w:type="auto"/>
          </w:tcPr>
          <w:p w14:paraId="55579693" w14:textId="77777777" w:rsidR="00BF0CF1" w:rsidRDefault="00BF0CF1" w:rsidP="004E08A0">
            <w:pPr>
              <w:jc w:val="center"/>
            </w:pPr>
            <w:r>
              <w:t>Rm</w:t>
            </w:r>
            <w:r>
              <w:rPr>
                <w:vertAlign w:val="subscript"/>
              </w:rPr>
              <w:t>3</w:t>
            </w:r>
          </w:p>
        </w:tc>
        <w:tc>
          <w:tcPr>
            <w:tcW w:w="0" w:type="auto"/>
          </w:tcPr>
          <w:p w14:paraId="1C386936" w14:textId="4346A3D4" w:rsidR="00BF0CF1" w:rsidRDefault="00BF0CF1" w:rsidP="004E08A0">
            <w:pPr>
              <w:jc w:val="center"/>
            </w:pPr>
            <w:r>
              <w:t>0</w:t>
            </w:r>
          </w:p>
        </w:tc>
        <w:tc>
          <w:tcPr>
            <w:tcW w:w="0" w:type="auto"/>
          </w:tcPr>
          <w:p w14:paraId="3B28EDFF" w14:textId="2EC6AE31" w:rsidR="00BF0CF1" w:rsidRDefault="00BF0CF1" w:rsidP="004E08A0">
            <w:pPr>
              <w:jc w:val="center"/>
            </w:pPr>
            <w:r>
              <w:t>0</w:t>
            </w:r>
            <w:r w:rsidRPr="00F270B1">
              <w:rPr>
                <w:vertAlign w:val="subscript"/>
              </w:rPr>
              <w:t>6</w:t>
            </w:r>
          </w:p>
        </w:tc>
        <w:tc>
          <w:tcPr>
            <w:tcW w:w="0" w:type="auto"/>
          </w:tcPr>
          <w:p w14:paraId="2C3F1E03" w14:textId="77777777" w:rsidR="00BF0CF1" w:rsidRDefault="00BF0CF1" w:rsidP="004E08A0">
            <w:r>
              <w:t>Tb</w:t>
            </w:r>
          </w:p>
        </w:tc>
        <w:tc>
          <w:tcPr>
            <w:tcW w:w="0" w:type="auto"/>
          </w:tcPr>
          <w:p w14:paraId="0C6F32C8" w14:textId="77777777" w:rsidR="00BF0CF1" w:rsidRDefault="00BF0CF1" w:rsidP="004E08A0">
            <w:pPr>
              <w:jc w:val="center"/>
            </w:pPr>
            <w:r>
              <w:t>Rb</w:t>
            </w:r>
            <w:r w:rsidRPr="00F270B1">
              <w:rPr>
                <w:vertAlign w:val="subscript"/>
              </w:rPr>
              <w:t>6</w:t>
            </w:r>
          </w:p>
        </w:tc>
        <w:tc>
          <w:tcPr>
            <w:tcW w:w="0" w:type="auto"/>
          </w:tcPr>
          <w:p w14:paraId="20FBE665" w14:textId="77777777" w:rsidR="00BF0CF1" w:rsidRDefault="00BF0CF1" w:rsidP="004E08A0">
            <w:pPr>
              <w:jc w:val="center"/>
            </w:pPr>
            <w:r>
              <w:t>Mask</w:t>
            </w:r>
            <w:r w:rsidRPr="00F270B1">
              <w:rPr>
                <w:vertAlign w:val="subscript"/>
              </w:rPr>
              <w:t>3</w:t>
            </w:r>
          </w:p>
        </w:tc>
        <w:tc>
          <w:tcPr>
            <w:tcW w:w="0" w:type="auto"/>
          </w:tcPr>
          <w:p w14:paraId="7AC26BF5" w14:textId="77777777" w:rsidR="00BF0CF1" w:rsidRDefault="00BF0CF1" w:rsidP="004E08A0">
            <w:pPr>
              <w:jc w:val="center"/>
            </w:pPr>
            <w:r>
              <w:t>Ta</w:t>
            </w:r>
          </w:p>
        </w:tc>
        <w:tc>
          <w:tcPr>
            <w:tcW w:w="0" w:type="auto"/>
          </w:tcPr>
          <w:p w14:paraId="0FB489D9" w14:textId="77777777" w:rsidR="00BF0CF1" w:rsidRDefault="00BF0CF1" w:rsidP="004E08A0">
            <w:pPr>
              <w:jc w:val="center"/>
            </w:pPr>
            <w:r>
              <w:t>Ra</w:t>
            </w:r>
            <w:r>
              <w:rPr>
                <w:vertAlign w:val="subscript"/>
              </w:rPr>
              <w:t>6</w:t>
            </w:r>
          </w:p>
        </w:tc>
        <w:tc>
          <w:tcPr>
            <w:tcW w:w="0" w:type="auto"/>
          </w:tcPr>
          <w:p w14:paraId="1C18F66B" w14:textId="77777777" w:rsidR="00BF0CF1" w:rsidRDefault="00BF0CF1" w:rsidP="004E08A0">
            <w:pPr>
              <w:jc w:val="center"/>
            </w:pPr>
            <w:r>
              <w:t>Tt</w:t>
            </w:r>
          </w:p>
        </w:tc>
        <w:tc>
          <w:tcPr>
            <w:tcW w:w="0" w:type="auto"/>
          </w:tcPr>
          <w:p w14:paraId="04B21D46" w14:textId="77777777" w:rsidR="00BF0CF1" w:rsidRDefault="00BF0CF1" w:rsidP="004E08A0">
            <w:pPr>
              <w:jc w:val="center"/>
            </w:pPr>
            <w:r>
              <w:t>Rt</w:t>
            </w:r>
            <w:r>
              <w:rPr>
                <w:vertAlign w:val="subscript"/>
              </w:rPr>
              <w:t>6</w:t>
            </w:r>
          </w:p>
        </w:tc>
        <w:tc>
          <w:tcPr>
            <w:tcW w:w="0" w:type="auto"/>
          </w:tcPr>
          <w:p w14:paraId="4019B4F6" w14:textId="77777777" w:rsidR="00BF0CF1" w:rsidRDefault="00BF0CF1" w:rsidP="004E08A0">
            <w:pPr>
              <w:jc w:val="center"/>
            </w:pPr>
            <w:r>
              <w:t>Opcode</w:t>
            </w:r>
            <w:r w:rsidRPr="005C5C95">
              <w:rPr>
                <w:vertAlign w:val="subscript"/>
              </w:rPr>
              <w:t>6</w:t>
            </w:r>
          </w:p>
        </w:tc>
      </w:tr>
    </w:tbl>
    <w:p w14:paraId="76387F3E" w14:textId="77777777" w:rsidR="00BF0CF1" w:rsidRDefault="00BF0CF1" w:rsidP="00BF0CF1">
      <w:pPr>
        <w:rPr>
          <w:rStyle w:val="Strong"/>
        </w:rPr>
      </w:pPr>
    </w:p>
    <w:tbl>
      <w:tblPr>
        <w:tblStyle w:val="TableGrid"/>
        <w:tblW w:w="0" w:type="auto"/>
        <w:tblInd w:w="2235" w:type="dxa"/>
        <w:tblLook w:val="04A0" w:firstRow="1" w:lastRow="0" w:firstColumn="1" w:lastColumn="0" w:noHBand="0" w:noVBand="1"/>
      </w:tblPr>
      <w:tblGrid>
        <w:gridCol w:w="992"/>
        <w:gridCol w:w="1559"/>
      </w:tblGrid>
      <w:tr w:rsidR="00BF0CF1" w:rsidRPr="005A6338" w14:paraId="330BF0C7" w14:textId="77777777" w:rsidTr="004E08A0">
        <w:tc>
          <w:tcPr>
            <w:tcW w:w="992" w:type="dxa"/>
            <w:shd w:val="clear" w:color="auto" w:fill="404040" w:themeFill="text1" w:themeFillTint="BF"/>
          </w:tcPr>
          <w:p w14:paraId="70766FBF"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0AA9E6E7"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Opcode</w:t>
            </w:r>
          </w:p>
        </w:tc>
      </w:tr>
      <w:tr w:rsidR="00BF0CF1" w14:paraId="75572FB0" w14:textId="77777777" w:rsidTr="004E08A0">
        <w:tc>
          <w:tcPr>
            <w:tcW w:w="992" w:type="dxa"/>
          </w:tcPr>
          <w:p w14:paraId="6C20D95B" w14:textId="77777777" w:rsidR="00BF0CF1" w:rsidRPr="005A6338" w:rsidRDefault="00BF0CF1" w:rsidP="004E08A0">
            <w:pPr>
              <w:jc w:val="center"/>
              <w:rPr>
                <w:rStyle w:val="Strong"/>
                <w:b w:val="0"/>
                <w:bCs w:val="0"/>
              </w:rPr>
            </w:pPr>
            <w:r w:rsidRPr="005A6338">
              <w:rPr>
                <w:rStyle w:val="Strong"/>
                <w:b w:val="0"/>
                <w:bCs w:val="0"/>
              </w:rPr>
              <w:t>16</w:t>
            </w:r>
          </w:p>
        </w:tc>
        <w:tc>
          <w:tcPr>
            <w:tcW w:w="1559" w:type="dxa"/>
          </w:tcPr>
          <w:p w14:paraId="433F7ACF" w14:textId="77777777" w:rsidR="00BF0CF1" w:rsidRPr="005A6338" w:rsidRDefault="00BF0CF1" w:rsidP="004E08A0">
            <w:pPr>
              <w:jc w:val="center"/>
              <w:rPr>
                <w:rStyle w:val="Strong"/>
                <w:b w:val="0"/>
                <w:bCs w:val="0"/>
              </w:rPr>
            </w:pPr>
            <w:r w:rsidRPr="005A6338">
              <w:rPr>
                <w:rStyle w:val="Strong"/>
                <w:b w:val="0"/>
                <w:bCs w:val="0"/>
              </w:rPr>
              <w:t>32</w:t>
            </w:r>
          </w:p>
        </w:tc>
      </w:tr>
      <w:tr w:rsidR="00BF0CF1" w14:paraId="67115D25" w14:textId="77777777" w:rsidTr="004E08A0">
        <w:tc>
          <w:tcPr>
            <w:tcW w:w="992" w:type="dxa"/>
          </w:tcPr>
          <w:p w14:paraId="2CCD60A2" w14:textId="77777777" w:rsidR="00BF0CF1" w:rsidRPr="005A6338" w:rsidRDefault="00BF0CF1" w:rsidP="004E08A0">
            <w:pPr>
              <w:jc w:val="center"/>
              <w:rPr>
                <w:rStyle w:val="Strong"/>
                <w:b w:val="0"/>
                <w:bCs w:val="0"/>
              </w:rPr>
            </w:pPr>
            <w:r w:rsidRPr="005A6338">
              <w:rPr>
                <w:rStyle w:val="Strong"/>
                <w:b w:val="0"/>
                <w:bCs w:val="0"/>
              </w:rPr>
              <w:t>32</w:t>
            </w:r>
          </w:p>
        </w:tc>
        <w:tc>
          <w:tcPr>
            <w:tcW w:w="1559" w:type="dxa"/>
          </w:tcPr>
          <w:p w14:paraId="5E00FDB1" w14:textId="77777777" w:rsidR="00BF0CF1" w:rsidRPr="005A6338" w:rsidRDefault="00BF0CF1" w:rsidP="004E08A0">
            <w:pPr>
              <w:jc w:val="center"/>
              <w:rPr>
                <w:rStyle w:val="Strong"/>
                <w:b w:val="0"/>
                <w:bCs w:val="0"/>
              </w:rPr>
            </w:pPr>
            <w:r w:rsidRPr="005A6338">
              <w:rPr>
                <w:rStyle w:val="Strong"/>
                <w:b w:val="0"/>
                <w:bCs w:val="0"/>
              </w:rPr>
              <w:t>44</w:t>
            </w:r>
          </w:p>
        </w:tc>
      </w:tr>
      <w:tr w:rsidR="00BF0CF1" w14:paraId="43EB6F71" w14:textId="77777777" w:rsidTr="004E08A0">
        <w:tc>
          <w:tcPr>
            <w:tcW w:w="992" w:type="dxa"/>
          </w:tcPr>
          <w:p w14:paraId="202F3939" w14:textId="77777777" w:rsidR="00BF0CF1" w:rsidRPr="005A6338" w:rsidRDefault="00BF0CF1" w:rsidP="004E08A0">
            <w:pPr>
              <w:jc w:val="center"/>
              <w:rPr>
                <w:rStyle w:val="Strong"/>
                <w:b w:val="0"/>
                <w:bCs w:val="0"/>
              </w:rPr>
            </w:pPr>
            <w:r w:rsidRPr="005A6338">
              <w:rPr>
                <w:rStyle w:val="Strong"/>
                <w:b w:val="0"/>
                <w:bCs w:val="0"/>
              </w:rPr>
              <w:t>80</w:t>
            </w:r>
          </w:p>
        </w:tc>
        <w:tc>
          <w:tcPr>
            <w:tcW w:w="1559" w:type="dxa"/>
          </w:tcPr>
          <w:p w14:paraId="4EB2FEF2" w14:textId="77777777" w:rsidR="00BF0CF1" w:rsidRPr="005A6338" w:rsidRDefault="00BF0CF1" w:rsidP="004E08A0">
            <w:pPr>
              <w:jc w:val="center"/>
              <w:rPr>
                <w:rStyle w:val="Strong"/>
                <w:b w:val="0"/>
                <w:bCs w:val="0"/>
              </w:rPr>
            </w:pPr>
            <w:r w:rsidRPr="005A6338">
              <w:rPr>
                <w:rStyle w:val="Strong"/>
                <w:b w:val="0"/>
                <w:bCs w:val="0"/>
              </w:rPr>
              <w:t>40</w:t>
            </w:r>
          </w:p>
        </w:tc>
      </w:tr>
    </w:tbl>
    <w:p w14:paraId="3A1F209C" w14:textId="77777777" w:rsidR="00BF0CF1" w:rsidRDefault="00BF0CF1" w:rsidP="00BF0CF1">
      <w:pPr>
        <w:rPr>
          <w:rStyle w:val="Strong"/>
        </w:rPr>
      </w:pPr>
    </w:p>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7B007D0C" w:rsidR="00B64335" w:rsidRDefault="00B64335" w:rsidP="00B64335">
      <w:pPr>
        <w:ind w:left="720"/>
      </w:pPr>
      <w:r>
        <w:t>Rt = Ra * Rb</w:t>
      </w:r>
      <w:r w:rsidR="00BF0CF1">
        <w:t xml:space="preserve"> + 0</w:t>
      </w:r>
    </w:p>
    <w:p w14:paraId="157C98EF"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FNEG</w:t>
      </w:r>
      <w:r w:rsidRPr="008E6AE0">
        <w:t xml:space="preserve"> – </w:t>
      </w:r>
      <w:r>
        <w:t>Negate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This instruction takes the negative of the value of a register and places the result in a target register. The values are treated as floating-point values. The sign bit of the number is flipped,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1E2F7155" w:rsidR="007F67D8" w:rsidRDefault="003D6FCC" w:rsidP="00182E8B">
            <w:pPr>
              <w:jc w:val="center"/>
            </w:pPr>
            <w:r>
              <w:t>~</w:t>
            </w:r>
          </w:p>
        </w:tc>
        <w:tc>
          <w:tcPr>
            <w:tcW w:w="0" w:type="auto"/>
          </w:tcPr>
          <w:p w14:paraId="5A40AA7D" w14:textId="53FBF711" w:rsidR="007F67D8" w:rsidRDefault="003D6FCC" w:rsidP="00182E8B">
            <w:pPr>
              <w:jc w:val="center"/>
            </w:pPr>
            <w:r>
              <w:t>Sz</w:t>
            </w:r>
            <w:r w:rsidR="007F67D8"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6803C6CA"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3EE1589"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84" w:name="_Toc87086858"/>
      <w:bookmarkStart w:id="85"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5FD5619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84"/>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76A2D514"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6" w:name="_Toc87086860"/>
      <w:r>
        <w:t>FSIGMOID – Sigmoid Approximate</w:t>
      </w:r>
      <w:bookmarkEnd w:id="86"/>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143CAC18"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5"/>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05507F41" w:rsidR="009F5044" w:rsidRDefault="003D6FCC" w:rsidP="002F01F6">
            <w:pPr>
              <w:jc w:val="center"/>
            </w:pPr>
            <w:r>
              <w:t>~</w:t>
            </w:r>
          </w:p>
        </w:tc>
        <w:tc>
          <w:tcPr>
            <w:tcW w:w="0" w:type="auto"/>
          </w:tcPr>
          <w:p w14:paraId="562DA835" w14:textId="41B067B4" w:rsidR="009F5044" w:rsidRDefault="003D6FCC" w:rsidP="002F01F6">
            <w:pPr>
              <w:jc w:val="center"/>
            </w:pPr>
            <w:r>
              <w:t>Sz</w:t>
            </w:r>
            <w:r w:rsidR="009F5044"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03C85E47" w:rsidR="00B50B0C" w:rsidRDefault="003D6FCC" w:rsidP="003C72D4">
            <w:pPr>
              <w:jc w:val="center"/>
            </w:pPr>
            <w:r>
              <w:t>~</w:t>
            </w:r>
          </w:p>
        </w:tc>
        <w:tc>
          <w:tcPr>
            <w:tcW w:w="0" w:type="auto"/>
          </w:tcPr>
          <w:p w14:paraId="5ECFD4F2" w14:textId="46933D16" w:rsidR="00B50B0C" w:rsidRDefault="003D6FCC" w:rsidP="003C72D4">
            <w:pPr>
              <w:jc w:val="center"/>
            </w:pPr>
            <w:r>
              <w:t>Sz</w:t>
            </w:r>
            <w:r w:rsidR="00B50B0C"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668EED90"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7" w:name="_Toc87086868"/>
      <w:r>
        <w:t>FTRUNC</w:t>
      </w:r>
      <w:r w:rsidRPr="002C2C1C">
        <w:t xml:space="preserve"> </w:t>
      </w:r>
      <w:r>
        <w:t>– Truncate Value</w:t>
      </w:r>
      <w:bookmarkEnd w:id="87"/>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6A301514" w:rsidR="00C13A0E" w:rsidRDefault="003D6FCC" w:rsidP="002F01F6">
            <w:pPr>
              <w:jc w:val="center"/>
            </w:pPr>
            <w:r>
              <w:t>~</w:t>
            </w:r>
          </w:p>
        </w:tc>
        <w:tc>
          <w:tcPr>
            <w:tcW w:w="0" w:type="auto"/>
          </w:tcPr>
          <w:p w14:paraId="423C4AAC" w14:textId="257E2C1E" w:rsidR="00C13A0E" w:rsidRDefault="003D6FCC" w:rsidP="002F01F6">
            <w:pPr>
              <w:jc w:val="center"/>
            </w:pPr>
            <w:r>
              <w:t>Sz</w:t>
            </w:r>
            <w:r w:rsidR="00C13A0E"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0FBD270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83"/>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299B7C90" w:rsidR="00FA40AE" w:rsidRDefault="006B792E" w:rsidP="002F01F6">
            <w:pPr>
              <w:jc w:val="center"/>
            </w:pPr>
            <w:r>
              <w:t>~</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05087B5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70"/>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8" w:name="_Toc75218847"/>
      <w:r>
        <w:br w:type="page"/>
      </w:r>
    </w:p>
    <w:p w14:paraId="38D1C6D7" w14:textId="77777777" w:rsidR="00910345" w:rsidRDefault="00910345" w:rsidP="00910345">
      <w:pPr>
        <w:pStyle w:val="Heading3"/>
      </w:pPr>
      <w:bookmarkStart w:id="89" w:name="_Toc87086905"/>
      <w:bookmarkEnd w:id="88"/>
      <w:r>
        <w:lastRenderedPageBreak/>
        <w:t>CACHEX – Cache Command</w:t>
      </w:r>
      <w:bookmarkEnd w:id="89"/>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90" w:name="_Toc87086907"/>
      <w:r>
        <w:br w:type="page"/>
      </w:r>
    </w:p>
    <w:p w14:paraId="3126CD83" w14:textId="2630C3E5" w:rsidR="00482ED4" w:rsidRDefault="00482ED4" w:rsidP="00482ED4">
      <w:pPr>
        <w:pStyle w:val="Heading3"/>
      </w:pPr>
      <w:r>
        <w:lastRenderedPageBreak/>
        <w:t>LDB – Load Byte</w:t>
      </w:r>
      <w:bookmarkEnd w:id="90"/>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1F139000" w:rsidR="005A10F5" w:rsidRDefault="00DC30B5" w:rsidP="002F01F6">
            <w:pPr>
              <w:jc w:val="center"/>
            </w:pPr>
            <w:r>
              <w:t>~</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91" w:name="_Toc87086914"/>
      <w:r>
        <w:br w:type="page"/>
      </w:r>
    </w:p>
    <w:p w14:paraId="0D170131" w14:textId="7405A7C3" w:rsidR="00045D59" w:rsidRDefault="00045D59" w:rsidP="00045D59">
      <w:pPr>
        <w:pStyle w:val="Heading3"/>
      </w:pPr>
      <w:r>
        <w:lastRenderedPageBreak/>
        <w:t>LDBU – Load 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An eight-bit value is loaded from memory and zero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1AC61C4D" w:rsidR="00045D59" w:rsidRDefault="00DC30B5" w:rsidP="00182E8B">
            <w:pPr>
              <w:jc w:val="center"/>
            </w:pPr>
            <w:r>
              <w:t>~</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[Ra+displacement])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92" w:name="_Toc87086910"/>
      <w:r>
        <w:t>LDB</w:t>
      </w:r>
      <w:r w:rsidR="00C836A2">
        <w:t>U</w:t>
      </w:r>
      <w:r>
        <w:t xml:space="preserve">X – Load Byte </w:t>
      </w:r>
      <w:r w:rsidR="00C836A2">
        <w:t xml:space="preserve">Unsigned </w:t>
      </w:r>
      <w:r>
        <w:t>Indexed</w:t>
      </w:r>
      <w:bookmarkEnd w:id="92"/>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3CCCBD6D" w:rsidR="00862142" w:rsidRDefault="00DC30B5" w:rsidP="00182E8B">
            <w:pPr>
              <w:jc w:val="center"/>
            </w:pPr>
            <w:r>
              <w:t>~</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20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[Ra+Rb])</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 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23A1D088" w:rsidR="00C836A2" w:rsidRPr="000D796B" w:rsidRDefault="00C836A2" w:rsidP="00C836A2">
      <w:pPr>
        <w:ind w:left="720"/>
      </w:pPr>
      <w:r>
        <w:t xml:space="preserve">An eight-bit value is loaded from memory sign extended and placed in the target register. The memory address is the sum of </w:t>
      </w:r>
      <w:r w:rsidR="002F4ACC">
        <w:t xml:space="preserve">the values in </w:t>
      </w:r>
      <w:r>
        <w:t xml:space="preserve">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30AA95FB" w:rsidR="00C836A2" w:rsidRDefault="00DC30B5" w:rsidP="00182E8B">
            <w:pPr>
              <w:jc w:val="center"/>
            </w:pPr>
            <w:r>
              <w:t>~</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[Ra+Rb])</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91"/>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4AF7301C" w:rsidR="00E658D7" w:rsidRDefault="00DC30B5" w:rsidP="002F01F6">
            <w:pPr>
              <w:jc w:val="center"/>
            </w:pPr>
            <w:r>
              <w:t>~</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 – Load 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A sixteen-bit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23B64350" w:rsidR="00045D59" w:rsidRDefault="00DC30B5" w:rsidP="00182E8B">
            <w:pPr>
              <w:jc w:val="center"/>
            </w:pPr>
            <w:r>
              <w:t>~</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LDWU – Load Wyde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A sixteen-bit value is loaded from memory and zero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387C94BF" w:rsidR="009F61AC" w:rsidRDefault="00DC30B5" w:rsidP="00182E8B">
            <w:pPr>
              <w:jc w:val="center"/>
            </w:pPr>
            <w:r>
              <w:t>~</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Rt = zero extend (memory</w:t>
      </w:r>
      <w:r>
        <w:rPr>
          <w:vertAlign w:val="subscript"/>
        </w:rPr>
        <w:t>16</w:t>
      </w:r>
      <w:r>
        <w:t>[Ra+displacement])</w:t>
      </w:r>
    </w:p>
    <w:p w14:paraId="67C0CCA0" w14:textId="5BE8CA39" w:rsidR="00FF7DD5" w:rsidRDefault="009F61AC" w:rsidP="009F61AC">
      <w:r w:rsidRPr="009F7E96">
        <w:rPr>
          <w:b/>
        </w:rPr>
        <w:t>Exceptions:</w:t>
      </w:r>
      <w:r>
        <w:t xml:space="preserve"> DBE, TLB, RDV</w:t>
      </w:r>
    </w:p>
    <w:p w14:paraId="5D59C700" w14:textId="3C967366" w:rsidR="00F957CE" w:rsidRDefault="00F957CE" w:rsidP="00F957CE">
      <w:pPr>
        <w:pStyle w:val="Heading3"/>
      </w:pPr>
      <w:r>
        <w:lastRenderedPageBreak/>
        <w:t>LDW</w:t>
      </w:r>
      <w:r w:rsidR="00831F00">
        <w:t>U</w:t>
      </w:r>
      <w:r>
        <w:t xml:space="preserve">X – Load Wyde </w:t>
      </w:r>
      <w:r w:rsidR="00831F00">
        <w:t xml:space="preserve">Unsigned </w:t>
      </w:r>
      <w:r>
        <w:t>Indexed</w:t>
      </w:r>
    </w:p>
    <w:p w14:paraId="58344249" w14:textId="77777777" w:rsidR="00F957CE" w:rsidRPr="00D76511" w:rsidRDefault="00F957CE" w:rsidP="00F957CE">
      <w:pPr>
        <w:rPr>
          <w:b/>
          <w:bCs/>
        </w:rPr>
      </w:pPr>
      <w:r w:rsidRPr="00D76511">
        <w:rPr>
          <w:b/>
          <w:bCs/>
        </w:rPr>
        <w:t>Description:</w:t>
      </w:r>
    </w:p>
    <w:p w14:paraId="67DFCAF3" w14:textId="4FF24534" w:rsidR="00F957CE" w:rsidRPr="000D796B" w:rsidRDefault="00F957CE" w:rsidP="00F957CE">
      <w:pPr>
        <w:ind w:left="720"/>
      </w:pPr>
      <w:r>
        <w:t xml:space="preserve">A sixteen-bit value is loaded from memory </w:t>
      </w:r>
      <w:r w:rsidR="00831F00">
        <w:t>zero</w:t>
      </w:r>
      <w:r>
        <w:t xml:space="preserve"> extended and placed in the target register. The memory address is the sum of the values in register Ra and register Rb. </w:t>
      </w:r>
    </w:p>
    <w:p w14:paraId="0F79C3B7" w14:textId="77777777" w:rsidR="00F957CE" w:rsidRDefault="00F957CE" w:rsidP="00F957CE">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957CE" w14:paraId="55E65BF2" w14:textId="77777777" w:rsidTr="00364D9B">
        <w:tc>
          <w:tcPr>
            <w:tcW w:w="0" w:type="auto"/>
            <w:tcBorders>
              <w:top w:val="nil"/>
              <w:left w:val="nil"/>
              <w:right w:val="nil"/>
            </w:tcBorders>
          </w:tcPr>
          <w:p w14:paraId="4D560B7C" w14:textId="77777777" w:rsidR="00F957CE" w:rsidRDefault="00F957CE" w:rsidP="00364D9B">
            <w:pPr>
              <w:jc w:val="center"/>
            </w:pPr>
            <w:r>
              <w:t>39</w:t>
            </w:r>
          </w:p>
        </w:tc>
        <w:tc>
          <w:tcPr>
            <w:tcW w:w="0" w:type="auto"/>
            <w:tcBorders>
              <w:top w:val="nil"/>
              <w:left w:val="nil"/>
              <w:right w:val="nil"/>
            </w:tcBorders>
          </w:tcPr>
          <w:p w14:paraId="7903833D" w14:textId="77777777" w:rsidR="00F957CE" w:rsidRDefault="00F957CE" w:rsidP="00364D9B">
            <w:pPr>
              <w:jc w:val="center"/>
            </w:pPr>
            <w:r>
              <w:t>3837</w:t>
            </w:r>
          </w:p>
        </w:tc>
        <w:tc>
          <w:tcPr>
            <w:tcW w:w="0" w:type="auto"/>
            <w:tcBorders>
              <w:top w:val="nil"/>
              <w:left w:val="nil"/>
              <w:right w:val="nil"/>
            </w:tcBorders>
          </w:tcPr>
          <w:p w14:paraId="16CEAA48" w14:textId="77777777" w:rsidR="00F957CE" w:rsidRDefault="00F957CE" w:rsidP="00364D9B">
            <w:pPr>
              <w:jc w:val="center"/>
            </w:pPr>
            <w:r>
              <w:t>36</w:t>
            </w:r>
          </w:p>
        </w:tc>
        <w:tc>
          <w:tcPr>
            <w:tcW w:w="0" w:type="auto"/>
            <w:tcBorders>
              <w:top w:val="nil"/>
              <w:left w:val="nil"/>
              <w:right w:val="nil"/>
            </w:tcBorders>
          </w:tcPr>
          <w:p w14:paraId="11674E05" w14:textId="77777777" w:rsidR="00F957CE" w:rsidRDefault="00F957CE" w:rsidP="00364D9B">
            <w:pPr>
              <w:jc w:val="center"/>
            </w:pPr>
            <w:r>
              <w:t>25      30</w:t>
            </w:r>
          </w:p>
        </w:tc>
        <w:tc>
          <w:tcPr>
            <w:tcW w:w="0" w:type="auto"/>
            <w:tcBorders>
              <w:top w:val="nil"/>
              <w:left w:val="nil"/>
              <w:right w:val="nil"/>
            </w:tcBorders>
          </w:tcPr>
          <w:p w14:paraId="4328E2B1" w14:textId="77777777" w:rsidR="00F957CE" w:rsidRDefault="00F957CE" w:rsidP="00364D9B">
            <w:r>
              <w:t>29</w:t>
            </w:r>
          </w:p>
        </w:tc>
        <w:tc>
          <w:tcPr>
            <w:tcW w:w="0" w:type="auto"/>
            <w:tcBorders>
              <w:top w:val="nil"/>
              <w:left w:val="nil"/>
              <w:right w:val="nil"/>
            </w:tcBorders>
          </w:tcPr>
          <w:p w14:paraId="128D8814" w14:textId="77777777" w:rsidR="00F957CE" w:rsidRDefault="00F957CE" w:rsidP="00364D9B">
            <w:pPr>
              <w:jc w:val="center"/>
            </w:pPr>
            <w:r>
              <w:t>28          23</w:t>
            </w:r>
          </w:p>
        </w:tc>
        <w:tc>
          <w:tcPr>
            <w:tcW w:w="0" w:type="auto"/>
            <w:tcBorders>
              <w:top w:val="nil"/>
              <w:left w:val="nil"/>
              <w:right w:val="nil"/>
            </w:tcBorders>
          </w:tcPr>
          <w:p w14:paraId="5AAA30B2" w14:textId="77777777" w:rsidR="00F957CE" w:rsidRDefault="00F957CE" w:rsidP="00364D9B">
            <w:pPr>
              <w:jc w:val="center"/>
            </w:pPr>
            <w:r>
              <w:t>22 20</w:t>
            </w:r>
          </w:p>
        </w:tc>
        <w:tc>
          <w:tcPr>
            <w:tcW w:w="0" w:type="auto"/>
            <w:tcBorders>
              <w:top w:val="nil"/>
              <w:left w:val="nil"/>
              <w:right w:val="nil"/>
            </w:tcBorders>
          </w:tcPr>
          <w:p w14:paraId="4E1AF6CD" w14:textId="77777777" w:rsidR="00F957CE" w:rsidRDefault="00F957CE" w:rsidP="00364D9B">
            <w:pPr>
              <w:jc w:val="center"/>
            </w:pPr>
            <w:r>
              <w:t>19</w:t>
            </w:r>
          </w:p>
        </w:tc>
        <w:tc>
          <w:tcPr>
            <w:tcW w:w="0" w:type="auto"/>
            <w:tcBorders>
              <w:top w:val="nil"/>
              <w:left w:val="nil"/>
              <w:right w:val="nil"/>
            </w:tcBorders>
          </w:tcPr>
          <w:p w14:paraId="7B7B0404" w14:textId="77777777" w:rsidR="00F957CE" w:rsidRDefault="00F957CE" w:rsidP="00364D9B">
            <w:pPr>
              <w:jc w:val="center"/>
            </w:pPr>
            <w:r>
              <w:t>18          13</w:t>
            </w:r>
          </w:p>
        </w:tc>
        <w:tc>
          <w:tcPr>
            <w:tcW w:w="0" w:type="auto"/>
            <w:tcBorders>
              <w:top w:val="nil"/>
              <w:left w:val="nil"/>
              <w:right w:val="nil"/>
            </w:tcBorders>
          </w:tcPr>
          <w:p w14:paraId="3955FCB9" w14:textId="77777777" w:rsidR="00F957CE" w:rsidRDefault="00F957CE" w:rsidP="00364D9B">
            <w:pPr>
              <w:jc w:val="center"/>
            </w:pPr>
            <w:r>
              <w:t>12</w:t>
            </w:r>
          </w:p>
        </w:tc>
        <w:tc>
          <w:tcPr>
            <w:tcW w:w="0" w:type="auto"/>
            <w:tcBorders>
              <w:top w:val="nil"/>
              <w:left w:val="nil"/>
              <w:right w:val="nil"/>
            </w:tcBorders>
          </w:tcPr>
          <w:p w14:paraId="32CD1502" w14:textId="77777777" w:rsidR="00F957CE" w:rsidRDefault="00F957CE" w:rsidP="00364D9B">
            <w:pPr>
              <w:jc w:val="center"/>
            </w:pPr>
            <w:r>
              <w:t>11           6</w:t>
            </w:r>
          </w:p>
        </w:tc>
        <w:tc>
          <w:tcPr>
            <w:tcW w:w="0" w:type="auto"/>
            <w:tcBorders>
              <w:top w:val="nil"/>
              <w:left w:val="nil"/>
              <w:right w:val="nil"/>
            </w:tcBorders>
          </w:tcPr>
          <w:p w14:paraId="00ABB25D" w14:textId="77777777" w:rsidR="00F957CE" w:rsidRDefault="00F957CE" w:rsidP="00364D9B">
            <w:pPr>
              <w:jc w:val="center"/>
            </w:pPr>
            <w:r>
              <w:t>5       0</w:t>
            </w:r>
          </w:p>
        </w:tc>
      </w:tr>
      <w:tr w:rsidR="00F957CE" w14:paraId="01630D4D" w14:textId="77777777" w:rsidTr="00364D9B">
        <w:tc>
          <w:tcPr>
            <w:tcW w:w="0" w:type="auto"/>
          </w:tcPr>
          <w:p w14:paraId="01623BAB" w14:textId="0F5747C2" w:rsidR="00F957CE" w:rsidRDefault="00DC30B5" w:rsidP="00364D9B">
            <w:pPr>
              <w:jc w:val="center"/>
            </w:pPr>
            <w:r>
              <w:t>~</w:t>
            </w:r>
          </w:p>
        </w:tc>
        <w:tc>
          <w:tcPr>
            <w:tcW w:w="0" w:type="auto"/>
          </w:tcPr>
          <w:p w14:paraId="3097CB84" w14:textId="77777777" w:rsidR="00F957CE" w:rsidRDefault="00F957CE" w:rsidP="00364D9B">
            <w:pPr>
              <w:jc w:val="center"/>
            </w:pPr>
            <w:r>
              <w:t>~</w:t>
            </w:r>
            <w:r w:rsidRPr="007059EF">
              <w:rPr>
                <w:vertAlign w:val="subscript"/>
              </w:rPr>
              <w:t>2</w:t>
            </w:r>
          </w:p>
        </w:tc>
        <w:tc>
          <w:tcPr>
            <w:tcW w:w="0" w:type="auto"/>
          </w:tcPr>
          <w:p w14:paraId="4A6749DD" w14:textId="77777777" w:rsidR="00F957CE" w:rsidRDefault="00F957CE" w:rsidP="00364D9B">
            <w:pPr>
              <w:jc w:val="center"/>
            </w:pPr>
            <w:r>
              <w:t>~</w:t>
            </w:r>
          </w:p>
        </w:tc>
        <w:tc>
          <w:tcPr>
            <w:tcW w:w="0" w:type="auto"/>
          </w:tcPr>
          <w:p w14:paraId="7789907D" w14:textId="1E8B7FB9" w:rsidR="00F957CE" w:rsidRDefault="00F957CE" w:rsidP="00364D9B">
            <w:pPr>
              <w:jc w:val="center"/>
            </w:pPr>
            <w:r>
              <w:t>5</w:t>
            </w:r>
            <w:r w:rsidR="00831F00">
              <w:t>1</w:t>
            </w:r>
            <w:r w:rsidRPr="00F270B1">
              <w:rPr>
                <w:vertAlign w:val="subscript"/>
              </w:rPr>
              <w:t>6</w:t>
            </w:r>
          </w:p>
        </w:tc>
        <w:tc>
          <w:tcPr>
            <w:tcW w:w="0" w:type="auto"/>
          </w:tcPr>
          <w:p w14:paraId="737914D3" w14:textId="77777777" w:rsidR="00F957CE" w:rsidRDefault="00F957CE" w:rsidP="00364D9B">
            <w:r>
              <w:t>Tb</w:t>
            </w:r>
          </w:p>
        </w:tc>
        <w:tc>
          <w:tcPr>
            <w:tcW w:w="0" w:type="auto"/>
          </w:tcPr>
          <w:p w14:paraId="0720E7F4" w14:textId="77777777" w:rsidR="00F957CE" w:rsidRDefault="00F957CE" w:rsidP="00364D9B">
            <w:pPr>
              <w:jc w:val="center"/>
            </w:pPr>
            <w:r>
              <w:t>Rb</w:t>
            </w:r>
            <w:r w:rsidRPr="00F270B1">
              <w:rPr>
                <w:vertAlign w:val="subscript"/>
              </w:rPr>
              <w:t>6</w:t>
            </w:r>
          </w:p>
        </w:tc>
        <w:tc>
          <w:tcPr>
            <w:tcW w:w="0" w:type="auto"/>
          </w:tcPr>
          <w:p w14:paraId="146F3484" w14:textId="77777777" w:rsidR="00F957CE" w:rsidRDefault="00F957CE" w:rsidP="00364D9B">
            <w:pPr>
              <w:jc w:val="center"/>
            </w:pPr>
            <w:r>
              <w:t>Mask</w:t>
            </w:r>
            <w:r w:rsidRPr="00F270B1">
              <w:rPr>
                <w:vertAlign w:val="subscript"/>
              </w:rPr>
              <w:t>3</w:t>
            </w:r>
          </w:p>
        </w:tc>
        <w:tc>
          <w:tcPr>
            <w:tcW w:w="0" w:type="auto"/>
          </w:tcPr>
          <w:p w14:paraId="093E5A43" w14:textId="77777777" w:rsidR="00F957CE" w:rsidRDefault="00F957CE" w:rsidP="00364D9B">
            <w:pPr>
              <w:jc w:val="center"/>
            </w:pPr>
            <w:r>
              <w:t>Ta</w:t>
            </w:r>
          </w:p>
        </w:tc>
        <w:tc>
          <w:tcPr>
            <w:tcW w:w="0" w:type="auto"/>
          </w:tcPr>
          <w:p w14:paraId="3819798F" w14:textId="77777777" w:rsidR="00F957CE" w:rsidRDefault="00F957CE" w:rsidP="00364D9B">
            <w:pPr>
              <w:jc w:val="center"/>
            </w:pPr>
            <w:r>
              <w:t>Ra</w:t>
            </w:r>
            <w:r>
              <w:rPr>
                <w:vertAlign w:val="subscript"/>
              </w:rPr>
              <w:t>6</w:t>
            </w:r>
          </w:p>
        </w:tc>
        <w:tc>
          <w:tcPr>
            <w:tcW w:w="0" w:type="auto"/>
          </w:tcPr>
          <w:p w14:paraId="445925C9" w14:textId="77777777" w:rsidR="00F957CE" w:rsidRDefault="00F957CE" w:rsidP="00364D9B">
            <w:pPr>
              <w:jc w:val="center"/>
            </w:pPr>
            <w:r>
              <w:t>Tt</w:t>
            </w:r>
          </w:p>
        </w:tc>
        <w:tc>
          <w:tcPr>
            <w:tcW w:w="0" w:type="auto"/>
          </w:tcPr>
          <w:p w14:paraId="2B0B6AC2" w14:textId="77777777" w:rsidR="00F957CE" w:rsidRDefault="00F957CE" w:rsidP="00364D9B">
            <w:pPr>
              <w:jc w:val="center"/>
            </w:pPr>
            <w:r>
              <w:t>Rt</w:t>
            </w:r>
            <w:r>
              <w:rPr>
                <w:vertAlign w:val="subscript"/>
              </w:rPr>
              <w:t>6</w:t>
            </w:r>
          </w:p>
        </w:tc>
        <w:tc>
          <w:tcPr>
            <w:tcW w:w="0" w:type="auto"/>
          </w:tcPr>
          <w:p w14:paraId="700B6D0A" w14:textId="77777777" w:rsidR="00F957CE" w:rsidRDefault="00F957CE" w:rsidP="00364D9B">
            <w:pPr>
              <w:jc w:val="center"/>
            </w:pPr>
            <w:r>
              <w:t>2</w:t>
            </w:r>
            <w:r w:rsidRPr="005C5C95">
              <w:rPr>
                <w:vertAlign w:val="subscript"/>
              </w:rPr>
              <w:t>6</w:t>
            </w:r>
          </w:p>
        </w:tc>
      </w:tr>
    </w:tbl>
    <w:p w14:paraId="5001EF68" w14:textId="77777777" w:rsidR="00F957CE" w:rsidRPr="00D33E32" w:rsidRDefault="00F957CE" w:rsidP="00F957CE">
      <w:pPr>
        <w:ind w:firstLine="720"/>
      </w:pPr>
    </w:p>
    <w:p w14:paraId="754A379B" w14:textId="77777777" w:rsidR="00F957CE" w:rsidRDefault="00F957CE" w:rsidP="00F957CE">
      <w:r w:rsidRPr="00D76511">
        <w:rPr>
          <w:b/>
          <w:bCs/>
        </w:rPr>
        <w:t>Clock Cycles:</w:t>
      </w:r>
      <w:r>
        <w:t xml:space="preserve"> 20 (one memory access)</w:t>
      </w:r>
    </w:p>
    <w:p w14:paraId="3B441DE9" w14:textId="77777777" w:rsidR="00F957CE" w:rsidRPr="002C6BF0" w:rsidRDefault="00F957CE" w:rsidP="00F957CE">
      <w:r w:rsidRPr="00D76511">
        <w:rPr>
          <w:b/>
          <w:bCs/>
        </w:rPr>
        <w:t>Execution Units:</w:t>
      </w:r>
      <w:r>
        <w:t xml:space="preserve"> </w:t>
      </w:r>
      <w:r w:rsidRPr="002C6BF0">
        <w:t>A</w:t>
      </w:r>
      <w:r>
        <w:t>ll ALU’s / Memory</w:t>
      </w:r>
    </w:p>
    <w:p w14:paraId="3F3C3D00" w14:textId="77777777" w:rsidR="00F957CE" w:rsidRPr="00D76511" w:rsidRDefault="00F957CE" w:rsidP="00F957CE">
      <w:pPr>
        <w:rPr>
          <w:b/>
          <w:bCs/>
        </w:rPr>
      </w:pPr>
      <w:r w:rsidRPr="00D76511">
        <w:rPr>
          <w:b/>
          <w:bCs/>
        </w:rPr>
        <w:t>Operation:</w:t>
      </w:r>
    </w:p>
    <w:p w14:paraId="04FCFC2D" w14:textId="00C9EC5A" w:rsidR="00F957CE" w:rsidRDefault="00F957CE" w:rsidP="00F957CE">
      <w:pPr>
        <w:ind w:left="720"/>
      </w:pPr>
      <w:r>
        <w:t xml:space="preserve">Rt = </w:t>
      </w:r>
      <w:r w:rsidR="00BC7C4B">
        <w:t>zero</w:t>
      </w:r>
      <w:r>
        <w:t xml:space="preserve"> extend (memory</w:t>
      </w:r>
      <w:r>
        <w:rPr>
          <w:vertAlign w:val="subscript"/>
        </w:rPr>
        <w:t>16</w:t>
      </w:r>
      <w:r>
        <w:t>[Ra+Rb])</w:t>
      </w:r>
    </w:p>
    <w:p w14:paraId="0CA2D1DD" w14:textId="7862EF49" w:rsidR="00F957CE" w:rsidRDefault="00F957CE" w:rsidP="00F957CE">
      <w:r w:rsidRPr="009F7E96">
        <w:rPr>
          <w:b/>
        </w:rPr>
        <w:t>Exceptions:</w:t>
      </w:r>
      <w:r>
        <w:t xml:space="preserve"> DBE, DBG, TLB, RDV</w:t>
      </w:r>
    </w:p>
    <w:p w14:paraId="28D26F63" w14:textId="77777777" w:rsidR="00831F00" w:rsidRDefault="00831F00" w:rsidP="00831F00">
      <w:pPr>
        <w:pStyle w:val="Heading3"/>
      </w:pPr>
      <w:bookmarkStart w:id="93" w:name="_Toc87086930"/>
      <w:r>
        <w:t>LDWX – Load Wyde Indexed</w:t>
      </w:r>
    </w:p>
    <w:p w14:paraId="2C07FCD0" w14:textId="77777777" w:rsidR="00831F00" w:rsidRPr="00D76511" w:rsidRDefault="00831F00" w:rsidP="00831F00">
      <w:pPr>
        <w:rPr>
          <w:b/>
          <w:bCs/>
        </w:rPr>
      </w:pPr>
      <w:r w:rsidRPr="00D76511">
        <w:rPr>
          <w:b/>
          <w:bCs/>
        </w:rPr>
        <w:t>Description:</w:t>
      </w:r>
    </w:p>
    <w:p w14:paraId="497A74DB" w14:textId="77777777" w:rsidR="00831F00" w:rsidRPr="000D796B" w:rsidRDefault="00831F00" w:rsidP="00831F00">
      <w:pPr>
        <w:ind w:left="720"/>
      </w:pPr>
      <w:r>
        <w:t xml:space="preserve">A sixteen-bit value is loaded from memory sign extended and placed in the target register. The memory address is the sum of the values in register Ra and register Rb. </w:t>
      </w:r>
    </w:p>
    <w:p w14:paraId="79E1BF5C" w14:textId="77777777" w:rsidR="00831F00" w:rsidRDefault="00831F00" w:rsidP="00831F00">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31F00" w14:paraId="41C2C2EB" w14:textId="77777777" w:rsidTr="00364D9B">
        <w:tc>
          <w:tcPr>
            <w:tcW w:w="0" w:type="auto"/>
            <w:tcBorders>
              <w:top w:val="nil"/>
              <w:left w:val="nil"/>
              <w:right w:val="nil"/>
            </w:tcBorders>
          </w:tcPr>
          <w:p w14:paraId="64772966" w14:textId="77777777" w:rsidR="00831F00" w:rsidRDefault="00831F00" w:rsidP="00364D9B">
            <w:pPr>
              <w:jc w:val="center"/>
            </w:pPr>
            <w:r>
              <w:t>39</w:t>
            </w:r>
          </w:p>
        </w:tc>
        <w:tc>
          <w:tcPr>
            <w:tcW w:w="0" w:type="auto"/>
            <w:tcBorders>
              <w:top w:val="nil"/>
              <w:left w:val="nil"/>
              <w:right w:val="nil"/>
            </w:tcBorders>
          </w:tcPr>
          <w:p w14:paraId="4A7C2D5C" w14:textId="77777777" w:rsidR="00831F00" w:rsidRDefault="00831F00" w:rsidP="00364D9B">
            <w:pPr>
              <w:jc w:val="center"/>
            </w:pPr>
            <w:r>
              <w:t>3837</w:t>
            </w:r>
          </w:p>
        </w:tc>
        <w:tc>
          <w:tcPr>
            <w:tcW w:w="0" w:type="auto"/>
            <w:tcBorders>
              <w:top w:val="nil"/>
              <w:left w:val="nil"/>
              <w:right w:val="nil"/>
            </w:tcBorders>
          </w:tcPr>
          <w:p w14:paraId="18E4ED34" w14:textId="77777777" w:rsidR="00831F00" w:rsidRDefault="00831F00" w:rsidP="00364D9B">
            <w:pPr>
              <w:jc w:val="center"/>
            </w:pPr>
            <w:r>
              <w:t>36</w:t>
            </w:r>
          </w:p>
        </w:tc>
        <w:tc>
          <w:tcPr>
            <w:tcW w:w="0" w:type="auto"/>
            <w:tcBorders>
              <w:top w:val="nil"/>
              <w:left w:val="nil"/>
              <w:right w:val="nil"/>
            </w:tcBorders>
          </w:tcPr>
          <w:p w14:paraId="216CA202" w14:textId="77777777" w:rsidR="00831F00" w:rsidRDefault="00831F00" w:rsidP="00364D9B">
            <w:pPr>
              <w:jc w:val="center"/>
            </w:pPr>
            <w:r>
              <w:t>25      30</w:t>
            </w:r>
          </w:p>
        </w:tc>
        <w:tc>
          <w:tcPr>
            <w:tcW w:w="0" w:type="auto"/>
            <w:tcBorders>
              <w:top w:val="nil"/>
              <w:left w:val="nil"/>
              <w:right w:val="nil"/>
            </w:tcBorders>
          </w:tcPr>
          <w:p w14:paraId="5F8FF074" w14:textId="77777777" w:rsidR="00831F00" w:rsidRDefault="00831F00" w:rsidP="00364D9B">
            <w:r>
              <w:t>29</w:t>
            </w:r>
          </w:p>
        </w:tc>
        <w:tc>
          <w:tcPr>
            <w:tcW w:w="0" w:type="auto"/>
            <w:tcBorders>
              <w:top w:val="nil"/>
              <w:left w:val="nil"/>
              <w:right w:val="nil"/>
            </w:tcBorders>
          </w:tcPr>
          <w:p w14:paraId="30088827" w14:textId="77777777" w:rsidR="00831F00" w:rsidRDefault="00831F00" w:rsidP="00364D9B">
            <w:pPr>
              <w:jc w:val="center"/>
            </w:pPr>
            <w:r>
              <w:t>28          23</w:t>
            </w:r>
          </w:p>
        </w:tc>
        <w:tc>
          <w:tcPr>
            <w:tcW w:w="0" w:type="auto"/>
            <w:tcBorders>
              <w:top w:val="nil"/>
              <w:left w:val="nil"/>
              <w:right w:val="nil"/>
            </w:tcBorders>
          </w:tcPr>
          <w:p w14:paraId="525C1D3A" w14:textId="77777777" w:rsidR="00831F00" w:rsidRDefault="00831F00" w:rsidP="00364D9B">
            <w:pPr>
              <w:jc w:val="center"/>
            </w:pPr>
            <w:r>
              <w:t>22 20</w:t>
            </w:r>
          </w:p>
        </w:tc>
        <w:tc>
          <w:tcPr>
            <w:tcW w:w="0" w:type="auto"/>
            <w:tcBorders>
              <w:top w:val="nil"/>
              <w:left w:val="nil"/>
              <w:right w:val="nil"/>
            </w:tcBorders>
          </w:tcPr>
          <w:p w14:paraId="32DA2AD7" w14:textId="77777777" w:rsidR="00831F00" w:rsidRDefault="00831F00" w:rsidP="00364D9B">
            <w:pPr>
              <w:jc w:val="center"/>
            </w:pPr>
            <w:r>
              <w:t>19</w:t>
            </w:r>
          </w:p>
        </w:tc>
        <w:tc>
          <w:tcPr>
            <w:tcW w:w="0" w:type="auto"/>
            <w:tcBorders>
              <w:top w:val="nil"/>
              <w:left w:val="nil"/>
              <w:right w:val="nil"/>
            </w:tcBorders>
          </w:tcPr>
          <w:p w14:paraId="76AA3BBD" w14:textId="77777777" w:rsidR="00831F00" w:rsidRDefault="00831F00" w:rsidP="00364D9B">
            <w:pPr>
              <w:jc w:val="center"/>
            </w:pPr>
            <w:r>
              <w:t>18          13</w:t>
            </w:r>
          </w:p>
        </w:tc>
        <w:tc>
          <w:tcPr>
            <w:tcW w:w="0" w:type="auto"/>
            <w:tcBorders>
              <w:top w:val="nil"/>
              <w:left w:val="nil"/>
              <w:right w:val="nil"/>
            </w:tcBorders>
          </w:tcPr>
          <w:p w14:paraId="7BC2C65B" w14:textId="77777777" w:rsidR="00831F00" w:rsidRDefault="00831F00" w:rsidP="00364D9B">
            <w:pPr>
              <w:jc w:val="center"/>
            </w:pPr>
            <w:r>
              <w:t>12</w:t>
            </w:r>
          </w:p>
        </w:tc>
        <w:tc>
          <w:tcPr>
            <w:tcW w:w="0" w:type="auto"/>
            <w:tcBorders>
              <w:top w:val="nil"/>
              <w:left w:val="nil"/>
              <w:right w:val="nil"/>
            </w:tcBorders>
          </w:tcPr>
          <w:p w14:paraId="7A408545" w14:textId="77777777" w:rsidR="00831F00" w:rsidRDefault="00831F00" w:rsidP="00364D9B">
            <w:pPr>
              <w:jc w:val="center"/>
            </w:pPr>
            <w:r>
              <w:t>11           6</w:t>
            </w:r>
          </w:p>
        </w:tc>
        <w:tc>
          <w:tcPr>
            <w:tcW w:w="0" w:type="auto"/>
            <w:tcBorders>
              <w:top w:val="nil"/>
              <w:left w:val="nil"/>
              <w:right w:val="nil"/>
            </w:tcBorders>
          </w:tcPr>
          <w:p w14:paraId="18459DC8" w14:textId="77777777" w:rsidR="00831F00" w:rsidRDefault="00831F00" w:rsidP="00364D9B">
            <w:pPr>
              <w:jc w:val="center"/>
            </w:pPr>
            <w:r>
              <w:t>5       0</w:t>
            </w:r>
          </w:p>
        </w:tc>
      </w:tr>
      <w:tr w:rsidR="00831F00" w14:paraId="76EB63E5" w14:textId="77777777" w:rsidTr="00364D9B">
        <w:tc>
          <w:tcPr>
            <w:tcW w:w="0" w:type="auto"/>
          </w:tcPr>
          <w:p w14:paraId="67BC933A" w14:textId="224E1E24" w:rsidR="00831F00" w:rsidRDefault="00DC30B5" w:rsidP="00364D9B">
            <w:pPr>
              <w:jc w:val="center"/>
            </w:pPr>
            <w:r>
              <w:t>~</w:t>
            </w:r>
          </w:p>
        </w:tc>
        <w:tc>
          <w:tcPr>
            <w:tcW w:w="0" w:type="auto"/>
          </w:tcPr>
          <w:p w14:paraId="4868FA73" w14:textId="77777777" w:rsidR="00831F00" w:rsidRDefault="00831F00" w:rsidP="00364D9B">
            <w:pPr>
              <w:jc w:val="center"/>
            </w:pPr>
            <w:r>
              <w:t>~</w:t>
            </w:r>
            <w:r w:rsidRPr="007059EF">
              <w:rPr>
                <w:vertAlign w:val="subscript"/>
              </w:rPr>
              <w:t>2</w:t>
            </w:r>
          </w:p>
        </w:tc>
        <w:tc>
          <w:tcPr>
            <w:tcW w:w="0" w:type="auto"/>
          </w:tcPr>
          <w:p w14:paraId="7E5CFA92" w14:textId="77777777" w:rsidR="00831F00" w:rsidRDefault="00831F00" w:rsidP="00364D9B">
            <w:pPr>
              <w:jc w:val="center"/>
            </w:pPr>
            <w:r>
              <w:t>~</w:t>
            </w:r>
          </w:p>
        </w:tc>
        <w:tc>
          <w:tcPr>
            <w:tcW w:w="0" w:type="auto"/>
          </w:tcPr>
          <w:p w14:paraId="5005A95A" w14:textId="77777777" w:rsidR="00831F00" w:rsidRDefault="00831F00" w:rsidP="00364D9B">
            <w:pPr>
              <w:jc w:val="center"/>
            </w:pPr>
            <w:r>
              <w:t>50</w:t>
            </w:r>
            <w:r w:rsidRPr="00F270B1">
              <w:rPr>
                <w:vertAlign w:val="subscript"/>
              </w:rPr>
              <w:t>6</w:t>
            </w:r>
          </w:p>
        </w:tc>
        <w:tc>
          <w:tcPr>
            <w:tcW w:w="0" w:type="auto"/>
          </w:tcPr>
          <w:p w14:paraId="043EB458" w14:textId="77777777" w:rsidR="00831F00" w:rsidRDefault="00831F00" w:rsidP="00364D9B">
            <w:r>
              <w:t>Tb</w:t>
            </w:r>
          </w:p>
        </w:tc>
        <w:tc>
          <w:tcPr>
            <w:tcW w:w="0" w:type="auto"/>
          </w:tcPr>
          <w:p w14:paraId="749954DB" w14:textId="77777777" w:rsidR="00831F00" w:rsidRDefault="00831F00" w:rsidP="00364D9B">
            <w:pPr>
              <w:jc w:val="center"/>
            </w:pPr>
            <w:r>
              <w:t>Rb</w:t>
            </w:r>
            <w:r w:rsidRPr="00F270B1">
              <w:rPr>
                <w:vertAlign w:val="subscript"/>
              </w:rPr>
              <w:t>6</w:t>
            </w:r>
          </w:p>
        </w:tc>
        <w:tc>
          <w:tcPr>
            <w:tcW w:w="0" w:type="auto"/>
          </w:tcPr>
          <w:p w14:paraId="39593AF0" w14:textId="77777777" w:rsidR="00831F00" w:rsidRDefault="00831F00" w:rsidP="00364D9B">
            <w:pPr>
              <w:jc w:val="center"/>
            </w:pPr>
            <w:r>
              <w:t>Mask</w:t>
            </w:r>
            <w:r w:rsidRPr="00F270B1">
              <w:rPr>
                <w:vertAlign w:val="subscript"/>
              </w:rPr>
              <w:t>3</w:t>
            </w:r>
          </w:p>
        </w:tc>
        <w:tc>
          <w:tcPr>
            <w:tcW w:w="0" w:type="auto"/>
          </w:tcPr>
          <w:p w14:paraId="2F36D9E3" w14:textId="77777777" w:rsidR="00831F00" w:rsidRDefault="00831F00" w:rsidP="00364D9B">
            <w:pPr>
              <w:jc w:val="center"/>
            </w:pPr>
            <w:r>
              <w:t>Ta</w:t>
            </w:r>
          </w:p>
        </w:tc>
        <w:tc>
          <w:tcPr>
            <w:tcW w:w="0" w:type="auto"/>
          </w:tcPr>
          <w:p w14:paraId="6651A4FE" w14:textId="77777777" w:rsidR="00831F00" w:rsidRDefault="00831F00" w:rsidP="00364D9B">
            <w:pPr>
              <w:jc w:val="center"/>
            </w:pPr>
            <w:r>
              <w:t>Ra</w:t>
            </w:r>
            <w:r>
              <w:rPr>
                <w:vertAlign w:val="subscript"/>
              </w:rPr>
              <w:t>6</w:t>
            </w:r>
          </w:p>
        </w:tc>
        <w:tc>
          <w:tcPr>
            <w:tcW w:w="0" w:type="auto"/>
          </w:tcPr>
          <w:p w14:paraId="653381B5" w14:textId="77777777" w:rsidR="00831F00" w:rsidRDefault="00831F00" w:rsidP="00364D9B">
            <w:pPr>
              <w:jc w:val="center"/>
            </w:pPr>
            <w:r>
              <w:t>Tt</w:t>
            </w:r>
          </w:p>
        </w:tc>
        <w:tc>
          <w:tcPr>
            <w:tcW w:w="0" w:type="auto"/>
          </w:tcPr>
          <w:p w14:paraId="0403EA01" w14:textId="77777777" w:rsidR="00831F00" w:rsidRDefault="00831F00" w:rsidP="00364D9B">
            <w:pPr>
              <w:jc w:val="center"/>
            </w:pPr>
            <w:r>
              <w:t>Rt</w:t>
            </w:r>
            <w:r>
              <w:rPr>
                <w:vertAlign w:val="subscript"/>
              </w:rPr>
              <w:t>6</w:t>
            </w:r>
          </w:p>
        </w:tc>
        <w:tc>
          <w:tcPr>
            <w:tcW w:w="0" w:type="auto"/>
          </w:tcPr>
          <w:p w14:paraId="2534D566" w14:textId="77777777" w:rsidR="00831F00" w:rsidRDefault="00831F00" w:rsidP="00364D9B">
            <w:pPr>
              <w:jc w:val="center"/>
            </w:pPr>
            <w:r>
              <w:t>2</w:t>
            </w:r>
            <w:r w:rsidRPr="005C5C95">
              <w:rPr>
                <w:vertAlign w:val="subscript"/>
              </w:rPr>
              <w:t>6</w:t>
            </w:r>
          </w:p>
        </w:tc>
      </w:tr>
    </w:tbl>
    <w:p w14:paraId="3F645116" w14:textId="77777777" w:rsidR="00831F00" w:rsidRPr="00D33E32" w:rsidRDefault="00831F00" w:rsidP="00831F00">
      <w:pPr>
        <w:ind w:firstLine="720"/>
      </w:pPr>
    </w:p>
    <w:p w14:paraId="06878D71" w14:textId="77777777" w:rsidR="00831F00" w:rsidRDefault="00831F00" w:rsidP="00831F00">
      <w:r w:rsidRPr="00D76511">
        <w:rPr>
          <w:b/>
          <w:bCs/>
        </w:rPr>
        <w:t>Clock Cycles:</w:t>
      </w:r>
      <w:r>
        <w:t xml:space="preserve"> 20 (one memory access)</w:t>
      </w:r>
    </w:p>
    <w:p w14:paraId="1949D05D" w14:textId="77777777" w:rsidR="00831F00" w:rsidRPr="002C6BF0" w:rsidRDefault="00831F00" w:rsidP="00831F00">
      <w:r w:rsidRPr="00D76511">
        <w:rPr>
          <w:b/>
          <w:bCs/>
        </w:rPr>
        <w:t>Execution Units:</w:t>
      </w:r>
      <w:r>
        <w:t xml:space="preserve"> </w:t>
      </w:r>
      <w:r w:rsidRPr="002C6BF0">
        <w:t>A</w:t>
      </w:r>
      <w:r>
        <w:t>ll ALU’s / Memory</w:t>
      </w:r>
    </w:p>
    <w:p w14:paraId="3FCB4EFC" w14:textId="77777777" w:rsidR="00831F00" w:rsidRPr="00D76511" w:rsidRDefault="00831F00" w:rsidP="00831F00">
      <w:pPr>
        <w:rPr>
          <w:b/>
          <w:bCs/>
        </w:rPr>
      </w:pPr>
      <w:r w:rsidRPr="00D76511">
        <w:rPr>
          <w:b/>
          <w:bCs/>
        </w:rPr>
        <w:t>Operation:</w:t>
      </w:r>
    </w:p>
    <w:p w14:paraId="75A1F328" w14:textId="77777777" w:rsidR="00831F00" w:rsidRDefault="00831F00" w:rsidP="00831F00">
      <w:pPr>
        <w:ind w:left="720"/>
      </w:pPr>
      <w:r>
        <w:t>Rt = sign extend (memory</w:t>
      </w:r>
      <w:r>
        <w:rPr>
          <w:vertAlign w:val="subscript"/>
        </w:rPr>
        <w:t>16</w:t>
      </w:r>
      <w:r>
        <w:t>[Ra+Rb])</w:t>
      </w:r>
    </w:p>
    <w:p w14:paraId="60FA4F06" w14:textId="77777777" w:rsidR="00831F00" w:rsidRDefault="00831F00" w:rsidP="00831F00">
      <w:r w:rsidRPr="009F7E96">
        <w:rPr>
          <w:b/>
        </w:rPr>
        <w:t>Exceptions:</w:t>
      </w:r>
      <w:r>
        <w:t xml:space="preserve"> DBE, DBG, TLB, RDV</w:t>
      </w:r>
    </w:p>
    <w:p w14:paraId="3E53317F" w14:textId="77777777" w:rsidR="00F957CE" w:rsidRDefault="00F957CE">
      <w:pPr>
        <w:rPr>
          <w:rFonts w:eastAsiaTheme="majorEastAsia" w:cstheme="majorBidi"/>
          <w:b/>
          <w:bCs/>
          <w:sz w:val="40"/>
        </w:rPr>
      </w:pPr>
      <w:r>
        <w:br w:type="page"/>
      </w:r>
    </w:p>
    <w:p w14:paraId="6A76FB0D" w14:textId="23423760" w:rsidR="00FF7DD5" w:rsidRDefault="00FF7DD5" w:rsidP="00FF7DD5">
      <w:pPr>
        <w:pStyle w:val="Heading3"/>
      </w:pPr>
      <w:r>
        <w:lastRenderedPageBreak/>
        <w:t>STB – Store Byte</w:t>
      </w:r>
      <w:bookmarkEnd w:id="93"/>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60AF260D" w:rsidR="00FF7DD5" w:rsidRDefault="00DC30B5" w:rsidP="00182E8B">
            <w:pPr>
              <w:jc w:val="center"/>
            </w:pPr>
            <w:r>
              <w:t>~</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20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5B48E85A" w14:textId="36EFD7B2" w:rsidR="00B11822" w:rsidRDefault="00B11822" w:rsidP="00B11822">
      <w:pPr>
        <w:pStyle w:val="Heading3"/>
      </w:pPr>
      <w:r>
        <w:t>STBX – Store Byte, Indexed</w:t>
      </w:r>
    </w:p>
    <w:p w14:paraId="1706BE88" w14:textId="77777777" w:rsidR="00B11822" w:rsidRPr="00C460EA" w:rsidRDefault="00B11822" w:rsidP="00B11822">
      <w:pPr>
        <w:rPr>
          <w:b/>
          <w:bCs/>
        </w:rPr>
      </w:pPr>
      <w:r w:rsidRPr="00C460EA">
        <w:rPr>
          <w:b/>
          <w:bCs/>
        </w:rPr>
        <w:t>Description:</w:t>
      </w:r>
    </w:p>
    <w:p w14:paraId="78C82837" w14:textId="74E97400" w:rsidR="00B11822" w:rsidRDefault="00B11822" w:rsidP="00B11822">
      <w:pPr>
        <w:ind w:left="720"/>
      </w:pPr>
      <w:r>
        <w:t>An eight-bit value is stored to memory from the source register Rs. The memory address is the sum of the values in register Ra and register Rb.</w:t>
      </w:r>
    </w:p>
    <w:p w14:paraId="31BBCAC1" w14:textId="0270DF0A" w:rsidR="00B11822" w:rsidRDefault="00B11822" w:rsidP="00B11822">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11822" w14:paraId="701EEE6A" w14:textId="77777777" w:rsidTr="00364D9B">
        <w:tc>
          <w:tcPr>
            <w:tcW w:w="0" w:type="auto"/>
            <w:tcBorders>
              <w:top w:val="nil"/>
              <w:left w:val="nil"/>
              <w:right w:val="nil"/>
            </w:tcBorders>
          </w:tcPr>
          <w:p w14:paraId="042E77ED" w14:textId="77777777" w:rsidR="00B11822" w:rsidRDefault="00B11822" w:rsidP="00364D9B">
            <w:pPr>
              <w:jc w:val="center"/>
            </w:pPr>
            <w:r>
              <w:t>39</w:t>
            </w:r>
          </w:p>
        </w:tc>
        <w:tc>
          <w:tcPr>
            <w:tcW w:w="0" w:type="auto"/>
            <w:tcBorders>
              <w:top w:val="nil"/>
              <w:left w:val="nil"/>
              <w:right w:val="nil"/>
            </w:tcBorders>
          </w:tcPr>
          <w:p w14:paraId="05BB7A85" w14:textId="77777777" w:rsidR="00B11822" w:rsidRDefault="00B11822" w:rsidP="00364D9B">
            <w:pPr>
              <w:jc w:val="center"/>
            </w:pPr>
            <w:r>
              <w:t>3837</w:t>
            </w:r>
          </w:p>
        </w:tc>
        <w:tc>
          <w:tcPr>
            <w:tcW w:w="0" w:type="auto"/>
            <w:tcBorders>
              <w:top w:val="nil"/>
              <w:left w:val="nil"/>
              <w:right w:val="nil"/>
            </w:tcBorders>
          </w:tcPr>
          <w:p w14:paraId="0457F55F" w14:textId="77777777" w:rsidR="00B11822" w:rsidRDefault="00B11822" w:rsidP="00364D9B">
            <w:pPr>
              <w:jc w:val="center"/>
            </w:pPr>
            <w:r>
              <w:t>36</w:t>
            </w:r>
          </w:p>
        </w:tc>
        <w:tc>
          <w:tcPr>
            <w:tcW w:w="0" w:type="auto"/>
            <w:tcBorders>
              <w:top w:val="nil"/>
              <w:left w:val="nil"/>
              <w:right w:val="nil"/>
            </w:tcBorders>
          </w:tcPr>
          <w:p w14:paraId="3D6CE1B4" w14:textId="77777777" w:rsidR="00B11822" w:rsidRDefault="00B11822" w:rsidP="00364D9B">
            <w:pPr>
              <w:jc w:val="center"/>
            </w:pPr>
            <w:r>
              <w:t>25      30</w:t>
            </w:r>
          </w:p>
        </w:tc>
        <w:tc>
          <w:tcPr>
            <w:tcW w:w="0" w:type="auto"/>
            <w:tcBorders>
              <w:top w:val="nil"/>
              <w:left w:val="nil"/>
              <w:right w:val="nil"/>
            </w:tcBorders>
          </w:tcPr>
          <w:p w14:paraId="151B85F8" w14:textId="77777777" w:rsidR="00B11822" w:rsidRDefault="00B11822" w:rsidP="00364D9B">
            <w:r>
              <w:t>29</w:t>
            </w:r>
          </w:p>
        </w:tc>
        <w:tc>
          <w:tcPr>
            <w:tcW w:w="0" w:type="auto"/>
            <w:tcBorders>
              <w:top w:val="nil"/>
              <w:left w:val="nil"/>
              <w:right w:val="nil"/>
            </w:tcBorders>
          </w:tcPr>
          <w:p w14:paraId="5BEF2AD2" w14:textId="77777777" w:rsidR="00B11822" w:rsidRDefault="00B11822" w:rsidP="00364D9B">
            <w:pPr>
              <w:jc w:val="center"/>
            </w:pPr>
            <w:r>
              <w:t>28          23</w:t>
            </w:r>
          </w:p>
        </w:tc>
        <w:tc>
          <w:tcPr>
            <w:tcW w:w="0" w:type="auto"/>
            <w:tcBorders>
              <w:top w:val="nil"/>
              <w:left w:val="nil"/>
              <w:right w:val="nil"/>
            </w:tcBorders>
          </w:tcPr>
          <w:p w14:paraId="014AAF2E" w14:textId="77777777" w:rsidR="00B11822" w:rsidRDefault="00B11822" w:rsidP="00364D9B">
            <w:pPr>
              <w:jc w:val="center"/>
            </w:pPr>
            <w:r>
              <w:t>22 20</w:t>
            </w:r>
          </w:p>
        </w:tc>
        <w:tc>
          <w:tcPr>
            <w:tcW w:w="0" w:type="auto"/>
            <w:tcBorders>
              <w:top w:val="nil"/>
              <w:left w:val="nil"/>
              <w:right w:val="nil"/>
            </w:tcBorders>
          </w:tcPr>
          <w:p w14:paraId="292F38FA" w14:textId="77777777" w:rsidR="00B11822" w:rsidRDefault="00B11822" w:rsidP="00364D9B">
            <w:pPr>
              <w:jc w:val="center"/>
            </w:pPr>
            <w:r>
              <w:t>19</w:t>
            </w:r>
          </w:p>
        </w:tc>
        <w:tc>
          <w:tcPr>
            <w:tcW w:w="0" w:type="auto"/>
            <w:tcBorders>
              <w:top w:val="nil"/>
              <w:left w:val="nil"/>
              <w:right w:val="nil"/>
            </w:tcBorders>
          </w:tcPr>
          <w:p w14:paraId="13A98A51" w14:textId="77777777" w:rsidR="00B11822" w:rsidRDefault="00B11822" w:rsidP="00364D9B">
            <w:pPr>
              <w:jc w:val="center"/>
            </w:pPr>
            <w:r>
              <w:t>18          13</w:t>
            </w:r>
          </w:p>
        </w:tc>
        <w:tc>
          <w:tcPr>
            <w:tcW w:w="0" w:type="auto"/>
            <w:tcBorders>
              <w:top w:val="nil"/>
              <w:left w:val="nil"/>
              <w:right w:val="nil"/>
            </w:tcBorders>
          </w:tcPr>
          <w:p w14:paraId="6A2C0CF1" w14:textId="77777777" w:rsidR="00B11822" w:rsidRDefault="00B11822" w:rsidP="00364D9B">
            <w:pPr>
              <w:jc w:val="center"/>
            </w:pPr>
            <w:r>
              <w:t>12</w:t>
            </w:r>
          </w:p>
        </w:tc>
        <w:tc>
          <w:tcPr>
            <w:tcW w:w="0" w:type="auto"/>
            <w:tcBorders>
              <w:top w:val="nil"/>
              <w:left w:val="nil"/>
              <w:right w:val="nil"/>
            </w:tcBorders>
          </w:tcPr>
          <w:p w14:paraId="36F974FF" w14:textId="77777777" w:rsidR="00B11822" w:rsidRDefault="00B11822" w:rsidP="00364D9B">
            <w:pPr>
              <w:jc w:val="center"/>
            </w:pPr>
            <w:r>
              <w:t>11           6</w:t>
            </w:r>
          </w:p>
        </w:tc>
        <w:tc>
          <w:tcPr>
            <w:tcW w:w="0" w:type="auto"/>
            <w:tcBorders>
              <w:top w:val="nil"/>
              <w:left w:val="nil"/>
              <w:right w:val="nil"/>
            </w:tcBorders>
          </w:tcPr>
          <w:p w14:paraId="1B0A2AF6" w14:textId="77777777" w:rsidR="00B11822" w:rsidRDefault="00B11822" w:rsidP="00364D9B">
            <w:pPr>
              <w:jc w:val="center"/>
            </w:pPr>
            <w:r>
              <w:t>5       0</w:t>
            </w:r>
          </w:p>
        </w:tc>
      </w:tr>
      <w:tr w:rsidR="00B11822" w14:paraId="773E112E" w14:textId="77777777" w:rsidTr="00364D9B">
        <w:tc>
          <w:tcPr>
            <w:tcW w:w="0" w:type="auto"/>
          </w:tcPr>
          <w:p w14:paraId="6DAD4A8C" w14:textId="05017483" w:rsidR="00B11822" w:rsidRDefault="00B11822" w:rsidP="00364D9B">
            <w:pPr>
              <w:jc w:val="center"/>
            </w:pPr>
            <w:r>
              <w:t>~</w:t>
            </w:r>
          </w:p>
        </w:tc>
        <w:tc>
          <w:tcPr>
            <w:tcW w:w="0" w:type="auto"/>
          </w:tcPr>
          <w:p w14:paraId="2C11C862" w14:textId="77777777" w:rsidR="00B11822" w:rsidRDefault="00B11822" w:rsidP="00364D9B">
            <w:pPr>
              <w:jc w:val="center"/>
            </w:pPr>
            <w:r>
              <w:t>~</w:t>
            </w:r>
            <w:r w:rsidRPr="007059EF">
              <w:rPr>
                <w:vertAlign w:val="subscript"/>
              </w:rPr>
              <w:t>2</w:t>
            </w:r>
          </w:p>
        </w:tc>
        <w:tc>
          <w:tcPr>
            <w:tcW w:w="0" w:type="auto"/>
          </w:tcPr>
          <w:p w14:paraId="41412441" w14:textId="77777777" w:rsidR="00B11822" w:rsidRDefault="00B11822" w:rsidP="00364D9B">
            <w:pPr>
              <w:jc w:val="center"/>
            </w:pPr>
            <w:r>
              <w:t>~</w:t>
            </w:r>
          </w:p>
        </w:tc>
        <w:tc>
          <w:tcPr>
            <w:tcW w:w="0" w:type="auto"/>
          </w:tcPr>
          <w:p w14:paraId="7B18A47B" w14:textId="5923BA76" w:rsidR="00B11822" w:rsidRDefault="00B11822" w:rsidP="00364D9B">
            <w:pPr>
              <w:jc w:val="center"/>
            </w:pPr>
            <w:r>
              <w:t>56</w:t>
            </w:r>
            <w:r w:rsidRPr="00F270B1">
              <w:rPr>
                <w:vertAlign w:val="subscript"/>
              </w:rPr>
              <w:t>6</w:t>
            </w:r>
          </w:p>
        </w:tc>
        <w:tc>
          <w:tcPr>
            <w:tcW w:w="0" w:type="auto"/>
          </w:tcPr>
          <w:p w14:paraId="7B6AFED6" w14:textId="77777777" w:rsidR="00B11822" w:rsidRDefault="00B11822" w:rsidP="00364D9B">
            <w:r>
              <w:t>Tb</w:t>
            </w:r>
          </w:p>
        </w:tc>
        <w:tc>
          <w:tcPr>
            <w:tcW w:w="0" w:type="auto"/>
          </w:tcPr>
          <w:p w14:paraId="52BF5732" w14:textId="77777777" w:rsidR="00B11822" w:rsidRDefault="00B11822" w:rsidP="00364D9B">
            <w:pPr>
              <w:jc w:val="center"/>
            </w:pPr>
            <w:r>
              <w:t>Rb</w:t>
            </w:r>
            <w:r w:rsidRPr="00F270B1">
              <w:rPr>
                <w:vertAlign w:val="subscript"/>
              </w:rPr>
              <w:t>6</w:t>
            </w:r>
          </w:p>
        </w:tc>
        <w:tc>
          <w:tcPr>
            <w:tcW w:w="0" w:type="auto"/>
          </w:tcPr>
          <w:p w14:paraId="1180F1F5" w14:textId="77777777" w:rsidR="00B11822" w:rsidRDefault="00B11822" w:rsidP="00364D9B">
            <w:pPr>
              <w:jc w:val="center"/>
            </w:pPr>
            <w:r>
              <w:t>Mask</w:t>
            </w:r>
            <w:r w:rsidRPr="00F270B1">
              <w:rPr>
                <w:vertAlign w:val="subscript"/>
              </w:rPr>
              <w:t>3</w:t>
            </w:r>
          </w:p>
        </w:tc>
        <w:tc>
          <w:tcPr>
            <w:tcW w:w="0" w:type="auto"/>
          </w:tcPr>
          <w:p w14:paraId="1ACF00D9" w14:textId="77777777" w:rsidR="00B11822" w:rsidRDefault="00B11822" w:rsidP="00364D9B">
            <w:pPr>
              <w:jc w:val="center"/>
            </w:pPr>
            <w:r>
              <w:t>Ta</w:t>
            </w:r>
          </w:p>
        </w:tc>
        <w:tc>
          <w:tcPr>
            <w:tcW w:w="0" w:type="auto"/>
          </w:tcPr>
          <w:p w14:paraId="12604B31" w14:textId="77777777" w:rsidR="00B11822" w:rsidRDefault="00B11822" w:rsidP="00364D9B">
            <w:pPr>
              <w:jc w:val="center"/>
            </w:pPr>
            <w:r>
              <w:t>Ra</w:t>
            </w:r>
            <w:r>
              <w:rPr>
                <w:vertAlign w:val="subscript"/>
              </w:rPr>
              <w:t>6</w:t>
            </w:r>
          </w:p>
        </w:tc>
        <w:tc>
          <w:tcPr>
            <w:tcW w:w="0" w:type="auto"/>
          </w:tcPr>
          <w:p w14:paraId="13315FC9" w14:textId="77777777" w:rsidR="00B11822" w:rsidRDefault="00B11822" w:rsidP="00364D9B">
            <w:pPr>
              <w:jc w:val="center"/>
            </w:pPr>
            <w:r>
              <w:t>Tt</w:t>
            </w:r>
          </w:p>
        </w:tc>
        <w:tc>
          <w:tcPr>
            <w:tcW w:w="0" w:type="auto"/>
          </w:tcPr>
          <w:p w14:paraId="68345259" w14:textId="225271F8" w:rsidR="00B11822" w:rsidRDefault="00B11822" w:rsidP="00364D9B">
            <w:pPr>
              <w:jc w:val="center"/>
            </w:pPr>
            <w:r>
              <w:t>Rs</w:t>
            </w:r>
            <w:r>
              <w:rPr>
                <w:vertAlign w:val="subscript"/>
              </w:rPr>
              <w:t>6</w:t>
            </w:r>
          </w:p>
        </w:tc>
        <w:tc>
          <w:tcPr>
            <w:tcW w:w="0" w:type="auto"/>
          </w:tcPr>
          <w:p w14:paraId="3A48003E" w14:textId="77777777" w:rsidR="00B11822" w:rsidRDefault="00B11822" w:rsidP="00364D9B">
            <w:pPr>
              <w:jc w:val="center"/>
            </w:pPr>
            <w:r>
              <w:t>2</w:t>
            </w:r>
            <w:r w:rsidRPr="005C5C95">
              <w:rPr>
                <w:vertAlign w:val="subscript"/>
              </w:rPr>
              <w:t>6</w:t>
            </w:r>
          </w:p>
        </w:tc>
      </w:tr>
    </w:tbl>
    <w:p w14:paraId="3177D9AC" w14:textId="5DE66237" w:rsidR="00B11822" w:rsidRDefault="00B11822" w:rsidP="00B11822">
      <w:pPr>
        <w:rPr>
          <w:b/>
          <w:bCs/>
        </w:rPr>
      </w:pPr>
    </w:p>
    <w:p w14:paraId="7CA0012F" w14:textId="77777777" w:rsidR="00B11822" w:rsidRDefault="00B11822" w:rsidP="00B11822">
      <w:r w:rsidRPr="00C460EA">
        <w:rPr>
          <w:b/>
          <w:bCs/>
        </w:rPr>
        <w:t>Clock Cycles:</w:t>
      </w:r>
      <w:r>
        <w:t xml:space="preserve"> 20 (one memory access)</w:t>
      </w:r>
    </w:p>
    <w:p w14:paraId="215A6E46" w14:textId="77777777" w:rsidR="00B11822" w:rsidRPr="002C6BF0" w:rsidRDefault="00B11822" w:rsidP="00B11822">
      <w:r w:rsidRPr="00C460EA">
        <w:rPr>
          <w:b/>
          <w:bCs/>
        </w:rPr>
        <w:t>Execution Units:</w:t>
      </w:r>
      <w:r>
        <w:t xml:space="preserve"> </w:t>
      </w:r>
      <w:r w:rsidRPr="002C6BF0">
        <w:t>A</w:t>
      </w:r>
      <w:r>
        <w:t>ll ALU’s / Memory</w:t>
      </w:r>
    </w:p>
    <w:p w14:paraId="25453332" w14:textId="77777777" w:rsidR="00B11822" w:rsidRPr="00C460EA" w:rsidRDefault="00B11822" w:rsidP="00B11822">
      <w:pPr>
        <w:rPr>
          <w:b/>
          <w:bCs/>
        </w:rPr>
      </w:pPr>
      <w:r w:rsidRPr="00C460EA">
        <w:rPr>
          <w:b/>
          <w:bCs/>
        </w:rPr>
        <w:t>Operation:</w:t>
      </w:r>
    </w:p>
    <w:p w14:paraId="6AC9CEBE" w14:textId="77777777" w:rsidR="00B11822" w:rsidRPr="000D796B" w:rsidRDefault="00B11822" w:rsidP="00B11822">
      <w:pPr>
        <w:ind w:left="720"/>
      </w:pPr>
      <w:r>
        <w:t>memory</w:t>
      </w:r>
      <w:r w:rsidRPr="00907F8C">
        <w:rPr>
          <w:vertAlign w:val="subscript"/>
        </w:rPr>
        <w:t>8</w:t>
      </w:r>
      <w:r>
        <w:t>[Ra + displacement] = Rs</w:t>
      </w:r>
      <w:r w:rsidRPr="00366837">
        <w:rPr>
          <w:vertAlign w:val="subscript"/>
        </w:rPr>
        <w:t>[7..0]</w:t>
      </w:r>
    </w:p>
    <w:p w14:paraId="5B0D3719" w14:textId="77777777" w:rsidR="00B11822" w:rsidRDefault="00B11822" w:rsidP="00B11822">
      <w:r w:rsidRPr="00FD1E79">
        <w:rPr>
          <w:b/>
        </w:rPr>
        <w:t>Exceptions</w:t>
      </w:r>
      <w:r>
        <w:t>: DBE, DBG, TLB</w:t>
      </w:r>
    </w:p>
    <w:p w14:paraId="04CC0574" w14:textId="77777777" w:rsidR="00B11822" w:rsidRDefault="00B11822">
      <w:pPr>
        <w:rPr>
          <w:rFonts w:eastAsiaTheme="majorEastAsia" w:cstheme="majorBidi"/>
          <w:b/>
          <w:bCs/>
          <w:sz w:val="40"/>
        </w:rPr>
      </w:pPr>
      <w:r>
        <w:br w:type="page"/>
      </w:r>
    </w:p>
    <w:p w14:paraId="06862D52" w14:textId="0CD93B7E" w:rsidR="00F62A42" w:rsidRDefault="00F62A42" w:rsidP="00F62A42">
      <w:pPr>
        <w:pStyle w:val="Heading3"/>
      </w:pPr>
      <w:r>
        <w:lastRenderedPageBreak/>
        <w:t xml:space="preserve">STC – Store Compressed </w:t>
      </w:r>
      <w:r w:rsidR="00C63A28">
        <w:t>Vector</w:t>
      </w:r>
    </w:p>
    <w:p w14:paraId="64854B40" w14:textId="77777777" w:rsidR="00F62A42" w:rsidRPr="00C460EA" w:rsidRDefault="00F62A42" w:rsidP="00F62A42">
      <w:pPr>
        <w:rPr>
          <w:b/>
          <w:bCs/>
        </w:rPr>
      </w:pPr>
      <w:r w:rsidRPr="00C460EA">
        <w:rPr>
          <w:b/>
          <w:bCs/>
        </w:rPr>
        <w:t>Description:</w:t>
      </w:r>
    </w:p>
    <w:p w14:paraId="68A4B362" w14:textId="013B7B8A" w:rsidR="00F62A42" w:rsidRDefault="00213D3D" w:rsidP="00F62A42">
      <w:pPr>
        <w:ind w:left="720"/>
      </w:pPr>
      <w:r>
        <w:t>T</w:t>
      </w:r>
      <w:r w:rsidR="00F62A42">
        <w:t xml:space="preserve">hirty-two-bit </w:t>
      </w:r>
      <w:r>
        <w:t>vector elements are</w:t>
      </w:r>
      <w:r w:rsidR="00F62A42">
        <w:t xml:space="preserve"> stored to memory from the source register Rs. The memory address is the sum of the sign extended displacement and register Ra.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35DE86A8" w:rsidR="00F62A42" w:rsidRDefault="00DC30B5" w:rsidP="00182E8B">
            <w:pPr>
              <w:jc w:val="center"/>
            </w:pPr>
            <w:r>
              <w:t>~</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2E8F0EEF" w:rsidR="00F62A42" w:rsidRDefault="00F62A42" w:rsidP="00182E8B">
            <w:pPr>
              <w:jc w:val="center"/>
            </w:pPr>
            <w:r>
              <w:t>5</w:t>
            </w:r>
            <w:r w:rsidR="00BB5932">
              <w:t>9</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STCR – Store Tetra,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 xml:space="preserve">A thirty-two-bit value is stored to memory from the source register Rs. The memory address is the sum of the sign extended displacement and register Ra.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2931BB96" w:rsidR="00B838B1" w:rsidRDefault="00DC30B5" w:rsidP="00182E8B">
            <w:pPr>
              <w:jc w:val="center"/>
            </w:pPr>
            <w:r>
              <w:t>~</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STT – Store 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A thirty-two-bit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45AAD1C8" w:rsidR="00FF7DD5" w:rsidRDefault="00DC30B5" w:rsidP="00182E8B">
            <w:pPr>
              <w:jc w:val="center"/>
            </w:pPr>
            <w:r>
              <w:t>~</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0E98B3" w14:textId="59630AB3" w:rsidR="00045C79" w:rsidRDefault="00045C79" w:rsidP="00045C79">
      <w:pPr>
        <w:pStyle w:val="Heading3"/>
      </w:pPr>
      <w:r>
        <w:t>STTX – Store Tetra, Indexed</w:t>
      </w:r>
    </w:p>
    <w:p w14:paraId="6204AFAA" w14:textId="77777777" w:rsidR="00045C79" w:rsidRPr="00C460EA" w:rsidRDefault="00045C79" w:rsidP="00045C79">
      <w:pPr>
        <w:rPr>
          <w:b/>
          <w:bCs/>
        </w:rPr>
      </w:pPr>
      <w:r w:rsidRPr="00C460EA">
        <w:rPr>
          <w:b/>
          <w:bCs/>
        </w:rPr>
        <w:t>Description:</w:t>
      </w:r>
    </w:p>
    <w:p w14:paraId="68D40624" w14:textId="62314142" w:rsidR="00045C79" w:rsidRDefault="00045C79" w:rsidP="00045C79">
      <w:pPr>
        <w:ind w:left="720"/>
      </w:pPr>
      <w:r>
        <w:t>A thirty-two-bit value is stored to memory from the source register Rs. The memory address is the sum of the values in register Ra and register Rb.</w:t>
      </w:r>
    </w:p>
    <w:p w14:paraId="28FC8DD0" w14:textId="77777777" w:rsidR="00045C79" w:rsidRDefault="00045C79" w:rsidP="00045C79">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045C79" w14:paraId="0F615505" w14:textId="77777777" w:rsidTr="00364D9B">
        <w:tc>
          <w:tcPr>
            <w:tcW w:w="0" w:type="auto"/>
            <w:tcBorders>
              <w:top w:val="nil"/>
              <w:left w:val="nil"/>
              <w:right w:val="nil"/>
            </w:tcBorders>
          </w:tcPr>
          <w:p w14:paraId="7BD92C44" w14:textId="77777777" w:rsidR="00045C79" w:rsidRDefault="00045C79" w:rsidP="00364D9B">
            <w:pPr>
              <w:jc w:val="center"/>
            </w:pPr>
            <w:r>
              <w:t>39</w:t>
            </w:r>
          </w:p>
        </w:tc>
        <w:tc>
          <w:tcPr>
            <w:tcW w:w="0" w:type="auto"/>
            <w:tcBorders>
              <w:top w:val="nil"/>
              <w:left w:val="nil"/>
              <w:right w:val="nil"/>
            </w:tcBorders>
          </w:tcPr>
          <w:p w14:paraId="55842663" w14:textId="77777777" w:rsidR="00045C79" w:rsidRDefault="00045C79" w:rsidP="00364D9B">
            <w:pPr>
              <w:jc w:val="center"/>
            </w:pPr>
            <w:r>
              <w:t>3837</w:t>
            </w:r>
          </w:p>
        </w:tc>
        <w:tc>
          <w:tcPr>
            <w:tcW w:w="0" w:type="auto"/>
            <w:tcBorders>
              <w:top w:val="nil"/>
              <w:left w:val="nil"/>
              <w:right w:val="nil"/>
            </w:tcBorders>
          </w:tcPr>
          <w:p w14:paraId="49C17D34" w14:textId="77777777" w:rsidR="00045C79" w:rsidRDefault="00045C79" w:rsidP="00364D9B">
            <w:pPr>
              <w:jc w:val="center"/>
            </w:pPr>
            <w:r>
              <w:t>36</w:t>
            </w:r>
          </w:p>
        </w:tc>
        <w:tc>
          <w:tcPr>
            <w:tcW w:w="0" w:type="auto"/>
            <w:tcBorders>
              <w:top w:val="nil"/>
              <w:left w:val="nil"/>
              <w:right w:val="nil"/>
            </w:tcBorders>
          </w:tcPr>
          <w:p w14:paraId="1EED1A8B" w14:textId="77777777" w:rsidR="00045C79" w:rsidRDefault="00045C79" w:rsidP="00364D9B">
            <w:pPr>
              <w:jc w:val="center"/>
            </w:pPr>
            <w:r>
              <w:t>25      30</w:t>
            </w:r>
          </w:p>
        </w:tc>
        <w:tc>
          <w:tcPr>
            <w:tcW w:w="0" w:type="auto"/>
            <w:tcBorders>
              <w:top w:val="nil"/>
              <w:left w:val="nil"/>
              <w:right w:val="nil"/>
            </w:tcBorders>
          </w:tcPr>
          <w:p w14:paraId="09201A7F" w14:textId="77777777" w:rsidR="00045C79" w:rsidRDefault="00045C79" w:rsidP="00364D9B">
            <w:r>
              <w:t>29</w:t>
            </w:r>
          </w:p>
        </w:tc>
        <w:tc>
          <w:tcPr>
            <w:tcW w:w="0" w:type="auto"/>
            <w:tcBorders>
              <w:top w:val="nil"/>
              <w:left w:val="nil"/>
              <w:right w:val="nil"/>
            </w:tcBorders>
          </w:tcPr>
          <w:p w14:paraId="2FA51F01" w14:textId="77777777" w:rsidR="00045C79" w:rsidRDefault="00045C79" w:rsidP="00364D9B">
            <w:pPr>
              <w:jc w:val="center"/>
            </w:pPr>
            <w:r>
              <w:t>28          23</w:t>
            </w:r>
          </w:p>
        </w:tc>
        <w:tc>
          <w:tcPr>
            <w:tcW w:w="0" w:type="auto"/>
            <w:tcBorders>
              <w:top w:val="nil"/>
              <w:left w:val="nil"/>
              <w:right w:val="nil"/>
            </w:tcBorders>
          </w:tcPr>
          <w:p w14:paraId="6CA32AEC" w14:textId="77777777" w:rsidR="00045C79" w:rsidRDefault="00045C79" w:rsidP="00364D9B">
            <w:pPr>
              <w:jc w:val="center"/>
            </w:pPr>
            <w:r>
              <w:t>22 20</w:t>
            </w:r>
          </w:p>
        </w:tc>
        <w:tc>
          <w:tcPr>
            <w:tcW w:w="0" w:type="auto"/>
            <w:tcBorders>
              <w:top w:val="nil"/>
              <w:left w:val="nil"/>
              <w:right w:val="nil"/>
            </w:tcBorders>
          </w:tcPr>
          <w:p w14:paraId="4AB29D77" w14:textId="77777777" w:rsidR="00045C79" w:rsidRDefault="00045C79" w:rsidP="00364D9B">
            <w:pPr>
              <w:jc w:val="center"/>
            </w:pPr>
            <w:r>
              <w:t>19</w:t>
            </w:r>
          </w:p>
        </w:tc>
        <w:tc>
          <w:tcPr>
            <w:tcW w:w="0" w:type="auto"/>
            <w:tcBorders>
              <w:top w:val="nil"/>
              <w:left w:val="nil"/>
              <w:right w:val="nil"/>
            </w:tcBorders>
          </w:tcPr>
          <w:p w14:paraId="414FB047" w14:textId="77777777" w:rsidR="00045C79" w:rsidRDefault="00045C79" w:rsidP="00364D9B">
            <w:pPr>
              <w:jc w:val="center"/>
            </w:pPr>
            <w:r>
              <w:t>18          13</w:t>
            </w:r>
          </w:p>
        </w:tc>
        <w:tc>
          <w:tcPr>
            <w:tcW w:w="0" w:type="auto"/>
            <w:tcBorders>
              <w:top w:val="nil"/>
              <w:left w:val="nil"/>
              <w:right w:val="nil"/>
            </w:tcBorders>
          </w:tcPr>
          <w:p w14:paraId="292A69AA" w14:textId="77777777" w:rsidR="00045C79" w:rsidRDefault="00045C79" w:rsidP="00364D9B">
            <w:pPr>
              <w:jc w:val="center"/>
            </w:pPr>
            <w:r>
              <w:t>12</w:t>
            </w:r>
          </w:p>
        </w:tc>
        <w:tc>
          <w:tcPr>
            <w:tcW w:w="0" w:type="auto"/>
            <w:tcBorders>
              <w:top w:val="nil"/>
              <w:left w:val="nil"/>
              <w:right w:val="nil"/>
            </w:tcBorders>
          </w:tcPr>
          <w:p w14:paraId="5B245860" w14:textId="77777777" w:rsidR="00045C79" w:rsidRDefault="00045C79" w:rsidP="00364D9B">
            <w:pPr>
              <w:jc w:val="center"/>
            </w:pPr>
            <w:r>
              <w:t>11           6</w:t>
            </w:r>
          </w:p>
        </w:tc>
        <w:tc>
          <w:tcPr>
            <w:tcW w:w="0" w:type="auto"/>
            <w:tcBorders>
              <w:top w:val="nil"/>
              <w:left w:val="nil"/>
              <w:right w:val="nil"/>
            </w:tcBorders>
          </w:tcPr>
          <w:p w14:paraId="1C5F4EDE" w14:textId="77777777" w:rsidR="00045C79" w:rsidRDefault="00045C79" w:rsidP="00364D9B">
            <w:pPr>
              <w:jc w:val="center"/>
            </w:pPr>
            <w:r>
              <w:t>5       0</w:t>
            </w:r>
          </w:p>
        </w:tc>
      </w:tr>
      <w:tr w:rsidR="00045C79" w14:paraId="103CB5E1" w14:textId="77777777" w:rsidTr="00364D9B">
        <w:tc>
          <w:tcPr>
            <w:tcW w:w="0" w:type="auto"/>
          </w:tcPr>
          <w:p w14:paraId="24076767" w14:textId="77777777" w:rsidR="00045C79" w:rsidRDefault="00045C79" w:rsidP="00364D9B">
            <w:pPr>
              <w:jc w:val="center"/>
            </w:pPr>
            <w:r>
              <w:t>~</w:t>
            </w:r>
          </w:p>
        </w:tc>
        <w:tc>
          <w:tcPr>
            <w:tcW w:w="0" w:type="auto"/>
          </w:tcPr>
          <w:p w14:paraId="4B1691F1" w14:textId="77777777" w:rsidR="00045C79" w:rsidRDefault="00045C79" w:rsidP="00364D9B">
            <w:pPr>
              <w:jc w:val="center"/>
            </w:pPr>
            <w:r>
              <w:t>~</w:t>
            </w:r>
            <w:r w:rsidRPr="007059EF">
              <w:rPr>
                <w:vertAlign w:val="subscript"/>
              </w:rPr>
              <w:t>2</w:t>
            </w:r>
          </w:p>
        </w:tc>
        <w:tc>
          <w:tcPr>
            <w:tcW w:w="0" w:type="auto"/>
          </w:tcPr>
          <w:p w14:paraId="3BE994E1" w14:textId="77777777" w:rsidR="00045C79" w:rsidRDefault="00045C79" w:rsidP="00364D9B">
            <w:pPr>
              <w:jc w:val="center"/>
            </w:pPr>
            <w:r>
              <w:t>~</w:t>
            </w:r>
          </w:p>
        </w:tc>
        <w:tc>
          <w:tcPr>
            <w:tcW w:w="0" w:type="auto"/>
          </w:tcPr>
          <w:p w14:paraId="0B015CC6" w14:textId="23B3D93D" w:rsidR="00045C79" w:rsidRDefault="00045C79" w:rsidP="00364D9B">
            <w:pPr>
              <w:jc w:val="center"/>
            </w:pPr>
            <w:r>
              <w:t>58</w:t>
            </w:r>
            <w:r w:rsidRPr="00F270B1">
              <w:rPr>
                <w:vertAlign w:val="subscript"/>
              </w:rPr>
              <w:t>6</w:t>
            </w:r>
          </w:p>
        </w:tc>
        <w:tc>
          <w:tcPr>
            <w:tcW w:w="0" w:type="auto"/>
          </w:tcPr>
          <w:p w14:paraId="4E50D406" w14:textId="77777777" w:rsidR="00045C79" w:rsidRDefault="00045C79" w:rsidP="00364D9B">
            <w:r>
              <w:t>Tb</w:t>
            </w:r>
          </w:p>
        </w:tc>
        <w:tc>
          <w:tcPr>
            <w:tcW w:w="0" w:type="auto"/>
          </w:tcPr>
          <w:p w14:paraId="0DE2B796" w14:textId="77777777" w:rsidR="00045C79" w:rsidRDefault="00045C79" w:rsidP="00364D9B">
            <w:pPr>
              <w:jc w:val="center"/>
            </w:pPr>
            <w:r>
              <w:t>Rb</w:t>
            </w:r>
            <w:r w:rsidRPr="00F270B1">
              <w:rPr>
                <w:vertAlign w:val="subscript"/>
              </w:rPr>
              <w:t>6</w:t>
            </w:r>
          </w:p>
        </w:tc>
        <w:tc>
          <w:tcPr>
            <w:tcW w:w="0" w:type="auto"/>
          </w:tcPr>
          <w:p w14:paraId="4DA99AF5" w14:textId="77777777" w:rsidR="00045C79" w:rsidRDefault="00045C79" w:rsidP="00364D9B">
            <w:pPr>
              <w:jc w:val="center"/>
            </w:pPr>
            <w:r>
              <w:t>Mask</w:t>
            </w:r>
            <w:r w:rsidRPr="00F270B1">
              <w:rPr>
                <w:vertAlign w:val="subscript"/>
              </w:rPr>
              <w:t>3</w:t>
            </w:r>
          </w:p>
        </w:tc>
        <w:tc>
          <w:tcPr>
            <w:tcW w:w="0" w:type="auto"/>
          </w:tcPr>
          <w:p w14:paraId="7EAA7BF2" w14:textId="77777777" w:rsidR="00045C79" w:rsidRDefault="00045C79" w:rsidP="00364D9B">
            <w:pPr>
              <w:jc w:val="center"/>
            </w:pPr>
            <w:r>
              <w:t>Ta</w:t>
            </w:r>
          </w:p>
        </w:tc>
        <w:tc>
          <w:tcPr>
            <w:tcW w:w="0" w:type="auto"/>
          </w:tcPr>
          <w:p w14:paraId="6D61F609" w14:textId="77777777" w:rsidR="00045C79" w:rsidRDefault="00045C79" w:rsidP="00364D9B">
            <w:pPr>
              <w:jc w:val="center"/>
            </w:pPr>
            <w:r>
              <w:t>Ra</w:t>
            </w:r>
            <w:r>
              <w:rPr>
                <w:vertAlign w:val="subscript"/>
              </w:rPr>
              <w:t>6</w:t>
            </w:r>
          </w:p>
        </w:tc>
        <w:tc>
          <w:tcPr>
            <w:tcW w:w="0" w:type="auto"/>
          </w:tcPr>
          <w:p w14:paraId="6228B2AD" w14:textId="77777777" w:rsidR="00045C79" w:rsidRDefault="00045C79" w:rsidP="00364D9B">
            <w:pPr>
              <w:jc w:val="center"/>
            </w:pPr>
            <w:r>
              <w:t>Tt</w:t>
            </w:r>
          </w:p>
        </w:tc>
        <w:tc>
          <w:tcPr>
            <w:tcW w:w="0" w:type="auto"/>
          </w:tcPr>
          <w:p w14:paraId="4E5B76FB" w14:textId="77777777" w:rsidR="00045C79" w:rsidRDefault="00045C79" w:rsidP="00364D9B">
            <w:pPr>
              <w:jc w:val="center"/>
            </w:pPr>
            <w:r>
              <w:t>Rs</w:t>
            </w:r>
            <w:r>
              <w:rPr>
                <w:vertAlign w:val="subscript"/>
              </w:rPr>
              <w:t>6</w:t>
            </w:r>
          </w:p>
        </w:tc>
        <w:tc>
          <w:tcPr>
            <w:tcW w:w="0" w:type="auto"/>
          </w:tcPr>
          <w:p w14:paraId="25F056BF" w14:textId="77777777" w:rsidR="00045C79" w:rsidRDefault="00045C79" w:rsidP="00364D9B">
            <w:pPr>
              <w:jc w:val="center"/>
            </w:pPr>
            <w:r>
              <w:t>2</w:t>
            </w:r>
            <w:r w:rsidRPr="005C5C95">
              <w:rPr>
                <w:vertAlign w:val="subscript"/>
              </w:rPr>
              <w:t>6</w:t>
            </w:r>
          </w:p>
        </w:tc>
      </w:tr>
    </w:tbl>
    <w:p w14:paraId="041A4013" w14:textId="77777777" w:rsidR="00045C79" w:rsidRDefault="00045C79" w:rsidP="00045C79">
      <w:pPr>
        <w:rPr>
          <w:b/>
          <w:bCs/>
        </w:rPr>
      </w:pPr>
    </w:p>
    <w:p w14:paraId="7E18C961" w14:textId="77777777" w:rsidR="00045C79" w:rsidRDefault="00045C79" w:rsidP="00045C79">
      <w:r w:rsidRPr="00C460EA">
        <w:rPr>
          <w:b/>
          <w:bCs/>
        </w:rPr>
        <w:t>Clock Cycles:</w:t>
      </w:r>
      <w:r>
        <w:t xml:space="preserve"> 20 (one memory access)</w:t>
      </w:r>
    </w:p>
    <w:p w14:paraId="17F27C16" w14:textId="77777777" w:rsidR="00045C79" w:rsidRPr="002C6BF0" w:rsidRDefault="00045C79" w:rsidP="00045C79">
      <w:r w:rsidRPr="00C460EA">
        <w:rPr>
          <w:b/>
          <w:bCs/>
        </w:rPr>
        <w:t>Execution Units:</w:t>
      </w:r>
      <w:r>
        <w:t xml:space="preserve"> </w:t>
      </w:r>
      <w:r w:rsidRPr="002C6BF0">
        <w:t>A</w:t>
      </w:r>
      <w:r>
        <w:t>ll ALU’s / Memory</w:t>
      </w:r>
    </w:p>
    <w:p w14:paraId="4C8F168F" w14:textId="77777777" w:rsidR="00045C79" w:rsidRPr="00C460EA" w:rsidRDefault="00045C79" w:rsidP="00045C79">
      <w:pPr>
        <w:rPr>
          <w:b/>
          <w:bCs/>
        </w:rPr>
      </w:pPr>
      <w:r w:rsidRPr="00C460EA">
        <w:rPr>
          <w:b/>
          <w:bCs/>
        </w:rPr>
        <w:t>Operation:</w:t>
      </w:r>
    </w:p>
    <w:p w14:paraId="28613921" w14:textId="503B4E53" w:rsidR="00045C79" w:rsidRPr="000D796B" w:rsidRDefault="00045C79" w:rsidP="00045C79">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34D95DE9" w14:textId="77777777" w:rsidR="00045C79" w:rsidRDefault="00045C79" w:rsidP="00045C79">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 – Store 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A sixteen-bit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11B2CEEB" w:rsidR="00043C0B" w:rsidRDefault="00DC30B5" w:rsidP="00182E8B">
            <w:pPr>
              <w:jc w:val="center"/>
            </w:pPr>
            <w:r>
              <w:t>~</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3DE37FC3" w14:textId="48E8BEC5" w:rsidR="009C790C" w:rsidRDefault="009C790C" w:rsidP="009C790C">
      <w:pPr>
        <w:pStyle w:val="Heading3"/>
      </w:pPr>
      <w:r>
        <w:t>STWX – Store Wyde, Indexed</w:t>
      </w:r>
    </w:p>
    <w:p w14:paraId="5BA93D2C" w14:textId="77777777" w:rsidR="009C790C" w:rsidRPr="00C460EA" w:rsidRDefault="009C790C" w:rsidP="009C790C">
      <w:pPr>
        <w:rPr>
          <w:b/>
          <w:bCs/>
        </w:rPr>
      </w:pPr>
      <w:r w:rsidRPr="00C460EA">
        <w:rPr>
          <w:b/>
          <w:bCs/>
        </w:rPr>
        <w:t>Description:</w:t>
      </w:r>
    </w:p>
    <w:p w14:paraId="069C98F4" w14:textId="29D12CF3" w:rsidR="009C790C" w:rsidRDefault="009C790C" w:rsidP="009C790C">
      <w:pPr>
        <w:ind w:left="720"/>
      </w:pPr>
      <w:r>
        <w:t>A sixteen-bit value is stored to memory from the source register Rs. The memory address is the sum of the values in register Ra and register Rb.</w:t>
      </w:r>
    </w:p>
    <w:p w14:paraId="40A4858F" w14:textId="77777777" w:rsidR="009C790C" w:rsidRDefault="009C790C" w:rsidP="009C790C">
      <w:pPr>
        <w:rPr>
          <w:b/>
          <w:bCs/>
        </w:rPr>
      </w:pPr>
      <w:r w:rsidRPr="0057369B">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C790C" w14:paraId="24AEA528" w14:textId="77777777" w:rsidTr="00364D9B">
        <w:tc>
          <w:tcPr>
            <w:tcW w:w="0" w:type="auto"/>
            <w:tcBorders>
              <w:top w:val="nil"/>
              <w:left w:val="nil"/>
              <w:right w:val="nil"/>
            </w:tcBorders>
          </w:tcPr>
          <w:p w14:paraId="02A48C47" w14:textId="77777777" w:rsidR="009C790C" w:rsidRDefault="009C790C" w:rsidP="00364D9B">
            <w:pPr>
              <w:jc w:val="center"/>
            </w:pPr>
            <w:r>
              <w:t>39</w:t>
            </w:r>
          </w:p>
        </w:tc>
        <w:tc>
          <w:tcPr>
            <w:tcW w:w="0" w:type="auto"/>
            <w:tcBorders>
              <w:top w:val="nil"/>
              <w:left w:val="nil"/>
              <w:right w:val="nil"/>
            </w:tcBorders>
          </w:tcPr>
          <w:p w14:paraId="7DA644A6" w14:textId="77777777" w:rsidR="009C790C" w:rsidRDefault="009C790C" w:rsidP="00364D9B">
            <w:pPr>
              <w:jc w:val="center"/>
            </w:pPr>
            <w:r>
              <w:t>3837</w:t>
            </w:r>
          </w:p>
        </w:tc>
        <w:tc>
          <w:tcPr>
            <w:tcW w:w="0" w:type="auto"/>
            <w:tcBorders>
              <w:top w:val="nil"/>
              <w:left w:val="nil"/>
              <w:right w:val="nil"/>
            </w:tcBorders>
          </w:tcPr>
          <w:p w14:paraId="6EA491BC" w14:textId="77777777" w:rsidR="009C790C" w:rsidRDefault="009C790C" w:rsidP="00364D9B">
            <w:pPr>
              <w:jc w:val="center"/>
            </w:pPr>
            <w:r>
              <w:t>36</w:t>
            </w:r>
          </w:p>
        </w:tc>
        <w:tc>
          <w:tcPr>
            <w:tcW w:w="0" w:type="auto"/>
            <w:tcBorders>
              <w:top w:val="nil"/>
              <w:left w:val="nil"/>
              <w:right w:val="nil"/>
            </w:tcBorders>
          </w:tcPr>
          <w:p w14:paraId="3A77CCC3" w14:textId="77777777" w:rsidR="009C790C" w:rsidRDefault="009C790C" w:rsidP="00364D9B">
            <w:pPr>
              <w:jc w:val="center"/>
            </w:pPr>
            <w:r>
              <w:t>25      30</w:t>
            </w:r>
          </w:p>
        </w:tc>
        <w:tc>
          <w:tcPr>
            <w:tcW w:w="0" w:type="auto"/>
            <w:tcBorders>
              <w:top w:val="nil"/>
              <w:left w:val="nil"/>
              <w:right w:val="nil"/>
            </w:tcBorders>
          </w:tcPr>
          <w:p w14:paraId="20F72B3C" w14:textId="77777777" w:rsidR="009C790C" w:rsidRDefault="009C790C" w:rsidP="00364D9B">
            <w:r>
              <w:t>29</w:t>
            </w:r>
          </w:p>
        </w:tc>
        <w:tc>
          <w:tcPr>
            <w:tcW w:w="0" w:type="auto"/>
            <w:tcBorders>
              <w:top w:val="nil"/>
              <w:left w:val="nil"/>
              <w:right w:val="nil"/>
            </w:tcBorders>
          </w:tcPr>
          <w:p w14:paraId="454260D5" w14:textId="77777777" w:rsidR="009C790C" w:rsidRDefault="009C790C" w:rsidP="00364D9B">
            <w:pPr>
              <w:jc w:val="center"/>
            </w:pPr>
            <w:r>
              <w:t>28          23</w:t>
            </w:r>
          </w:p>
        </w:tc>
        <w:tc>
          <w:tcPr>
            <w:tcW w:w="0" w:type="auto"/>
            <w:tcBorders>
              <w:top w:val="nil"/>
              <w:left w:val="nil"/>
              <w:right w:val="nil"/>
            </w:tcBorders>
          </w:tcPr>
          <w:p w14:paraId="1E89A286" w14:textId="77777777" w:rsidR="009C790C" w:rsidRDefault="009C790C" w:rsidP="00364D9B">
            <w:pPr>
              <w:jc w:val="center"/>
            </w:pPr>
            <w:r>
              <w:t>22 20</w:t>
            </w:r>
          </w:p>
        </w:tc>
        <w:tc>
          <w:tcPr>
            <w:tcW w:w="0" w:type="auto"/>
            <w:tcBorders>
              <w:top w:val="nil"/>
              <w:left w:val="nil"/>
              <w:right w:val="nil"/>
            </w:tcBorders>
          </w:tcPr>
          <w:p w14:paraId="212CABAC" w14:textId="77777777" w:rsidR="009C790C" w:rsidRDefault="009C790C" w:rsidP="00364D9B">
            <w:pPr>
              <w:jc w:val="center"/>
            </w:pPr>
            <w:r>
              <w:t>19</w:t>
            </w:r>
          </w:p>
        </w:tc>
        <w:tc>
          <w:tcPr>
            <w:tcW w:w="0" w:type="auto"/>
            <w:tcBorders>
              <w:top w:val="nil"/>
              <w:left w:val="nil"/>
              <w:right w:val="nil"/>
            </w:tcBorders>
          </w:tcPr>
          <w:p w14:paraId="49C2B9C7" w14:textId="77777777" w:rsidR="009C790C" w:rsidRDefault="009C790C" w:rsidP="00364D9B">
            <w:pPr>
              <w:jc w:val="center"/>
            </w:pPr>
            <w:r>
              <w:t>18          13</w:t>
            </w:r>
          </w:p>
        </w:tc>
        <w:tc>
          <w:tcPr>
            <w:tcW w:w="0" w:type="auto"/>
            <w:tcBorders>
              <w:top w:val="nil"/>
              <w:left w:val="nil"/>
              <w:right w:val="nil"/>
            </w:tcBorders>
          </w:tcPr>
          <w:p w14:paraId="4E5DEE65" w14:textId="77777777" w:rsidR="009C790C" w:rsidRDefault="009C790C" w:rsidP="00364D9B">
            <w:pPr>
              <w:jc w:val="center"/>
            </w:pPr>
            <w:r>
              <w:t>12</w:t>
            </w:r>
          </w:p>
        </w:tc>
        <w:tc>
          <w:tcPr>
            <w:tcW w:w="0" w:type="auto"/>
            <w:tcBorders>
              <w:top w:val="nil"/>
              <w:left w:val="nil"/>
              <w:right w:val="nil"/>
            </w:tcBorders>
          </w:tcPr>
          <w:p w14:paraId="048F7023" w14:textId="77777777" w:rsidR="009C790C" w:rsidRDefault="009C790C" w:rsidP="00364D9B">
            <w:pPr>
              <w:jc w:val="center"/>
            </w:pPr>
            <w:r>
              <w:t>11           6</w:t>
            </w:r>
          </w:p>
        </w:tc>
        <w:tc>
          <w:tcPr>
            <w:tcW w:w="0" w:type="auto"/>
            <w:tcBorders>
              <w:top w:val="nil"/>
              <w:left w:val="nil"/>
              <w:right w:val="nil"/>
            </w:tcBorders>
          </w:tcPr>
          <w:p w14:paraId="0DCDA138" w14:textId="77777777" w:rsidR="009C790C" w:rsidRDefault="009C790C" w:rsidP="00364D9B">
            <w:pPr>
              <w:jc w:val="center"/>
            </w:pPr>
            <w:r>
              <w:t>5       0</w:t>
            </w:r>
          </w:p>
        </w:tc>
      </w:tr>
      <w:tr w:rsidR="009C790C" w14:paraId="45D7D453" w14:textId="77777777" w:rsidTr="00364D9B">
        <w:tc>
          <w:tcPr>
            <w:tcW w:w="0" w:type="auto"/>
          </w:tcPr>
          <w:p w14:paraId="5B02B1C4" w14:textId="77777777" w:rsidR="009C790C" w:rsidRDefault="009C790C" w:rsidP="00364D9B">
            <w:pPr>
              <w:jc w:val="center"/>
            </w:pPr>
            <w:r>
              <w:t>~</w:t>
            </w:r>
          </w:p>
        </w:tc>
        <w:tc>
          <w:tcPr>
            <w:tcW w:w="0" w:type="auto"/>
          </w:tcPr>
          <w:p w14:paraId="116A9BED" w14:textId="77777777" w:rsidR="009C790C" w:rsidRDefault="009C790C" w:rsidP="00364D9B">
            <w:pPr>
              <w:jc w:val="center"/>
            </w:pPr>
            <w:r>
              <w:t>~</w:t>
            </w:r>
            <w:r w:rsidRPr="007059EF">
              <w:rPr>
                <w:vertAlign w:val="subscript"/>
              </w:rPr>
              <w:t>2</w:t>
            </w:r>
          </w:p>
        </w:tc>
        <w:tc>
          <w:tcPr>
            <w:tcW w:w="0" w:type="auto"/>
          </w:tcPr>
          <w:p w14:paraId="41EC7FE8" w14:textId="77777777" w:rsidR="009C790C" w:rsidRDefault="009C790C" w:rsidP="00364D9B">
            <w:pPr>
              <w:jc w:val="center"/>
            </w:pPr>
            <w:r>
              <w:t>~</w:t>
            </w:r>
          </w:p>
        </w:tc>
        <w:tc>
          <w:tcPr>
            <w:tcW w:w="0" w:type="auto"/>
          </w:tcPr>
          <w:p w14:paraId="28F3B296" w14:textId="1705EAD2" w:rsidR="009C790C" w:rsidRDefault="009C790C" w:rsidP="00364D9B">
            <w:pPr>
              <w:jc w:val="center"/>
            </w:pPr>
            <w:r>
              <w:t>57</w:t>
            </w:r>
            <w:r w:rsidRPr="00F270B1">
              <w:rPr>
                <w:vertAlign w:val="subscript"/>
              </w:rPr>
              <w:t>6</w:t>
            </w:r>
          </w:p>
        </w:tc>
        <w:tc>
          <w:tcPr>
            <w:tcW w:w="0" w:type="auto"/>
          </w:tcPr>
          <w:p w14:paraId="2816ED06" w14:textId="77777777" w:rsidR="009C790C" w:rsidRDefault="009C790C" w:rsidP="00364D9B">
            <w:r>
              <w:t>Tb</w:t>
            </w:r>
          </w:p>
        </w:tc>
        <w:tc>
          <w:tcPr>
            <w:tcW w:w="0" w:type="auto"/>
          </w:tcPr>
          <w:p w14:paraId="128FD26E" w14:textId="77777777" w:rsidR="009C790C" w:rsidRDefault="009C790C" w:rsidP="00364D9B">
            <w:pPr>
              <w:jc w:val="center"/>
            </w:pPr>
            <w:r>
              <w:t>Rb</w:t>
            </w:r>
            <w:r w:rsidRPr="00F270B1">
              <w:rPr>
                <w:vertAlign w:val="subscript"/>
              </w:rPr>
              <w:t>6</w:t>
            </w:r>
          </w:p>
        </w:tc>
        <w:tc>
          <w:tcPr>
            <w:tcW w:w="0" w:type="auto"/>
          </w:tcPr>
          <w:p w14:paraId="328871DF" w14:textId="77777777" w:rsidR="009C790C" w:rsidRDefault="009C790C" w:rsidP="00364D9B">
            <w:pPr>
              <w:jc w:val="center"/>
            </w:pPr>
            <w:r>
              <w:t>Mask</w:t>
            </w:r>
            <w:r w:rsidRPr="00F270B1">
              <w:rPr>
                <w:vertAlign w:val="subscript"/>
              </w:rPr>
              <w:t>3</w:t>
            </w:r>
          </w:p>
        </w:tc>
        <w:tc>
          <w:tcPr>
            <w:tcW w:w="0" w:type="auto"/>
          </w:tcPr>
          <w:p w14:paraId="37853C6C" w14:textId="77777777" w:rsidR="009C790C" w:rsidRDefault="009C790C" w:rsidP="00364D9B">
            <w:pPr>
              <w:jc w:val="center"/>
            </w:pPr>
            <w:r>
              <w:t>Ta</w:t>
            </w:r>
          </w:p>
        </w:tc>
        <w:tc>
          <w:tcPr>
            <w:tcW w:w="0" w:type="auto"/>
          </w:tcPr>
          <w:p w14:paraId="0D6BCEDC" w14:textId="77777777" w:rsidR="009C790C" w:rsidRDefault="009C790C" w:rsidP="00364D9B">
            <w:pPr>
              <w:jc w:val="center"/>
            </w:pPr>
            <w:r>
              <w:t>Ra</w:t>
            </w:r>
            <w:r>
              <w:rPr>
                <w:vertAlign w:val="subscript"/>
              </w:rPr>
              <w:t>6</w:t>
            </w:r>
          </w:p>
        </w:tc>
        <w:tc>
          <w:tcPr>
            <w:tcW w:w="0" w:type="auto"/>
          </w:tcPr>
          <w:p w14:paraId="7BEB764E" w14:textId="77777777" w:rsidR="009C790C" w:rsidRDefault="009C790C" w:rsidP="00364D9B">
            <w:pPr>
              <w:jc w:val="center"/>
            </w:pPr>
            <w:r>
              <w:t>Tt</w:t>
            </w:r>
          </w:p>
        </w:tc>
        <w:tc>
          <w:tcPr>
            <w:tcW w:w="0" w:type="auto"/>
          </w:tcPr>
          <w:p w14:paraId="13268ADF" w14:textId="77777777" w:rsidR="009C790C" w:rsidRDefault="009C790C" w:rsidP="00364D9B">
            <w:pPr>
              <w:jc w:val="center"/>
            </w:pPr>
            <w:r>
              <w:t>Rs</w:t>
            </w:r>
            <w:r>
              <w:rPr>
                <w:vertAlign w:val="subscript"/>
              </w:rPr>
              <w:t>6</w:t>
            </w:r>
          </w:p>
        </w:tc>
        <w:tc>
          <w:tcPr>
            <w:tcW w:w="0" w:type="auto"/>
          </w:tcPr>
          <w:p w14:paraId="48AA3C4B" w14:textId="77777777" w:rsidR="009C790C" w:rsidRDefault="009C790C" w:rsidP="00364D9B">
            <w:pPr>
              <w:jc w:val="center"/>
            </w:pPr>
            <w:r>
              <w:t>2</w:t>
            </w:r>
            <w:r w:rsidRPr="005C5C95">
              <w:rPr>
                <w:vertAlign w:val="subscript"/>
              </w:rPr>
              <w:t>6</w:t>
            </w:r>
          </w:p>
        </w:tc>
      </w:tr>
    </w:tbl>
    <w:p w14:paraId="03F94E25" w14:textId="77777777" w:rsidR="009C790C" w:rsidRDefault="009C790C" w:rsidP="009C790C">
      <w:pPr>
        <w:rPr>
          <w:b/>
          <w:bCs/>
        </w:rPr>
      </w:pPr>
    </w:p>
    <w:p w14:paraId="0E379AB1" w14:textId="77777777" w:rsidR="009C790C" w:rsidRDefault="009C790C" w:rsidP="009C790C">
      <w:r w:rsidRPr="00C460EA">
        <w:rPr>
          <w:b/>
          <w:bCs/>
        </w:rPr>
        <w:t>Clock Cycles:</w:t>
      </w:r>
      <w:r>
        <w:t xml:space="preserve"> 20 (one memory access)</w:t>
      </w:r>
    </w:p>
    <w:p w14:paraId="06362317" w14:textId="77777777" w:rsidR="009C790C" w:rsidRPr="002C6BF0" w:rsidRDefault="009C790C" w:rsidP="009C790C">
      <w:r w:rsidRPr="00C460EA">
        <w:rPr>
          <w:b/>
          <w:bCs/>
        </w:rPr>
        <w:t>Execution Units:</w:t>
      </w:r>
      <w:r>
        <w:t xml:space="preserve"> </w:t>
      </w:r>
      <w:r w:rsidRPr="002C6BF0">
        <w:t>A</w:t>
      </w:r>
      <w:r>
        <w:t>ll ALU’s / Memory</w:t>
      </w:r>
    </w:p>
    <w:p w14:paraId="65ECD1F7" w14:textId="77777777" w:rsidR="009C790C" w:rsidRPr="00C460EA" w:rsidRDefault="009C790C" w:rsidP="009C790C">
      <w:pPr>
        <w:rPr>
          <w:b/>
          <w:bCs/>
        </w:rPr>
      </w:pPr>
      <w:r w:rsidRPr="00C460EA">
        <w:rPr>
          <w:b/>
          <w:bCs/>
        </w:rPr>
        <w:t>Operation:</w:t>
      </w:r>
    </w:p>
    <w:p w14:paraId="493FDBCE" w14:textId="487381C7" w:rsidR="009C790C" w:rsidRPr="000D796B" w:rsidRDefault="009C790C" w:rsidP="009C790C">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31E036F8" w14:textId="77777777" w:rsidR="009C790C" w:rsidRDefault="009C790C" w:rsidP="009C790C">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4" w:name="_Toc87086953"/>
      <w:r>
        <w:t>Branch Conditions</w:t>
      </w:r>
      <w:bookmarkEnd w:id="94"/>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7608111E" w14:textId="77777777" w:rsidR="00913ED0" w:rsidRDefault="00913ED0">
      <w:pPr>
        <w:rPr>
          <w:rFonts w:eastAsiaTheme="majorEastAsia" w:cstheme="majorBidi"/>
          <w:b/>
          <w:bCs/>
          <w:sz w:val="40"/>
        </w:rPr>
      </w:pPr>
      <w:bookmarkStart w:id="95" w:name="_Toc87086960"/>
      <w:bookmarkStart w:id="96" w:name="_Hlk99935991"/>
      <w:r>
        <w:br w:type="page"/>
      </w:r>
    </w:p>
    <w:p w14:paraId="59BD9B21" w14:textId="2E167A98" w:rsidR="00913ED0" w:rsidRDefault="00913ED0" w:rsidP="00913ED0">
      <w:pPr>
        <w:pStyle w:val="Heading3"/>
      </w:pPr>
      <w:r>
        <w:lastRenderedPageBreak/>
        <w:t>BBS – Branch if Bit Set</w:t>
      </w:r>
    </w:p>
    <w:p w14:paraId="59F51941" w14:textId="77777777" w:rsidR="00913ED0" w:rsidRDefault="00913ED0" w:rsidP="00913ED0">
      <w:r w:rsidRPr="00D06BD4">
        <w:rPr>
          <w:b/>
          <w:bCs/>
        </w:rPr>
        <w:t>Description</w:t>
      </w:r>
      <w:r>
        <w:t>:</w:t>
      </w:r>
    </w:p>
    <w:p w14:paraId="2AD6AB68" w14:textId="0EC68A32" w:rsidR="00913ED0" w:rsidRDefault="00913ED0" w:rsidP="00913ED0">
      <w:pPr>
        <w:ind w:left="720"/>
      </w:pPr>
      <w:r>
        <w:t xml:space="preserve">This instruction branches to the target address if </w:t>
      </w:r>
      <w:r w:rsidR="00605DA0">
        <w:t>bit Rb</w:t>
      </w:r>
      <w:r>
        <w:t xml:space="preserve"> of the </w:t>
      </w:r>
      <w:r w:rsidR="00605DA0">
        <w:t xml:space="preserve">value in </w:t>
      </w:r>
      <w:r>
        <w:t xml:space="preserve">Ra equals </w:t>
      </w:r>
      <w:r w:rsidR="00605DA0">
        <w:t>one</w:t>
      </w:r>
      <w:r>
        <w:t xml:space="preserve">,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87A71A0" w14:textId="77777777" w:rsidR="00913ED0" w:rsidRDefault="00913ED0" w:rsidP="00913ED0">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913ED0" w14:paraId="60734454" w14:textId="77777777" w:rsidTr="004E08A0">
        <w:tc>
          <w:tcPr>
            <w:tcW w:w="0" w:type="auto"/>
            <w:tcBorders>
              <w:top w:val="nil"/>
              <w:left w:val="nil"/>
              <w:right w:val="nil"/>
            </w:tcBorders>
          </w:tcPr>
          <w:p w14:paraId="5C65CD7B" w14:textId="77777777" w:rsidR="00913ED0" w:rsidRDefault="00913ED0" w:rsidP="004E08A0">
            <w:pPr>
              <w:jc w:val="center"/>
            </w:pPr>
            <w:r>
              <w:t>39</w:t>
            </w:r>
          </w:p>
        </w:tc>
        <w:tc>
          <w:tcPr>
            <w:tcW w:w="0" w:type="auto"/>
            <w:tcBorders>
              <w:top w:val="nil"/>
              <w:left w:val="nil"/>
              <w:right w:val="nil"/>
            </w:tcBorders>
          </w:tcPr>
          <w:p w14:paraId="4888D707" w14:textId="77777777" w:rsidR="00913ED0" w:rsidRDefault="00913ED0" w:rsidP="004E08A0">
            <w:pPr>
              <w:jc w:val="center"/>
            </w:pPr>
            <w:r>
              <w:t>38                                                         23</w:t>
            </w:r>
          </w:p>
        </w:tc>
        <w:tc>
          <w:tcPr>
            <w:tcW w:w="0" w:type="auto"/>
            <w:tcBorders>
              <w:top w:val="nil"/>
              <w:left w:val="nil"/>
              <w:right w:val="nil"/>
            </w:tcBorders>
          </w:tcPr>
          <w:p w14:paraId="44ADFE3C" w14:textId="77777777" w:rsidR="00913ED0" w:rsidRDefault="00913ED0" w:rsidP="004E08A0">
            <w:pPr>
              <w:jc w:val="center"/>
            </w:pPr>
            <w:r>
              <w:t>22 20</w:t>
            </w:r>
          </w:p>
        </w:tc>
        <w:tc>
          <w:tcPr>
            <w:tcW w:w="0" w:type="auto"/>
            <w:tcBorders>
              <w:top w:val="nil"/>
              <w:left w:val="nil"/>
              <w:right w:val="nil"/>
            </w:tcBorders>
          </w:tcPr>
          <w:p w14:paraId="61FF23B4" w14:textId="77777777" w:rsidR="00913ED0" w:rsidRDefault="00913ED0" w:rsidP="004E08A0">
            <w:pPr>
              <w:jc w:val="center"/>
            </w:pPr>
            <w:r>
              <w:t>19</w:t>
            </w:r>
          </w:p>
        </w:tc>
        <w:tc>
          <w:tcPr>
            <w:tcW w:w="0" w:type="auto"/>
            <w:tcBorders>
              <w:top w:val="nil"/>
              <w:left w:val="nil"/>
              <w:right w:val="nil"/>
            </w:tcBorders>
          </w:tcPr>
          <w:p w14:paraId="14099D6A" w14:textId="77777777" w:rsidR="00913ED0" w:rsidRDefault="00913ED0" w:rsidP="004E08A0">
            <w:pPr>
              <w:jc w:val="center"/>
            </w:pPr>
            <w:r>
              <w:t>18          13</w:t>
            </w:r>
          </w:p>
        </w:tc>
        <w:tc>
          <w:tcPr>
            <w:tcW w:w="0" w:type="auto"/>
            <w:tcBorders>
              <w:top w:val="nil"/>
              <w:left w:val="nil"/>
              <w:right w:val="nil"/>
            </w:tcBorders>
          </w:tcPr>
          <w:p w14:paraId="4FE8A9FF" w14:textId="77777777" w:rsidR="00913ED0" w:rsidRDefault="00913ED0" w:rsidP="004E08A0">
            <w:pPr>
              <w:jc w:val="center"/>
            </w:pPr>
            <w:r>
              <w:t>12</w:t>
            </w:r>
          </w:p>
        </w:tc>
        <w:tc>
          <w:tcPr>
            <w:tcW w:w="0" w:type="auto"/>
            <w:tcBorders>
              <w:top w:val="nil"/>
              <w:left w:val="nil"/>
              <w:right w:val="nil"/>
            </w:tcBorders>
          </w:tcPr>
          <w:p w14:paraId="2BCE8836" w14:textId="77777777" w:rsidR="00913ED0" w:rsidRDefault="00913ED0" w:rsidP="004E08A0">
            <w:pPr>
              <w:jc w:val="center"/>
            </w:pPr>
            <w:r>
              <w:t>11           6</w:t>
            </w:r>
          </w:p>
        </w:tc>
        <w:tc>
          <w:tcPr>
            <w:tcW w:w="0" w:type="auto"/>
            <w:tcBorders>
              <w:top w:val="nil"/>
              <w:left w:val="nil"/>
              <w:right w:val="nil"/>
            </w:tcBorders>
          </w:tcPr>
          <w:p w14:paraId="2D4C3AAA" w14:textId="77777777" w:rsidR="00913ED0" w:rsidRDefault="00913ED0" w:rsidP="004E08A0">
            <w:pPr>
              <w:jc w:val="center"/>
            </w:pPr>
            <w:r>
              <w:t>5         0</w:t>
            </w:r>
          </w:p>
        </w:tc>
      </w:tr>
      <w:tr w:rsidR="00913ED0" w14:paraId="3AE62560" w14:textId="77777777" w:rsidTr="004E08A0">
        <w:trPr>
          <w:trHeight w:val="112"/>
        </w:trPr>
        <w:tc>
          <w:tcPr>
            <w:tcW w:w="392" w:type="dxa"/>
          </w:tcPr>
          <w:p w14:paraId="411129AD" w14:textId="77777777" w:rsidR="00913ED0" w:rsidRDefault="00913ED0" w:rsidP="004E08A0">
            <w:pPr>
              <w:jc w:val="center"/>
            </w:pPr>
          </w:p>
        </w:tc>
        <w:tc>
          <w:tcPr>
            <w:tcW w:w="3894" w:type="dxa"/>
          </w:tcPr>
          <w:p w14:paraId="4A789F8C" w14:textId="77777777" w:rsidR="00913ED0" w:rsidRDefault="00913ED0" w:rsidP="004E08A0">
            <w:pPr>
              <w:jc w:val="center"/>
            </w:pPr>
            <w:r>
              <w:t>Displacement</w:t>
            </w:r>
            <w:r w:rsidRPr="00F270B1">
              <w:rPr>
                <w:vertAlign w:val="subscript"/>
              </w:rPr>
              <w:t>1</w:t>
            </w:r>
            <w:r>
              <w:rPr>
                <w:vertAlign w:val="subscript"/>
              </w:rPr>
              <w:t>6</w:t>
            </w:r>
          </w:p>
        </w:tc>
        <w:tc>
          <w:tcPr>
            <w:tcW w:w="0" w:type="auto"/>
          </w:tcPr>
          <w:p w14:paraId="108DA590" w14:textId="5C0D8E22" w:rsidR="00913ED0" w:rsidRDefault="0094069E" w:rsidP="004E08A0">
            <w:pPr>
              <w:jc w:val="center"/>
            </w:pPr>
            <w:r>
              <w:t>5</w:t>
            </w:r>
            <w:r w:rsidR="00913ED0" w:rsidRPr="007D4E10">
              <w:rPr>
                <w:vertAlign w:val="subscript"/>
              </w:rPr>
              <w:t>3</w:t>
            </w:r>
          </w:p>
        </w:tc>
        <w:tc>
          <w:tcPr>
            <w:tcW w:w="0" w:type="auto"/>
          </w:tcPr>
          <w:p w14:paraId="251547C7" w14:textId="77777777" w:rsidR="00913ED0" w:rsidRDefault="00913ED0" w:rsidP="004E08A0">
            <w:pPr>
              <w:jc w:val="center"/>
            </w:pPr>
            <w:r>
              <w:t>0</w:t>
            </w:r>
          </w:p>
        </w:tc>
        <w:tc>
          <w:tcPr>
            <w:tcW w:w="0" w:type="auto"/>
          </w:tcPr>
          <w:p w14:paraId="3C6F5531" w14:textId="77777777" w:rsidR="00913ED0" w:rsidRDefault="00913ED0" w:rsidP="004E08A0">
            <w:pPr>
              <w:jc w:val="center"/>
            </w:pPr>
            <w:r>
              <w:t>Ra</w:t>
            </w:r>
            <w:r w:rsidRPr="007D4E10">
              <w:rPr>
                <w:vertAlign w:val="subscript"/>
              </w:rPr>
              <w:t>6</w:t>
            </w:r>
          </w:p>
        </w:tc>
        <w:tc>
          <w:tcPr>
            <w:tcW w:w="0" w:type="auto"/>
          </w:tcPr>
          <w:p w14:paraId="1623FF9C" w14:textId="77777777" w:rsidR="00913ED0" w:rsidRDefault="00913ED0" w:rsidP="004E08A0">
            <w:pPr>
              <w:jc w:val="center"/>
            </w:pPr>
            <w:r>
              <w:t>0</w:t>
            </w:r>
          </w:p>
        </w:tc>
        <w:tc>
          <w:tcPr>
            <w:tcW w:w="0" w:type="auto"/>
          </w:tcPr>
          <w:p w14:paraId="7E11D018" w14:textId="2FDEAFC6" w:rsidR="00913ED0" w:rsidRDefault="00125BD9" w:rsidP="004E08A0">
            <w:pPr>
              <w:jc w:val="center"/>
            </w:pPr>
            <w:r>
              <w:t>Imm</w:t>
            </w:r>
            <w:r w:rsidR="00913ED0" w:rsidRPr="007D4E10">
              <w:rPr>
                <w:vertAlign w:val="subscript"/>
              </w:rPr>
              <w:t>6</w:t>
            </w:r>
          </w:p>
        </w:tc>
        <w:tc>
          <w:tcPr>
            <w:tcW w:w="0" w:type="auto"/>
          </w:tcPr>
          <w:p w14:paraId="0C69336A" w14:textId="77777777" w:rsidR="00913ED0" w:rsidRDefault="00913ED0" w:rsidP="004E08A0">
            <w:pPr>
              <w:jc w:val="center"/>
            </w:pPr>
            <w:r>
              <w:t>28</w:t>
            </w:r>
            <w:r w:rsidRPr="00C450B7">
              <w:rPr>
                <w:vertAlign w:val="subscript"/>
              </w:rPr>
              <w:t>6</w:t>
            </w:r>
          </w:p>
        </w:tc>
      </w:tr>
    </w:tbl>
    <w:p w14:paraId="2A34B2BC" w14:textId="77777777" w:rsidR="00913ED0" w:rsidRDefault="00913ED0" w:rsidP="00913ED0"/>
    <w:p w14:paraId="42B9AE7D" w14:textId="77777777" w:rsidR="00913ED0" w:rsidRDefault="00913ED0" w:rsidP="00913ED0">
      <w:pPr>
        <w:rPr>
          <w:b/>
          <w:bCs/>
        </w:rPr>
      </w:pPr>
      <w:r>
        <w:rPr>
          <w:b/>
          <w:bCs/>
        </w:rPr>
        <w:t>Operation:</w:t>
      </w:r>
    </w:p>
    <w:p w14:paraId="6867C33B" w14:textId="1744067A" w:rsidR="00913ED0" w:rsidRDefault="00913ED0" w:rsidP="00913ED0">
      <w:pPr>
        <w:spacing w:after="0"/>
        <w:ind w:firstLine="720"/>
      </w:pPr>
      <w:r>
        <w:t>If (Ra</w:t>
      </w:r>
      <w:r w:rsidR="00125BD9">
        <w:t>[Imm]</w:t>
      </w:r>
      <w:r>
        <w:t>)</w:t>
      </w:r>
    </w:p>
    <w:p w14:paraId="6FB995C2" w14:textId="6D005163" w:rsidR="00913ED0" w:rsidRDefault="00913ED0" w:rsidP="00913ED0">
      <w:pPr>
        <w:ind w:left="720" w:firstLine="720"/>
        <w:rPr>
          <w:b/>
          <w:bCs/>
        </w:rPr>
      </w:pPr>
      <w:r>
        <w:t xml:space="preserve">IP = IP + </w:t>
      </w:r>
      <w:r w:rsidR="00AA1BA8">
        <w:t>Displacement</w:t>
      </w:r>
    </w:p>
    <w:p w14:paraId="3DB31FD3" w14:textId="77777777" w:rsidR="00913ED0" w:rsidRDefault="00913ED0" w:rsidP="00913ED0">
      <w:r w:rsidRPr="00D06BD4">
        <w:rPr>
          <w:b/>
          <w:bCs/>
        </w:rPr>
        <w:t>Execution Units</w:t>
      </w:r>
      <w:r>
        <w:t>: Branch</w:t>
      </w:r>
    </w:p>
    <w:p w14:paraId="1BD8AE4E" w14:textId="77777777" w:rsidR="00913ED0" w:rsidRDefault="00913ED0" w:rsidP="00913ED0">
      <w:r w:rsidRPr="00275903">
        <w:rPr>
          <w:b/>
          <w:bCs/>
        </w:rPr>
        <w:t>Exceptions</w:t>
      </w:r>
      <w:r>
        <w:t>: none</w:t>
      </w:r>
    </w:p>
    <w:p w14:paraId="62A3B934" w14:textId="77777777" w:rsidR="00913ED0" w:rsidRDefault="00913ED0" w:rsidP="00913ED0">
      <w:pPr>
        <w:rPr>
          <w:b/>
          <w:bCs/>
        </w:rPr>
      </w:pPr>
      <w:r w:rsidRPr="00EA1E45">
        <w:rPr>
          <w:b/>
          <w:bCs/>
        </w:rPr>
        <w:t>Notes:</w:t>
      </w:r>
    </w:p>
    <w:p w14:paraId="29F3360D" w14:textId="77777777" w:rsidR="00842256" w:rsidRDefault="00842256">
      <w:pPr>
        <w:rPr>
          <w:rFonts w:eastAsiaTheme="majorEastAsia" w:cstheme="majorBidi"/>
          <w:b/>
          <w:bCs/>
          <w:sz w:val="40"/>
        </w:rPr>
      </w:pPr>
      <w:r>
        <w:br w:type="page"/>
      </w:r>
    </w:p>
    <w:p w14:paraId="28659D51" w14:textId="16ED556F" w:rsidR="00842256" w:rsidRDefault="00842256" w:rsidP="00842256">
      <w:pPr>
        <w:pStyle w:val="Heading3"/>
      </w:pPr>
      <w:r>
        <w:lastRenderedPageBreak/>
        <w:t>BEQ – Branch if Equal</w:t>
      </w:r>
      <w:bookmarkEnd w:id="95"/>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BGEU – Branch if Greater than or Equal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6"/>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BLTU – Branch if Less Than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BRA – Branch 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 xml:space="preserve">This instruction always branches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BSR – Branch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IP = IP + 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39                                                                     8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7" w:name="_Toc87087006"/>
      <w:r>
        <w:t>FB</w:t>
      </w:r>
      <w:r w:rsidR="004B3E2D">
        <w:t>GE</w:t>
      </w:r>
      <w:r>
        <w:t xml:space="preserve"> – Float 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25DD6268" w:rsidR="00EC4FED" w:rsidRDefault="00EC4FED" w:rsidP="00EC4FED">
      <w:pPr>
        <w:rPr>
          <w:b/>
          <w:bCs/>
        </w:rPr>
      </w:pPr>
      <w:r w:rsidRPr="00EA1E45">
        <w:rPr>
          <w:b/>
          <w:bCs/>
        </w:rPr>
        <w:t>Notes:</w:t>
      </w:r>
    </w:p>
    <w:p w14:paraId="756FBDD4" w14:textId="70C5A783" w:rsidR="000436A2" w:rsidRDefault="000436A2" w:rsidP="000436A2">
      <w:pPr>
        <w:pStyle w:val="Heading3"/>
      </w:pPr>
      <w:r>
        <w:lastRenderedPageBreak/>
        <w:t>FBGT – Float Branch if Greater Than</w:t>
      </w:r>
    </w:p>
    <w:p w14:paraId="5AD2721D" w14:textId="77777777" w:rsidR="000436A2" w:rsidRDefault="000436A2" w:rsidP="000436A2">
      <w:r w:rsidRPr="00D06BD4">
        <w:rPr>
          <w:b/>
          <w:bCs/>
        </w:rPr>
        <w:t>Description</w:t>
      </w:r>
      <w:r>
        <w:t>:</w:t>
      </w:r>
    </w:p>
    <w:p w14:paraId="5670A55D" w14:textId="10992CBF" w:rsidR="000436A2" w:rsidRDefault="000436A2" w:rsidP="000436A2">
      <w:pPr>
        <w:ind w:left="720"/>
      </w:pPr>
      <w:r>
        <w:t xml:space="preserve">This instruction branches to the target address if the contents of the Ra is greater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A84D107" w14:textId="77777777" w:rsidR="000436A2" w:rsidRDefault="000436A2" w:rsidP="000436A2">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0436A2" w14:paraId="56BA89DB" w14:textId="77777777" w:rsidTr="004E08A0">
        <w:tc>
          <w:tcPr>
            <w:tcW w:w="0" w:type="auto"/>
            <w:tcBorders>
              <w:top w:val="nil"/>
              <w:left w:val="nil"/>
              <w:right w:val="nil"/>
            </w:tcBorders>
          </w:tcPr>
          <w:p w14:paraId="1453D722" w14:textId="77777777" w:rsidR="000436A2" w:rsidRDefault="000436A2" w:rsidP="004E08A0">
            <w:pPr>
              <w:jc w:val="center"/>
            </w:pPr>
            <w:r>
              <w:t>39</w:t>
            </w:r>
          </w:p>
        </w:tc>
        <w:tc>
          <w:tcPr>
            <w:tcW w:w="0" w:type="auto"/>
            <w:tcBorders>
              <w:top w:val="nil"/>
              <w:left w:val="nil"/>
              <w:right w:val="nil"/>
            </w:tcBorders>
          </w:tcPr>
          <w:p w14:paraId="6F70E1CE" w14:textId="77777777" w:rsidR="000436A2" w:rsidRDefault="000436A2" w:rsidP="004E08A0">
            <w:pPr>
              <w:jc w:val="center"/>
            </w:pPr>
            <w:r>
              <w:t>38                                                         23</w:t>
            </w:r>
          </w:p>
        </w:tc>
        <w:tc>
          <w:tcPr>
            <w:tcW w:w="0" w:type="auto"/>
            <w:tcBorders>
              <w:top w:val="nil"/>
              <w:left w:val="nil"/>
              <w:right w:val="nil"/>
            </w:tcBorders>
          </w:tcPr>
          <w:p w14:paraId="58938D5A" w14:textId="77777777" w:rsidR="000436A2" w:rsidRDefault="000436A2" w:rsidP="004E08A0">
            <w:pPr>
              <w:jc w:val="center"/>
            </w:pPr>
            <w:r>
              <w:t>22 20</w:t>
            </w:r>
          </w:p>
        </w:tc>
        <w:tc>
          <w:tcPr>
            <w:tcW w:w="0" w:type="auto"/>
            <w:tcBorders>
              <w:top w:val="nil"/>
              <w:left w:val="nil"/>
              <w:right w:val="nil"/>
            </w:tcBorders>
          </w:tcPr>
          <w:p w14:paraId="2FA296BB" w14:textId="77777777" w:rsidR="000436A2" w:rsidRDefault="000436A2" w:rsidP="004E08A0">
            <w:pPr>
              <w:jc w:val="center"/>
            </w:pPr>
            <w:r>
              <w:t>19</w:t>
            </w:r>
          </w:p>
        </w:tc>
        <w:tc>
          <w:tcPr>
            <w:tcW w:w="0" w:type="auto"/>
            <w:tcBorders>
              <w:top w:val="nil"/>
              <w:left w:val="nil"/>
              <w:right w:val="nil"/>
            </w:tcBorders>
          </w:tcPr>
          <w:p w14:paraId="0B7D4008" w14:textId="77777777" w:rsidR="000436A2" w:rsidRDefault="000436A2" w:rsidP="004E08A0">
            <w:pPr>
              <w:jc w:val="center"/>
            </w:pPr>
            <w:r>
              <w:t>18          13</w:t>
            </w:r>
          </w:p>
        </w:tc>
        <w:tc>
          <w:tcPr>
            <w:tcW w:w="0" w:type="auto"/>
            <w:tcBorders>
              <w:top w:val="nil"/>
              <w:left w:val="nil"/>
              <w:right w:val="nil"/>
            </w:tcBorders>
          </w:tcPr>
          <w:p w14:paraId="5F0E19F1" w14:textId="77777777" w:rsidR="000436A2" w:rsidRDefault="000436A2" w:rsidP="004E08A0">
            <w:pPr>
              <w:jc w:val="center"/>
            </w:pPr>
            <w:r>
              <w:t>12</w:t>
            </w:r>
          </w:p>
        </w:tc>
        <w:tc>
          <w:tcPr>
            <w:tcW w:w="0" w:type="auto"/>
            <w:tcBorders>
              <w:top w:val="nil"/>
              <w:left w:val="nil"/>
              <w:right w:val="nil"/>
            </w:tcBorders>
          </w:tcPr>
          <w:p w14:paraId="3B0624BE" w14:textId="77777777" w:rsidR="000436A2" w:rsidRDefault="000436A2" w:rsidP="004E08A0">
            <w:pPr>
              <w:jc w:val="center"/>
            </w:pPr>
            <w:r>
              <w:t>11           6</w:t>
            </w:r>
          </w:p>
        </w:tc>
        <w:tc>
          <w:tcPr>
            <w:tcW w:w="0" w:type="auto"/>
            <w:tcBorders>
              <w:top w:val="nil"/>
              <w:left w:val="nil"/>
              <w:right w:val="nil"/>
            </w:tcBorders>
          </w:tcPr>
          <w:p w14:paraId="75BC5FF7" w14:textId="77777777" w:rsidR="000436A2" w:rsidRDefault="000436A2" w:rsidP="004E08A0">
            <w:pPr>
              <w:jc w:val="center"/>
            </w:pPr>
            <w:r>
              <w:t>5         0</w:t>
            </w:r>
          </w:p>
        </w:tc>
      </w:tr>
      <w:tr w:rsidR="000436A2" w14:paraId="250B1183" w14:textId="77777777" w:rsidTr="004E08A0">
        <w:trPr>
          <w:trHeight w:val="112"/>
        </w:trPr>
        <w:tc>
          <w:tcPr>
            <w:tcW w:w="392" w:type="dxa"/>
          </w:tcPr>
          <w:p w14:paraId="4D476B9A" w14:textId="77777777" w:rsidR="000436A2" w:rsidRDefault="000436A2" w:rsidP="004E08A0">
            <w:pPr>
              <w:jc w:val="center"/>
            </w:pPr>
          </w:p>
        </w:tc>
        <w:tc>
          <w:tcPr>
            <w:tcW w:w="3894" w:type="dxa"/>
          </w:tcPr>
          <w:p w14:paraId="47F7D301" w14:textId="77777777" w:rsidR="000436A2" w:rsidRDefault="000436A2" w:rsidP="004E08A0">
            <w:pPr>
              <w:jc w:val="center"/>
            </w:pPr>
            <w:r>
              <w:t>Displacement</w:t>
            </w:r>
            <w:r w:rsidRPr="00F270B1">
              <w:rPr>
                <w:vertAlign w:val="subscript"/>
              </w:rPr>
              <w:t>1</w:t>
            </w:r>
            <w:r>
              <w:rPr>
                <w:vertAlign w:val="subscript"/>
              </w:rPr>
              <w:t>6</w:t>
            </w:r>
          </w:p>
        </w:tc>
        <w:tc>
          <w:tcPr>
            <w:tcW w:w="0" w:type="auto"/>
          </w:tcPr>
          <w:p w14:paraId="0966A1F6" w14:textId="0E4FD81F" w:rsidR="000436A2" w:rsidRDefault="000436A2" w:rsidP="004E08A0">
            <w:pPr>
              <w:jc w:val="center"/>
            </w:pPr>
            <w:r>
              <w:t>3</w:t>
            </w:r>
            <w:r w:rsidRPr="007D4E10">
              <w:rPr>
                <w:vertAlign w:val="subscript"/>
              </w:rPr>
              <w:t>3</w:t>
            </w:r>
          </w:p>
        </w:tc>
        <w:tc>
          <w:tcPr>
            <w:tcW w:w="0" w:type="auto"/>
          </w:tcPr>
          <w:p w14:paraId="4160109E" w14:textId="77777777" w:rsidR="000436A2" w:rsidRDefault="000436A2" w:rsidP="004E08A0">
            <w:pPr>
              <w:jc w:val="center"/>
            </w:pPr>
            <w:r>
              <w:t>0</w:t>
            </w:r>
          </w:p>
        </w:tc>
        <w:tc>
          <w:tcPr>
            <w:tcW w:w="0" w:type="auto"/>
          </w:tcPr>
          <w:p w14:paraId="1D6A445C" w14:textId="77777777" w:rsidR="000436A2" w:rsidRDefault="000436A2" w:rsidP="004E08A0">
            <w:pPr>
              <w:jc w:val="center"/>
            </w:pPr>
            <w:r>
              <w:t>Ra</w:t>
            </w:r>
            <w:r w:rsidRPr="007D4E10">
              <w:rPr>
                <w:vertAlign w:val="subscript"/>
              </w:rPr>
              <w:t>6</w:t>
            </w:r>
          </w:p>
        </w:tc>
        <w:tc>
          <w:tcPr>
            <w:tcW w:w="0" w:type="auto"/>
          </w:tcPr>
          <w:p w14:paraId="10CD316D" w14:textId="77777777" w:rsidR="000436A2" w:rsidRDefault="000436A2" w:rsidP="004E08A0">
            <w:pPr>
              <w:jc w:val="center"/>
            </w:pPr>
            <w:r>
              <w:t>0</w:t>
            </w:r>
          </w:p>
        </w:tc>
        <w:tc>
          <w:tcPr>
            <w:tcW w:w="0" w:type="auto"/>
          </w:tcPr>
          <w:p w14:paraId="2AEDD853" w14:textId="77777777" w:rsidR="000436A2" w:rsidRDefault="000436A2" w:rsidP="004E08A0">
            <w:pPr>
              <w:jc w:val="center"/>
            </w:pPr>
            <w:r>
              <w:t>Rb</w:t>
            </w:r>
            <w:r w:rsidRPr="007D4E10">
              <w:rPr>
                <w:vertAlign w:val="subscript"/>
              </w:rPr>
              <w:t>6</w:t>
            </w:r>
          </w:p>
        </w:tc>
        <w:tc>
          <w:tcPr>
            <w:tcW w:w="0" w:type="auto"/>
          </w:tcPr>
          <w:p w14:paraId="0190A4B3" w14:textId="77777777" w:rsidR="000436A2" w:rsidRDefault="000436A2" w:rsidP="004E08A0">
            <w:pPr>
              <w:jc w:val="center"/>
            </w:pPr>
            <w:r>
              <w:t>29</w:t>
            </w:r>
            <w:r w:rsidRPr="00C450B7">
              <w:rPr>
                <w:vertAlign w:val="subscript"/>
              </w:rPr>
              <w:t>6</w:t>
            </w:r>
          </w:p>
        </w:tc>
      </w:tr>
    </w:tbl>
    <w:p w14:paraId="34ABA80E" w14:textId="77777777" w:rsidR="000436A2" w:rsidRDefault="000436A2" w:rsidP="000436A2"/>
    <w:p w14:paraId="385B01C8" w14:textId="77777777" w:rsidR="000436A2" w:rsidRDefault="000436A2" w:rsidP="000436A2">
      <w:pPr>
        <w:rPr>
          <w:b/>
          <w:bCs/>
        </w:rPr>
      </w:pPr>
      <w:r>
        <w:rPr>
          <w:b/>
          <w:bCs/>
        </w:rPr>
        <w:t>Operation:</w:t>
      </w:r>
    </w:p>
    <w:p w14:paraId="16602BF0" w14:textId="77777777" w:rsidR="000436A2" w:rsidRDefault="000436A2" w:rsidP="000436A2">
      <w:pPr>
        <w:spacing w:after="0"/>
        <w:ind w:firstLine="720"/>
      </w:pPr>
      <w:r>
        <w:t>If (Ra &lt; Rb)</w:t>
      </w:r>
    </w:p>
    <w:p w14:paraId="028262EB" w14:textId="77777777" w:rsidR="000436A2" w:rsidRDefault="000436A2" w:rsidP="000436A2">
      <w:pPr>
        <w:ind w:left="720" w:firstLine="720"/>
        <w:rPr>
          <w:b/>
          <w:bCs/>
        </w:rPr>
      </w:pPr>
      <w:r>
        <w:t>IP = IP + Constant</w:t>
      </w:r>
    </w:p>
    <w:p w14:paraId="5F1984D8" w14:textId="77777777" w:rsidR="000436A2" w:rsidRDefault="000436A2" w:rsidP="000436A2">
      <w:r w:rsidRPr="00D06BD4">
        <w:rPr>
          <w:b/>
          <w:bCs/>
        </w:rPr>
        <w:t>Execution Units</w:t>
      </w:r>
      <w:r>
        <w:t>: Branch</w:t>
      </w:r>
    </w:p>
    <w:p w14:paraId="710A4A81" w14:textId="77777777" w:rsidR="000436A2" w:rsidRDefault="000436A2" w:rsidP="000436A2">
      <w:r w:rsidRPr="00275903">
        <w:rPr>
          <w:b/>
          <w:bCs/>
        </w:rPr>
        <w:t>Exceptions</w:t>
      </w:r>
      <w:r>
        <w:t>: none</w:t>
      </w:r>
    </w:p>
    <w:p w14:paraId="32D92742" w14:textId="77777777" w:rsidR="000436A2" w:rsidRPr="00EA1E45" w:rsidRDefault="000436A2" w:rsidP="000436A2">
      <w:pPr>
        <w:rPr>
          <w:b/>
          <w:bCs/>
        </w:rPr>
      </w:pPr>
      <w:r w:rsidRPr="00EA1E45">
        <w:rPr>
          <w:b/>
          <w:bCs/>
        </w:rPr>
        <w:t>Notes:</w:t>
      </w:r>
    </w:p>
    <w:p w14:paraId="3914FE62" w14:textId="77777777" w:rsidR="000436A2" w:rsidRDefault="000436A2" w:rsidP="00EC4FED">
      <w:pPr>
        <w:rPr>
          <w:b/>
          <w:bCs/>
        </w:rPr>
      </w:pPr>
    </w:p>
    <w:p w14:paraId="222F83DD" w14:textId="4078B146" w:rsidR="008D6B65" w:rsidRDefault="008D6B65" w:rsidP="008D6B65">
      <w:pPr>
        <w:pStyle w:val="Heading3"/>
      </w:pPr>
      <w:r>
        <w:t>FBLE – Float Branch if Less Than or Equal</w:t>
      </w:r>
    </w:p>
    <w:p w14:paraId="13E26864" w14:textId="77777777" w:rsidR="008D6B65" w:rsidRDefault="008D6B65" w:rsidP="008D6B65">
      <w:r w:rsidRPr="00D06BD4">
        <w:rPr>
          <w:b/>
          <w:bCs/>
        </w:rPr>
        <w:t>Description</w:t>
      </w:r>
      <w:r>
        <w:t>:</w:t>
      </w:r>
    </w:p>
    <w:p w14:paraId="6FCB7328" w14:textId="71A2049C" w:rsidR="008D6B65" w:rsidRDefault="008D6B65" w:rsidP="008D6B65">
      <w:pPr>
        <w:ind w:left="720"/>
      </w:pPr>
      <w:r>
        <w:t xml:space="preserve">This instruction branches to the target address if the contents of the Ra is less than or equal to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6B0DB386" w14:textId="77777777" w:rsidR="008D6B65" w:rsidRDefault="008D6B65" w:rsidP="008D6B65">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8D6B65" w14:paraId="0E328F2C" w14:textId="77777777" w:rsidTr="004E08A0">
        <w:tc>
          <w:tcPr>
            <w:tcW w:w="0" w:type="auto"/>
            <w:tcBorders>
              <w:top w:val="nil"/>
              <w:left w:val="nil"/>
              <w:right w:val="nil"/>
            </w:tcBorders>
          </w:tcPr>
          <w:p w14:paraId="07AD0E66" w14:textId="77777777" w:rsidR="008D6B65" w:rsidRDefault="008D6B65" w:rsidP="004E08A0">
            <w:pPr>
              <w:jc w:val="center"/>
            </w:pPr>
            <w:r>
              <w:t>39</w:t>
            </w:r>
          </w:p>
        </w:tc>
        <w:tc>
          <w:tcPr>
            <w:tcW w:w="0" w:type="auto"/>
            <w:tcBorders>
              <w:top w:val="nil"/>
              <w:left w:val="nil"/>
              <w:right w:val="nil"/>
            </w:tcBorders>
          </w:tcPr>
          <w:p w14:paraId="150E1621" w14:textId="77777777" w:rsidR="008D6B65" w:rsidRDefault="008D6B65" w:rsidP="004E08A0">
            <w:pPr>
              <w:jc w:val="center"/>
            </w:pPr>
            <w:r>
              <w:t>38                                                         23</w:t>
            </w:r>
          </w:p>
        </w:tc>
        <w:tc>
          <w:tcPr>
            <w:tcW w:w="0" w:type="auto"/>
            <w:tcBorders>
              <w:top w:val="nil"/>
              <w:left w:val="nil"/>
              <w:right w:val="nil"/>
            </w:tcBorders>
          </w:tcPr>
          <w:p w14:paraId="5873B6DF" w14:textId="77777777" w:rsidR="008D6B65" w:rsidRDefault="008D6B65" w:rsidP="004E08A0">
            <w:pPr>
              <w:jc w:val="center"/>
            </w:pPr>
            <w:r>
              <w:t>22 20</w:t>
            </w:r>
          </w:p>
        </w:tc>
        <w:tc>
          <w:tcPr>
            <w:tcW w:w="0" w:type="auto"/>
            <w:tcBorders>
              <w:top w:val="nil"/>
              <w:left w:val="nil"/>
              <w:right w:val="nil"/>
            </w:tcBorders>
          </w:tcPr>
          <w:p w14:paraId="6A3B5C68" w14:textId="77777777" w:rsidR="008D6B65" w:rsidRDefault="008D6B65" w:rsidP="004E08A0">
            <w:pPr>
              <w:jc w:val="center"/>
            </w:pPr>
            <w:r>
              <w:t>19</w:t>
            </w:r>
          </w:p>
        </w:tc>
        <w:tc>
          <w:tcPr>
            <w:tcW w:w="0" w:type="auto"/>
            <w:tcBorders>
              <w:top w:val="nil"/>
              <w:left w:val="nil"/>
              <w:right w:val="nil"/>
            </w:tcBorders>
          </w:tcPr>
          <w:p w14:paraId="0254E1FE" w14:textId="77777777" w:rsidR="008D6B65" w:rsidRDefault="008D6B65" w:rsidP="004E08A0">
            <w:pPr>
              <w:jc w:val="center"/>
            </w:pPr>
            <w:r>
              <w:t>18          13</w:t>
            </w:r>
          </w:p>
        </w:tc>
        <w:tc>
          <w:tcPr>
            <w:tcW w:w="0" w:type="auto"/>
            <w:tcBorders>
              <w:top w:val="nil"/>
              <w:left w:val="nil"/>
              <w:right w:val="nil"/>
            </w:tcBorders>
          </w:tcPr>
          <w:p w14:paraId="0D6E8972" w14:textId="77777777" w:rsidR="008D6B65" w:rsidRDefault="008D6B65" w:rsidP="004E08A0">
            <w:pPr>
              <w:jc w:val="center"/>
            </w:pPr>
            <w:r>
              <w:t>12</w:t>
            </w:r>
          </w:p>
        </w:tc>
        <w:tc>
          <w:tcPr>
            <w:tcW w:w="0" w:type="auto"/>
            <w:tcBorders>
              <w:top w:val="nil"/>
              <w:left w:val="nil"/>
              <w:right w:val="nil"/>
            </w:tcBorders>
          </w:tcPr>
          <w:p w14:paraId="649B886C" w14:textId="77777777" w:rsidR="008D6B65" w:rsidRDefault="008D6B65" w:rsidP="004E08A0">
            <w:pPr>
              <w:jc w:val="center"/>
            </w:pPr>
            <w:r>
              <w:t>11           6</w:t>
            </w:r>
          </w:p>
        </w:tc>
        <w:tc>
          <w:tcPr>
            <w:tcW w:w="0" w:type="auto"/>
            <w:tcBorders>
              <w:top w:val="nil"/>
              <w:left w:val="nil"/>
              <w:right w:val="nil"/>
            </w:tcBorders>
          </w:tcPr>
          <w:p w14:paraId="3DCD75F2" w14:textId="77777777" w:rsidR="008D6B65" w:rsidRDefault="008D6B65" w:rsidP="004E08A0">
            <w:pPr>
              <w:jc w:val="center"/>
            </w:pPr>
            <w:r>
              <w:t>5         0</w:t>
            </w:r>
          </w:p>
        </w:tc>
      </w:tr>
      <w:tr w:rsidR="008D6B65" w14:paraId="648D4E1A" w14:textId="77777777" w:rsidTr="004E08A0">
        <w:trPr>
          <w:trHeight w:val="112"/>
        </w:trPr>
        <w:tc>
          <w:tcPr>
            <w:tcW w:w="392" w:type="dxa"/>
          </w:tcPr>
          <w:p w14:paraId="44AB3EAF" w14:textId="77777777" w:rsidR="008D6B65" w:rsidRDefault="008D6B65" w:rsidP="004E08A0">
            <w:pPr>
              <w:jc w:val="center"/>
            </w:pPr>
          </w:p>
        </w:tc>
        <w:tc>
          <w:tcPr>
            <w:tcW w:w="3894" w:type="dxa"/>
          </w:tcPr>
          <w:p w14:paraId="7890A626" w14:textId="77777777" w:rsidR="008D6B65" w:rsidRDefault="008D6B65" w:rsidP="004E08A0">
            <w:pPr>
              <w:jc w:val="center"/>
            </w:pPr>
            <w:r>
              <w:t>Displacement</w:t>
            </w:r>
            <w:r w:rsidRPr="00F270B1">
              <w:rPr>
                <w:vertAlign w:val="subscript"/>
              </w:rPr>
              <w:t>1</w:t>
            </w:r>
            <w:r>
              <w:rPr>
                <w:vertAlign w:val="subscript"/>
              </w:rPr>
              <w:t>6</w:t>
            </w:r>
          </w:p>
        </w:tc>
        <w:tc>
          <w:tcPr>
            <w:tcW w:w="0" w:type="auto"/>
          </w:tcPr>
          <w:p w14:paraId="6042F331" w14:textId="0532499A" w:rsidR="008D6B65" w:rsidRDefault="008D6B65" w:rsidP="004E08A0">
            <w:pPr>
              <w:jc w:val="center"/>
            </w:pPr>
            <w:r>
              <w:t>2</w:t>
            </w:r>
            <w:r w:rsidRPr="007D4E10">
              <w:rPr>
                <w:vertAlign w:val="subscript"/>
              </w:rPr>
              <w:t>3</w:t>
            </w:r>
          </w:p>
        </w:tc>
        <w:tc>
          <w:tcPr>
            <w:tcW w:w="0" w:type="auto"/>
          </w:tcPr>
          <w:p w14:paraId="03789484" w14:textId="77777777" w:rsidR="008D6B65" w:rsidRDefault="008D6B65" w:rsidP="004E08A0">
            <w:pPr>
              <w:jc w:val="center"/>
            </w:pPr>
            <w:r>
              <w:t>0</w:t>
            </w:r>
          </w:p>
        </w:tc>
        <w:tc>
          <w:tcPr>
            <w:tcW w:w="0" w:type="auto"/>
          </w:tcPr>
          <w:p w14:paraId="43E64D24" w14:textId="77777777" w:rsidR="008D6B65" w:rsidRDefault="008D6B65" w:rsidP="004E08A0">
            <w:pPr>
              <w:jc w:val="center"/>
            </w:pPr>
            <w:r>
              <w:t>Ra</w:t>
            </w:r>
            <w:r w:rsidRPr="007D4E10">
              <w:rPr>
                <w:vertAlign w:val="subscript"/>
              </w:rPr>
              <w:t>6</w:t>
            </w:r>
          </w:p>
        </w:tc>
        <w:tc>
          <w:tcPr>
            <w:tcW w:w="0" w:type="auto"/>
          </w:tcPr>
          <w:p w14:paraId="752A38F7" w14:textId="77777777" w:rsidR="008D6B65" w:rsidRDefault="008D6B65" w:rsidP="004E08A0">
            <w:pPr>
              <w:jc w:val="center"/>
            </w:pPr>
            <w:r>
              <w:t>0</w:t>
            </w:r>
          </w:p>
        </w:tc>
        <w:tc>
          <w:tcPr>
            <w:tcW w:w="0" w:type="auto"/>
          </w:tcPr>
          <w:p w14:paraId="6FD8423B" w14:textId="77777777" w:rsidR="008D6B65" w:rsidRDefault="008D6B65" w:rsidP="004E08A0">
            <w:pPr>
              <w:jc w:val="center"/>
            </w:pPr>
            <w:r>
              <w:t>Rb</w:t>
            </w:r>
            <w:r w:rsidRPr="007D4E10">
              <w:rPr>
                <w:vertAlign w:val="subscript"/>
              </w:rPr>
              <w:t>6</w:t>
            </w:r>
          </w:p>
        </w:tc>
        <w:tc>
          <w:tcPr>
            <w:tcW w:w="0" w:type="auto"/>
          </w:tcPr>
          <w:p w14:paraId="5671BDDB" w14:textId="77777777" w:rsidR="008D6B65" w:rsidRDefault="008D6B65" w:rsidP="004E08A0">
            <w:pPr>
              <w:jc w:val="center"/>
            </w:pPr>
            <w:r>
              <w:t>29</w:t>
            </w:r>
            <w:r w:rsidRPr="00C450B7">
              <w:rPr>
                <w:vertAlign w:val="subscript"/>
              </w:rPr>
              <w:t>6</w:t>
            </w:r>
          </w:p>
        </w:tc>
      </w:tr>
    </w:tbl>
    <w:p w14:paraId="1BFA2998" w14:textId="77777777" w:rsidR="008D6B65" w:rsidRDefault="008D6B65" w:rsidP="008D6B65"/>
    <w:p w14:paraId="671A6024" w14:textId="77777777" w:rsidR="008D6B65" w:rsidRDefault="008D6B65" w:rsidP="008D6B65">
      <w:pPr>
        <w:rPr>
          <w:b/>
          <w:bCs/>
        </w:rPr>
      </w:pPr>
      <w:r>
        <w:rPr>
          <w:b/>
          <w:bCs/>
        </w:rPr>
        <w:t>Operation:</w:t>
      </w:r>
    </w:p>
    <w:p w14:paraId="79E7408F" w14:textId="7E711C87" w:rsidR="008D6B65" w:rsidRDefault="008D6B65" w:rsidP="008D6B65">
      <w:pPr>
        <w:spacing w:after="0"/>
        <w:ind w:firstLine="720"/>
      </w:pPr>
      <w:r>
        <w:t xml:space="preserve">If (Ra </w:t>
      </w:r>
      <w:r w:rsidR="00F85B4B">
        <w:t>&lt;</w:t>
      </w:r>
      <w:r>
        <w:t>= Rb)</w:t>
      </w:r>
    </w:p>
    <w:p w14:paraId="37A494FA" w14:textId="77777777" w:rsidR="008D6B65" w:rsidRDefault="008D6B65" w:rsidP="008D6B65">
      <w:pPr>
        <w:ind w:left="720" w:firstLine="720"/>
        <w:rPr>
          <w:b/>
          <w:bCs/>
        </w:rPr>
      </w:pPr>
      <w:r>
        <w:t>IP = IP + Constant</w:t>
      </w:r>
    </w:p>
    <w:p w14:paraId="3FF40B5E" w14:textId="77777777" w:rsidR="008D6B65" w:rsidRDefault="008D6B65" w:rsidP="008D6B65">
      <w:r w:rsidRPr="00D06BD4">
        <w:rPr>
          <w:b/>
          <w:bCs/>
        </w:rPr>
        <w:t>Execution Units</w:t>
      </w:r>
      <w:r>
        <w:t>: Branch</w:t>
      </w:r>
    </w:p>
    <w:p w14:paraId="1064F91B" w14:textId="77777777" w:rsidR="008D6B65" w:rsidRDefault="008D6B65" w:rsidP="008D6B65">
      <w:r w:rsidRPr="00275903">
        <w:rPr>
          <w:b/>
          <w:bCs/>
        </w:rPr>
        <w:t>Exceptions</w:t>
      </w:r>
      <w:r>
        <w:t>: none</w:t>
      </w:r>
    </w:p>
    <w:p w14:paraId="0CB54020" w14:textId="77777777" w:rsidR="008D6B65" w:rsidRPr="00EA1E45" w:rsidRDefault="008D6B65" w:rsidP="008D6B65">
      <w:pPr>
        <w:rPr>
          <w:b/>
          <w:bCs/>
        </w:rPr>
      </w:pPr>
      <w:r w:rsidRPr="00EA1E45">
        <w:rPr>
          <w:b/>
          <w:bCs/>
        </w:rPr>
        <w:t>Notes:</w:t>
      </w:r>
    </w:p>
    <w:p w14:paraId="1761E8DF" w14:textId="77777777" w:rsidR="008D6B65" w:rsidRPr="00EA1E45" w:rsidRDefault="008D6B65" w:rsidP="00EC4FED">
      <w:pPr>
        <w:rPr>
          <w:b/>
          <w:bCs/>
        </w:rPr>
      </w:pP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FBNE – Float Branch if Not 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does not 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36ABD931" w14:textId="06D00281" w:rsidR="00107726" w:rsidRDefault="00107726" w:rsidP="00107726">
      <w:pPr>
        <w:pStyle w:val="Heading3"/>
      </w:pPr>
      <w:r>
        <w:t>JMPR</w:t>
      </w:r>
      <w:r>
        <w:t xml:space="preserve"> – </w:t>
      </w:r>
      <w:r>
        <w:t>Jump Register Indirect</w:t>
      </w:r>
    </w:p>
    <w:p w14:paraId="79B8080F" w14:textId="77777777" w:rsidR="00107726" w:rsidRDefault="00107726" w:rsidP="00107726">
      <w:r w:rsidRPr="00D06BD4">
        <w:rPr>
          <w:b/>
          <w:bCs/>
        </w:rPr>
        <w:t>Description</w:t>
      </w:r>
      <w:r>
        <w:t>:</w:t>
      </w:r>
    </w:p>
    <w:p w14:paraId="241A30CB" w14:textId="68C78FC0" w:rsidR="00107726" w:rsidRDefault="00107726" w:rsidP="00107726">
      <w:pPr>
        <w:ind w:left="720"/>
      </w:pPr>
      <w:r>
        <w:t xml:space="preserve">This instruction always jumps to the target address. </w:t>
      </w:r>
      <w:r>
        <w:t>The target address is the sum of the contents of register Ra and an immediate constant. The address of the next instruction is stored in Rt</w:t>
      </w:r>
      <w:r>
        <w:t>.</w:t>
      </w:r>
    </w:p>
    <w:p w14:paraId="1BCEB3A4" w14:textId="77777777" w:rsidR="00107726" w:rsidRDefault="00107726" w:rsidP="00107726">
      <w:r w:rsidRPr="00D06BD4">
        <w:rPr>
          <w:b/>
          <w:bCs/>
        </w:rPr>
        <w:t>Format</w:t>
      </w:r>
      <w:r>
        <w:t>: RET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07726" w14:paraId="4E49D05F" w14:textId="77777777" w:rsidTr="00131DE8">
        <w:tc>
          <w:tcPr>
            <w:tcW w:w="0" w:type="auto"/>
            <w:tcBorders>
              <w:top w:val="nil"/>
              <w:left w:val="nil"/>
              <w:right w:val="nil"/>
            </w:tcBorders>
          </w:tcPr>
          <w:p w14:paraId="63CE5086" w14:textId="77777777" w:rsidR="00107726" w:rsidRDefault="00107726" w:rsidP="00131DE8">
            <w:pPr>
              <w:jc w:val="center"/>
            </w:pPr>
            <w:r>
              <w:t>39</w:t>
            </w:r>
          </w:p>
        </w:tc>
        <w:tc>
          <w:tcPr>
            <w:tcW w:w="0" w:type="auto"/>
            <w:tcBorders>
              <w:top w:val="nil"/>
              <w:left w:val="nil"/>
              <w:right w:val="nil"/>
            </w:tcBorders>
          </w:tcPr>
          <w:p w14:paraId="7CF41C7D" w14:textId="77777777" w:rsidR="00107726" w:rsidRDefault="00107726" w:rsidP="00131DE8">
            <w:pPr>
              <w:jc w:val="center"/>
            </w:pPr>
            <w:r>
              <w:t>38                                                         23</w:t>
            </w:r>
          </w:p>
        </w:tc>
        <w:tc>
          <w:tcPr>
            <w:tcW w:w="0" w:type="auto"/>
            <w:tcBorders>
              <w:top w:val="nil"/>
              <w:left w:val="nil"/>
              <w:right w:val="nil"/>
            </w:tcBorders>
          </w:tcPr>
          <w:p w14:paraId="3BF5D242" w14:textId="77777777" w:rsidR="00107726" w:rsidRDefault="00107726" w:rsidP="00131DE8">
            <w:pPr>
              <w:jc w:val="center"/>
            </w:pPr>
            <w:r>
              <w:t>22 20</w:t>
            </w:r>
          </w:p>
        </w:tc>
        <w:tc>
          <w:tcPr>
            <w:tcW w:w="0" w:type="auto"/>
            <w:tcBorders>
              <w:top w:val="nil"/>
              <w:left w:val="nil"/>
              <w:right w:val="nil"/>
            </w:tcBorders>
          </w:tcPr>
          <w:p w14:paraId="609008B7" w14:textId="77777777" w:rsidR="00107726" w:rsidRDefault="00107726" w:rsidP="00131DE8">
            <w:pPr>
              <w:jc w:val="center"/>
            </w:pPr>
            <w:r>
              <w:t>19</w:t>
            </w:r>
          </w:p>
        </w:tc>
        <w:tc>
          <w:tcPr>
            <w:tcW w:w="0" w:type="auto"/>
            <w:tcBorders>
              <w:top w:val="nil"/>
              <w:left w:val="nil"/>
              <w:right w:val="nil"/>
            </w:tcBorders>
          </w:tcPr>
          <w:p w14:paraId="10AB2D0D" w14:textId="77777777" w:rsidR="00107726" w:rsidRDefault="00107726" w:rsidP="00131DE8">
            <w:pPr>
              <w:jc w:val="center"/>
            </w:pPr>
            <w:r>
              <w:t>18          13</w:t>
            </w:r>
          </w:p>
        </w:tc>
        <w:tc>
          <w:tcPr>
            <w:tcW w:w="0" w:type="auto"/>
            <w:tcBorders>
              <w:top w:val="nil"/>
              <w:left w:val="nil"/>
              <w:right w:val="nil"/>
            </w:tcBorders>
          </w:tcPr>
          <w:p w14:paraId="11EBF3AA" w14:textId="77777777" w:rsidR="00107726" w:rsidRDefault="00107726" w:rsidP="00131DE8">
            <w:pPr>
              <w:jc w:val="center"/>
            </w:pPr>
            <w:r>
              <w:t>12</w:t>
            </w:r>
          </w:p>
        </w:tc>
        <w:tc>
          <w:tcPr>
            <w:tcW w:w="0" w:type="auto"/>
            <w:tcBorders>
              <w:top w:val="nil"/>
              <w:left w:val="nil"/>
              <w:right w:val="nil"/>
            </w:tcBorders>
          </w:tcPr>
          <w:p w14:paraId="23EF6D1E" w14:textId="77777777" w:rsidR="00107726" w:rsidRDefault="00107726" w:rsidP="00131DE8">
            <w:pPr>
              <w:jc w:val="center"/>
            </w:pPr>
            <w:r>
              <w:t>11          6</w:t>
            </w:r>
          </w:p>
        </w:tc>
        <w:tc>
          <w:tcPr>
            <w:tcW w:w="0" w:type="auto"/>
            <w:tcBorders>
              <w:top w:val="nil"/>
              <w:left w:val="nil"/>
              <w:right w:val="nil"/>
            </w:tcBorders>
          </w:tcPr>
          <w:p w14:paraId="3339DFC1" w14:textId="77777777" w:rsidR="00107726" w:rsidRDefault="00107726" w:rsidP="00131DE8">
            <w:pPr>
              <w:jc w:val="center"/>
            </w:pPr>
            <w:r>
              <w:t>5      0</w:t>
            </w:r>
          </w:p>
        </w:tc>
      </w:tr>
      <w:tr w:rsidR="00107726" w14:paraId="28F31957" w14:textId="77777777" w:rsidTr="00131DE8">
        <w:tc>
          <w:tcPr>
            <w:tcW w:w="0" w:type="auto"/>
          </w:tcPr>
          <w:p w14:paraId="00CB9D83" w14:textId="1D906E1C" w:rsidR="00107726" w:rsidRDefault="00107726" w:rsidP="00131DE8">
            <w:pPr>
              <w:jc w:val="center"/>
            </w:pPr>
            <w:r>
              <w:t>1</w:t>
            </w:r>
          </w:p>
        </w:tc>
        <w:tc>
          <w:tcPr>
            <w:tcW w:w="0" w:type="auto"/>
          </w:tcPr>
          <w:p w14:paraId="1E666BA1" w14:textId="77777777" w:rsidR="00107726" w:rsidRDefault="00107726" w:rsidP="00131DE8">
            <w:pPr>
              <w:jc w:val="center"/>
            </w:pPr>
            <w:r>
              <w:t>Immediate</w:t>
            </w:r>
            <w:r w:rsidRPr="007D4E10">
              <w:rPr>
                <w:vertAlign w:val="subscript"/>
              </w:rPr>
              <w:t>16</w:t>
            </w:r>
          </w:p>
        </w:tc>
        <w:tc>
          <w:tcPr>
            <w:tcW w:w="0" w:type="auto"/>
          </w:tcPr>
          <w:p w14:paraId="5A3BCC71" w14:textId="77777777" w:rsidR="00107726" w:rsidRDefault="00107726" w:rsidP="00131DE8">
            <w:pPr>
              <w:jc w:val="center"/>
            </w:pPr>
            <w:r>
              <w:t>Mask</w:t>
            </w:r>
            <w:r w:rsidRPr="007D4E10">
              <w:rPr>
                <w:vertAlign w:val="subscript"/>
              </w:rPr>
              <w:t>3</w:t>
            </w:r>
          </w:p>
        </w:tc>
        <w:tc>
          <w:tcPr>
            <w:tcW w:w="0" w:type="auto"/>
          </w:tcPr>
          <w:p w14:paraId="431EDEEF" w14:textId="77777777" w:rsidR="00107726" w:rsidRDefault="00107726" w:rsidP="00131DE8">
            <w:pPr>
              <w:jc w:val="center"/>
            </w:pPr>
            <w:r>
              <w:t>Ta</w:t>
            </w:r>
          </w:p>
        </w:tc>
        <w:tc>
          <w:tcPr>
            <w:tcW w:w="0" w:type="auto"/>
          </w:tcPr>
          <w:p w14:paraId="125B4ABF" w14:textId="77777777" w:rsidR="00107726" w:rsidRDefault="00107726" w:rsidP="00131DE8">
            <w:pPr>
              <w:jc w:val="center"/>
            </w:pPr>
            <w:r>
              <w:t>Ra</w:t>
            </w:r>
            <w:r w:rsidRPr="00F270B1">
              <w:rPr>
                <w:vertAlign w:val="subscript"/>
              </w:rPr>
              <w:t>6</w:t>
            </w:r>
          </w:p>
        </w:tc>
        <w:tc>
          <w:tcPr>
            <w:tcW w:w="0" w:type="auto"/>
          </w:tcPr>
          <w:p w14:paraId="534F45A5" w14:textId="77777777" w:rsidR="00107726" w:rsidRDefault="00107726" w:rsidP="00131DE8">
            <w:pPr>
              <w:jc w:val="center"/>
            </w:pPr>
            <w:r>
              <w:t>Tt</w:t>
            </w:r>
          </w:p>
        </w:tc>
        <w:tc>
          <w:tcPr>
            <w:tcW w:w="0" w:type="auto"/>
          </w:tcPr>
          <w:p w14:paraId="232FB6FD" w14:textId="77777777" w:rsidR="00107726" w:rsidRDefault="00107726" w:rsidP="00131DE8">
            <w:pPr>
              <w:jc w:val="center"/>
            </w:pPr>
            <w:r>
              <w:t>Rt</w:t>
            </w:r>
            <w:r w:rsidRPr="00F270B1">
              <w:rPr>
                <w:vertAlign w:val="subscript"/>
              </w:rPr>
              <w:t>6</w:t>
            </w:r>
          </w:p>
        </w:tc>
        <w:tc>
          <w:tcPr>
            <w:tcW w:w="0" w:type="auto"/>
          </w:tcPr>
          <w:p w14:paraId="788BDEE6" w14:textId="77777777" w:rsidR="00107726" w:rsidRDefault="00107726" w:rsidP="00131DE8">
            <w:pPr>
              <w:jc w:val="center"/>
            </w:pPr>
            <w:r>
              <w:t>26</w:t>
            </w:r>
            <w:r w:rsidRPr="00C450B7">
              <w:rPr>
                <w:vertAlign w:val="subscript"/>
              </w:rPr>
              <w:t>6</w:t>
            </w:r>
          </w:p>
        </w:tc>
      </w:tr>
    </w:tbl>
    <w:p w14:paraId="111FD4C8" w14:textId="77777777" w:rsidR="00107726" w:rsidRDefault="00107726" w:rsidP="00107726"/>
    <w:p w14:paraId="0D32BCA6" w14:textId="77777777" w:rsidR="00107726" w:rsidRDefault="00107726" w:rsidP="00107726">
      <w:pPr>
        <w:rPr>
          <w:b/>
          <w:bCs/>
        </w:rPr>
      </w:pPr>
      <w:r>
        <w:rPr>
          <w:b/>
          <w:bCs/>
        </w:rPr>
        <w:t>Operation:</w:t>
      </w:r>
    </w:p>
    <w:p w14:paraId="6E7BE46C" w14:textId="3AC2CB71" w:rsidR="00107726" w:rsidRDefault="00107726" w:rsidP="00107726">
      <w:pPr>
        <w:spacing w:after="0"/>
        <w:ind w:firstLine="720"/>
      </w:pPr>
      <w:r>
        <w:t xml:space="preserve">Rt = </w:t>
      </w:r>
      <w:r>
        <w:t>next IP</w:t>
      </w:r>
    </w:p>
    <w:p w14:paraId="21F70550" w14:textId="25E67656" w:rsidR="00107726" w:rsidRPr="001C2F38" w:rsidRDefault="00107726" w:rsidP="00107726">
      <w:r w:rsidRPr="001C2F38">
        <w:tab/>
      </w:r>
      <w:r>
        <w:t>IP</w:t>
      </w:r>
      <w:r w:rsidRPr="001C2F38">
        <w:t xml:space="preserve"> = Ra</w:t>
      </w:r>
      <w:r>
        <w:t xml:space="preserve"> + Immediate</w:t>
      </w:r>
    </w:p>
    <w:p w14:paraId="1C938E21" w14:textId="77777777" w:rsidR="00107726" w:rsidRDefault="00107726" w:rsidP="00107726">
      <w:r w:rsidRPr="00D06BD4">
        <w:rPr>
          <w:b/>
          <w:bCs/>
        </w:rPr>
        <w:t>Execution Units</w:t>
      </w:r>
      <w:r>
        <w:t>: Branch</w:t>
      </w:r>
    </w:p>
    <w:p w14:paraId="63C04713" w14:textId="77777777" w:rsidR="00107726" w:rsidRDefault="00107726" w:rsidP="00107726">
      <w:r w:rsidRPr="00275903">
        <w:rPr>
          <w:b/>
          <w:bCs/>
        </w:rPr>
        <w:t>Exceptions</w:t>
      </w:r>
      <w:r>
        <w:t>: none</w:t>
      </w:r>
    </w:p>
    <w:p w14:paraId="6273A1DB" w14:textId="77777777" w:rsidR="00107726" w:rsidRDefault="00107726" w:rsidP="0010772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7"/>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6A93A983" w:rsidR="00EE71F5" w:rsidRDefault="00EE71F5" w:rsidP="00EE71F5">
      <w:r w:rsidRPr="00D06BD4">
        <w:rPr>
          <w:b/>
          <w:bCs/>
        </w:rPr>
        <w:t>Format</w:t>
      </w:r>
      <w:r>
        <w:t xml:space="preserve">: </w:t>
      </w:r>
      <w:r w:rsidR="001C2F38">
        <w:t>R</w:t>
      </w:r>
      <w:r w:rsidR="00495F0F">
        <w:t>E</w:t>
      </w:r>
      <w:r w:rsidR="001C2F38">
        <w:t>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059483F1" w:rsidR="00EE71F5" w:rsidRDefault="00264E98" w:rsidP="002F01F6">
            <w:pPr>
              <w:jc w:val="center"/>
            </w:pPr>
            <w:r>
              <w:t>0</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2ABE16C" w:rsidR="00EE71F5" w:rsidRPr="001C2F38" w:rsidRDefault="001C2F38" w:rsidP="00EE71F5">
      <w:r w:rsidRPr="001C2F38">
        <w:tab/>
      </w:r>
      <w:r w:rsidR="00264E98">
        <w:t>IP</w:t>
      </w:r>
      <w:r w:rsidRPr="001C2F38">
        <w:t xml:space="preserve">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8"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9" w:name="_CSRx_–_Control"/>
      <w:bookmarkEnd w:id="99"/>
      <w:r w:rsidRPr="00AF2364">
        <w:t>CSR</w:t>
      </w:r>
      <w:r>
        <w:t>x</w:t>
      </w:r>
      <w:r w:rsidRPr="00AF2364">
        <w:t xml:space="preserve"> – Control and </w:t>
      </w:r>
      <w:r>
        <w:t xml:space="preserve">Special / </w:t>
      </w:r>
      <w:r w:rsidRPr="00AF2364">
        <w:t>Status Access</w:t>
      </w:r>
      <w:bookmarkEnd w:id="98"/>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0836E6A5" w:rsidR="005B5348" w:rsidRDefault="00811293" w:rsidP="002F01F6">
            <w:pPr>
              <w:jc w:val="center"/>
            </w:pPr>
            <w:r>
              <w:t>~</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100" w:name="_Toc87087018"/>
      <w:bookmarkStart w:id="101" w:name="_Toc87087023"/>
      <w:r w:rsidRPr="009E08F6">
        <w:t>PEEK</w:t>
      </w:r>
      <w:r>
        <w:t>Q</w:t>
      </w:r>
      <w:r w:rsidRPr="009E08F6">
        <w:t xml:space="preserve"> – Peek at Queue</w:t>
      </w:r>
      <w:r>
        <w:t xml:space="preserve"> / Stack</w:t>
      </w:r>
      <w:bookmarkEnd w:id="100"/>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r w:rsidR="00540EB5">
        <w:t>Imm</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16     13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1A72ED8E" w:rsidR="00540EB5" w:rsidRDefault="00811293" w:rsidP="00182E8B">
            <w:pPr>
              <w:jc w:val="center"/>
            </w:pPr>
            <w:r>
              <w:t>~</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102"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102"/>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r w:rsidR="00CA2BCF">
        <w:t>Imm</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3B30667" w:rsidR="00540EB5" w:rsidRDefault="00811293" w:rsidP="00182E8B">
            <w:pPr>
              <w:jc w:val="center"/>
            </w:pPr>
            <w:r>
              <w:t>~</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103" w:name="_Toc87087022"/>
      <w:r>
        <w:t>RESETQ</w:t>
      </w:r>
      <w:r w:rsidRPr="005F2FAD">
        <w:t xml:space="preserve"> – </w:t>
      </w:r>
      <w:r>
        <w:t>Reset</w:t>
      </w:r>
      <w:r w:rsidRPr="005F2FAD">
        <w:t xml:space="preserve"> Queue</w:t>
      </w:r>
      <w:r>
        <w:t xml:space="preserve"> / Stack</w:t>
      </w:r>
      <w:bookmarkEnd w:id="103"/>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26F130F7" w:rsidR="00540EB5" w:rsidRDefault="00811293" w:rsidP="00182E8B">
            <w:pPr>
              <w:jc w:val="center"/>
            </w:pPr>
            <w:r>
              <w:t>~</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101"/>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104" w:name="_TLBRD_–_Read"/>
      <w:bookmarkEnd w:id="104"/>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5" w:name="_TLBRW_–_Read"/>
      <w:bookmarkEnd w:id="105"/>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1748"/>
    <w:rsid w:val="00002CDE"/>
    <w:rsid w:val="000052D5"/>
    <w:rsid w:val="00005CB3"/>
    <w:rsid w:val="00012F3B"/>
    <w:rsid w:val="000329AF"/>
    <w:rsid w:val="000342B3"/>
    <w:rsid w:val="00034442"/>
    <w:rsid w:val="00035BD0"/>
    <w:rsid w:val="0004191B"/>
    <w:rsid w:val="00042F84"/>
    <w:rsid w:val="000436A2"/>
    <w:rsid w:val="00043C0B"/>
    <w:rsid w:val="00044911"/>
    <w:rsid w:val="00045C79"/>
    <w:rsid w:val="00045D59"/>
    <w:rsid w:val="00050AB4"/>
    <w:rsid w:val="00056B65"/>
    <w:rsid w:val="00057C9D"/>
    <w:rsid w:val="00060E79"/>
    <w:rsid w:val="000612CE"/>
    <w:rsid w:val="00065DAE"/>
    <w:rsid w:val="00066A96"/>
    <w:rsid w:val="000808C3"/>
    <w:rsid w:val="00082AFE"/>
    <w:rsid w:val="00083ACB"/>
    <w:rsid w:val="00085311"/>
    <w:rsid w:val="000954FC"/>
    <w:rsid w:val="000B5929"/>
    <w:rsid w:val="000B6122"/>
    <w:rsid w:val="000C6326"/>
    <w:rsid w:val="000C78EA"/>
    <w:rsid w:val="000E1431"/>
    <w:rsid w:val="000E23C1"/>
    <w:rsid w:val="000F244B"/>
    <w:rsid w:val="00101E1D"/>
    <w:rsid w:val="001036A5"/>
    <w:rsid w:val="00107726"/>
    <w:rsid w:val="00111167"/>
    <w:rsid w:val="0011123E"/>
    <w:rsid w:val="00113AB9"/>
    <w:rsid w:val="00114171"/>
    <w:rsid w:val="00116717"/>
    <w:rsid w:val="00116957"/>
    <w:rsid w:val="00120F96"/>
    <w:rsid w:val="00122970"/>
    <w:rsid w:val="00125BD9"/>
    <w:rsid w:val="00131B65"/>
    <w:rsid w:val="00134DE4"/>
    <w:rsid w:val="001371B6"/>
    <w:rsid w:val="001525DF"/>
    <w:rsid w:val="00152779"/>
    <w:rsid w:val="001540A4"/>
    <w:rsid w:val="00154161"/>
    <w:rsid w:val="00166886"/>
    <w:rsid w:val="001673F5"/>
    <w:rsid w:val="00172C53"/>
    <w:rsid w:val="001754D3"/>
    <w:rsid w:val="00175725"/>
    <w:rsid w:val="00177766"/>
    <w:rsid w:val="00190CE4"/>
    <w:rsid w:val="00195ACC"/>
    <w:rsid w:val="00195B92"/>
    <w:rsid w:val="001972F4"/>
    <w:rsid w:val="001B2E97"/>
    <w:rsid w:val="001B35FB"/>
    <w:rsid w:val="001C268D"/>
    <w:rsid w:val="001C2B96"/>
    <w:rsid w:val="001C2F38"/>
    <w:rsid w:val="001C6D37"/>
    <w:rsid w:val="001C7011"/>
    <w:rsid w:val="001D0E79"/>
    <w:rsid w:val="001D28EC"/>
    <w:rsid w:val="001E1193"/>
    <w:rsid w:val="001E19B2"/>
    <w:rsid w:val="001E6285"/>
    <w:rsid w:val="001F16D9"/>
    <w:rsid w:val="001F22BA"/>
    <w:rsid w:val="001F4150"/>
    <w:rsid w:val="002055F2"/>
    <w:rsid w:val="002079AD"/>
    <w:rsid w:val="00207DFC"/>
    <w:rsid w:val="00213D3D"/>
    <w:rsid w:val="002142C1"/>
    <w:rsid w:val="00214347"/>
    <w:rsid w:val="00216B83"/>
    <w:rsid w:val="00221BC8"/>
    <w:rsid w:val="002242C3"/>
    <w:rsid w:val="0022504F"/>
    <w:rsid w:val="0022594D"/>
    <w:rsid w:val="00226002"/>
    <w:rsid w:val="00231001"/>
    <w:rsid w:val="0024023D"/>
    <w:rsid w:val="0024082D"/>
    <w:rsid w:val="002417D8"/>
    <w:rsid w:val="002449CF"/>
    <w:rsid w:val="0024622C"/>
    <w:rsid w:val="00247028"/>
    <w:rsid w:val="0024797C"/>
    <w:rsid w:val="00250586"/>
    <w:rsid w:val="002568B4"/>
    <w:rsid w:val="0026499D"/>
    <w:rsid w:val="00264E98"/>
    <w:rsid w:val="00266481"/>
    <w:rsid w:val="002671AE"/>
    <w:rsid w:val="00270B9C"/>
    <w:rsid w:val="00272CE3"/>
    <w:rsid w:val="002846CE"/>
    <w:rsid w:val="00290217"/>
    <w:rsid w:val="002A3ABC"/>
    <w:rsid w:val="002B09D2"/>
    <w:rsid w:val="002B5FFE"/>
    <w:rsid w:val="002C1FBF"/>
    <w:rsid w:val="002C4610"/>
    <w:rsid w:val="002C58B0"/>
    <w:rsid w:val="002D382B"/>
    <w:rsid w:val="002F21FE"/>
    <w:rsid w:val="002F26EC"/>
    <w:rsid w:val="002F4ACC"/>
    <w:rsid w:val="002F576C"/>
    <w:rsid w:val="002F6AF0"/>
    <w:rsid w:val="00300309"/>
    <w:rsid w:val="003076B1"/>
    <w:rsid w:val="003138F1"/>
    <w:rsid w:val="00314000"/>
    <w:rsid w:val="00316E01"/>
    <w:rsid w:val="0032218F"/>
    <w:rsid w:val="00326A05"/>
    <w:rsid w:val="00332BA8"/>
    <w:rsid w:val="0033560C"/>
    <w:rsid w:val="0033674D"/>
    <w:rsid w:val="003373EB"/>
    <w:rsid w:val="00337E50"/>
    <w:rsid w:val="00341F6D"/>
    <w:rsid w:val="00342332"/>
    <w:rsid w:val="003513C8"/>
    <w:rsid w:val="00356DD2"/>
    <w:rsid w:val="003617DF"/>
    <w:rsid w:val="0036435E"/>
    <w:rsid w:val="0037261D"/>
    <w:rsid w:val="00382130"/>
    <w:rsid w:val="00382400"/>
    <w:rsid w:val="00385E10"/>
    <w:rsid w:val="00397927"/>
    <w:rsid w:val="003A1C1E"/>
    <w:rsid w:val="003A573E"/>
    <w:rsid w:val="003D079D"/>
    <w:rsid w:val="003D1844"/>
    <w:rsid w:val="003D6FCC"/>
    <w:rsid w:val="003E03C1"/>
    <w:rsid w:val="003E3107"/>
    <w:rsid w:val="003E59FA"/>
    <w:rsid w:val="003E6834"/>
    <w:rsid w:val="003F6128"/>
    <w:rsid w:val="00400589"/>
    <w:rsid w:val="00400B5F"/>
    <w:rsid w:val="0040526C"/>
    <w:rsid w:val="00405E07"/>
    <w:rsid w:val="0041142F"/>
    <w:rsid w:val="00416312"/>
    <w:rsid w:val="004245E7"/>
    <w:rsid w:val="00431D9F"/>
    <w:rsid w:val="00433362"/>
    <w:rsid w:val="00437D59"/>
    <w:rsid w:val="0044220D"/>
    <w:rsid w:val="00443A68"/>
    <w:rsid w:val="00446A64"/>
    <w:rsid w:val="00451824"/>
    <w:rsid w:val="00455F03"/>
    <w:rsid w:val="00456AD1"/>
    <w:rsid w:val="0046096F"/>
    <w:rsid w:val="00464649"/>
    <w:rsid w:val="00464ACC"/>
    <w:rsid w:val="00474EF0"/>
    <w:rsid w:val="00482ED4"/>
    <w:rsid w:val="004855DB"/>
    <w:rsid w:val="004912A6"/>
    <w:rsid w:val="004939B9"/>
    <w:rsid w:val="00495F0F"/>
    <w:rsid w:val="00497681"/>
    <w:rsid w:val="004B0842"/>
    <w:rsid w:val="004B3E2D"/>
    <w:rsid w:val="004C3A77"/>
    <w:rsid w:val="004C48A1"/>
    <w:rsid w:val="004D2142"/>
    <w:rsid w:val="004D5CF9"/>
    <w:rsid w:val="004D61D5"/>
    <w:rsid w:val="004D6761"/>
    <w:rsid w:val="004E0AD6"/>
    <w:rsid w:val="004E5E05"/>
    <w:rsid w:val="004F02B4"/>
    <w:rsid w:val="004F0E3E"/>
    <w:rsid w:val="004F277B"/>
    <w:rsid w:val="004F5483"/>
    <w:rsid w:val="005037A0"/>
    <w:rsid w:val="00504C6A"/>
    <w:rsid w:val="00506D08"/>
    <w:rsid w:val="00507576"/>
    <w:rsid w:val="00510143"/>
    <w:rsid w:val="0051059D"/>
    <w:rsid w:val="005108E0"/>
    <w:rsid w:val="00513292"/>
    <w:rsid w:val="00514CCC"/>
    <w:rsid w:val="0052295A"/>
    <w:rsid w:val="00522C6E"/>
    <w:rsid w:val="00525626"/>
    <w:rsid w:val="00531CA0"/>
    <w:rsid w:val="0053461E"/>
    <w:rsid w:val="005351F2"/>
    <w:rsid w:val="00540EB5"/>
    <w:rsid w:val="0054377D"/>
    <w:rsid w:val="00566B6E"/>
    <w:rsid w:val="005678A9"/>
    <w:rsid w:val="005745FC"/>
    <w:rsid w:val="005766A6"/>
    <w:rsid w:val="00584735"/>
    <w:rsid w:val="00584EAF"/>
    <w:rsid w:val="00594303"/>
    <w:rsid w:val="005949A6"/>
    <w:rsid w:val="005958B6"/>
    <w:rsid w:val="005A0C00"/>
    <w:rsid w:val="005A10F5"/>
    <w:rsid w:val="005A333E"/>
    <w:rsid w:val="005A56CA"/>
    <w:rsid w:val="005A6338"/>
    <w:rsid w:val="005B062A"/>
    <w:rsid w:val="005B18AB"/>
    <w:rsid w:val="005B49EA"/>
    <w:rsid w:val="005B5348"/>
    <w:rsid w:val="005C3E46"/>
    <w:rsid w:val="005C4666"/>
    <w:rsid w:val="005C5C95"/>
    <w:rsid w:val="005D1C81"/>
    <w:rsid w:val="005D1D42"/>
    <w:rsid w:val="005D2AA4"/>
    <w:rsid w:val="005D2F82"/>
    <w:rsid w:val="005D30A4"/>
    <w:rsid w:val="005D316A"/>
    <w:rsid w:val="005D31B9"/>
    <w:rsid w:val="005D79AD"/>
    <w:rsid w:val="005E7860"/>
    <w:rsid w:val="006001DC"/>
    <w:rsid w:val="0060169D"/>
    <w:rsid w:val="00605DA0"/>
    <w:rsid w:val="0060617D"/>
    <w:rsid w:val="006067CB"/>
    <w:rsid w:val="00606E26"/>
    <w:rsid w:val="00616E2A"/>
    <w:rsid w:val="0062088A"/>
    <w:rsid w:val="0062295C"/>
    <w:rsid w:val="00630527"/>
    <w:rsid w:val="00633178"/>
    <w:rsid w:val="006339AB"/>
    <w:rsid w:val="00633F01"/>
    <w:rsid w:val="006403DC"/>
    <w:rsid w:val="0064118E"/>
    <w:rsid w:val="00642B65"/>
    <w:rsid w:val="00642D0E"/>
    <w:rsid w:val="006536BD"/>
    <w:rsid w:val="006630BC"/>
    <w:rsid w:val="006663AC"/>
    <w:rsid w:val="00680974"/>
    <w:rsid w:val="00682327"/>
    <w:rsid w:val="0068568F"/>
    <w:rsid w:val="00687A93"/>
    <w:rsid w:val="006A1E89"/>
    <w:rsid w:val="006A2C02"/>
    <w:rsid w:val="006B2494"/>
    <w:rsid w:val="006B783B"/>
    <w:rsid w:val="006B792E"/>
    <w:rsid w:val="006C141E"/>
    <w:rsid w:val="006C4CF7"/>
    <w:rsid w:val="006C5EFA"/>
    <w:rsid w:val="006C6190"/>
    <w:rsid w:val="006C7BCA"/>
    <w:rsid w:val="006D4AA0"/>
    <w:rsid w:val="006D7569"/>
    <w:rsid w:val="006E185C"/>
    <w:rsid w:val="006F57D7"/>
    <w:rsid w:val="00704850"/>
    <w:rsid w:val="007059EF"/>
    <w:rsid w:val="00726ED0"/>
    <w:rsid w:val="00732E65"/>
    <w:rsid w:val="00736637"/>
    <w:rsid w:val="007369CC"/>
    <w:rsid w:val="00737DE9"/>
    <w:rsid w:val="00740CDD"/>
    <w:rsid w:val="007459F7"/>
    <w:rsid w:val="00756D3F"/>
    <w:rsid w:val="00760D5A"/>
    <w:rsid w:val="00761F24"/>
    <w:rsid w:val="00763D66"/>
    <w:rsid w:val="00770F1B"/>
    <w:rsid w:val="00771CDA"/>
    <w:rsid w:val="00783434"/>
    <w:rsid w:val="00787CFE"/>
    <w:rsid w:val="00791193"/>
    <w:rsid w:val="00796561"/>
    <w:rsid w:val="007A278F"/>
    <w:rsid w:val="007B39DA"/>
    <w:rsid w:val="007B45D0"/>
    <w:rsid w:val="007B501B"/>
    <w:rsid w:val="007B5B49"/>
    <w:rsid w:val="007C1493"/>
    <w:rsid w:val="007C5F21"/>
    <w:rsid w:val="007C6A60"/>
    <w:rsid w:val="007D2A7E"/>
    <w:rsid w:val="007D4BB9"/>
    <w:rsid w:val="007D4E10"/>
    <w:rsid w:val="007D6ADB"/>
    <w:rsid w:val="007E0AA0"/>
    <w:rsid w:val="007E1E55"/>
    <w:rsid w:val="007E7161"/>
    <w:rsid w:val="007F14B5"/>
    <w:rsid w:val="007F357B"/>
    <w:rsid w:val="007F67D8"/>
    <w:rsid w:val="008029F2"/>
    <w:rsid w:val="00802BCC"/>
    <w:rsid w:val="0080477A"/>
    <w:rsid w:val="0080597D"/>
    <w:rsid w:val="0080786A"/>
    <w:rsid w:val="00810777"/>
    <w:rsid w:val="00811293"/>
    <w:rsid w:val="00816393"/>
    <w:rsid w:val="0082188F"/>
    <w:rsid w:val="00831F00"/>
    <w:rsid w:val="00842256"/>
    <w:rsid w:val="00844803"/>
    <w:rsid w:val="00850377"/>
    <w:rsid w:val="0086136C"/>
    <w:rsid w:val="008620C7"/>
    <w:rsid w:val="00862142"/>
    <w:rsid w:val="0087113F"/>
    <w:rsid w:val="008764FA"/>
    <w:rsid w:val="008818E5"/>
    <w:rsid w:val="008870B0"/>
    <w:rsid w:val="00894D87"/>
    <w:rsid w:val="00895B57"/>
    <w:rsid w:val="00897423"/>
    <w:rsid w:val="008A3A57"/>
    <w:rsid w:val="008B0CE1"/>
    <w:rsid w:val="008B2745"/>
    <w:rsid w:val="008B462F"/>
    <w:rsid w:val="008B507F"/>
    <w:rsid w:val="008B622D"/>
    <w:rsid w:val="008C3810"/>
    <w:rsid w:val="008C468F"/>
    <w:rsid w:val="008D3834"/>
    <w:rsid w:val="008D3DE7"/>
    <w:rsid w:val="008D58CC"/>
    <w:rsid w:val="008D5BAF"/>
    <w:rsid w:val="008D691C"/>
    <w:rsid w:val="008D6B65"/>
    <w:rsid w:val="008D7770"/>
    <w:rsid w:val="008F2DD7"/>
    <w:rsid w:val="008F3CA7"/>
    <w:rsid w:val="008F48CD"/>
    <w:rsid w:val="008F4BB0"/>
    <w:rsid w:val="00900567"/>
    <w:rsid w:val="0090577B"/>
    <w:rsid w:val="00906064"/>
    <w:rsid w:val="00910345"/>
    <w:rsid w:val="00913ED0"/>
    <w:rsid w:val="00915D20"/>
    <w:rsid w:val="00923EAD"/>
    <w:rsid w:val="00936794"/>
    <w:rsid w:val="0094069E"/>
    <w:rsid w:val="00941FB8"/>
    <w:rsid w:val="0094764F"/>
    <w:rsid w:val="009562A8"/>
    <w:rsid w:val="00962862"/>
    <w:rsid w:val="009756C0"/>
    <w:rsid w:val="0097685B"/>
    <w:rsid w:val="00977080"/>
    <w:rsid w:val="0097796E"/>
    <w:rsid w:val="00984D0C"/>
    <w:rsid w:val="0098649C"/>
    <w:rsid w:val="00987CE2"/>
    <w:rsid w:val="0099505C"/>
    <w:rsid w:val="00996BE2"/>
    <w:rsid w:val="009A109A"/>
    <w:rsid w:val="009A2C3E"/>
    <w:rsid w:val="009B27BD"/>
    <w:rsid w:val="009B3BF8"/>
    <w:rsid w:val="009B4F7E"/>
    <w:rsid w:val="009B6757"/>
    <w:rsid w:val="009C1882"/>
    <w:rsid w:val="009C55A7"/>
    <w:rsid w:val="009C790C"/>
    <w:rsid w:val="009D3D29"/>
    <w:rsid w:val="009E3715"/>
    <w:rsid w:val="009E5B4C"/>
    <w:rsid w:val="009F45F9"/>
    <w:rsid w:val="009F5044"/>
    <w:rsid w:val="009F5D35"/>
    <w:rsid w:val="009F5F17"/>
    <w:rsid w:val="009F61AC"/>
    <w:rsid w:val="009F7048"/>
    <w:rsid w:val="00A05154"/>
    <w:rsid w:val="00A06565"/>
    <w:rsid w:val="00A114D0"/>
    <w:rsid w:val="00A12176"/>
    <w:rsid w:val="00A14D12"/>
    <w:rsid w:val="00A16C11"/>
    <w:rsid w:val="00A2280E"/>
    <w:rsid w:val="00A25B55"/>
    <w:rsid w:val="00A27568"/>
    <w:rsid w:val="00A33F51"/>
    <w:rsid w:val="00A34536"/>
    <w:rsid w:val="00A36D5D"/>
    <w:rsid w:val="00A37D70"/>
    <w:rsid w:val="00A40841"/>
    <w:rsid w:val="00A41295"/>
    <w:rsid w:val="00A43994"/>
    <w:rsid w:val="00A53EE9"/>
    <w:rsid w:val="00A62C19"/>
    <w:rsid w:val="00A6351B"/>
    <w:rsid w:val="00A73FA6"/>
    <w:rsid w:val="00A75887"/>
    <w:rsid w:val="00A75A40"/>
    <w:rsid w:val="00A800EA"/>
    <w:rsid w:val="00A81A25"/>
    <w:rsid w:val="00A866CE"/>
    <w:rsid w:val="00A95623"/>
    <w:rsid w:val="00AA1BA8"/>
    <w:rsid w:val="00AA6223"/>
    <w:rsid w:val="00AA62F8"/>
    <w:rsid w:val="00AA768F"/>
    <w:rsid w:val="00AA7A5D"/>
    <w:rsid w:val="00AB4145"/>
    <w:rsid w:val="00AC43E6"/>
    <w:rsid w:val="00AC46AA"/>
    <w:rsid w:val="00AC6594"/>
    <w:rsid w:val="00AC7F92"/>
    <w:rsid w:val="00AD1E12"/>
    <w:rsid w:val="00AD264F"/>
    <w:rsid w:val="00AD35FD"/>
    <w:rsid w:val="00AE07A5"/>
    <w:rsid w:val="00AE3284"/>
    <w:rsid w:val="00AE3DF4"/>
    <w:rsid w:val="00AE57C2"/>
    <w:rsid w:val="00AE5FFE"/>
    <w:rsid w:val="00AF0329"/>
    <w:rsid w:val="00AF205B"/>
    <w:rsid w:val="00AF581E"/>
    <w:rsid w:val="00B00045"/>
    <w:rsid w:val="00B00B94"/>
    <w:rsid w:val="00B021E3"/>
    <w:rsid w:val="00B11822"/>
    <w:rsid w:val="00B139A9"/>
    <w:rsid w:val="00B14047"/>
    <w:rsid w:val="00B153E1"/>
    <w:rsid w:val="00B15DDF"/>
    <w:rsid w:val="00B166A0"/>
    <w:rsid w:val="00B31B34"/>
    <w:rsid w:val="00B3614E"/>
    <w:rsid w:val="00B36DBB"/>
    <w:rsid w:val="00B404C5"/>
    <w:rsid w:val="00B40AE9"/>
    <w:rsid w:val="00B42451"/>
    <w:rsid w:val="00B4473D"/>
    <w:rsid w:val="00B463F5"/>
    <w:rsid w:val="00B50040"/>
    <w:rsid w:val="00B50B0C"/>
    <w:rsid w:val="00B60F51"/>
    <w:rsid w:val="00B619E7"/>
    <w:rsid w:val="00B63779"/>
    <w:rsid w:val="00B64335"/>
    <w:rsid w:val="00B65347"/>
    <w:rsid w:val="00B67C49"/>
    <w:rsid w:val="00B7495E"/>
    <w:rsid w:val="00B753F3"/>
    <w:rsid w:val="00B838B1"/>
    <w:rsid w:val="00B843C9"/>
    <w:rsid w:val="00B90A8E"/>
    <w:rsid w:val="00B91837"/>
    <w:rsid w:val="00B91F44"/>
    <w:rsid w:val="00B94B8A"/>
    <w:rsid w:val="00B95C33"/>
    <w:rsid w:val="00B97BE4"/>
    <w:rsid w:val="00BA3E3A"/>
    <w:rsid w:val="00BB4953"/>
    <w:rsid w:val="00BB5932"/>
    <w:rsid w:val="00BC20DA"/>
    <w:rsid w:val="00BC7C4B"/>
    <w:rsid w:val="00BE2DD7"/>
    <w:rsid w:val="00BE5E8A"/>
    <w:rsid w:val="00BE5F57"/>
    <w:rsid w:val="00BF0CF1"/>
    <w:rsid w:val="00BF12EF"/>
    <w:rsid w:val="00BF3228"/>
    <w:rsid w:val="00BF375B"/>
    <w:rsid w:val="00BF5373"/>
    <w:rsid w:val="00BF7FCF"/>
    <w:rsid w:val="00C0128F"/>
    <w:rsid w:val="00C041A2"/>
    <w:rsid w:val="00C044C7"/>
    <w:rsid w:val="00C0692F"/>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76B06"/>
    <w:rsid w:val="00C836A2"/>
    <w:rsid w:val="00C87EB1"/>
    <w:rsid w:val="00C94B78"/>
    <w:rsid w:val="00C96FA2"/>
    <w:rsid w:val="00CA08E1"/>
    <w:rsid w:val="00CA11BE"/>
    <w:rsid w:val="00CA1EEE"/>
    <w:rsid w:val="00CA2BCF"/>
    <w:rsid w:val="00CA697B"/>
    <w:rsid w:val="00CB0BEB"/>
    <w:rsid w:val="00CB3198"/>
    <w:rsid w:val="00CC4123"/>
    <w:rsid w:val="00CC4F89"/>
    <w:rsid w:val="00CD152C"/>
    <w:rsid w:val="00CD7689"/>
    <w:rsid w:val="00CE55BD"/>
    <w:rsid w:val="00CE71CF"/>
    <w:rsid w:val="00CF2509"/>
    <w:rsid w:val="00CF2C6E"/>
    <w:rsid w:val="00CF3116"/>
    <w:rsid w:val="00CF368A"/>
    <w:rsid w:val="00CF3925"/>
    <w:rsid w:val="00D002FD"/>
    <w:rsid w:val="00D01513"/>
    <w:rsid w:val="00D15DAD"/>
    <w:rsid w:val="00D160C7"/>
    <w:rsid w:val="00D1733E"/>
    <w:rsid w:val="00D24C30"/>
    <w:rsid w:val="00D2553D"/>
    <w:rsid w:val="00D3081E"/>
    <w:rsid w:val="00D456C1"/>
    <w:rsid w:val="00D46185"/>
    <w:rsid w:val="00D509CB"/>
    <w:rsid w:val="00D512BA"/>
    <w:rsid w:val="00D52321"/>
    <w:rsid w:val="00D54649"/>
    <w:rsid w:val="00D54909"/>
    <w:rsid w:val="00D54AE4"/>
    <w:rsid w:val="00D551D0"/>
    <w:rsid w:val="00D6768D"/>
    <w:rsid w:val="00D70AB1"/>
    <w:rsid w:val="00D735BC"/>
    <w:rsid w:val="00D80256"/>
    <w:rsid w:val="00D8281C"/>
    <w:rsid w:val="00D834CA"/>
    <w:rsid w:val="00D86489"/>
    <w:rsid w:val="00D911EB"/>
    <w:rsid w:val="00D920D4"/>
    <w:rsid w:val="00D93792"/>
    <w:rsid w:val="00D951F5"/>
    <w:rsid w:val="00D96135"/>
    <w:rsid w:val="00D96BAD"/>
    <w:rsid w:val="00DA3A72"/>
    <w:rsid w:val="00DA488C"/>
    <w:rsid w:val="00DB65B6"/>
    <w:rsid w:val="00DB7823"/>
    <w:rsid w:val="00DC0FB5"/>
    <w:rsid w:val="00DC30B5"/>
    <w:rsid w:val="00DC7C4F"/>
    <w:rsid w:val="00DD1804"/>
    <w:rsid w:val="00DD2192"/>
    <w:rsid w:val="00DD3700"/>
    <w:rsid w:val="00DD42A1"/>
    <w:rsid w:val="00DD6CAD"/>
    <w:rsid w:val="00DD7649"/>
    <w:rsid w:val="00DD7B99"/>
    <w:rsid w:val="00DE1665"/>
    <w:rsid w:val="00DE3150"/>
    <w:rsid w:val="00DF002A"/>
    <w:rsid w:val="00DF1461"/>
    <w:rsid w:val="00DF6C04"/>
    <w:rsid w:val="00E011E1"/>
    <w:rsid w:val="00E03E1C"/>
    <w:rsid w:val="00E04562"/>
    <w:rsid w:val="00E07C9E"/>
    <w:rsid w:val="00E101F5"/>
    <w:rsid w:val="00E16384"/>
    <w:rsid w:val="00E22DB6"/>
    <w:rsid w:val="00E26831"/>
    <w:rsid w:val="00E303F5"/>
    <w:rsid w:val="00E3308E"/>
    <w:rsid w:val="00E40501"/>
    <w:rsid w:val="00E457DA"/>
    <w:rsid w:val="00E5464D"/>
    <w:rsid w:val="00E603A2"/>
    <w:rsid w:val="00E658D7"/>
    <w:rsid w:val="00E6684D"/>
    <w:rsid w:val="00E71658"/>
    <w:rsid w:val="00E77AAC"/>
    <w:rsid w:val="00E940C9"/>
    <w:rsid w:val="00E9429D"/>
    <w:rsid w:val="00EA1703"/>
    <w:rsid w:val="00EA1A86"/>
    <w:rsid w:val="00EA2C94"/>
    <w:rsid w:val="00EA7CE1"/>
    <w:rsid w:val="00EB04B4"/>
    <w:rsid w:val="00EB56A1"/>
    <w:rsid w:val="00EB7966"/>
    <w:rsid w:val="00EC172C"/>
    <w:rsid w:val="00EC351A"/>
    <w:rsid w:val="00EC4C19"/>
    <w:rsid w:val="00EC4FED"/>
    <w:rsid w:val="00EC632C"/>
    <w:rsid w:val="00EC7CDE"/>
    <w:rsid w:val="00ED4EE4"/>
    <w:rsid w:val="00ED5C7C"/>
    <w:rsid w:val="00ED715E"/>
    <w:rsid w:val="00EE26F5"/>
    <w:rsid w:val="00EE71F5"/>
    <w:rsid w:val="00EF2161"/>
    <w:rsid w:val="00EF46C3"/>
    <w:rsid w:val="00EF4B97"/>
    <w:rsid w:val="00EF6A5C"/>
    <w:rsid w:val="00EF6AE5"/>
    <w:rsid w:val="00F031ED"/>
    <w:rsid w:val="00F0451B"/>
    <w:rsid w:val="00F0735B"/>
    <w:rsid w:val="00F07DEF"/>
    <w:rsid w:val="00F15045"/>
    <w:rsid w:val="00F1755D"/>
    <w:rsid w:val="00F21883"/>
    <w:rsid w:val="00F221FF"/>
    <w:rsid w:val="00F24B12"/>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85B4B"/>
    <w:rsid w:val="00F93727"/>
    <w:rsid w:val="00F957CE"/>
    <w:rsid w:val="00FA0F75"/>
    <w:rsid w:val="00FA3CD6"/>
    <w:rsid w:val="00FA40AE"/>
    <w:rsid w:val="00FB1082"/>
    <w:rsid w:val="00FB6DC1"/>
    <w:rsid w:val="00FC3A51"/>
    <w:rsid w:val="00FD3F78"/>
    <w:rsid w:val="00FF2579"/>
    <w:rsid w:val="00FF513F"/>
    <w:rsid w:val="00FF7182"/>
    <w:rsid w:val="00FF7439"/>
    <w:rsid w:val="00FF7815"/>
    <w:rsid w:val="00FF7DD5"/>
    <w:rsid w:val="00FF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16546</TotalTime>
  <Pages>138</Pages>
  <Words>20369</Words>
  <Characters>116107</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463</cp:revision>
  <cp:lastPrinted>2022-10-04T19:40:00Z</cp:lastPrinted>
  <dcterms:created xsi:type="dcterms:W3CDTF">2022-08-21T04:52:00Z</dcterms:created>
  <dcterms:modified xsi:type="dcterms:W3CDTF">2022-10-07T04:19:00Z</dcterms:modified>
</cp:coreProperties>
</file>