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4D9DD" w14:textId="77777777" w:rsidR="009419E0" w:rsidRDefault="009419E0" w:rsidP="009419E0">
      <w:pPr>
        <w:rPr>
          <w:rFonts w:ascii="PingFang TC" w:eastAsia="PingFang TC" w:hAnsi="PingFang TC" w:cs="PingFang TC"/>
        </w:rPr>
      </w:pPr>
    </w:p>
    <w:p w14:paraId="0A09D654" w14:textId="3D73A0E9" w:rsidR="009419E0" w:rsidRPr="009419E0" w:rsidRDefault="009419E0" w:rsidP="009419E0">
      <w:pPr>
        <w:rPr>
          <w:szCs w:val="21"/>
        </w:rPr>
      </w:pPr>
      <w:r w:rsidRPr="009419E0">
        <w:rPr>
          <w:rFonts w:hint="eastAsia"/>
          <w:szCs w:val="21"/>
        </w:rPr>
        <w:t>赵</w:t>
      </w:r>
      <w:r w:rsidRPr="009419E0">
        <w:rPr>
          <w:szCs w:val="21"/>
        </w:rPr>
        <w:t>煜</w:t>
      </w:r>
      <w:r w:rsidRPr="009419E0">
        <w:rPr>
          <w:rFonts w:hint="eastAsia"/>
          <w:szCs w:val="21"/>
        </w:rPr>
        <w:t>，评阅教师评语</w:t>
      </w:r>
      <w:r w:rsidR="00916403">
        <w:rPr>
          <w:rFonts w:hint="eastAsia"/>
          <w:szCs w:val="21"/>
        </w:rPr>
        <w:t>（</w:t>
      </w:r>
      <w:r w:rsidR="00916403">
        <w:rPr>
          <w:rFonts w:hint="eastAsia"/>
          <w:szCs w:val="21"/>
        </w:rPr>
        <w:t>8</w:t>
      </w:r>
      <w:r w:rsidR="00916403">
        <w:rPr>
          <w:szCs w:val="21"/>
        </w:rPr>
        <w:t>9</w:t>
      </w:r>
      <w:r w:rsidR="00916403">
        <w:rPr>
          <w:rFonts w:hint="eastAsia"/>
          <w:szCs w:val="21"/>
        </w:rPr>
        <w:t>）</w:t>
      </w:r>
      <w:r w:rsidRPr="009419E0">
        <w:rPr>
          <w:rFonts w:hint="eastAsia"/>
          <w:szCs w:val="21"/>
        </w:rPr>
        <w:t>：</w:t>
      </w:r>
    </w:p>
    <w:p w14:paraId="78966365" w14:textId="4C1344E8" w:rsidR="009419E0" w:rsidRPr="009419E0" w:rsidRDefault="009419E0" w:rsidP="009419E0">
      <w:pPr>
        <w:rPr>
          <w:szCs w:val="21"/>
        </w:rPr>
      </w:pPr>
      <w:r w:rsidRPr="009419E0">
        <w:rPr>
          <w:szCs w:val="21"/>
        </w:rPr>
        <w:t xml:space="preserve">        </w:t>
      </w:r>
      <w:r w:rsidRPr="009419E0">
        <w:rPr>
          <w:rFonts w:hint="eastAsia"/>
          <w:szCs w:val="21"/>
        </w:rPr>
        <w:t>赵</w:t>
      </w:r>
      <w:r w:rsidRPr="009419E0">
        <w:rPr>
          <w:szCs w:val="21"/>
        </w:rPr>
        <w:t>煜</w:t>
      </w:r>
      <w:r w:rsidRPr="009419E0">
        <w:rPr>
          <w:rFonts w:hint="eastAsia"/>
          <w:szCs w:val="21"/>
        </w:rPr>
        <w:t>同学分析了奇异谱基本理论，结合小波变换将该方法应用于信号去噪声领域。论文工作量饱满，撰写规范，取得了一定的成果。</w:t>
      </w:r>
    </w:p>
    <w:p w14:paraId="4776EDE1" w14:textId="38909E71" w:rsidR="009419E0" w:rsidRPr="009419E0" w:rsidRDefault="009419E0" w:rsidP="009419E0">
      <w:pPr>
        <w:rPr>
          <w:szCs w:val="21"/>
        </w:rPr>
      </w:pPr>
    </w:p>
    <w:p w14:paraId="1F1B1664" w14:textId="5CDEFE85" w:rsidR="009419E0" w:rsidRPr="009419E0" w:rsidRDefault="009419E0" w:rsidP="009419E0">
      <w:pPr>
        <w:rPr>
          <w:szCs w:val="21"/>
        </w:rPr>
      </w:pPr>
      <w:r w:rsidRPr="009419E0">
        <w:rPr>
          <w:rFonts w:hint="eastAsia"/>
          <w:szCs w:val="21"/>
        </w:rPr>
        <w:t>赵</w:t>
      </w:r>
      <w:r w:rsidRPr="009419E0">
        <w:rPr>
          <w:szCs w:val="21"/>
        </w:rPr>
        <w:t>煜</w:t>
      </w:r>
      <w:r w:rsidRPr="009419E0">
        <w:rPr>
          <w:rFonts w:hint="eastAsia"/>
          <w:szCs w:val="21"/>
        </w:rPr>
        <w:t>，指导教师评语</w:t>
      </w:r>
      <w:r w:rsidR="00916403">
        <w:rPr>
          <w:rFonts w:hint="eastAsia"/>
          <w:szCs w:val="21"/>
        </w:rPr>
        <w:t>（</w:t>
      </w:r>
      <w:r w:rsidR="00916403">
        <w:rPr>
          <w:rFonts w:hint="eastAsia"/>
          <w:szCs w:val="21"/>
        </w:rPr>
        <w:t>9</w:t>
      </w:r>
      <w:r w:rsidR="00916403">
        <w:rPr>
          <w:szCs w:val="21"/>
        </w:rPr>
        <w:t>0</w:t>
      </w:r>
      <w:r w:rsidR="00916403">
        <w:rPr>
          <w:rFonts w:hint="eastAsia"/>
          <w:szCs w:val="21"/>
        </w:rPr>
        <w:t>）</w:t>
      </w:r>
      <w:r w:rsidRPr="009419E0">
        <w:rPr>
          <w:rFonts w:hint="eastAsia"/>
          <w:szCs w:val="21"/>
        </w:rPr>
        <w:t>：</w:t>
      </w:r>
    </w:p>
    <w:p w14:paraId="32945B65" w14:textId="5A4FF307" w:rsidR="009419E0" w:rsidRDefault="009419E0" w:rsidP="009419E0">
      <w:pPr>
        <w:rPr>
          <w:szCs w:val="21"/>
        </w:rPr>
      </w:pPr>
      <w:r w:rsidRPr="009419E0">
        <w:rPr>
          <w:rFonts w:hint="eastAsia"/>
          <w:szCs w:val="21"/>
        </w:rPr>
        <w:t xml:space="preserve"> </w:t>
      </w:r>
      <w:r w:rsidRPr="009419E0">
        <w:rPr>
          <w:szCs w:val="21"/>
        </w:rPr>
        <w:t xml:space="preserve">       </w:t>
      </w:r>
      <w:r w:rsidRPr="009419E0">
        <w:rPr>
          <w:rFonts w:hint="eastAsia"/>
          <w:szCs w:val="21"/>
        </w:rPr>
        <w:t>赵</w:t>
      </w:r>
      <w:r w:rsidRPr="009419E0">
        <w:rPr>
          <w:szCs w:val="21"/>
        </w:rPr>
        <w:t>煜</w:t>
      </w:r>
      <w:r w:rsidRPr="009419E0">
        <w:rPr>
          <w:rFonts w:hint="eastAsia"/>
          <w:szCs w:val="21"/>
        </w:rPr>
        <w:t>同学</w:t>
      </w:r>
      <w:r w:rsidRPr="009419E0">
        <w:rPr>
          <w:rFonts w:hint="eastAsia"/>
          <w:szCs w:val="21"/>
        </w:rPr>
        <w:t>前期通过文献调研，</w:t>
      </w:r>
      <w:r w:rsidRPr="009419E0">
        <w:rPr>
          <w:rFonts w:hint="eastAsia"/>
          <w:szCs w:val="21"/>
        </w:rPr>
        <w:t>分析了奇异谱基本理论</w:t>
      </w:r>
      <w:r w:rsidRPr="009419E0">
        <w:rPr>
          <w:rFonts w:hint="eastAsia"/>
          <w:szCs w:val="21"/>
        </w:rPr>
        <w:t>，结合小波变换将该方法应用于信号噪声去噪领域，并取得了较好的结果。论文</w:t>
      </w:r>
      <w:r>
        <w:rPr>
          <w:rFonts w:hint="eastAsia"/>
          <w:szCs w:val="21"/>
        </w:rPr>
        <w:t>理清晰、文字通顺，书写格式规范</w:t>
      </w:r>
      <w:r w:rsidRPr="009419E0">
        <w:rPr>
          <w:rFonts w:hint="eastAsia"/>
          <w:szCs w:val="21"/>
        </w:rPr>
        <w:t>，工作量饱满。</w:t>
      </w:r>
    </w:p>
    <w:p w14:paraId="482B3AB8" w14:textId="0A6A99F2" w:rsidR="009419E0" w:rsidRDefault="009419E0" w:rsidP="009419E0">
      <w:pPr>
        <w:rPr>
          <w:szCs w:val="21"/>
        </w:rPr>
      </w:pPr>
    </w:p>
    <w:p w14:paraId="36A0947C" w14:textId="496D1C08" w:rsidR="00916403" w:rsidRDefault="00916403" w:rsidP="009419E0">
      <w:pPr>
        <w:rPr>
          <w:szCs w:val="21"/>
        </w:rPr>
      </w:pPr>
    </w:p>
    <w:p w14:paraId="79D94794" w14:textId="353ADE2C" w:rsidR="00916403" w:rsidRDefault="00916403" w:rsidP="009419E0">
      <w:pPr>
        <w:rPr>
          <w:szCs w:val="21"/>
        </w:rPr>
      </w:pPr>
      <w:r>
        <w:rPr>
          <w:rFonts w:hint="eastAsia"/>
          <w:szCs w:val="21"/>
        </w:rPr>
        <w:t>李旺，评阅教师评语（</w:t>
      </w:r>
      <w:r>
        <w:rPr>
          <w:rFonts w:hint="eastAsia"/>
          <w:szCs w:val="21"/>
        </w:rPr>
        <w:t>8</w:t>
      </w:r>
      <w:r>
        <w:rPr>
          <w:szCs w:val="21"/>
        </w:rPr>
        <w:t>7</w:t>
      </w:r>
      <w:r>
        <w:rPr>
          <w:rFonts w:hint="eastAsia"/>
          <w:szCs w:val="21"/>
        </w:rPr>
        <w:t>）：</w:t>
      </w:r>
    </w:p>
    <w:p w14:paraId="55EB8AE3" w14:textId="17757C0E" w:rsidR="00916403" w:rsidRDefault="00916403" w:rsidP="009419E0">
      <w:pPr>
        <w:rPr>
          <w:rFonts w:hint="eastAsia"/>
          <w:szCs w:val="21"/>
        </w:rPr>
      </w:pPr>
      <w:r>
        <w:rPr>
          <w:szCs w:val="21"/>
        </w:rPr>
        <w:t xml:space="preserve">   </w:t>
      </w:r>
    </w:p>
    <w:p w14:paraId="5350295B" w14:textId="70CD5C37" w:rsidR="009419E0" w:rsidRPr="009419E0" w:rsidRDefault="00916403" w:rsidP="009419E0">
      <w:pPr>
        <w:rPr>
          <w:rFonts w:hint="eastAsia"/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李旺同学分析了奇异谱的基本原理，通过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编程实现了该算法。另外，该同学将该方法用于信号处理领域，分析了信号的奇异谱，并通过奇异谱实现了信号的重构。论文文理清晰，书写规范，工作量饱满。</w:t>
      </w:r>
    </w:p>
    <w:p w14:paraId="023B639D" w14:textId="77777777" w:rsidR="00916403" w:rsidRDefault="00916403" w:rsidP="00916403">
      <w:pPr>
        <w:rPr>
          <w:szCs w:val="21"/>
        </w:rPr>
      </w:pPr>
    </w:p>
    <w:p w14:paraId="58C5B2F1" w14:textId="3939C4F8" w:rsidR="00916403" w:rsidRDefault="00916403" w:rsidP="00916403">
      <w:pPr>
        <w:rPr>
          <w:szCs w:val="21"/>
        </w:rPr>
      </w:pPr>
      <w:r>
        <w:rPr>
          <w:rFonts w:hint="eastAsia"/>
          <w:szCs w:val="21"/>
        </w:rPr>
        <w:t>李旺</w:t>
      </w:r>
      <w:r w:rsidRPr="009419E0">
        <w:rPr>
          <w:rFonts w:hint="eastAsia"/>
          <w:szCs w:val="21"/>
        </w:rPr>
        <w:t>，指导教师评语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8</w:t>
      </w:r>
      <w:r>
        <w:rPr>
          <w:szCs w:val="21"/>
        </w:rPr>
        <w:t>8</w:t>
      </w:r>
      <w:r>
        <w:rPr>
          <w:rFonts w:hint="eastAsia"/>
          <w:szCs w:val="21"/>
        </w:rPr>
        <w:t>）</w:t>
      </w:r>
      <w:r w:rsidRPr="009419E0">
        <w:rPr>
          <w:rFonts w:hint="eastAsia"/>
          <w:szCs w:val="21"/>
        </w:rPr>
        <w:t>：</w:t>
      </w:r>
    </w:p>
    <w:p w14:paraId="4B66F9BE" w14:textId="2143C886" w:rsidR="00916403" w:rsidRDefault="00916403" w:rsidP="00916403">
      <w:pPr>
        <w:rPr>
          <w:szCs w:val="21"/>
        </w:rPr>
      </w:pPr>
      <w:r>
        <w:rPr>
          <w:szCs w:val="21"/>
        </w:rPr>
        <w:t xml:space="preserve">      </w:t>
      </w:r>
      <w:r>
        <w:rPr>
          <w:rFonts w:hint="eastAsia"/>
          <w:szCs w:val="21"/>
        </w:rPr>
        <w:t>李旺同学前期通过文献调研，阐述了奇异谱分解的基本理论，并将该方法应用于信号处理领域，实现了信号的分解和重构，并取得了好的结果。论文撰写规范、调理清楚、工作量饱满。</w:t>
      </w:r>
    </w:p>
    <w:p w14:paraId="40707E3E" w14:textId="36A7E7E4" w:rsidR="00111658" w:rsidRDefault="00111658" w:rsidP="00916403">
      <w:pPr>
        <w:rPr>
          <w:szCs w:val="21"/>
        </w:rPr>
      </w:pPr>
    </w:p>
    <w:p w14:paraId="6277E7B9" w14:textId="0366F922" w:rsidR="00111658" w:rsidRDefault="00111658" w:rsidP="00916403">
      <w:pPr>
        <w:rPr>
          <w:szCs w:val="21"/>
        </w:rPr>
      </w:pPr>
      <w:r>
        <w:rPr>
          <w:rFonts w:hint="eastAsia"/>
          <w:szCs w:val="21"/>
        </w:rPr>
        <w:t>高菲，评阅教师评语表（</w:t>
      </w:r>
      <w:r>
        <w:rPr>
          <w:rFonts w:hint="eastAsia"/>
          <w:szCs w:val="21"/>
        </w:rPr>
        <w:t>9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:</w:t>
      </w:r>
    </w:p>
    <w:p w14:paraId="70811D1B" w14:textId="7011F63F" w:rsidR="00111658" w:rsidRDefault="00111658" w:rsidP="00916403">
      <w:pPr>
        <w:rPr>
          <w:rFonts w:hint="eastAsia"/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高菲同学通过文献调研，分析了压缩感知的基本原理，利用程序编程实现了该算法。另外，该同学将该方法应用于地震信号的稀疏重构。论文撰写规范、文字通顺、工作量饱满。</w:t>
      </w:r>
    </w:p>
    <w:p w14:paraId="58504977" w14:textId="7EF37C19" w:rsidR="00111658" w:rsidRDefault="00111658" w:rsidP="00916403">
      <w:pPr>
        <w:rPr>
          <w:szCs w:val="21"/>
        </w:rPr>
      </w:pPr>
    </w:p>
    <w:p w14:paraId="5DECBA80" w14:textId="5DBB9E3C" w:rsidR="00111658" w:rsidRDefault="00111658" w:rsidP="00916403">
      <w:pPr>
        <w:rPr>
          <w:szCs w:val="21"/>
        </w:rPr>
      </w:pPr>
    </w:p>
    <w:p w14:paraId="2F497880" w14:textId="0C124699" w:rsidR="00111658" w:rsidRDefault="00111658" w:rsidP="00111658">
      <w:pPr>
        <w:rPr>
          <w:szCs w:val="21"/>
        </w:rPr>
      </w:pPr>
      <w:r>
        <w:rPr>
          <w:rFonts w:hint="eastAsia"/>
          <w:szCs w:val="21"/>
        </w:rPr>
        <w:t>高菲</w:t>
      </w:r>
      <w:r w:rsidRPr="009419E0">
        <w:rPr>
          <w:rFonts w:hint="eastAsia"/>
          <w:szCs w:val="21"/>
        </w:rPr>
        <w:t>，指导教师评语</w:t>
      </w:r>
      <w:r>
        <w:rPr>
          <w:rFonts w:hint="eastAsia"/>
          <w:szCs w:val="21"/>
        </w:rPr>
        <w:t>（</w:t>
      </w:r>
      <w:r>
        <w:rPr>
          <w:szCs w:val="21"/>
        </w:rPr>
        <w:t>90</w:t>
      </w:r>
      <w:r>
        <w:rPr>
          <w:rFonts w:hint="eastAsia"/>
          <w:szCs w:val="21"/>
        </w:rPr>
        <w:t>）</w:t>
      </w:r>
      <w:r w:rsidRPr="009419E0">
        <w:rPr>
          <w:rFonts w:hint="eastAsia"/>
          <w:szCs w:val="21"/>
        </w:rPr>
        <w:t>：</w:t>
      </w:r>
    </w:p>
    <w:p w14:paraId="01B2468E" w14:textId="6F848B3D" w:rsidR="00111658" w:rsidRDefault="00111658" w:rsidP="00916403">
      <w:pPr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高菲同学分析了压缩感知的基本原理，</w:t>
      </w:r>
      <w:r>
        <w:rPr>
          <w:rFonts w:hint="eastAsia"/>
          <w:szCs w:val="21"/>
        </w:rPr>
        <w:t>文献调研充分，理论阐述清楚。该</w:t>
      </w:r>
      <w:r>
        <w:rPr>
          <w:rFonts w:hint="eastAsia"/>
          <w:szCs w:val="21"/>
        </w:rPr>
        <w:t>同学将该方法应用于地震信号的稀疏重构</w:t>
      </w:r>
      <w:r>
        <w:rPr>
          <w:rFonts w:hint="eastAsia"/>
          <w:szCs w:val="21"/>
        </w:rPr>
        <w:t>，数值模拟试验说明该方法的有效性</w:t>
      </w:r>
      <w:r>
        <w:rPr>
          <w:rFonts w:hint="eastAsia"/>
          <w:szCs w:val="21"/>
        </w:rPr>
        <w:t>。论文撰写规范、文字通顺、工作量饱满。</w:t>
      </w:r>
    </w:p>
    <w:p w14:paraId="1825DC51" w14:textId="77777777" w:rsidR="00111658" w:rsidRPr="009419E0" w:rsidRDefault="00111658" w:rsidP="00916403">
      <w:pPr>
        <w:rPr>
          <w:szCs w:val="21"/>
        </w:rPr>
      </w:pPr>
    </w:p>
    <w:p w14:paraId="6C320AD3" w14:textId="77777777" w:rsidR="000458C8" w:rsidRDefault="000458C8"/>
    <w:sectPr w:rsidR="000458C8" w:rsidSect="002A0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E0"/>
    <w:rsid w:val="000458C8"/>
    <w:rsid w:val="00111658"/>
    <w:rsid w:val="002A0E2F"/>
    <w:rsid w:val="00916403"/>
    <w:rsid w:val="009419E0"/>
    <w:rsid w:val="00DA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A838"/>
  <w15:chartTrackingRefBased/>
  <w15:docId w15:val="{4F899812-9EC6-C647-9F76-0D7AAB62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9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9E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7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Guoning</dc:creator>
  <cp:keywords/>
  <dc:description/>
  <cp:lastModifiedBy>Wu Guoning</cp:lastModifiedBy>
  <cp:revision>2</cp:revision>
  <dcterms:created xsi:type="dcterms:W3CDTF">2020-06-06T02:18:00Z</dcterms:created>
  <dcterms:modified xsi:type="dcterms:W3CDTF">2020-06-06T02:48:00Z</dcterms:modified>
</cp:coreProperties>
</file>