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EDDE8" w14:textId="77777777" w:rsidR="009277C5" w:rsidRDefault="009277C5" w:rsidP="009277C5">
      <w:pPr>
        <w:pStyle w:val="Heading1"/>
        <w:ind w:firstLineChars="0" w:firstLine="0"/>
      </w:pPr>
      <w:bookmarkStart w:id="0" w:name="_Toc9974039"/>
      <w:r>
        <w:rPr>
          <w:rFonts w:hint="eastAsia"/>
        </w:rPr>
        <w:t>摘</w:t>
      </w:r>
      <w:r>
        <w:rPr>
          <w:rFonts w:hint="eastAsia"/>
        </w:rPr>
        <w:t xml:space="preserve"> </w:t>
      </w:r>
      <w:r>
        <w:t xml:space="preserve">   </w:t>
      </w:r>
      <w:r>
        <w:rPr>
          <w:rFonts w:hint="eastAsia"/>
        </w:rPr>
        <w:t>要</w:t>
      </w:r>
      <w:bookmarkEnd w:id="0"/>
    </w:p>
    <w:p w14:paraId="53C09031" w14:textId="71C89B46" w:rsidR="00891193" w:rsidRDefault="00891193" w:rsidP="009277C5">
      <w:pPr>
        <w:ind w:firstLine="480"/>
        <w:rPr>
          <w:rFonts w:hint="eastAsia"/>
        </w:rPr>
      </w:pPr>
      <w:r>
        <w:rPr>
          <w:rFonts w:hint="eastAsia"/>
        </w:rPr>
        <w:t>深度学习神经网络包含多个非线性隐藏层，这些结构使得该神经网络具备学习复杂模型的能力。然而由于训练数据缺失，使得模型参数的学习过分依赖于训练数据中的噪声，从而产生过拟合现象。解决过拟合问题的方法主要有：</w:t>
      </w:r>
      <w:r>
        <w:rPr>
          <w:rFonts w:hint="eastAsia"/>
        </w:rPr>
        <w:t>L</w:t>
      </w:r>
      <w:r>
        <w:rPr>
          <w:vertAlign w:val="superscript"/>
        </w:rPr>
        <w:t>1</w:t>
      </w:r>
      <w:r>
        <w:rPr>
          <w:rFonts w:hint="eastAsia"/>
        </w:rPr>
        <w:t>、</w:t>
      </w:r>
      <w:r>
        <w:rPr>
          <w:rFonts w:hint="eastAsia"/>
        </w:rPr>
        <w:t>L</w:t>
      </w:r>
      <w:r>
        <w:rPr>
          <w:vertAlign w:val="superscript"/>
        </w:rPr>
        <w:t>2</w:t>
      </w:r>
      <w:r>
        <w:rPr>
          <w:rFonts w:hint="eastAsia"/>
        </w:rPr>
        <w:t>正则化方法和最近提出的</w:t>
      </w:r>
      <w:r>
        <w:rPr>
          <w:rFonts w:hint="eastAsia"/>
        </w:rPr>
        <w:t>D</w:t>
      </w:r>
      <w:r>
        <w:t>ROPOUT</w:t>
      </w:r>
      <w:r>
        <w:rPr>
          <w:rFonts w:hint="eastAsia"/>
        </w:rPr>
        <w:t>方法。</w:t>
      </w:r>
    </w:p>
    <w:p w14:paraId="0F62D47F" w14:textId="38CE88F8" w:rsidR="00742296" w:rsidRDefault="00742296" w:rsidP="00742296">
      <w:pPr>
        <w:ind w:firstLine="480"/>
        <w:rPr>
          <w:rFonts w:hint="eastAsia"/>
        </w:rPr>
      </w:pPr>
      <w:r>
        <w:rPr>
          <w:rFonts w:hint="eastAsia"/>
        </w:rPr>
        <w:t>本文讨论了</w:t>
      </w:r>
      <w:r>
        <w:rPr>
          <w:rFonts w:hint="eastAsia"/>
        </w:rPr>
        <w:t>L</w:t>
      </w:r>
      <w:r>
        <w:rPr>
          <w:vertAlign w:val="superscript"/>
        </w:rPr>
        <w:t>1</w:t>
      </w:r>
      <w:r>
        <w:rPr>
          <w:rFonts w:hint="eastAsia"/>
        </w:rPr>
        <w:t>、</w:t>
      </w:r>
      <w:r>
        <w:rPr>
          <w:rFonts w:hint="eastAsia"/>
        </w:rPr>
        <w:t>L</w:t>
      </w:r>
      <w:r>
        <w:rPr>
          <w:vertAlign w:val="superscript"/>
        </w:rPr>
        <w:t>2</w:t>
      </w:r>
      <w:r>
        <w:rPr>
          <w:rFonts w:hint="eastAsia"/>
        </w:rPr>
        <w:t>正则化</w:t>
      </w:r>
      <w:r>
        <w:rPr>
          <w:rFonts w:hint="eastAsia"/>
        </w:rPr>
        <w:t>方法，以及超参数对两者正则化效果的影响。</w:t>
      </w:r>
      <w:r>
        <w:rPr>
          <w:rFonts w:hint="eastAsia"/>
        </w:rPr>
        <w:t>L</w:t>
      </w:r>
      <w:r>
        <w:rPr>
          <w:vertAlign w:val="superscript"/>
        </w:rPr>
        <w:t>1</w:t>
      </w:r>
      <w:r>
        <w:rPr>
          <w:rFonts w:hint="eastAsia"/>
        </w:rPr>
        <w:t>正则化通过稀疏化权重、</w:t>
      </w:r>
      <w:r>
        <w:rPr>
          <w:rFonts w:hint="eastAsia"/>
        </w:rPr>
        <w:t>L</w:t>
      </w:r>
      <w:r>
        <w:rPr>
          <w:vertAlign w:val="superscript"/>
        </w:rPr>
        <w:t>2</w:t>
      </w:r>
      <w:r>
        <w:rPr>
          <w:rFonts w:hint="eastAsia"/>
        </w:rPr>
        <w:t>正则化通过</w:t>
      </w:r>
      <w:r>
        <w:rPr>
          <w:rFonts w:hint="eastAsia"/>
        </w:rPr>
        <w:t>缩小权重，从而减小了模型拟合各种函数的能力来减弱过拟合现象</w:t>
      </w:r>
      <w:r>
        <w:rPr>
          <w:rFonts w:hint="eastAsia"/>
        </w:rPr>
        <w:t>。</w:t>
      </w:r>
      <w:r>
        <w:rPr>
          <w:rFonts w:hint="eastAsia"/>
        </w:rPr>
        <w:t>DROPOUT</w:t>
      </w:r>
      <w:r>
        <w:rPr>
          <w:rFonts w:hint="eastAsia"/>
        </w:rPr>
        <w:t>是近些年提出的一种新的正则化方法</w:t>
      </w:r>
      <w:r>
        <w:rPr>
          <w:rFonts w:hint="eastAsia"/>
        </w:rPr>
        <w:t>，</w:t>
      </w:r>
      <w:r>
        <w:rPr>
          <w:rFonts w:hint="eastAsia"/>
        </w:rPr>
        <w:t>该方法</w:t>
      </w:r>
      <w:r>
        <w:rPr>
          <w:rFonts w:hint="eastAsia"/>
        </w:rPr>
        <w:t>通过“模型的平均”和减小神经元之间的共适应</w:t>
      </w:r>
      <w:r w:rsidR="00377C31">
        <w:rPr>
          <w:rFonts w:hint="eastAsia"/>
        </w:rPr>
        <w:t>性</w:t>
      </w:r>
      <w:r>
        <w:rPr>
          <w:rFonts w:hint="eastAsia"/>
        </w:rPr>
        <w:t>从而弱化过拟合的现象</w:t>
      </w:r>
      <w:r>
        <w:rPr>
          <w:rFonts w:hint="eastAsia"/>
        </w:rPr>
        <w:t>。</w:t>
      </w:r>
    </w:p>
    <w:p w14:paraId="4BA9AE47" w14:textId="0862CB38" w:rsidR="009277C5" w:rsidRPr="00FD7A54" w:rsidRDefault="009277C5" w:rsidP="009277C5">
      <w:pPr>
        <w:ind w:firstLine="480"/>
      </w:pPr>
      <w:r>
        <w:rPr>
          <w:rFonts w:hint="eastAsia"/>
        </w:rPr>
        <w:t>最后，本门通过构建</w:t>
      </w:r>
      <w:r w:rsidR="00377C31">
        <w:t>784-</w:t>
      </w:r>
      <w:r w:rsidR="00641383">
        <w:t>1</w:t>
      </w:r>
      <w:r>
        <w:t>000-500-10</w:t>
      </w:r>
      <w:r w:rsidR="00641383">
        <w:rPr>
          <w:rFonts w:hint="eastAsia"/>
        </w:rPr>
        <w:t>的全连接</w:t>
      </w:r>
      <w:r>
        <w:rPr>
          <w:rFonts w:hint="eastAsia"/>
        </w:rPr>
        <w:t>神经网络，进行</w:t>
      </w:r>
      <w:r>
        <w:rPr>
          <w:rFonts w:hint="eastAsia"/>
        </w:rPr>
        <w:t>MNIST</w:t>
      </w:r>
      <w:r>
        <w:rPr>
          <w:rFonts w:hint="eastAsia"/>
        </w:rPr>
        <w:t>手写体识别实验，并分别运用</w:t>
      </w:r>
      <w:r>
        <w:rPr>
          <w:rFonts w:hint="eastAsia"/>
        </w:rPr>
        <w:t>L</w:t>
      </w:r>
      <w:r>
        <w:rPr>
          <w:vertAlign w:val="superscript"/>
        </w:rPr>
        <w:t>1</w:t>
      </w:r>
      <w:r>
        <w:rPr>
          <w:rFonts w:hint="eastAsia"/>
        </w:rPr>
        <w:t>、</w:t>
      </w:r>
      <w:r>
        <w:rPr>
          <w:rFonts w:hint="eastAsia"/>
        </w:rPr>
        <w:t>L</w:t>
      </w:r>
      <w:r>
        <w:rPr>
          <w:vertAlign w:val="superscript"/>
        </w:rPr>
        <w:t>2</w:t>
      </w:r>
      <w:r>
        <w:rPr>
          <w:rFonts w:hint="eastAsia"/>
        </w:rPr>
        <w:t>正则化和</w:t>
      </w:r>
      <w:r>
        <w:rPr>
          <w:rFonts w:hint="eastAsia"/>
        </w:rPr>
        <w:t>D</w:t>
      </w:r>
      <w:r>
        <w:t>ROPOUT</w:t>
      </w:r>
      <w:r w:rsidR="0057609E">
        <w:rPr>
          <w:rFonts w:hint="eastAsia"/>
        </w:rPr>
        <w:t>对该网络进行正则化处理。实验表明：</w:t>
      </w:r>
      <w:r>
        <w:rPr>
          <w:rFonts w:hint="eastAsia"/>
        </w:rPr>
        <w:t>虽然</w:t>
      </w:r>
      <w:r>
        <w:rPr>
          <w:rFonts w:hint="eastAsia"/>
        </w:rPr>
        <w:t>L</w:t>
      </w:r>
      <w:r>
        <w:rPr>
          <w:vertAlign w:val="superscript"/>
        </w:rPr>
        <w:t>1</w:t>
      </w:r>
      <w:r>
        <w:rPr>
          <w:rFonts w:hint="eastAsia"/>
        </w:rPr>
        <w:t>、</w:t>
      </w:r>
      <w:r>
        <w:rPr>
          <w:rFonts w:hint="eastAsia"/>
        </w:rPr>
        <w:t>L</w:t>
      </w:r>
      <w:r>
        <w:rPr>
          <w:vertAlign w:val="superscript"/>
        </w:rPr>
        <w:t>2</w:t>
      </w:r>
      <w:r>
        <w:rPr>
          <w:rFonts w:hint="eastAsia"/>
        </w:rPr>
        <w:t>正则化分别能将训练误差和测试误差的差距缩小到</w:t>
      </w:r>
      <w:r>
        <w:rPr>
          <w:rFonts w:hint="eastAsia"/>
        </w:rPr>
        <w:t>0</w:t>
      </w:r>
      <w:r>
        <w:t>.8</w:t>
      </w:r>
      <w:r>
        <w:rPr>
          <w:rFonts w:hint="eastAsia"/>
        </w:rPr>
        <w:t>%</w:t>
      </w:r>
      <w:r>
        <w:rPr>
          <w:rFonts w:hint="eastAsia"/>
        </w:rPr>
        <w:t>、</w:t>
      </w:r>
      <w:r>
        <w:rPr>
          <w:rFonts w:hint="eastAsia"/>
        </w:rPr>
        <w:t>0</w:t>
      </w:r>
      <w:r>
        <w:t>.7</w:t>
      </w:r>
      <w:r>
        <w:rPr>
          <w:rFonts w:hint="eastAsia"/>
        </w:rPr>
        <w:t>%</w:t>
      </w:r>
      <w:r>
        <w:rPr>
          <w:rFonts w:hint="eastAsia"/>
        </w:rPr>
        <w:t>，但是由于其相对</w:t>
      </w:r>
      <w:r>
        <w:rPr>
          <w:rFonts w:hint="eastAsia"/>
        </w:rPr>
        <w:t>DROPOUT</w:t>
      </w:r>
      <w:r>
        <w:rPr>
          <w:rFonts w:hint="eastAsia"/>
        </w:rPr>
        <w:t>正则化效果较为振荡，二者的综合效果不如</w:t>
      </w:r>
      <w:r>
        <w:rPr>
          <w:rFonts w:hint="eastAsia"/>
        </w:rPr>
        <w:t>DROPOUT</w:t>
      </w:r>
      <w:r>
        <w:rPr>
          <w:rFonts w:hint="eastAsia"/>
        </w:rPr>
        <w:t>。</w:t>
      </w:r>
    </w:p>
    <w:p w14:paraId="478FC278" w14:textId="77777777" w:rsidR="009277C5" w:rsidRPr="00C84B9A" w:rsidRDefault="009277C5" w:rsidP="009277C5">
      <w:pPr>
        <w:ind w:firstLineChars="0" w:firstLine="0"/>
      </w:pPr>
    </w:p>
    <w:p w14:paraId="712445EA" w14:textId="4A67BAFE" w:rsidR="00367CCD" w:rsidRDefault="009277C5" w:rsidP="009277C5">
      <w:pPr>
        <w:ind w:firstLine="480"/>
        <w:rPr>
          <w:rFonts w:ascii="黑体" w:eastAsia="黑体" w:hAnsi="黑体"/>
          <w:b/>
          <w:szCs w:val="24"/>
        </w:rPr>
      </w:pPr>
      <w:r w:rsidRPr="005B7B95">
        <w:rPr>
          <w:rFonts w:ascii="黑体" w:eastAsia="黑体" w:hAnsi="黑体" w:hint="eastAsia"/>
          <w:b/>
          <w:szCs w:val="24"/>
        </w:rPr>
        <w:t>关键字</w:t>
      </w:r>
      <w:r>
        <w:rPr>
          <w:rFonts w:ascii="黑体" w:eastAsia="黑体" w:hAnsi="黑体" w:hint="eastAsia"/>
          <w:b/>
          <w:szCs w:val="24"/>
        </w:rPr>
        <w:t>：过拟合；</w:t>
      </w:r>
      <w:r w:rsidRPr="002B5C84">
        <w:rPr>
          <w:rFonts w:ascii="黑体" w:eastAsia="黑体" w:hAnsi="黑体"/>
          <w:b/>
          <w:position w:val="-4"/>
          <w:szCs w:val="24"/>
        </w:rPr>
        <w:object w:dxaOrig="279" w:dyaOrig="300" w14:anchorId="1FE5F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5.45pt" o:ole="">
            <v:imagedata r:id="rId7" o:title=""/>
          </v:shape>
          <o:OLEObject Type="Embed" ProgID="Equation.DSMT4" ShapeID="_x0000_i1025" DrawAspect="Content" ObjectID="_1620983056" r:id="rId8"/>
        </w:object>
      </w:r>
      <w:r>
        <w:rPr>
          <w:rFonts w:ascii="黑体" w:eastAsia="黑体" w:hAnsi="黑体" w:hint="eastAsia"/>
          <w:b/>
          <w:szCs w:val="24"/>
        </w:rPr>
        <w:t>正则化；</w:t>
      </w:r>
      <w:r w:rsidRPr="002B5C84">
        <w:rPr>
          <w:rFonts w:ascii="黑体" w:eastAsia="黑体" w:hAnsi="黑体"/>
          <w:b/>
          <w:position w:val="-4"/>
          <w:szCs w:val="24"/>
        </w:rPr>
        <w:object w:dxaOrig="279" w:dyaOrig="300" w14:anchorId="55931A90">
          <v:shape id="_x0000_i1026" type="#_x0000_t75" style="width:13.5pt;height:15.45pt" o:ole="">
            <v:imagedata r:id="rId9" o:title=""/>
          </v:shape>
          <o:OLEObject Type="Embed" ProgID="Equation.DSMT4" ShapeID="_x0000_i1026" DrawAspect="Content" ObjectID="_1620983057" r:id="rId10"/>
        </w:object>
      </w:r>
      <w:r>
        <w:rPr>
          <w:rFonts w:ascii="黑体" w:eastAsia="黑体" w:hAnsi="黑体" w:hint="eastAsia"/>
          <w:b/>
          <w:szCs w:val="24"/>
        </w:rPr>
        <w:t>正则化；D</w:t>
      </w:r>
      <w:r>
        <w:rPr>
          <w:rFonts w:ascii="黑体" w:eastAsia="黑体" w:hAnsi="黑体"/>
          <w:b/>
          <w:szCs w:val="24"/>
        </w:rPr>
        <w:t>ROPOUT</w:t>
      </w:r>
      <w:r>
        <w:rPr>
          <w:rFonts w:ascii="黑体" w:eastAsia="黑体" w:hAnsi="黑体" w:hint="eastAsia"/>
          <w:b/>
          <w:szCs w:val="24"/>
        </w:rPr>
        <w:t>；M</w:t>
      </w:r>
      <w:r>
        <w:rPr>
          <w:rFonts w:ascii="黑体" w:eastAsia="黑体" w:hAnsi="黑体"/>
          <w:b/>
          <w:szCs w:val="24"/>
        </w:rPr>
        <w:t>NIST</w:t>
      </w:r>
    </w:p>
    <w:p w14:paraId="087D7778" w14:textId="77777777" w:rsidR="00367CCD" w:rsidRDefault="00367CCD">
      <w:pPr>
        <w:snapToGrid/>
        <w:spacing w:line="240" w:lineRule="auto"/>
        <w:ind w:firstLineChars="0" w:firstLine="0"/>
        <w:jc w:val="left"/>
        <w:rPr>
          <w:rFonts w:ascii="黑体" w:eastAsia="黑体" w:hAnsi="黑体"/>
          <w:b/>
          <w:szCs w:val="24"/>
        </w:rPr>
      </w:pPr>
      <w:r>
        <w:rPr>
          <w:rFonts w:ascii="黑体" w:eastAsia="黑体" w:hAnsi="黑体"/>
          <w:b/>
          <w:szCs w:val="24"/>
        </w:rPr>
        <w:br w:type="page"/>
      </w:r>
    </w:p>
    <w:p w14:paraId="109EF3A8" w14:textId="3CF62D80" w:rsidR="00367CCD" w:rsidRDefault="00367CCD" w:rsidP="00367CCD">
      <w:pPr>
        <w:pStyle w:val="Heading1"/>
        <w:ind w:firstLineChars="0" w:firstLine="0"/>
      </w:pPr>
      <w:r>
        <w:lastRenderedPageBreak/>
        <w:t>Abstract</w:t>
      </w:r>
    </w:p>
    <w:p w14:paraId="4B3C6D8D" w14:textId="272C0B50" w:rsidR="00367CCD" w:rsidRDefault="00B357E7" w:rsidP="00367CCD">
      <w:pPr>
        <w:ind w:firstLine="480"/>
      </w:pPr>
      <w:r>
        <w:t xml:space="preserve">Deep neural networks contain multiple non-linear hidden layers and this makes them very expressive models that can learn very complicated relationships between </w:t>
      </w:r>
      <w:r w:rsidR="00562987">
        <w:t xml:space="preserve">their inputs and outputs. With limited data, however, many of these complicated relationships will be the result of sampling noise. This leads to overfitting and many </w:t>
      </w:r>
      <w:r w:rsidR="00537DD5">
        <w:t>methods have been developed for reducing it such as L1, L2 regularization methods and the recently proposed dropout method.</w:t>
      </w:r>
    </w:p>
    <w:p w14:paraId="697ACD8A" w14:textId="783386E7" w:rsidR="00537DD5" w:rsidRDefault="00537DD5" w:rsidP="00367CCD">
      <w:pPr>
        <w:ind w:firstLine="480"/>
      </w:pPr>
      <w:r>
        <w:t>This paper discusses the L1 and L2 regularization methods and the hyper-parameters effects. L1</w:t>
      </w:r>
      <w:r w:rsidR="00165337">
        <w:t xml:space="preserve"> </w:t>
      </w:r>
      <w:r>
        <w:t xml:space="preserve">regularization method </w:t>
      </w:r>
      <w:r w:rsidR="0053261A">
        <w:t>penalize</w:t>
      </w:r>
      <w:r w:rsidR="00165337">
        <w:t>s</w:t>
      </w:r>
      <w:r w:rsidR="0053261A">
        <w:t xml:space="preserve"> large values of the weights and therefore yields sparse weights. </w:t>
      </w:r>
      <w:r w:rsidR="00BB3006">
        <w:t xml:space="preserve">L2 regularization method reduces the weights and </w:t>
      </w:r>
      <w:r w:rsidR="00440EE4">
        <w:t xml:space="preserve">therefore </w:t>
      </w:r>
      <w:r w:rsidR="00165337">
        <w:t xml:space="preserve">reducing overfitting. The </w:t>
      </w:r>
      <w:r w:rsidR="009D6EC8">
        <w:t>newly proposed Dropout method</w:t>
      </w:r>
      <w:r w:rsidR="00165337">
        <w:t xml:space="preserve"> regularize</w:t>
      </w:r>
      <w:r w:rsidR="009D6EC8">
        <w:t>s</w:t>
      </w:r>
      <w:r w:rsidR="00165337">
        <w:t xml:space="preserve"> a model by averaging the predictions of all possible settings of the parameters</w:t>
      </w:r>
      <w:r w:rsidR="001D7941">
        <w:t xml:space="preserve"> and </w:t>
      </w:r>
      <w:r w:rsidR="006F5131">
        <w:t>this</w:t>
      </w:r>
      <w:r w:rsidR="001D7941">
        <w:t xml:space="preserve"> reduces the co-adaptation between the </w:t>
      </w:r>
      <w:r w:rsidR="006F5131">
        <w:t>neurons and therefore reduces the overfitting.</w:t>
      </w:r>
    </w:p>
    <w:p w14:paraId="2A049D5A" w14:textId="246205FB" w:rsidR="001D7941" w:rsidRDefault="001D7941" w:rsidP="00367CCD">
      <w:pPr>
        <w:ind w:firstLine="480"/>
      </w:pPr>
      <w:r>
        <w:t xml:space="preserve">Finally, the MNIST handwriting recognition experiment was carried out by constructing a 784-1000-500-10 fully connected neural network, L1, L2 and dropout method were used to regularize the network. Experiments show that L1 and L2 can reduce the discrepancy between the training and test errors to 0.7% approximately. The </w:t>
      </w:r>
      <w:r w:rsidR="006C5C79">
        <w:t>dropout method is more stable than the previous two methods</w:t>
      </w:r>
      <w:bookmarkStart w:id="1" w:name="_GoBack"/>
      <w:bookmarkEnd w:id="1"/>
      <w:r w:rsidR="006C5C79">
        <w:t>.</w:t>
      </w:r>
    </w:p>
    <w:p w14:paraId="0A083F46" w14:textId="77777777" w:rsidR="00173867" w:rsidRDefault="00173867" w:rsidP="00367CCD">
      <w:pPr>
        <w:ind w:firstLine="480"/>
      </w:pPr>
    </w:p>
    <w:p w14:paraId="79700E48" w14:textId="5AE0E6A7" w:rsidR="00173867" w:rsidRPr="00173867" w:rsidRDefault="00173867" w:rsidP="00367CCD">
      <w:pPr>
        <w:ind w:firstLine="480"/>
        <w:rPr>
          <w:b/>
        </w:rPr>
      </w:pPr>
      <w:r w:rsidRPr="00173867">
        <w:rPr>
          <w:b/>
        </w:rPr>
        <w:t>Key Words: Overfitting; L1 Regularization; L2 Regularization; Dropout; MNIST</w:t>
      </w:r>
    </w:p>
    <w:sectPr w:rsidR="00173867" w:rsidRPr="0017386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F17F1" w14:textId="77777777" w:rsidR="002B634C" w:rsidRDefault="002B634C" w:rsidP="009277C5">
      <w:pPr>
        <w:spacing w:line="240" w:lineRule="auto"/>
        <w:ind w:firstLine="480"/>
      </w:pPr>
      <w:r>
        <w:separator/>
      </w:r>
    </w:p>
  </w:endnote>
  <w:endnote w:type="continuationSeparator" w:id="0">
    <w:p w14:paraId="77D08C9E" w14:textId="77777777" w:rsidR="002B634C" w:rsidRDefault="002B634C" w:rsidP="009277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66BC5" w14:textId="77777777" w:rsidR="009277C5" w:rsidRDefault="009277C5">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04CA3" w14:textId="77777777" w:rsidR="009277C5" w:rsidRDefault="009277C5">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6C026" w14:textId="77777777" w:rsidR="009277C5" w:rsidRDefault="009277C5">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06458" w14:textId="77777777" w:rsidR="002B634C" w:rsidRDefault="002B634C" w:rsidP="009277C5">
      <w:pPr>
        <w:spacing w:line="240" w:lineRule="auto"/>
        <w:ind w:firstLine="480"/>
      </w:pPr>
      <w:r>
        <w:separator/>
      </w:r>
    </w:p>
  </w:footnote>
  <w:footnote w:type="continuationSeparator" w:id="0">
    <w:p w14:paraId="0CC19359" w14:textId="77777777" w:rsidR="002B634C" w:rsidRDefault="002B634C" w:rsidP="009277C5">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93092" w14:textId="77777777" w:rsidR="009277C5" w:rsidRDefault="009277C5">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F68E5" w14:textId="77777777" w:rsidR="009277C5" w:rsidRDefault="009277C5">
    <w:pPr>
      <w:pStyle w:val="Heade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61E65" w14:textId="77777777" w:rsidR="009277C5" w:rsidRDefault="009277C5">
    <w:pPr>
      <w:pStyle w:val="Header"/>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77767"/>
    <w:multiLevelType w:val="hybridMultilevel"/>
    <w:tmpl w:val="E10894B0"/>
    <w:lvl w:ilvl="0" w:tplc="E8FA84D8">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HorizontalSpacing w:val="36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14"/>
    <w:rsid w:val="00056C6E"/>
    <w:rsid w:val="00122698"/>
    <w:rsid w:val="00165337"/>
    <w:rsid w:val="00173867"/>
    <w:rsid w:val="00177DFA"/>
    <w:rsid w:val="001D7941"/>
    <w:rsid w:val="001F7140"/>
    <w:rsid w:val="002B634C"/>
    <w:rsid w:val="002F2DC1"/>
    <w:rsid w:val="00367CCD"/>
    <w:rsid w:val="00377C31"/>
    <w:rsid w:val="00440EE4"/>
    <w:rsid w:val="004D3CF6"/>
    <w:rsid w:val="005268EB"/>
    <w:rsid w:val="0053261A"/>
    <w:rsid w:val="00537DD5"/>
    <w:rsid w:val="00562987"/>
    <w:rsid w:val="0057609E"/>
    <w:rsid w:val="00641383"/>
    <w:rsid w:val="006C5C79"/>
    <w:rsid w:val="006F5131"/>
    <w:rsid w:val="00742296"/>
    <w:rsid w:val="008455E5"/>
    <w:rsid w:val="00891193"/>
    <w:rsid w:val="009277C5"/>
    <w:rsid w:val="009D6EC8"/>
    <w:rsid w:val="00B357E7"/>
    <w:rsid w:val="00B56E14"/>
    <w:rsid w:val="00B85A99"/>
    <w:rsid w:val="00BB3006"/>
    <w:rsid w:val="00D2390F"/>
    <w:rsid w:val="00E3155F"/>
    <w:rsid w:val="00EB35AA"/>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612E"/>
  <w15:chartTrackingRefBased/>
  <w15:docId w15:val="{57F70C05-DC17-425A-9C19-CB3A54B1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C5"/>
    <w:pPr>
      <w:snapToGrid w:val="0"/>
      <w:spacing w:line="300" w:lineRule="auto"/>
      <w:ind w:firstLineChars="200" w:firstLine="200"/>
      <w:jc w:val="both"/>
    </w:pPr>
    <w:rPr>
      <w:rFonts w:ascii="Times New Roman" w:eastAsia="宋体" w:hAnsi="Times New Roman"/>
      <w:sz w:val="24"/>
    </w:rPr>
  </w:style>
  <w:style w:type="paragraph" w:styleId="Heading1">
    <w:name w:val="heading 1"/>
    <w:basedOn w:val="Normal"/>
    <w:next w:val="Normal"/>
    <w:link w:val="Heading1Char"/>
    <w:uiPriority w:val="9"/>
    <w:qFormat/>
    <w:rsid w:val="002F2DC1"/>
    <w:pPr>
      <w:keepNext/>
      <w:keepLines/>
      <w:spacing w:after="220" w:line="360" w:lineRule="auto"/>
      <w:jc w:val="center"/>
      <w:outlineLvl w:val="0"/>
    </w:pPr>
    <w:rPr>
      <w:rFonts w:ascii="Arial" w:eastAsia="黑体" w:hAnsi="Arial"/>
      <w:bCs/>
      <w:kern w:val="44"/>
      <w:sz w:val="30"/>
      <w:szCs w:val="44"/>
    </w:rPr>
  </w:style>
  <w:style w:type="paragraph" w:styleId="Heading2">
    <w:name w:val="heading 2"/>
    <w:basedOn w:val="Normal"/>
    <w:next w:val="Normal"/>
    <w:link w:val="Heading2Char"/>
    <w:uiPriority w:val="9"/>
    <w:unhideWhenUsed/>
    <w:qFormat/>
    <w:rsid w:val="002F2DC1"/>
    <w:pPr>
      <w:keepNext/>
      <w:keepLines/>
      <w:spacing w:beforeLines="50" w:before="50" w:line="360" w:lineRule="auto"/>
      <w:ind w:firstLineChars="0" w:firstLine="0"/>
      <w:jc w:val="left"/>
      <w:outlineLvl w:val="1"/>
    </w:pPr>
    <w:rPr>
      <w:rFonts w:ascii="Arial" w:eastAsia="黑体" w:hAnsi="Arial" w:cstheme="majorBidi"/>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DC1"/>
    <w:rPr>
      <w:rFonts w:ascii="Arial" w:eastAsia="黑体" w:hAnsi="Arial"/>
      <w:bCs/>
      <w:kern w:val="44"/>
      <w:sz w:val="30"/>
      <w:szCs w:val="44"/>
    </w:rPr>
  </w:style>
  <w:style w:type="character" w:customStyle="1" w:styleId="Heading2Char">
    <w:name w:val="Heading 2 Char"/>
    <w:basedOn w:val="DefaultParagraphFont"/>
    <w:link w:val="Heading2"/>
    <w:uiPriority w:val="9"/>
    <w:rsid w:val="002F2DC1"/>
    <w:rPr>
      <w:rFonts w:ascii="Arial" w:eastAsia="黑体" w:hAnsi="Arial" w:cstheme="majorBidi"/>
      <w:bCs/>
      <w:sz w:val="28"/>
      <w:szCs w:val="32"/>
    </w:rPr>
  </w:style>
  <w:style w:type="paragraph" w:styleId="Title">
    <w:name w:val="Title"/>
    <w:aliases w:val="图片标题"/>
    <w:basedOn w:val="Normal"/>
    <w:next w:val="Normal"/>
    <w:link w:val="TitleChar"/>
    <w:uiPriority w:val="10"/>
    <w:qFormat/>
    <w:rsid w:val="002F2DC1"/>
    <w:pPr>
      <w:spacing w:line="360" w:lineRule="auto"/>
      <w:jc w:val="center"/>
    </w:pPr>
    <w:rPr>
      <w:rFonts w:ascii="Arial" w:eastAsia="黑体" w:hAnsi="Arial" w:cstheme="majorBidi"/>
      <w:bCs/>
      <w:sz w:val="21"/>
      <w:szCs w:val="32"/>
    </w:rPr>
  </w:style>
  <w:style w:type="character" w:customStyle="1" w:styleId="TitleChar">
    <w:name w:val="Title Char"/>
    <w:aliases w:val="图片标题 Char"/>
    <w:basedOn w:val="DefaultParagraphFont"/>
    <w:link w:val="Title"/>
    <w:uiPriority w:val="10"/>
    <w:rsid w:val="002F2DC1"/>
    <w:rPr>
      <w:rFonts w:ascii="Arial" w:eastAsia="黑体" w:hAnsi="Arial" w:cstheme="majorBidi"/>
      <w:bCs/>
      <w:szCs w:val="32"/>
    </w:rPr>
  </w:style>
  <w:style w:type="paragraph" w:styleId="Header">
    <w:name w:val="header"/>
    <w:basedOn w:val="Normal"/>
    <w:link w:val="HeaderChar"/>
    <w:uiPriority w:val="99"/>
    <w:unhideWhenUsed/>
    <w:rsid w:val="009277C5"/>
    <w:pPr>
      <w:pBdr>
        <w:bottom w:val="single" w:sz="6" w:space="1" w:color="auto"/>
      </w:pBdr>
      <w:tabs>
        <w:tab w:val="center" w:pos="4153"/>
        <w:tab w:val="right" w:pos="8306"/>
      </w:tabs>
      <w:spacing w:line="240" w:lineRule="auto"/>
      <w:jc w:val="center"/>
    </w:pPr>
    <w:rPr>
      <w:sz w:val="18"/>
      <w:szCs w:val="18"/>
    </w:rPr>
  </w:style>
  <w:style w:type="character" w:customStyle="1" w:styleId="HeaderChar">
    <w:name w:val="Header Char"/>
    <w:basedOn w:val="DefaultParagraphFont"/>
    <w:link w:val="Header"/>
    <w:uiPriority w:val="99"/>
    <w:rsid w:val="009277C5"/>
    <w:rPr>
      <w:rFonts w:ascii="Times New Roman" w:eastAsia="宋体" w:hAnsi="Times New Roman"/>
      <w:sz w:val="18"/>
      <w:szCs w:val="18"/>
    </w:rPr>
  </w:style>
  <w:style w:type="paragraph" w:styleId="Footer">
    <w:name w:val="footer"/>
    <w:basedOn w:val="Normal"/>
    <w:link w:val="FooterChar"/>
    <w:uiPriority w:val="99"/>
    <w:unhideWhenUsed/>
    <w:rsid w:val="009277C5"/>
    <w:pPr>
      <w:tabs>
        <w:tab w:val="center" w:pos="4153"/>
        <w:tab w:val="right" w:pos="8306"/>
      </w:tabs>
      <w:spacing w:line="240" w:lineRule="auto"/>
      <w:jc w:val="left"/>
    </w:pPr>
    <w:rPr>
      <w:sz w:val="18"/>
      <w:szCs w:val="18"/>
    </w:rPr>
  </w:style>
  <w:style w:type="character" w:customStyle="1" w:styleId="FooterChar">
    <w:name w:val="Footer Char"/>
    <w:basedOn w:val="DefaultParagraphFont"/>
    <w:link w:val="Footer"/>
    <w:uiPriority w:val="99"/>
    <w:rsid w:val="009277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290</Words>
  <Characters>1654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huifeng</dc:creator>
  <cp:keywords/>
  <dc:description/>
  <cp:lastModifiedBy>Microsoft Office User</cp:lastModifiedBy>
  <cp:revision>10</cp:revision>
  <dcterms:created xsi:type="dcterms:W3CDTF">2019-05-29T04:04:00Z</dcterms:created>
  <dcterms:modified xsi:type="dcterms:W3CDTF">2019-06-02T04:14:00Z</dcterms:modified>
</cp:coreProperties>
</file>