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45A" w:rsidRDefault="00323A09" w:rsidP="00C941FE">
      <w:r w:rsidRPr="004B16A6">
        <w:rPr>
          <w:rFonts w:hint="eastAsia"/>
          <w:b/>
        </w:rPr>
        <w:t>配置模块</w:t>
      </w:r>
      <w:r>
        <w:rPr>
          <w:rFonts w:hint="eastAsia"/>
        </w:rPr>
        <w:t>是</w:t>
      </w:r>
      <w:r>
        <w:t>DDR</w:t>
      </w:r>
      <w:r>
        <w:rPr>
          <w:rFonts w:hint="eastAsia"/>
        </w:rPr>
        <w:t>接收</w:t>
      </w:r>
      <w:r>
        <w:t>来自网络</w:t>
      </w:r>
      <w:r>
        <w:rPr>
          <w:rFonts w:hint="eastAsia"/>
        </w:rPr>
        <w:t>的</w:t>
      </w:r>
      <w:r>
        <w:t>信息的唯一</w:t>
      </w:r>
      <w:r>
        <w:rPr>
          <w:rFonts w:hint="eastAsia"/>
        </w:rPr>
        <w:t>途径</w:t>
      </w:r>
      <w:r>
        <w:t>，它</w:t>
      </w:r>
      <w:r>
        <w:rPr>
          <w:rFonts w:hint="eastAsia"/>
        </w:rPr>
        <w:t>通过</w:t>
      </w:r>
      <w:r>
        <w:t>CFG_NI</w:t>
      </w:r>
      <w:r>
        <w:rPr>
          <w:rFonts w:hint="eastAsia"/>
        </w:rPr>
        <w:t>与</w:t>
      </w:r>
      <w:r>
        <w:t>配置网相连，</w:t>
      </w:r>
      <w:r>
        <w:rPr>
          <w:rFonts w:hint="eastAsia"/>
        </w:rPr>
        <w:t>专门</w:t>
      </w:r>
      <w:r>
        <w:t>接收来自CFG_Network</w:t>
      </w:r>
      <w:r>
        <w:rPr>
          <w:rFonts w:hint="eastAsia"/>
        </w:rPr>
        <w:t>的一切信息</w:t>
      </w:r>
      <w:r>
        <w:t>，包括两种：</w:t>
      </w:r>
      <w:r>
        <w:rPr>
          <w:rFonts w:hint="eastAsia"/>
        </w:rPr>
        <w:t>配置信息&amp;</w:t>
      </w:r>
      <w:r>
        <w:t>&amp;</w:t>
      </w:r>
      <w:r>
        <w:rPr>
          <w:rFonts w:hint="eastAsia"/>
        </w:rPr>
        <w:t>请求</w:t>
      </w:r>
      <w:r>
        <w:t>信息</w:t>
      </w:r>
      <w:r w:rsidR="00C941FE">
        <w:rPr>
          <w:rFonts w:hint="eastAsia"/>
        </w:rPr>
        <w:t>。</w:t>
      </w:r>
    </w:p>
    <w:p w:rsidR="00C941FE" w:rsidRDefault="00C941FE" w:rsidP="00C941FE"/>
    <w:p w:rsidR="001060D3" w:rsidRPr="001060D3" w:rsidRDefault="001060D3" w:rsidP="00C941FE">
      <w:pPr>
        <w:rPr>
          <w:b/>
        </w:rPr>
      </w:pPr>
      <w:r w:rsidRPr="001060D3">
        <w:rPr>
          <w:rFonts w:hint="eastAsia"/>
          <w:b/>
        </w:rPr>
        <w:t>配置信息</w:t>
      </w:r>
    </w:p>
    <w:p w:rsidR="001060D3" w:rsidRDefault="001060D3" w:rsidP="00C941FE">
      <w:r>
        <w:rPr>
          <w:rFonts w:hint="eastAsia"/>
        </w:rPr>
        <w:t>16条配置信息</w:t>
      </w:r>
      <w:r w:rsidR="00152756">
        <w:rPr>
          <w:rFonts w:hint="eastAsia"/>
        </w:rPr>
        <w:t>（CFG0~CFG15</w:t>
      </w:r>
      <w:r w:rsidR="00152756">
        <w:t>）</w:t>
      </w:r>
      <w:r>
        <w:t>，有用</w:t>
      </w:r>
      <w:r>
        <w:rPr>
          <w:rFonts w:hint="eastAsia"/>
        </w:rPr>
        <w:t>信息15条</w:t>
      </w:r>
      <w:r w:rsidR="00152756">
        <w:rPr>
          <w:rFonts w:hint="eastAsia"/>
        </w:rPr>
        <w:t>（CFG0~CFG14</w:t>
      </w:r>
      <w:r w:rsidR="00152756">
        <w:t>）</w:t>
      </w:r>
      <w:r>
        <w:t>，</w:t>
      </w:r>
      <w:r>
        <w:rPr>
          <w:rFonts w:hint="eastAsia"/>
        </w:rPr>
        <w:t>最后</w:t>
      </w:r>
      <w:r>
        <w:t>一条保留</w:t>
      </w:r>
      <w:r>
        <w:rPr>
          <w:rFonts w:hint="eastAsia"/>
        </w:rPr>
        <w:t>全零</w:t>
      </w:r>
      <w:r w:rsidR="003771CC">
        <w:rPr>
          <w:rFonts w:hint="eastAsia"/>
        </w:rPr>
        <w:t>（CFG15</w:t>
      </w:r>
      <w:r w:rsidR="003771CC">
        <w:t>）</w:t>
      </w:r>
      <w:r>
        <w:t>。</w:t>
      </w:r>
    </w:p>
    <w:p w:rsidR="00E97674" w:rsidRDefault="00E97674" w:rsidP="00C941FE">
      <w:r>
        <w:rPr>
          <w:rFonts w:hint="eastAsia"/>
        </w:rPr>
        <w:t>需要</w:t>
      </w:r>
      <w:r>
        <w:t>解析</w:t>
      </w:r>
      <w:r>
        <w:rPr>
          <w:rFonts w:hint="eastAsia"/>
        </w:rPr>
        <w:t>出</w:t>
      </w:r>
      <w:r>
        <w:t>的信息包括：</w:t>
      </w:r>
    </w:p>
    <w:p w:rsidR="00E97674" w:rsidRDefault="00E97674" w:rsidP="00E976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地址通道</w:t>
      </w:r>
      <w:r>
        <w:t>标号</w:t>
      </w:r>
      <w:r w:rsidR="001D31CD">
        <w:rPr>
          <w:rFonts w:hint="eastAsia"/>
        </w:rPr>
        <w:t xml:space="preserve">                                         (</w:t>
      </w:r>
      <w:r w:rsidR="001D31CD">
        <w:t>CFG0</w:t>
      </w:r>
      <w:r w:rsidR="001D31CD">
        <w:rPr>
          <w:rFonts w:hint="eastAsia"/>
        </w:rPr>
        <w:t>)</w:t>
      </w:r>
    </w:p>
    <w:p w:rsidR="00BE2704" w:rsidRDefault="00BE2704" w:rsidP="00BE27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主</w:t>
      </w:r>
      <w:r w:rsidR="00E97674">
        <w:rPr>
          <w:rFonts w:hint="eastAsia"/>
        </w:rPr>
        <w:t>模式参数</w:t>
      </w:r>
      <w:r w:rsidR="00E97674">
        <w:t>（</w:t>
      </w:r>
      <w:r w:rsidR="00E97674">
        <w:rPr>
          <w:rFonts w:hint="eastAsia"/>
        </w:rPr>
        <w:t>三方</w:t>
      </w:r>
      <w:r w:rsidR="00E97674">
        <w:t>、</w:t>
      </w:r>
      <w:r w:rsidR="00E97674">
        <w:rPr>
          <w:rFonts w:hint="eastAsia"/>
        </w:rPr>
        <w:t>广播</w:t>
      </w:r>
      <w:r w:rsidR="00E97674">
        <w:t>、</w:t>
      </w:r>
      <w:r w:rsidR="00E97674" w:rsidRPr="00DF7FBE">
        <w:rPr>
          <w:color w:val="00B0F0"/>
        </w:rPr>
        <w:t>流、</w:t>
      </w:r>
      <w:r w:rsidR="00E97674" w:rsidRPr="00DF7FBE">
        <w:rPr>
          <w:rFonts w:hint="eastAsia"/>
          <w:color w:val="00B0F0"/>
        </w:rPr>
        <w:t>D2D</w:t>
      </w:r>
      <w:r w:rsidR="00E97674">
        <w:t>）</w:t>
      </w:r>
      <w:r>
        <w:rPr>
          <w:rFonts w:hint="eastAsia"/>
        </w:rPr>
        <w:t xml:space="preserve">  </w:t>
      </w:r>
      <w:r w:rsidR="005617FC">
        <w:t xml:space="preserve">             </w:t>
      </w:r>
      <w:r>
        <w:rPr>
          <w:rFonts w:hint="eastAsia"/>
        </w:rPr>
        <w:t xml:space="preserve">    </w:t>
      </w:r>
      <w:r w:rsidR="001D31CD">
        <w:rPr>
          <w:rFonts w:hint="eastAsia"/>
        </w:rPr>
        <w:t>(</w:t>
      </w:r>
      <w:r w:rsidR="001D31CD">
        <w:t>CFG0</w:t>
      </w:r>
      <w:r w:rsidR="001D31CD">
        <w:rPr>
          <w:rFonts w:hint="eastAsia"/>
        </w:rPr>
        <w:t>)</w:t>
      </w:r>
    </w:p>
    <w:p w:rsidR="00E97674" w:rsidRDefault="00BE2704" w:rsidP="00BE27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子模式参数</w:t>
      </w:r>
      <w:r>
        <w:t>（行</w:t>
      </w:r>
      <w:r>
        <w:rPr>
          <w:rFonts w:hint="eastAsia"/>
        </w:rPr>
        <w:t>/列、</w:t>
      </w:r>
      <w:r>
        <w:t>读</w:t>
      </w:r>
      <w:r>
        <w:rPr>
          <w:rFonts w:hint="eastAsia"/>
        </w:rPr>
        <w:t>/写</w:t>
      </w:r>
      <w:r>
        <w:t>）</w:t>
      </w:r>
      <w:r>
        <w:rPr>
          <w:rFonts w:hint="eastAsia"/>
        </w:rPr>
        <w:t xml:space="preserve">     </w:t>
      </w:r>
      <w:r>
        <w:t xml:space="preserve">                      </w:t>
      </w:r>
      <w:r>
        <w:rPr>
          <w:rFonts w:hint="eastAsia"/>
        </w:rPr>
        <w:t xml:space="preserve"> (</w:t>
      </w:r>
      <w:r>
        <w:t>CFG0</w:t>
      </w:r>
      <w:r>
        <w:rPr>
          <w:rFonts w:hint="eastAsia"/>
        </w:rPr>
        <w:t>)</w:t>
      </w:r>
    </w:p>
    <w:p w:rsidR="00E97674" w:rsidRDefault="00E97674" w:rsidP="00E976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配置簇个数</w:t>
      </w:r>
      <w:r w:rsidR="001D31CD">
        <w:rPr>
          <w:rFonts w:hint="eastAsia"/>
        </w:rPr>
        <w:t xml:space="preserve">                                           (</w:t>
      </w:r>
      <w:r w:rsidR="001D31CD">
        <w:t>CFG0</w:t>
      </w:r>
      <w:r w:rsidR="001D31CD">
        <w:rPr>
          <w:rFonts w:hint="eastAsia"/>
        </w:rPr>
        <w:t>)</w:t>
      </w:r>
    </w:p>
    <w:p w:rsidR="00E97674" w:rsidRDefault="00E97674" w:rsidP="00E976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VR、FR（</w:t>
      </w:r>
      <w:r w:rsidRPr="00486A8C">
        <w:rPr>
          <w:rFonts w:hint="eastAsia"/>
          <w:i/>
        </w:rPr>
        <w:t>用于</w:t>
      </w:r>
      <w:r w:rsidRPr="00486A8C">
        <w:rPr>
          <w:i/>
        </w:rPr>
        <w:t>通道释放</w:t>
      </w:r>
      <w:r>
        <w:t>）</w:t>
      </w:r>
      <w:r w:rsidR="001D31CD">
        <w:rPr>
          <w:rFonts w:hint="eastAsia"/>
        </w:rPr>
        <w:t xml:space="preserve">                    </w:t>
      </w:r>
      <w:r w:rsidR="001D31CD">
        <w:t xml:space="preserve"> </w:t>
      </w:r>
      <w:r w:rsidR="001D31CD">
        <w:rPr>
          <w:rFonts w:hint="eastAsia"/>
        </w:rPr>
        <w:t xml:space="preserve">          (</w:t>
      </w:r>
      <w:r w:rsidR="001D31CD">
        <w:t>CFG0</w:t>
      </w:r>
      <w:r w:rsidR="001D31CD">
        <w:rPr>
          <w:rFonts w:hint="eastAsia"/>
        </w:rPr>
        <w:t>)</w:t>
      </w:r>
    </w:p>
    <w:p w:rsidR="006B1F7B" w:rsidRDefault="006B1F7B" w:rsidP="006B1F7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目的节点</w:t>
      </w:r>
      <w:r>
        <w:t>坐标（</w:t>
      </w:r>
      <w:r>
        <w:rPr>
          <w:rFonts w:hint="eastAsia"/>
        </w:rPr>
        <w:t>一级坐标</w:t>
      </w:r>
      <w:r>
        <w:t>、二级坐标）</w:t>
      </w:r>
      <w:r w:rsidR="001D31CD">
        <w:rPr>
          <w:rFonts w:hint="eastAsia"/>
        </w:rPr>
        <w:t xml:space="preserve">       </w:t>
      </w:r>
      <w:r w:rsidR="001D31CD">
        <w:t xml:space="preserve"> </w:t>
      </w:r>
      <w:r w:rsidR="001D31CD">
        <w:rPr>
          <w:rFonts w:hint="eastAsia"/>
        </w:rPr>
        <w:t xml:space="preserve">           (</w:t>
      </w:r>
      <w:r w:rsidR="001D31CD">
        <w:t>CFG</w:t>
      </w:r>
      <w:r w:rsidR="0034711B">
        <w:t>1/CFG2/CFG8</w:t>
      </w:r>
      <w:r w:rsidR="001D31CD">
        <w:rPr>
          <w:rFonts w:hint="eastAsia"/>
        </w:rPr>
        <w:t>)</w:t>
      </w:r>
    </w:p>
    <w:p w:rsidR="00751706" w:rsidRDefault="006B1F7B" w:rsidP="007517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三方节点</w:t>
      </w:r>
      <w:r>
        <w:t>坐标（</w:t>
      </w:r>
      <w:r>
        <w:rPr>
          <w:rFonts w:hint="eastAsia"/>
        </w:rPr>
        <w:t>一级坐标</w:t>
      </w:r>
      <w:r>
        <w:t>、二级坐标）</w:t>
      </w:r>
      <w:r w:rsidR="001D31CD">
        <w:rPr>
          <w:rFonts w:hint="eastAsia"/>
        </w:rPr>
        <w:t xml:space="preserve">      </w:t>
      </w:r>
      <w:r w:rsidR="001D31CD">
        <w:t xml:space="preserve"> </w:t>
      </w:r>
      <w:r w:rsidR="001D31CD">
        <w:rPr>
          <w:rFonts w:hint="eastAsia"/>
        </w:rPr>
        <w:t xml:space="preserve">            (</w:t>
      </w:r>
      <w:r w:rsidR="001D31CD">
        <w:t>CFG</w:t>
      </w:r>
      <w:r w:rsidR="0034711B">
        <w:t>3/CFG4/CFG9</w:t>
      </w:r>
      <w:r w:rsidR="001D31CD">
        <w:rPr>
          <w:rFonts w:hint="eastAsia"/>
        </w:rPr>
        <w:t>)</w:t>
      </w:r>
    </w:p>
    <w:p w:rsidR="00751706" w:rsidRDefault="00B622F3" w:rsidP="007517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地址通道起始地址</w:t>
      </w:r>
      <w:r w:rsidR="001D31CD">
        <w:rPr>
          <w:rFonts w:hint="eastAsia"/>
        </w:rPr>
        <w:t xml:space="preserve">                            </w:t>
      </w:r>
      <w:r w:rsidR="001D31CD">
        <w:t xml:space="preserve"> </w:t>
      </w:r>
      <w:r w:rsidR="001D31CD">
        <w:rPr>
          <w:rFonts w:hint="eastAsia"/>
        </w:rPr>
        <w:t xml:space="preserve">        (</w:t>
      </w:r>
      <w:r w:rsidR="001D31CD">
        <w:t>CFG5</w:t>
      </w:r>
      <w:r w:rsidR="001D31CD">
        <w:rPr>
          <w:rFonts w:hint="eastAsia"/>
        </w:rPr>
        <w:t>)</w:t>
      </w:r>
    </w:p>
    <w:p w:rsidR="00B622F3" w:rsidRDefault="00751706" w:rsidP="00751706">
      <w:pPr>
        <w:pStyle w:val="a7"/>
        <w:numPr>
          <w:ilvl w:val="0"/>
          <w:numId w:val="1"/>
        </w:numPr>
        <w:ind w:left="357" w:firstLineChars="0" w:hanging="357"/>
        <w:mirrorIndents/>
      </w:pPr>
      <w:r>
        <w:rPr>
          <w:rFonts w:hint="eastAsia"/>
        </w:rPr>
        <w:t>循环</w:t>
      </w:r>
      <w:r>
        <w:t>次数</w:t>
      </w:r>
      <w:r>
        <w:rPr>
          <w:rFonts w:hint="eastAsia"/>
        </w:rPr>
        <w:t xml:space="preserve">                                     </w:t>
      </w:r>
      <w:r>
        <w:t xml:space="preserve"> </w:t>
      </w:r>
      <w:r>
        <w:rPr>
          <w:rFonts w:hint="eastAsia"/>
        </w:rPr>
        <w:t xml:space="preserve">       (</w:t>
      </w:r>
      <w:r>
        <w:t>CFG10</w:t>
      </w:r>
      <w:r>
        <w:rPr>
          <w:rFonts w:hint="eastAsia"/>
        </w:rPr>
        <w:t>)</w:t>
      </w:r>
    </w:p>
    <w:p w:rsidR="00A77DEA" w:rsidRDefault="00A77DEA" w:rsidP="00E976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二维</w:t>
      </w:r>
      <w:r>
        <w:t>矩阵参数</w:t>
      </w:r>
    </w:p>
    <w:p w:rsidR="00A77DEA" w:rsidRDefault="00A77DEA" w:rsidP="00A77DE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一级矩阵</w:t>
      </w:r>
      <w:r>
        <w:t>参数</w:t>
      </w:r>
      <w:r>
        <w:rPr>
          <w:rFonts w:hint="eastAsia"/>
        </w:rPr>
        <w:t>（行、</w:t>
      </w:r>
      <w:r>
        <w:t>列数）</w:t>
      </w:r>
      <w:r w:rsidR="001D31CD">
        <w:rPr>
          <w:rFonts w:hint="eastAsia"/>
        </w:rPr>
        <w:t xml:space="preserve">                  </w:t>
      </w:r>
      <w:r w:rsidR="001D31CD">
        <w:t xml:space="preserve"> </w:t>
      </w:r>
      <w:r w:rsidR="001D31CD">
        <w:rPr>
          <w:rFonts w:hint="eastAsia"/>
        </w:rPr>
        <w:t xml:space="preserve">     </w:t>
      </w:r>
      <w:r w:rsidR="001D31CD">
        <w:t xml:space="preserve"> </w:t>
      </w:r>
      <w:r w:rsidR="001D31CD">
        <w:rPr>
          <w:rFonts w:hint="eastAsia"/>
        </w:rPr>
        <w:t>(</w:t>
      </w:r>
      <w:r w:rsidR="0034711B">
        <w:t>CFG6</w:t>
      </w:r>
      <w:r w:rsidR="001D31CD">
        <w:rPr>
          <w:rFonts w:hint="eastAsia"/>
        </w:rPr>
        <w:t>)</w:t>
      </w:r>
    </w:p>
    <w:p w:rsidR="00B622F3" w:rsidRDefault="00A77DEA" w:rsidP="00B622F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二级矩阵</w:t>
      </w:r>
      <w:r>
        <w:t>参数</w:t>
      </w:r>
      <w:r>
        <w:rPr>
          <w:rFonts w:hint="eastAsia"/>
        </w:rPr>
        <w:t>（行、</w:t>
      </w:r>
      <w:r>
        <w:t>列数）</w:t>
      </w:r>
      <w:r w:rsidR="001D31CD">
        <w:rPr>
          <w:rFonts w:hint="eastAsia"/>
        </w:rPr>
        <w:t xml:space="preserve">                   </w:t>
      </w:r>
      <w:r w:rsidR="001D31CD">
        <w:t xml:space="preserve"> </w:t>
      </w:r>
      <w:r w:rsidR="001D31CD">
        <w:rPr>
          <w:rFonts w:hint="eastAsia"/>
        </w:rPr>
        <w:t xml:space="preserve">   </w:t>
      </w:r>
      <w:r w:rsidR="001D31CD">
        <w:t xml:space="preserve"> </w:t>
      </w:r>
      <w:r w:rsidR="001D31CD">
        <w:rPr>
          <w:rFonts w:hint="eastAsia"/>
        </w:rPr>
        <w:t xml:space="preserve"> (</w:t>
      </w:r>
      <w:r w:rsidR="0034711B">
        <w:t>CFG7</w:t>
      </w:r>
      <w:r w:rsidR="001D31CD">
        <w:rPr>
          <w:rFonts w:hint="eastAsia"/>
        </w:rPr>
        <w:t>)</w:t>
      </w:r>
    </w:p>
    <w:p w:rsidR="0034711B" w:rsidRDefault="00B622F3" w:rsidP="00CA67B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三个</w:t>
      </w:r>
      <w:r>
        <w:t>距离</w:t>
      </w:r>
      <w:r w:rsidR="0034711B">
        <w:rPr>
          <w:rFonts w:hint="eastAsia"/>
        </w:rPr>
        <w:t xml:space="preserve">                                         </w:t>
      </w:r>
      <w:bookmarkStart w:id="0" w:name="OLE_LINK1"/>
      <w:bookmarkStart w:id="1" w:name="OLE_LINK2"/>
      <w:r w:rsidR="0034711B">
        <w:rPr>
          <w:rFonts w:hint="eastAsia"/>
        </w:rPr>
        <w:t>(</w:t>
      </w:r>
      <w:bookmarkEnd w:id="0"/>
      <w:bookmarkEnd w:id="1"/>
      <w:r w:rsidR="0034711B">
        <w:t>CFG11~CFG13</w:t>
      </w:r>
      <w:r w:rsidR="0034711B">
        <w:rPr>
          <w:rFonts w:hint="eastAsia"/>
        </w:rPr>
        <w:t>)</w:t>
      </w:r>
    </w:p>
    <w:p w:rsidR="0034711B" w:rsidRDefault="00B622F3" w:rsidP="0034711B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一级矩阵</w:t>
      </w:r>
      <w:r w:rsidR="00AF03FF">
        <w:t>行加一跳转</w:t>
      </w:r>
    </w:p>
    <w:p w:rsidR="0034711B" w:rsidRDefault="0034711B" w:rsidP="0034711B">
      <w:pPr>
        <w:pStyle w:val="a7"/>
        <w:numPr>
          <w:ilvl w:val="2"/>
          <w:numId w:val="1"/>
        </w:numPr>
        <w:ind w:firstLineChars="0"/>
      </w:pPr>
      <w:r>
        <w:t>一级矩阵列加一跳转</w:t>
      </w:r>
    </w:p>
    <w:p w:rsidR="00AE0AB1" w:rsidRDefault="00AF03FF" w:rsidP="0034711B">
      <w:pPr>
        <w:pStyle w:val="a7"/>
        <w:numPr>
          <w:ilvl w:val="2"/>
          <w:numId w:val="1"/>
        </w:numPr>
        <w:ind w:firstLineChars="0"/>
      </w:pPr>
      <w:r>
        <w:t>二级矩阵行加一跳转</w:t>
      </w:r>
    </w:p>
    <w:p w:rsidR="0034711B" w:rsidRDefault="0034711B" w:rsidP="0034711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一级矩阵</w:t>
      </w:r>
      <w:r>
        <w:t>块</w:t>
      </w:r>
      <w:r>
        <w:rPr>
          <w:rFonts w:hint="eastAsia"/>
        </w:rPr>
        <w:t xml:space="preserve">大小  </w:t>
      </w:r>
      <w:r w:rsidR="00074C8A">
        <w:rPr>
          <w:rFonts w:hint="eastAsia"/>
        </w:rPr>
        <w:t xml:space="preserve">                               </w:t>
      </w:r>
      <w:r w:rsidR="008C22CA">
        <w:t xml:space="preserve"> </w:t>
      </w:r>
      <w:r>
        <w:rPr>
          <w:rFonts w:hint="eastAsia"/>
        </w:rPr>
        <w:t xml:space="preserve"> </w:t>
      </w:r>
      <w:r w:rsidR="008C22CA">
        <w:rPr>
          <w:rFonts w:hint="eastAsia"/>
        </w:rPr>
        <w:t>(</w:t>
      </w:r>
      <w:r w:rsidR="008C22CA">
        <w:t>CFG14</w:t>
      </w:r>
      <w:r w:rsidR="008C22CA">
        <w:rPr>
          <w:rFonts w:hint="eastAsia"/>
        </w:rPr>
        <w:t>)</w:t>
      </w:r>
    </w:p>
    <w:p w:rsidR="008E2BDC" w:rsidRDefault="008E2BDC" w:rsidP="008E2BDC"/>
    <w:p w:rsidR="008E2BDC" w:rsidRDefault="008E2BDC" w:rsidP="008E2BDC">
      <w:r w:rsidRPr="00C7372D">
        <w:rPr>
          <w:rFonts w:hint="eastAsia"/>
          <w:b/>
        </w:rPr>
        <w:t>另外</w:t>
      </w:r>
      <w:r>
        <w:rPr>
          <w:rFonts w:hint="eastAsia"/>
        </w:rPr>
        <w:t>，还</w:t>
      </w:r>
      <w:r>
        <w:t>需要生成额外的</w:t>
      </w:r>
      <w:r>
        <w:rPr>
          <w:rFonts w:hint="eastAsia"/>
        </w:rPr>
        <w:t>信息（</w:t>
      </w:r>
      <w:r>
        <w:t>通过配置信息）</w:t>
      </w:r>
    </w:p>
    <w:p w:rsidR="008E2BDC" w:rsidRDefault="003C05FE" w:rsidP="008E2BD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目的节点首次访问DDR的地址空间块</w:t>
      </w:r>
      <w:r>
        <w:t>在</w:t>
      </w:r>
      <w:r>
        <w:rPr>
          <w:rFonts w:hint="eastAsia"/>
        </w:rPr>
        <w:t>二维</w:t>
      </w:r>
      <w:r>
        <w:t>矩阵中的坐标</w:t>
      </w:r>
    </w:p>
    <w:p w:rsidR="003D46C3" w:rsidRDefault="00B20AD9" w:rsidP="003D46C3">
      <w:pPr>
        <w:pStyle w:val="a7"/>
        <w:ind w:left="360" w:firstLineChars="0" w:firstLine="0"/>
      </w:pPr>
      <w:r w:rsidRPr="004C01D2">
        <w:rPr>
          <w:rFonts w:hint="eastAsia"/>
          <w:b/>
        </w:rPr>
        <w:t>注</w:t>
      </w:r>
      <w:r w:rsidR="00CC5D71" w:rsidRPr="004C01D2">
        <w:rPr>
          <w:rFonts w:hint="eastAsia"/>
          <w:b/>
        </w:rPr>
        <w:t>1</w:t>
      </w:r>
      <w:r w:rsidRPr="004C01D2">
        <w:rPr>
          <w:b/>
        </w:rPr>
        <w:t>：</w:t>
      </w:r>
      <w:r w:rsidR="004B4ED4">
        <w:t>这个任务相对独立，</w:t>
      </w:r>
      <w:r w:rsidR="004B4ED4">
        <w:rPr>
          <w:rFonts w:hint="eastAsia"/>
        </w:rPr>
        <w:t>交给</w:t>
      </w:r>
      <w:r w:rsidR="004B4ED4">
        <w:t>一个坐标定位器的module</w:t>
      </w:r>
      <w:r w:rsidR="004B4ED4">
        <w:rPr>
          <w:rFonts w:hint="eastAsia"/>
        </w:rPr>
        <w:t>来</w:t>
      </w:r>
      <w:r w:rsidR="004B4ED4">
        <w:t>处理</w:t>
      </w:r>
    </w:p>
    <w:p w:rsidR="004C01D2" w:rsidRDefault="004C01D2" w:rsidP="003D46C3">
      <w:pPr>
        <w:pStyle w:val="a7"/>
        <w:ind w:left="360" w:firstLineChars="0" w:firstLine="0"/>
      </w:pPr>
      <w:r w:rsidRPr="004C01D2">
        <w:rPr>
          <w:rFonts w:hint="eastAsia"/>
          <w:b/>
        </w:rPr>
        <w:t>注2：</w:t>
      </w:r>
      <w:r>
        <w:rPr>
          <w:rFonts w:hint="eastAsia"/>
        </w:rPr>
        <w:t>该计算在不同</w:t>
      </w:r>
      <w:r w:rsidR="00BE2704">
        <w:rPr>
          <w:rFonts w:hint="eastAsia"/>
        </w:rPr>
        <w:t>主</w:t>
      </w:r>
      <w:r>
        <w:t>模式下</w:t>
      </w:r>
      <w:r>
        <w:rPr>
          <w:rFonts w:hint="eastAsia"/>
        </w:rPr>
        <w:t>的表现</w:t>
      </w:r>
      <w:r>
        <w:t>形式不一：</w:t>
      </w:r>
    </w:p>
    <w:p w:rsidR="004C01D2" w:rsidRDefault="004C01D2" w:rsidP="004C01D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普通</w:t>
      </w:r>
      <w:r>
        <w:t>模式</w:t>
      </w:r>
    </w:p>
    <w:p w:rsidR="004C01D2" w:rsidRDefault="004C01D2" w:rsidP="004C01D2">
      <w:pPr>
        <w:pStyle w:val="a7"/>
        <w:ind w:left="1200" w:firstLineChars="0" w:firstLine="0"/>
      </w:pPr>
      <w:r>
        <w:rPr>
          <w:rFonts w:hint="eastAsia"/>
        </w:rPr>
        <w:t>需要</w:t>
      </w:r>
      <w:r>
        <w:t>计算所有配置簇的首次访问</w:t>
      </w:r>
      <w:r>
        <w:rPr>
          <w:rFonts w:hint="eastAsia"/>
        </w:rPr>
        <w:t>DDR的</w:t>
      </w:r>
      <w:r>
        <w:t>数据块对象</w:t>
      </w:r>
      <w:r>
        <w:rPr>
          <w:rFonts w:hint="eastAsia"/>
        </w:rPr>
        <w:t>在DDR中</w:t>
      </w:r>
      <w:r>
        <w:t>的坐标</w:t>
      </w:r>
      <w:r>
        <w:rPr>
          <w:rFonts w:hint="eastAsia"/>
        </w:rPr>
        <w:t>。</w:t>
      </w:r>
    </w:p>
    <w:p w:rsidR="004C01D2" w:rsidRPr="00DD729B" w:rsidRDefault="004C01D2" w:rsidP="00DD729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广播模式</w:t>
      </w:r>
      <w:r w:rsidR="00DD729B">
        <w:rPr>
          <w:rFonts w:hint="eastAsia"/>
        </w:rPr>
        <w:t>（不需要启动计算</w:t>
      </w:r>
      <w:r w:rsidR="00DD729B">
        <w:t>）</w:t>
      </w:r>
    </w:p>
    <w:p w:rsidR="004C01D2" w:rsidRDefault="004C01D2" w:rsidP="004C01D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三方</w:t>
      </w:r>
      <w:r>
        <w:t>模式</w:t>
      </w:r>
      <w:r w:rsidR="00DD729B">
        <w:rPr>
          <w:rFonts w:hint="eastAsia"/>
        </w:rPr>
        <w:t>（不需要启动计算</w:t>
      </w:r>
      <w:r w:rsidR="00DD729B">
        <w:t>）</w:t>
      </w:r>
    </w:p>
    <w:p w:rsidR="00085F59" w:rsidRDefault="00CC5D71" w:rsidP="00241B69">
      <w:pPr>
        <w:pStyle w:val="a7"/>
        <w:ind w:left="360" w:firstLineChars="0" w:firstLine="0"/>
      </w:pPr>
      <w:r w:rsidRPr="004C01D2">
        <w:rPr>
          <w:rFonts w:hint="eastAsia"/>
          <w:b/>
        </w:rPr>
        <w:t>注</w:t>
      </w:r>
      <w:r w:rsidR="006F4EA9">
        <w:rPr>
          <w:rFonts w:hint="eastAsia"/>
          <w:b/>
        </w:rPr>
        <w:t>3</w:t>
      </w:r>
      <w:r w:rsidRPr="004C01D2">
        <w:rPr>
          <w:rFonts w:hint="eastAsia"/>
          <w:b/>
        </w:rPr>
        <w:t>：</w:t>
      </w:r>
      <w:r w:rsidR="006F4EA9">
        <w:rPr>
          <w:rFonts w:hint="eastAsia"/>
        </w:rPr>
        <w:t>在</w:t>
      </w:r>
      <w:r w:rsidR="00241B69">
        <w:rPr>
          <w:rFonts w:hint="eastAsia"/>
        </w:rPr>
        <w:t>行</w:t>
      </w:r>
      <w:r w:rsidR="00241B69">
        <w:t>优先</w:t>
      </w:r>
      <w:r w:rsidR="00241B69">
        <w:rPr>
          <w:rFonts w:hint="eastAsia"/>
        </w:rPr>
        <w:t>标志</w:t>
      </w:r>
      <w:r w:rsidR="00241B69">
        <w:t>和列优先标志下</w:t>
      </w:r>
      <w:r w:rsidR="006F4EA9">
        <w:t>的表现形式不一：</w:t>
      </w:r>
    </w:p>
    <w:p w:rsidR="005155C4" w:rsidRDefault="000F6AB5" w:rsidP="00241B69">
      <w:pPr>
        <w:ind w:left="420" w:firstLine="420"/>
      </w:pPr>
      <w:r>
        <w:rPr>
          <w:rFonts w:hint="eastAsia"/>
        </w:rPr>
        <w:t>在</w:t>
      </w:r>
      <w:r>
        <w:t>开启计算的</w:t>
      </w:r>
      <w:r>
        <w:rPr>
          <w:rFonts w:hint="eastAsia"/>
        </w:rPr>
        <w:t>情况</w:t>
      </w:r>
      <w:r>
        <w:t>下，行/</w:t>
      </w:r>
      <w:r>
        <w:rPr>
          <w:rFonts w:hint="eastAsia"/>
        </w:rPr>
        <w:t>列</w:t>
      </w:r>
      <w:r>
        <w:t>优先标志</w:t>
      </w:r>
      <w:r>
        <w:rPr>
          <w:rFonts w:hint="eastAsia"/>
        </w:rPr>
        <w:t>的数据块</w:t>
      </w:r>
      <w:r>
        <w:t>遍历</w:t>
      </w:r>
      <w:r>
        <w:rPr>
          <w:rFonts w:hint="eastAsia"/>
        </w:rPr>
        <w:t>顺序</w:t>
      </w:r>
      <w:r>
        <w:t>是不一样的。</w:t>
      </w:r>
    </w:p>
    <w:p w:rsidR="005155C4" w:rsidRDefault="005155C4" w:rsidP="005155C4">
      <w:pPr>
        <w:pStyle w:val="a7"/>
        <w:ind w:left="360" w:firstLineChars="0" w:firstLine="0"/>
      </w:pPr>
      <w:r w:rsidRPr="004C01D2">
        <w:rPr>
          <w:rFonts w:hint="eastAsia"/>
          <w:b/>
        </w:rPr>
        <w:t>注</w:t>
      </w:r>
      <w:r>
        <w:rPr>
          <w:b/>
        </w:rPr>
        <w:t>4</w:t>
      </w:r>
      <w:r w:rsidRPr="004C01D2">
        <w:rPr>
          <w:rFonts w:hint="eastAsia"/>
          <w:b/>
        </w:rPr>
        <w:t>：</w:t>
      </w:r>
      <w:r>
        <w:rPr>
          <w:rFonts w:hint="eastAsia"/>
        </w:rPr>
        <w:t>在</w:t>
      </w:r>
      <w:r>
        <w:t>配置簇</w:t>
      </w:r>
      <w:r>
        <w:rPr>
          <w:rFonts w:hint="eastAsia"/>
        </w:rPr>
        <w:t>个数不同</w:t>
      </w:r>
      <w:r>
        <w:t>时表现形式不一：</w:t>
      </w:r>
    </w:p>
    <w:p w:rsidR="000D08EF" w:rsidRDefault="00CA561F" w:rsidP="000D08EF">
      <w:pPr>
        <w:ind w:left="420" w:firstLine="420"/>
      </w:pPr>
      <w:r>
        <w:rPr>
          <w:rFonts w:hint="eastAsia"/>
        </w:rPr>
        <w:t>当</w:t>
      </w:r>
      <w:r>
        <w:t>配置簇个数为</w:t>
      </w:r>
      <w:r>
        <w:rPr>
          <w:rFonts w:hint="eastAsia"/>
        </w:rPr>
        <w:t>N（N</w:t>
      </w:r>
      <w:r>
        <w:t>=1..8）</w:t>
      </w:r>
      <w:r>
        <w:rPr>
          <w:rFonts w:hint="eastAsia"/>
        </w:rPr>
        <w:t>时</w:t>
      </w:r>
      <w:r>
        <w:t>，只需</w:t>
      </w:r>
      <w:r w:rsidR="00517D9A">
        <w:rPr>
          <w:rFonts w:hint="eastAsia"/>
        </w:rPr>
        <w:t>计算前N个</w:t>
      </w:r>
      <w:r w:rsidR="00517D9A">
        <w:t>配置簇</w:t>
      </w:r>
      <w:r w:rsidR="00517D9A">
        <w:rPr>
          <w:rFonts w:hint="eastAsia"/>
        </w:rPr>
        <w:t>所需</w:t>
      </w:r>
      <w:r w:rsidR="00517D9A">
        <w:t>的</w:t>
      </w:r>
      <w:r w:rsidR="00517D9A">
        <w:rPr>
          <w:rFonts w:hint="eastAsia"/>
        </w:rPr>
        <w:t>数据块</w:t>
      </w:r>
      <w:r w:rsidR="00517D9A">
        <w:t>坐标。</w:t>
      </w:r>
    </w:p>
    <w:p w:rsidR="000D08EF" w:rsidRDefault="000D08EF" w:rsidP="000D08EF">
      <w:pPr>
        <w:pStyle w:val="a7"/>
        <w:ind w:left="360" w:firstLineChars="0" w:firstLine="0"/>
      </w:pPr>
      <w:r w:rsidRPr="004C01D2">
        <w:rPr>
          <w:rFonts w:hint="eastAsia"/>
          <w:b/>
        </w:rPr>
        <w:t>注</w:t>
      </w:r>
      <w:r>
        <w:rPr>
          <w:b/>
        </w:rPr>
        <w:t>5</w:t>
      </w:r>
      <w:r w:rsidRPr="004C01D2">
        <w:rPr>
          <w:rFonts w:hint="eastAsia"/>
          <w:b/>
        </w:rPr>
        <w:t>：</w:t>
      </w:r>
      <w:r>
        <w:rPr>
          <w:rFonts w:hint="eastAsia"/>
        </w:rPr>
        <w:t>与一级</w:t>
      </w:r>
      <w:r>
        <w:t>矩阵的</w:t>
      </w:r>
      <w:r>
        <w:rPr>
          <w:rFonts w:hint="eastAsia"/>
        </w:rPr>
        <w:t>规格</w:t>
      </w:r>
      <w:r>
        <w:t>有关：</w:t>
      </w:r>
    </w:p>
    <w:p w:rsidR="000D08EF" w:rsidRPr="005155C4" w:rsidRDefault="009B5183" w:rsidP="000D08EF">
      <w:pPr>
        <w:ind w:left="420" w:firstLine="420"/>
      </w:pPr>
      <w:r>
        <w:rPr>
          <w:rFonts w:hint="eastAsia"/>
        </w:rPr>
        <w:t>某个配置簇对应</w:t>
      </w:r>
      <w:r>
        <w:t>的数据块坐标</w:t>
      </w:r>
      <w:r>
        <w:rPr>
          <w:rFonts w:hint="eastAsia"/>
        </w:rPr>
        <w:t>就是</w:t>
      </w:r>
      <w:r>
        <w:t>数据块在一级矩阵中的坐标。</w:t>
      </w:r>
    </w:p>
    <w:p w:rsidR="001925D0" w:rsidRDefault="00976D75" w:rsidP="00DF2A31">
      <w:pPr>
        <w:ind w:firstLine="420"/>
      </w:pPr>
      <w:r>
        <w:rPr>
          <w:rFonts w:hint="eastAsia"/>
          <w:b/>
        </w:rPr>
        <w:t>总</w:t>
      </w:r>
      <w:r>
        <w:rPr>
          <w:b/>
        </w:rPr>
        <w:t>的来讲</w:t>
      </w:r>
      <w:r w:rsidR="00DF2A31" w:rsidRPr="004C01D2">
        <w:rPr>
          <w:rFonts w:hint="eastAsia"/>
          <w:b/>
        </w:rPr>
        <w:t>：</w:t>
      </w:r>
      <w:r w:rsidR="00DF2A31" w:rsidRPr="00522355">
        <w:rPr>
          <w:u w:val="single"/>
        </w:rPr>
        <w:t>坐标定位</w:t>
      </w:r>
      <w:r w:rsidR="00DF2A31" w:rsidRPr="00522355">
        <w:rPr>
          <w:rFonts w:hint="eastAsia"/>
          <w:u w:val="single"/>
        </w:rPr>
        <w:t>器</w:t>
      </w:r>
      <w:r w:rsidR="00DF2A31">
        <w:rPr>
          <w:rFonts w:hint="eastAsia"/>
        </w:rPr>
        <w:t>需要的</w:t>
      </w:r>
      <w:r w:rsidR="00DF2A31">
        <w:t>参数共有</w:t>
      </w:r>
      <w:r w:rsidR="00BE4B59" w:rsidRPr="00DD6B59">
        <w:rPr>
          <w:u w:val="single"/>
        </w:rPr>
        <w:t>5</w:t>
      </w:r>
      <w:r w:rsidR="00DF2A31" w:rsidRPr="00DD6B59">
        <w:rPr>
          <w:rFonts w:hint="eastAsia"/>
          <w:u w:val="single"/>
        </w:rPr>
        <w:t>个</w:t>
      </w:r>
      <w:r w:rsidR="00DF2A31">
        <w:rPr>
          <w:rFonts w:hint="eastAsia"/>
        </w:rPr>
        <w:t>：</w:t>
      </w:r>
      <w:bookmarkStart w:id="2" w:name="_GoBack"/>
      <w:bookmarkEnd w:id="2"/>
    </w:p>
    <w:p w:rsidR="00474AF8" w:rsidRDefault="003D46C3" w:rsidP="00474AF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定位器</w:t>
      </w:r>
      <w:r>
        <w:t>开关</w:t>
      </w:r>
      <w:r w:rsidR="00582284">
        <w:rPr>
          <w:rFonts w:hint="eastAsia"/>
        </w:rPr>
        <w:t>（是否是</w:t>
      </w:r>
      <w:r w:rsidR="00582284">
        <w:t>普通模式）</w:t>
      </w:r>
      <w:r w:rsidR="008F4735">
        <w:rPr>
          <w:rFonts w:hint="eastAsia"/>
        </w:rPr>
        <w:t xml:space="preserve">                 (</w:t>
      </w:r>
      <w:r w:rsidR="008F4735">
        <w:t>CFG0</w:t>
      </w:r>
      <w:r w:rsidR="008F4735">
        <w:rPr>
          <w:rFonts w:hint="eastAsia"/>
        </w:rPr>
        <w:t>)</w:t>
      </w:r>
    </w:p>
    <w:p w:rsidR="005155C4" w:rsidRDefault="00474AF8" w:rsidP="00474AF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行/列优先级</w:t>
      </w:r>
      <w:r>
        <w:t>标志</w:t>
      </w:r>
      <w:r w:rsidR="008F4735">
        <w:rPr>
          <w:rFonts w:hint="eastAsia"/>
        </w:rPr>
        <w:t xml:space="preserve">           </w:t>
      </w:r>
      <w:r w:rsidR="008F4735">
        <w:t xml:space="preserve">             </w:t>
      </w:r>
      <w:r w:rsidR="008F4735">
        <w:rPr>
          <w:rFonts w:hint="eastAsia"/>
        </w:rPr>
        <w:t xml:space="preserve">      (</w:t>
      </w:r>
      <w:r w:rsidR="008F4735">
        <w:t>CFG0</w:t>
      </w:r>
      <w:r w:rsidR="008F4735">
        <w:rPr>
          <w:rFonts w:hint="eastAsia"/>
        </w:rPr>
        <w:t>)</w:t>
      </w:r>
    </w:p>
    <w:p w:rsidR="00474AF8" w:rsidRDefault="006D6771" w:rsidP="00474AF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配置簇数目</w:t>
      </w:r>
      <w:r w:rsidR="008F4735">
        <w:rPr>
          <w:rFonts w:hint="eastAsia"/>
        </w:rPr>
        <w:t xml:space="preserve">              </w:t>
      </w:r>
      <w:r w:rsidR="008F4735">
        <w:t xml:space="preserve">                  </w:t>
      </w:r>
      <w:r w:rsidR="008F4735">
        <w:rPr>
          <w:rFonts w:hint="eastAsia"/>
        </w:rPr>
        <w:t xml:space="preserve">   (</w:t>
      </w:r>
      <w:r w:rsidR="008F4735">
        <w:t>CFG0</w:t>
      </w:r>
      <w:r w:rsidR="008F4735">
        <w:rPr>
          <w:rFonts w:hint="eastAsia"/>
        </w:rPr>
        <w:t>)</w:t>
      </w:r>
    </w:p>
    <w:p w:rsidR="00B02A3C" w:rsidRDefault="00B02A3C" w:rsidP="00474AF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一级矩阵</w:t>
      </w:r>
      <w:r>
        <w:t>行</w:t>
      </w:r>
      <w:r>
        <w:rPr>
          <w:rFonts w:hint="eastAsia"/>
        </w:rPr>
        <w:t>数</w:t>
      </w:r>
      <w:r w:rsidR="008F4735">
        <w:rPr>
          <w:rFonts w:hint="eastAsia"/>
        </w:rPr>
        <w:t xml:space="preserve">             </w:t>
      </w:r>
      <w:r w:rsidR="008F4735">
        <w:t xml:space="preserve">                </w:t>
      </w:r>
      <w:r w:rsidR="008F4735">
        <w:rPr>
          <w:rFonts w:hint="eastAsia"/>
        </w:rPr>
        <w:t xml:space="preserve">    (</w:t>
      </w:r>
      <w:r w:rsidR="008F4735">
        <w:t>CFG6</w:t>
      </w:r>
      <w:r w:rsidR="008F4735">
        <w:rPr>
          <w:rFonts w:hint="eastAsia"/>
        </w:rPr>
        <w:t>)</w:t>
      </w:r>
    </w:p>
    <w:p w:rsidR="004F7AC2" w:rsidRDefault="004F7AC2" w:rsidP="005155C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一级矩阵</w:t>
      </w:r>
      <w:r>
        <w:t>列数</w:t>
      </w:r>
      <w:r w:rsidR="008F4735">
        <w:rPr>
          <w:rFonts w:hint="eastAsia"/>
        </w:rPr>
        <w:t xml:space="preserve">             </w:t>
      </w:r>
      <w:r w:rsidR="008F4735">
        <w:t xml:space="preserve">                </w:t>
      </w:r>
      <w:r w:rsidR="008F4735">
        <w:rPr>
          <w:rFonts w:hint="eastAsia"/>
        </w:rPr>
        <w:t xml:space="preserve">    (</w:t>
      </w:r>
      <w:r w:rsidR="008F4735">
        <w:t>CFG6</w:t>
      </w:r>
      <w:r w:rsidR="008F4735">
        <w:rPr>
          <w:rFonts w:hint="eastAsia"/>
        </w:rPr>
        <w:t>)</w:t>
      </w:r>
    </w:p>
    <w:p w:rsidR="00582284" w:rsidRPr="005155C4" w:rsidRDefault="009F25C6" w:rsidP="00582284">
      <w:r>
        <w:rPr>
          <w:rFonts w:hint="eastAsia"/>
        </w:rPr>
        <w:lastRenderedPageBreak/>
        <w:t>坐标定位器</w:t>
      </w:r>
      <w:r>
        <w:t>的工作时间可以隐藏在接收配置信息的</w:t>
      </w:r>
      <w:r>
        <w:rPr>
          <w:rFonts w:hint="eastAsia"/>
        </w:rPr>
        <w:t>时间</w:t>
      </w:r>
      <w:r>
        <w:t>中，</w:t>
      </w:r>
    </w:p>
    <w:sectPr w:rsidR="00582284" w:rsidRPr="00515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A0C" w:rsidRDefault="00050A0C" w:rsidP="00323A09">
      <w:r>
        <w:separator/>
      </w:r>
    </w:p>
  </w:endnote>
  <w:endnote w:type="continuationSeparator" w:id="0">
    <w:p w:rsidR="00050A0C" w:rsidRDefault="00050A0C" w:rsidP="00323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A0C" w:rsidRDefault="00050A0C" w:rsidP="00323A09">
      <w:r>
        <w:separator/>
      </w:r>
    </w:p>
  </w:footnote>
  <w:footnote w:type="continuationSeparator" w:id="0">
    <w:p w:rsidR="00050A0C" w:rsidRDefault="00050A0C" w:rsidP="00323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9650C"/>
    <w:multiLevelType w:val="hybridMultilevel"/>
    <w:tmpl w:val="A600C9EE"/>
    <w:lvl w:ilvl="0" w:tplc="DBB4068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6867880"/>
    <w:multiLevelType w:val="hybridMultilevel"/>
    <w:tmpl w:val="F650E740"/>
    <w:lvl w:ilvl="0" w:tplc="E19E087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1CC7187"/>
    <w:multiLevelType w:val="hybridMultilevel"/>
    <w:tmpl w:val="6AE07008"/>
    <w:lvl w:ilvl="0" w:tplc="E8E4F4C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56B188E"/>
    <w:multiLevelType w:val="hybridMultilevel"/>
    <w:tmpl w:val="A2B22F7C"/>
    <w:lvl w:ilvl="0" w:tplc="E9DC3FDE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4EB39CD"/>
    <w:multiLevelType w:val="hybridMultilevel"/>
    <w:tmpl w:val="A2B22F7C"/>
    <w:lvl w:ilvl="0" w:tplc="E9DC3FDE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7FEA103F"/>
    <w:multiLevelType w:val="hybridMultilevel"/>
    <w:tmpl w:val="9C365DCE"/>
    <w:lvl w:ilvl="0" w:tplc="25A0DA98">
      <w:start w:val="1"/>
      <w:numFmt w:val="decimal"/>
      <w:suff w:val="space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23B"/>
    <w:rsid w:val="00040179"/>
    <w:rsid w:val="00050A0C"/>
    <w:rsid w:val="00074C8A"/>
    <w:rsid w:val="00085F59"/>
    <w:rsid w:val="000A0E78"/>
    <w:rsid w:val="000A7793"/>
    <w:rsid w:val="000D08EF"/>
    <w:rsid w:val="000F6AB5"/>
    <w:rsid w:val="001060D3"/>
    <w:rsid w:val="00134A8D"/>
    <w:rsid w:val="00150958"/>
    <w:rsid w:val="00152756"/>
    <w:rsid w:val="00176B1D"/>
    <w:rsid w:val="001925D0"/>
    <w:rsid w:val="001D31CD"/>
    <w:rsid w:val="00241B69"/>
    <w:rsid w:val="00285D16"/>
    <w:rsid w:val="00322865"/>
    <w:rsid w:val="00323A09"/>
    <w:rsid w:val="003262F5"/>
    <w:rsid w:val="00340CF9"/>
    <w:rsid w:val="0034711B"/>
    <w:rsid w:val="0037390A"/>
    <w:rsid w:val="003771CC"/>
    <w:rsid w:val="0039584C"/>
    <w:rsid w:val="00396198"/>
    <w:rsid w:val="003C05FE"/>
    <w:rsid w:val="003D46C3"/>
    <w:rsid w:val="00402635"/>
    <w:rsid w:val="00474AF8"/>
    <w:rsid w:val="00486A8C"/>
    <w:rsid w:val="004B16A6"/>
    <w:rsid w:val="004B4ED4"/>
    <w:rsid w:val="004B7E71"/>
    <w:rsid w:val="004C01D2"/>
    <w:rsid w:val="004F7AC2"/>
    <w:rsid w:val="005155C4"/>
    <w:rsid w:val="00517D9A"/>
    <w:rsid w:val="00522355"/>
    <w:rsid w:val="00554E93"/>
    <w:rsid w:val="005617FC"/>
    <w:rsid w:val="00582284"/>
    <w:rsid w:val="005B07B3"/>
    <w:rsid w:val="00651C8A"/>
    <w:rsid w:val="0068710C"/>
    <w:rsid w:val="006B1F7B"/>
    <w:rsid w:val="006C0D0E"/>
    <w:rsid w:val="006D6771"/>
    <w:rsid w:val="006F4EA9"/>
    <w:rsid w:val="006F50CA"/>
    <w:rsid w:val="0070323B"/>
    <w:rsid w:val="00711198"/>
    <w:rsid w:val="00751706"/>
    <w:rsid w:val="007F27E3"/>
    <w:rsid w:val="0087145A"/>
    <w:rsid w:val="008C22CA"/>
    <w:rsid w:val="008D3DDD"/>
    <w:rsid w:val="008E2BDC"/>
    <w:rsid w:val="008F4735"/>
    <w:rsid w:val="00916A4C"/>
    <w:rsid w:val="00976D75"/>
    <w:rsid w:val="009B5183"/>
    <w:rsid w:val="009F25C6"/>
    <w:rsid w:val="00A43A68"/>
    <w:rsid w:val="00A551A1"/>
    <w:rsid w:val="00A77DEA"/>
    <w:rsid w:val="00AA2F59"/>
    <w:rsid w:val="00AE0AB1"/>
    <w:rsid w:val="00AF03FF"/>
    <w:rsid w:val="00B02A3C"/>
    <w:rsid w:val="00B20AD9"/>
    <w:rsid w:val="00B31F25"/>
    <w:rsid w:val="00B622F3"/>
    <w:rsid w:val="00B976F5"/>
    <w:rsid w:val="00BA6561"/>
    <w:rsid w:val="00BE2704"/>
    <w:rsid w:val="00BE4B59"/>
    <w:rsid w:val="00C4483E"/>
    <w:rsid w:val="00C67D3F"/>
    <w:rsid w:val="00C7372D"/>
    <w:rsid w:val="00C941FE"/>
    <w:rsid w:val="00CA561F"/>
    <w:rsid w:val="00CA67BB"/>
    <w:rsid w:val="00CC5D71"/>
    <w:rsid w:val="00DD6B59"/>
    <w:rsid w:val="00DD729B"/>
    <w:rsid w:val="00DF2A31"/>
    <w:rsid w:val="00DF7FBE"/>
    <w:rsid w:val="00E96A4E"/>
    <w:rsid w:val="00E97674"/>
    <w:rsid w:val="00EE367E"/>
    <w:rsid w:val="00FD1714"/>
    <w:rsid w:val="00FD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43B940-99AD-4F7C-8B82-EF1C2308A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3A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3A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3A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3A09"/>
    <w:rPr>
      <w:sz w:val="18"/>
      <w:szCs w:val="18"/>
    </w:rPr>
  </w:style>
  <w:style w:type="paragraph" w:styleId="a7">
    <w:name w:val="List Paragraph"/>
    <w:basedOn w:val="a"/>
    <w:uiPriority w:val="34"/>
    <w:qFormat/>
    <w:rsid w:val="00E976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2</Pages>
  <Words>217</Words>
  <Characters>1238</Characters>
  <Application>Microsoft Office Word</Application>
  <DocSecurity>0</DocSecurity>
  <Lines>10</Lines>
  <Paragraphs>2</Paragraphs>
  <ScaleCrop>false</ScaleCrop>
  <Company>合肥工业大学电物学院微电子所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袁亚鹏</cp:lastModifiedBy>
  <cp:revision>75</cp:revision>
  <dcterms:created xsi:type="dcterms:W3CDTF">2017-05-17T09:07:00Z</dcterms:created>
  <dcterms:modified xsi:type="dcterms:W3CDTF">2017-12-15T12:11:00Z</dcterms:modified>
</cp:coreProperties>
</file>