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An image </w:t>
      </w:r>
      <w:r>
        <w:drawing>
          <wp:inline>
            <wp:extent cx="914400" cy="914400"/>
            <wp:docPr id="1" name="Picture 1" descr="a red dot"/>
            <a:graphic>
              <a:graphicData uri="http://schemas.openxmlformats.org/drawingml/2006/picture">
                <pic:pic>
                  <pic:blipFill>
                    <a:blip r:embed="rId2"/>
                  </pic:blipFill>
                </pic:pic>
              </a:graphicData>
            </a:graphic>
          </wp:inline>
        </w:drawing>
      </w:r>
      <w:r>
        <w:t xml:space="preserve"> inline.</w:t>
      </w:r>
    </w:p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image" Target="media/image1.png"/></Relationships>
</file>