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Задание №5: Легитимность верховной власти в Российской империи XVIII века и признаки модернизации политической и социальной системы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keepNext w:val="true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ab/>
        <w:t xml:space="preserve">XVIII век стал эпохой глубоких изменений в легитимности верховной власти в Российской империи. Этот период характеризуется переходом от традиционной патримониальной монархии к более сложным формам управления, связанным с элементами рационализации и модернизации. Три документа — </w:t>
      </w:r>
      <w:r>
        <w:rPr>
          <w:rStyle w:val="Strong"/>
          <w:rFonts w:ascii="Times New Roman" w:hAnsi="Times New Roman"/>
        </w:rPr>
        <w:t>Указ о престолонаследии 1722 года</w:t>
      </w:r>
      <w:r>
        <w:rPr>
          <w:rFonts w:ascii="Times New Roman" w:hAnsi="Times New Roman"/>
        </w:rPr>
        <w:t xml:space="preserve">, </w:t>
      </w:r>
      <w:r>
        <w:rPr>
          <w:rStyle w:val="Strong"/>
          <w:rFonts w:ascii="Times New Roman" w:hAnsi="Times New Roman"/>
        </w:rPr>
        <w:t>Именной указ об учреждении Верховного тайного совета 1726 года</w:t>
      </w:r>
      <w:r>
        <w:rPr>
          <w:rFonts w:ascii="Times New Roman" w:hAnsi="Times New Roman"/>
        </w:rPr>
        <w:t xml:space="preserve"> и </w:t>
      </w:r>
      <w:r>
        <w:rPr>
          <w:rStyle w:val="Strong"/>
          <w:rFonts w:ascii="Times New Roman" w:hAnsi="Times New Roman"/>
        </w:rPr>
        <w:t>"Кондиции", подписанные Анной Иоанновной в 1730 году</w:t>
      </w:r>
      <w:r>
        <w:rPr>
          <w:rFonts w:ascii="Times New Roman" w:hAnsi="Times New Roman"/>
        </w:rPr>
        <w:t xml:space="preserve"> — демонстрируют, как трансформировалась концепция власти, а также как эти изменения отражали общие тенденции модернизации.</w:t>
      </w:r>
    </w:p>
    <w:p>
      <w:pPr>
        <w:pStyle w:val="Style1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Указ о престолонаследии (1722 год)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Суть документа:</w:t>
      </w:r>
      <w:r>
        <w:rPr>
          <w:rFonts w:ascii="Times New Roman" w:hAnsi="Times New Roman"/>
        </w:rPr>
        <w:br/>
        <w:t>Этот указ, изданный Петром I, отменял традицию наследования трона по родовой линии. Вместо этого монарх получил право самостоятельно назначать наследника.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Влияние на легитимность власти: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Легитимность больше не основывалась исключительно на династическом праве. Теперь она зависела от воли правящего императора, что усиливало персонализацию власти.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Подчёркивалась идея служения государству: выбор наследника должен был обеспечивать интересы страны, а не рода.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Признаки модернизации: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Рационализация политической системы: упор на компетенцию и личные качества наследника.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Ослабление традиционных норм: отход от сакрального понимания власти, связанного с династической преемственностью.</w:t>
      </w:r>
    </w:p>
    <w:p>
      <w:pPr>
        <w:pStyle w:val="Style1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Именной указ об учреждении Верховного тайного совета (1726 год)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Суть документа:</w:t>
      </w:r>
      <w:r>
        <w:rPr>
          <w:rFonts w:ascii="Times New Roman" w:hAnsi="Times New Roman"/>
        </w:rPr>
        <w:br/>
        <w:t>Указ учредил Верховный тайный совет как новый орган власти, который стал консультативным органом при императрице Екатерине I.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Влияние на легитимность власти: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коллегиальных структур при монархе свидетельствовало о попытке систематизировать управление и сделать его более эффективным.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Императрица делегировала часть полномочий, что уменьшало роль личного самодержавия.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Признаки модернизации: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Усиление бюрократизации: коллегиальность как элемент рационального управления.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Первая попытка ограничить абсолютную власть монарха в пользу более коллективного принятия решений.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Однако, несмотря на формальные изменения, Верховный тайный совет оставался зависимым от императрицы, что подчёркивает неполный характер модернизации.</w:t>
      </w:r>
    </w:p>
    <w:p>
      <w:pPr>
        <w:pStyle w:val="Style1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"Кондиции", подписанные Анной Иоанновной (1730 год)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Суть документа:</w:t>
      </w:r>
      <w:r>
        <w:rPr>
          <w:rFonts w:ascii="Times New Roman" w:hAnsi="Times New Roman"/>
        </w:rPr>
        <w:br/>
        <w:t>"Кондиции" — это условия, которые Верховный тайный совет предложил Анне Иоанновне при её восшествии на престол. Они предусматривали ограничение власти монарха: запрет объявлять войну, заключать мир и вводить новые налоги без согласия совета.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Влияние на легитимность власти: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Впервые появилась идея конституционных ограничений самодержавия.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Легитимность монарха стала зависеть не только от воли Бога, но и от согласия элиты.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Признаки модернизации: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Появление элементов "просвещённой монархии": попытка совместить абсолютную власть с участием элиты в управлении.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Акцент на общественном договоре между монархом и знатью.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Неудача реформ:</w:t>
      </w:r>
      <w:r>
        <w:rPr>
          <w:rFonts w:ascii="Times New Roman" w:hAnsi="Times New Roman"/>
        </w:rPr>
        <w:br/>
        <w:t>Анна Иоанновна вскоре расторгла "Кондиции", восстановив традиционное самодержавие. Это показало, что российская политическая система в XVIII веке была недостаточно готова к ограничениям монархической власти.</w:t>
      </w:r>
    </w:p>
    <w:p>
      <w:pPr>
        <w:pStyle w:val="Style14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Изменения в легитимности верховной власти в XVIII веке свидетельствуют о постепенном переходе от традиционных форм правления к более модернизированным.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Указ о престолонаследии</w:t>
      </w:r>
      <w:r>
        <w:rPr>
          <w:rFonts w:ascii="Times New Roman" w:hAnsi="Times New Roman"/>
        </w:rPr>
        <w:t xml:space="preserve"> подчеркнул персонализацию и рационализацию власти.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Учреждение Верховного тайного совета</w:t>
      </w:r>
      <w:r>
        <w:rPr>
          <w:rFonts w:ascii="Times New Roman" w:hAnsi="Times New Roman"/>
        </w:rPr>
        <w:t xml:space="preserve"> продемонстрировало первые попытки систематизировать управление.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"Кондиции" Анны Иоанновны</w:t>
      </w:r>
      <w:r>
        <w:rPr>
          <w:rFonts w:ascii="Times New Roman" w:hAnsi="Times New Roman"/>
        </w:rPr>
        <w:t xml:space="preserve"> стали шагом к конституционным ограничениям монархии, хотя и временным.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Эти процессы показывают, что российская политическая система начала постепенно модернизироваться, однако глубина и устойчивость этих изменений оставались ограниченными из-за сильной приверженности традиции и сопротивления элит.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LibreOffice/24.8.3.2$Linux_X86_64 LibreOffice_project/480$Build-2</Application>
  <AppVersion>15.0000</AppVersion>
  <Pages>2</Pages>
  <Words>475</Words>
  <Characters>3374</Characters>
  <CharactersWithSpaces>3803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2024-12-09T09:06:00Z</dcterms:created>
  <dc:creator/>
  <dc:description/>
  <dc:language>en-US</dc:language>
  <cp:lastModifiedBy/>
  <dcterms:modified xsi:type="dcterms:W3CDTF">2024-12-09T09:06:34Z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