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72" w:rsidRPr="006E26DC" w:rsidRDefault="006E26DC" w:rsidP="006E26DC">
      <w:pPr>
        <w:jc w:val="both"/>
        <w:rPr>
          <w:rFonts w:ascii="Arial" w:hAnsi="Arial" w:cs="Arial"/>
          <w:color w:val="000000" w:themeColor="text1"/>
          <w:sz w:val="24"/>
          <w:szCs w:val="24"/>
        </w:rPr>
      </w:pPr>
      <w:r w:rsidRPr="006E26DC">
        <w:rPr>
          <w:rFonts w:ascii="Arial" w:hAnsi="Arial" w:cs="Arial"/>
          <w:color w:val="000000" w:themeColor="text1"/>
          <w:sz w:val="24"/>
          <w:szCs w:val="24"/>
        </w:rPr>
        <w:t>Hola, mi nombre es María Antonia Florián Godoy y tengo 26 años de edad actualmente soy estudiante de la Carrera De Ingeniería En Sistemas De Información Y Ciencias De La Computación cursando el Octavo Semestre.</w:t>
      </w:r>
    </w:p>
    <w:p w:rsidR="006E26DC" w:rsidRPr="006E26DC" w:rsidRDefault="006E26DC" w:rsidP="006E26DC">
      <w:pPr>
        <w:jc w:val="both"/>
        <w:rPr>
          <w:rFonts w:ascii="Arial" w:hAnsi="Arial" w:cs="Arial"/>
          <w:color w:val="000000" w:themeColor="text1"/>
          <w:sz w:val="24"/>
          <w:szCs w:val="24"/>
        </w:rPr>
      </w:pPr>
      <w:r w:rsidRPr="006E26DC">
        <w:rPr>
          <w:rFonts w:ascii="Arial" w:hAnsi="Arial" w:cs="Arial"/>
          <w:color w:val="000000" w:themeColor="text1"/>
          <w:sz w:val="24"/>
          <w:szCs w:val="24"/>
        </w:rPr>
        <w:t>Una de las cosas que más me apasiona independientemente de mi profesión es el Diseño Gráfico del cual quiero hacer énfasis en sus datos más importantes.</w:t>
      </w:r>
    </w:p>
    <w:p w:rsidR="006E26DC" w:rsidRPr="006E26DC" w:rsidRDefault="006E26DC" w:rsidP="006E26DC">
      <w:pPr>
        <w:pBdr>
          <w:bottom w:val="single" w:sz="6" w:space="0" w:color="A2A9B1"/>
        </w:pBdr>
        <w:spacing w:after="60" w:line="240" w:lineRule="auto"/>
        <w:jc w:val="both"/>
        <w:outlineLvl w:val="0"/>
        <w:rPr>
          <w:rFonts w:ascii="Arial" w:eastAsia="Times New Roman" w:hAnsi="Arial" w:cs="Arial"/>
          <w:b/>
          <w:color w:val="000000" w:themeColor="text1"/>
          <w:kern w:val="36"/>
          <w:sz w:val="24"/>
          <w:szCs w:val="24"/>
          <w:lang w:eastAsia="es-GT"/>
        </w:rPr>
      </w:pPr>
      <w:r w:rsidRPr="006E26DC">
        <w:rPr>
          <w:rFonts w:ascii="Arial" w:eastAsia="Times New Roman" w:hAnsi="Arial" w:cs="Arial"/>
          <w:b/>
          <w:color w:val="000000" w:themeColor="text1"/>
          <w:kern w:val="36"/>
          <w:sz w:val="24"/>
          <w:szCs w:val="24"/>
          <w:lang w:eastAsia="es-GT"/>
        </w:rPr>
        <w:t>Diseño gráfico</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El </w:t>
      </w:r>
      <w:r w:rsidRPr="006E26DC">
        <w:rPr>
          <w:rFonts w:ascii="Arial" w:hAnsi="Arial" w:cs="Arial"/>
          <w:bCs/>
          <w:color w:val="000000" w:themeColor="text1"/>
        </w:rPr>
        <w:t>diseño gráfico</w:t>
      </w:r>
      <w:r w:rsidRPr="006E26DC">
        <w:rPr>
          <w:rFonts w:ascii="Arial" w:hAnsi="Arial" w:cs="Arial"/>
          <w:color w:val="000000" w:themeColor="text1"/>
        </w:rPr>
        <w:t> es la </w:t>
      </w:r>
      <w:hyperlink r:id="rId4" w:tooltip="Profesión" w:history="1">
        <w:r w:rsidRPr="006E26DC">
          <w:rPr>
            <w:rStyle w:val="Hipervnculo"/>
            <w:rFonts w:ascii="Arial" w:hAnsi="Arial" w:cs="Arial"/>
            <w:color w:val="000000" w:themeColor="text1"/>
            <w:u w:val="none"/>
          </w:rPr>
          <w:t>profesión</w:t>
        </w:r>
      </w:hyperlink>
      <w:r w:rsidRPr="006E26DC">
        <w:rPr>
          <w:rFonts w:ascii="Arial" w:hAnsi="Arial" w:cs="Arial"/>
          <w:color w:val="000000" w:themeColor="text1"/>
        </w:rPr>
        <w:t> y </w:t>
      </w:r>
      <w:hyperlink r:id="rId5" w:tooltip="Disciplina académica" w:history="1">
        <w:r w:rsidRPr="006E26DC">
          <w:rPr>
            <w:rStyle w:val="Hipervnculo"/>
            <w:rFonts w:ascii="Arial" w:hAnsi="Arial" w:cs="Arial"/>
            <w:color w:val="000000" w:themeColor="text1"/>
            <w:u w:val="none"/>
          </w:rPr>
          <w:t>disciplina académica</w:t>
        </w:r>
      </w:hyperlink>
      <w:r w:rsidRPr="006E26DC">
        <w:rPr>
          <w:rFonts w:ascii="Arial" w:hAnsi="Arial" w:cs="Arial"/>
          <w:color w:val="000000" w:themeColor="text1"/>
        </w:rPr>
        <w:t> cuya actividad consiste en proyectar </w:t>
      </w:r>
      <w:hyperlink r:id="rId6" w:tooltip="Comunicación visual" w:history="1">
        <w:r w:rsidRPr="006E26DC">
          <w:rPr>
            <w:rStyle w:val="Hipervnculo"/>
            <w:rFonts w:ascii="Arial" w:hAnsi="Arial" w:cs="Arial"/>
            <w:color w:val="000000" w:themeColor="text1"/>
            <w:u w:val="none"/>
          </w:rPr>
          <w:t>comunicaciones visuales</w:t>
        </w:r>
      </w:hyperlink>
      <w:r w:rsidRPr="006E26DC">
        <w:rPr>
          <w:rFonts w:ascii="Arial" w:hAnsi="Arial" w:cs="Arial"/>
          <w:color w:val="000000" w:themeColor="text1"/>
        </w:rPr>
        <w:t> destinadas a transmitir </w:t>
      </w:r>
      <w:hyperlink r:id="rId7" w:tooltip="Mensaje" w:history="1">
        <w:r w:rsidRPr="006E26DC">
          <w:rPr>
            <w:rStyle w:val="Hipervnculo"/>
            <w:rFonts w:ascii="Arial" w:hAnsi="Arial" w:cs="Arial"/>
            <w:color w:val="000000" w:themeColor="text1"/>
            <w:u w:val="none"/>
          </w:rPr>
          <w:t>mensajes</w:t>
        </w:r>
      </w:hyperlink>
      <w:r w:rsidRPr="006E26DC">
        <w:rPr>
          <w:rFonts w:ascii="Arial" w:hAnsi="Arial" w:cs="Arial"/>
          <w:color w:val="000000" w:themeColor="text1"/>
        </w:rPr>
        <w:t> específicos a </w:t>
      </w:r>
      <w:hyperlink r:id="rId8" w:tooltip="Grupo social" w:history="1">
        <w:r w:rsidRPr="006E26DC">
          <w:rPr>
            <w:rStyle w:val="Hipervnculo"/>
            <w:rFonts w:ascii="Arial" w:hAnsi="Arial" w:cs="Arial"/>
            <w:color w:val="000000" w:themeColor="text1"/>
            <w:u w:val="none"/>
          </w:rPr>
          <w:t>grupos sociales</w:t>
        </w:r>
      </w:hyperlink>
      <w:r w:rsidRPr="006E26DC">
        <w:rPr>
          <w:rFonts w:ascii="Arial" w:hAnsi="Arial" w:cs="Arial"/>
          <w:color w:val="000000" w:themeColor="text1"/>
        </w:rPr>
        <w:t> con objetivos determinados. El diseño se basa en el principio de «la forma sigue a una función específica».</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El diseño gráfico es una rama interdisciplinaria del </w:t>
      </w:r>
      <w:hyperlink r:id="rId9" w:tooltip="Diseño" w:history="1">
        <w:r w:rsidRPr="006E26DC">
          <w:rPr>
            <w:rStyle w:val="Hipervnculo"/>
            <w:rFonts w:ascii="Arial" w:hAnsi="Arial" w:cs="Arial"/>
            <w:color w:val="000000" w:themeColor="text1"/>
            <w:u w:val="none"/>
          </w:rPr>
          <w:t>diseño</w:t>
        </w:r>
      </w:hyperlink>
      <w:r w:rsidRPr="006E26DC">
        <w:rPr>
          <w:rFonts w:ascii="Arial" w:hAnsi="Arial" w:cs="Arial"/>
          <w:color w:val="000000" w:themeColor="text1"/>
        </w:rPr>
        <w:t>,</w:t>
      </w:r>
      <w:r w:rsidRPr="006E26DC">
        <w:rPr>
          <w:rFonts w:ascii="Arial" w:hAnsi="Arial" w:cs="Arial"/>
          <w:color w:val="000000" w:themeColor="text1"/>
        </w:rPr>
        <w:t xml:space="preserve"> </w:t>
      </w:r>
      <w:r w:rsidRPr="006E26DC">
        <w:rPr>
          <w:rFonts w:ascii="Arial" w:hAnsi="Arial" w:cs="Arial"/>
          <w:color w:val="000000" w:themeColor="text1"/>
        </w:rPr>
        <w:t>​ cuyos fundamentos y objetivos giran en torno a la definición de problemas y determinación de objetivos para la toma de decisiones a través de la </w:t>
      </w:r>
      <w:hyperlink r:id="rId10" w:tooltip="Creatividad" w:history="1">
        <w:r w:rsidRPr="006E26DC">
          <w:rPr>
            <w:rStyle w:val="Hipervnculo"/>
            <w:rFonts w:ascii="Arial" w:hAnsi="Arial" w:cs="Arial"/>
            <w:color w:val="000000" w:themeColor="text1"/>
            <w:u w:val="none"/>
          </w:rPr>
          <w:t>creatividad</w:t>
        </w:r>
      </w:hyperlink>
      <w:r w:rsidRPr="006E26DC">
        <w:rPr>
          <w:rFonts w:ascii="Arial" w:hAnsi="Arial" w:cs="Arial"/>
          <w:color w:val="000000" w:themeColor="text1"/>
        </w:rPr>
        <w:t>, la </w:t>
      </w:r>
      <w:hyperlink r:id="rId11" w:tooltip="Innovación" w:history="1">
        <w:r w:rsidRPr="006E26DC">
          <w:rPr>
            <w:rStyle w:val="Hipervnculo"/>
            <w:rFonts w:ascii="Arial" w:hAnsi="Arial" w:cs="Arial"/>
            <w:color w:val="000000" w:themeColor="text1"/>
            <w:u w:val="none"/>
          </w:rPr>
          <w:t>innovación</w:t>
        </w:r>
      </w:hyperlink>
      <w:r w:rsidRPr="006E26DC">
        <w:rPr>
          <w:rFonts w:ascii="Arial" w:hAnsi="Arial" w:cs="Arial"/>
          <w:color w:val="000000" w:themeColor="text1"/>
        </w:rPr>
        <w:t> y el </w:t>
      </w:r>
      <w:hyperlink r:id="rId12" w:tooltip="Pensamiento lateral" w:history="1">
        <w:r w:rsidRPr="006E26DC">
          <w:rPr>
            <w:rStyle w:val="Hipervnculo"/>
            <w:rFonts w:ascii="Arial" w:hAnsi="Arial" w:cs="Arial"/>
            <w:color w:val="000000" w:themeColor="text1"/>
            <w:u w:val="none"/>
          </w:rPr>
          <w:t>pensamiento lateral</w:t>
        </w:r>
      </w:hyperlink>
      <w:r w:rsidRPr="006E26DC">
        <w:rPr>
          <w:rFonts w:ascii="Arial" w:hAnsi="Arial" w:cs="Arial"/>
          <w:color w:val="000000" w:themeColor="text1"/>
        </w:rPr>
        <w:t> junto con herramientas manuales o digitales, transformándolos para su debida interpretación. Esta actividad ayuda a la optimización de las comunicaciones gráficas. También es conocido como </w:t>
      </w:r>
      <w:r w:rsidRPr="006E26DC">
        <w:rPr>
          <w:rFonts w:ascii="Arial" w:hAnsi="Arial" w:cs="Arial"/>
          <w:bCs/>
          <w:color w:val="000000" w:themeColor="text1"/>
        </w:rPr>
        <w:t>diseño de la comunicación visual</w:t>
      </w:r>
      <w:r w:rsidRPr="006E26DC">
        <w:rPr>
          <w:rFonts w:ascii="Arial" w:hAnsi="Arial" w:cs="Arial"/>
          <w:color w:val="000000" w:themeColor="text1"/>
        </w:rPr>
        <w:t> y </w:t>
      </w:r>
      <w:r w:rsidRPr="006E26DC">
        <w:rPr>
          <w:rFonts w:ascii="Arial" w:hAnsi="Arial" w:cs="Arial"/>
          <w:bCs/>
          <w:color w:val="000000" w:themeColor="text1"/>
        </w:rPr>
        <w:t>diseño visual</w:t>
      </w:r>
      <w:r w:rsidRPr="006E26DC">
        <w:rPr>
          <w:rFonts w:ascii="Arial" w:hAnsi="Arial" w:cs="Arial"/>
          <w:color w:val="000000" w:themeColor="text1"/>
        </w:rPr>
        <w:t>.</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El rol que cumple el diseñador gráfico en el proceso de comunicación es el de codificador o intérprete del mensaje. Trabaja en la interpretación, ordenamiento y presentación de los mensajes visuales. Por lo general, el diseño gráfico utiliza la </w:t>
      </w:r>
      <w:hyperlink r:id="rId13" w:tooltip="Estética" w:history="1">
        <w:r w:rsidRPr="006E26DC">
          <w:rPr>
            <w:rStyle w:val="Hipervnculo"/>
            <w:rFonts w:ascii="Arial" w:hAnsi="Arial" w:cs="Arial"/>
            <w:color w:val="000000" w:themeColor="text1"/>
            <w:u w:val="none"/>
          </w:rPr>
          <w:t>estética</w:t>
        </w:r>
      </w:hyperlink>
      <w:r w:rsidRPr="006E26DC">
        <w:rPr>
          <w:rFonts w:ascii="Arial" w:hAnsi="Arial" w:cs="Arial"/>
          <w:color w:val="000000" w:themeColor="text1"/>
        </w:rPr>
        <w:t> de la </w:t>
      </w:r>
      <w:hyperlink r:id="rId14" w:tooltip="Tipografía" w:history="1">
        <w:r w:rsidRPr="006E26DC">
          <w:rPr>
            <w:rStyle w:val="Hipervnculo"/>
            <w:rFonts w:ascii="Arial" w:hAnsi="Arial" w:cs="Arial"/>
            <w:color w:val="000000" w:themeColor="text1"/>
            <w:u w:val="none"/>
          </w:rPr>
          <w:t>tipografía</w:t>
        </w:r>
      </w:hyperlink>
      <w:r w:rsidRPr="006E26DC">
        <w:rPr>
          <w:rFonts w:ascii="Arial" w:hAnsi="Arial" w:cs="Arial"/>
          <w:color w:val="000000" w:themeColor="text1"/>
        </w:rPr>
        <w:t> y la disposición compositiva del texto, la </w:t>
      </w:r>
      <w:hyperlink r:id="rId15" w:tooltip="Ornamentación" w:history="1">
        <w:r w:rsidRPr="006E26DC">
          <w:rPr>
            <w:rStyle w:val="Hipervnculo"/>
            <w:rFonts w:ascii="Arial" w:hAnsi="Arial" w:cs="Arial"/>
            <w:color w:val="000000" w:themeColor="text1"/>
            <w:u w:val="none"/>
          </w:rPr>
          <w:t>ornamentación</w:t>
        </w:r>
      </w:hyperlink>
      <w:r w:rsidRPr="006E26DC">
        <w:rPr>
          <w:rFonts w:ascii="Arial" w:hAnsi="Arial" w:cs="Arial"/>
          <w:color w:val="000000" w:themeColor="text1"/>
        </w:rPr>
        <w:t> y las imágenes para transmitir ideas, sentimientos y actitudes más allá de lo que expresa el lenguaje por sí solo. El trabajo de diseño puede partir de la demanda de un cliente, demanda que acaba por establecerse lingüísticamente, ya sea de manera oral o escrita, es decir, que el diseño gráfico transforma un mensaje lingüístico en una manifestación gráfica.</w:t>
      </w:r>
      <w:r w:rsidR="001704D5" w:rsidRPr="006E26DC">
        <w:rPr>
          <w:rFonts w:ascii="Arial" w:hAnsi="Arial" w:cs="Arial"/>
          <w:color w:val="000000" w:themeColor="text1"/>
        </w:rPr>
        <w:t xml:space="preserve"> </w:t>
      </w:r>
      <w:r w:rsidRPr="006E26DC">
        <w:rPr>
          <w:rFonts w:ascii="Arial" w:hAnsi="Arial" w:cs="Arial"/>
          <w:color w:val="000000" w:themeColor="text1"/>
        </w:rPr>
        <w:t>​</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El diseño gráfico tiene, como campo de aplicación, diferentes áreas del saber enfocadas a cualquier sistema de comunicación visual. Por ejemplo, puede aplicarse en estrategias publicitarias, o también, aplicarse en el mundo de la </w:t>
      </w:r>
      <w:hyperlink r:id="rId16" w:tooltip="Aviación" w:history="1">
        <w:r w:rsidRPr="006E26DC">
          <w:rPr>
            <w:rStyle w:val="Hipervnculo"/>
            <w:rFonts w:ascii="Arial" w:hAnsi="Arial" w:cs="Arial"/>
            <w:color w:val="000000" w:themeColor="text1"/>
            <w:u w:val="none"/>
          </w:rPr>
          <w:t>aviación</w:t>
        </w:r>
      </w:hyperlink>
      <w:hyperlink r:id="rId17" w:anchor="cite_note-4" w:history="1">
        <w:r w:rsidRPr="006E26DC">
          <w:rPr>
            <w:rStyle w:val="Hipervnculo"/>
            <w:rFonts w:ascii="Arial" w:hAnsi="Arial" w:cs="Arial"/>
            <w:color w:val="000000" w:themeColor="text1"/>
            <w:u w:val="none"/>
            <w:vertAlign w:val="superscript"/>
          </w:rPr>
          <w:t>4</w:t>
        </w:r>
      </w:hyperlink>
      <w:r w:rsidRPr="006E26DC">
        <w:rPr>
          <w:rFonts w:ascii="Arial" w:hAnsi="Arial" w:cs="Arial"/>
          <w:color w:val="000000" w:themeColor="text1"/>
        </w:rPr>
        <w:t>​</w:t>
      </w:r>
      <w:hyperlink r:id="rId18" w:anchor="cite_note-5" w:history="1">
        <w:r w:rsidRPr="006E26DC">
          <w:rPr>
            <w:rStyle w:val="Hipervnculo"/>
            <w:rFonts w:ascii="Arial" w:hAnsi="Arial" w:cs="Arial"/>
            <w:color w:val="000000" w:themeColor="text1"/>
            <w:u w:val="none"/>
            <w:vertAlign w:val="superscript"/>
          </w:rPr>
          <w:t>5</w:t>
        </w:r>
      </w:hyperlink>
      <w:r w:rsidRPr="006E26DC">
        <w:rPr>
          <w:rFonts w:ascii="Arial" w:hAnsi="Arial" w:cs="Arial"/>
          <w:color w:val="000000" w:themeColor="text1"/>
        </w:rPr>
        <w:t>​ o la </w:t>
      </w:r>
      <w:hyperlink r:id="rId19" w:tooltip="Exploración espacial" w:history="1">
        <w:r w:rsidRPr="006E26DC">
          <w:rPr>
            <w:rStyle w:val="Hipervnculo"/>
            <w:rFonts w:ascii="Arial" w:hAnsi="Arial" w:cs="Arial"/>
            <w:color w:val="000000" w:themeColor="text1"/>
            <w:u w:val="none"/>
          </w:rPr>
          <w:t>exploración espacial</w:t>
        </w:r>
      </w:hyperlink>
      <w:r w:rsidRPr="006E26DC">
        <w:rPr>
          <w:rFonts w:ascii="Arial" w:hAnsi="Arial" w:cs="Arial"/>
          <w:color w:val="000000" w:themeColor="text1"/>
        </w:rPr>
        <w:t>.</w:t>
      </w:r>
      <w:r w:rsidR="001704D5" w:rsidRPr="006E26DC">
        <w:rPr>
          <w:rFonts w:ascii="Arial" w:hAnsi="Arial" w:cs="Arial"/>
          <w:color w:val="000000" w:themeColor="text1"/>
        </w:rPr>
        <w:t xml:space="preserve"> </w:t>
      </w:r>
      <w:r w:rsidRPr="006E26DC">
        <w:rPr>
          <w:rFonts w:ascii="Arial" w:hAnsi="Arial" w:cs="Arial"/>
          <w:color w:val="000000" w:themeColor="text1"/>
        </w:rPr>
        <w:t>​ En este sentido, en algunos países se relaciona diseño gráfico como únicamente asociado a la elaboración de bocetos y dibujos, ello es incorrecto, ya que la comunicación visual es una pequeña parte de un enorme abanico de tipos y clases donde puede aplicarse.</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Con orígenes en la </w:t>
      </w:r>
      <w:hyperlink r:id="rId20" w:tooltip="Antigüedad" w:history="1">
        <w:r w:rsidRPr="006E26DC">
          <w:rPr>
            <w:rStyle w:val="Hipervnculo"/>
            <w:rFonts w:ascii="Arial" w:hAnsi="Arial" w:cs="Arial"/>
            <w:color w:val="000000" w:themeColor="text1"/>
            <w:u w:val="none"/>
          </w:rPr>
          <w:t>antigüedad</w:t>
        </w:r>
      </w:hyperlink>
      <w:r w:rsidRPr="006E26DC">
        <w:rPr>
          <w:rFonts w:ascii="Arial" w:hAnsi="Arial" w:cs="Arial"/>
          <w:color w:val="000000" w:themeColor="text1"/>
        </w:rPr>
        <w:t> y la </w:t>
      </w:r>
      <w:hyperlink r:id="rId21" w:tooltip="Edad Media" w:history="1">
        <w:r w:rsidRPr="006E26DC">
          <w:rPr>
            <w:rStyle w:val="Hipervnculo"/>
            <w:rFonts w:ascii="Arial" w:hAnsi="Arial" w:cs="Arial"/>
            <w:color w:val="000000" w:themeColor="text1"/>
            <w:u w:val="none"/>
          </w:rPr>
          <w:t>Edad Media</w:t>
        </w:r>
      </w:hyperlink>
      <w:r w:rsidRPr="006E26DC">
        <w:rPr>
          <w:rFonts w:ascii="Arial" w:hAnsi="Arial" w:cs="Arial"/>
          <w:color w:val="000000" w:themeColor="text1"/>
        </w:rPr>
        <w:t>,</w:t>
      </w:r>
      <w:r w:rsidR="001704D5" w:rsidRPr="006E26DC">
        <w:rPr>
          <w:rFonts w:ascii="Arial" w:hAnsi="Arial" w:cs="Arial"/>
          <w:color w:val="000000" w:themeColor="text1"/>
        </w:rPr>
        <w:t xml:space="preserve"> </w:t>
      </w:r>
      <w:r w:rsidRPr="006E26DC">
        <w:rPr>
          <w:rFonts w:ascii="Arial" w:hAnsi="Arial" w:cs="Arial"/>
          <w:color w:val="000000" w:themeColor="text1"/>
        </w:rPr>
        <w:t>el diseño gráfico como </w:t>
      </w:r>
      <w:hyperlink r:id="rId22" w:tooltip="Artes aplicadas" w:history="1">
        <w:r w:rsidRPr="006E26DC">
          <w:rPr>
            <w:rStyle w:val="Hipervnculo"/>
            <w:rFonts w:ascii="Arial" w:hAnsi="Arial" w:cs="Arial"/>
            <w:color w:val="000000" w:themeColor="text1"/>
            <w:u w:val="none"/>
          </w:rPr>
          <w:t>arte aplicado</w:t>
        </w:r>
      </w:hyperlink>
      <w:r w:rsidRPr="006E26DC">
        <w:rPr>
          <w:rFonts w:ascii="Arial" w:hAnsi="Arial" w:cs="Arial"/>
          <w:color w:val="000000" w:themeColor="text1"/>
        </w:rPr>
        <w:t> estuvo inicialmente vinculado al </w:t>
      </w:r>
      <w:hyperlink r:id="rId23" w:tooltip="Imprenta" w:history="1">
        <w:r w:rsidRPr="006E26DC">
          <w:rPr>
            <w:rStyle w:val="Hipervnculo"/>
            <w:rFonts w:ascii="Arial" w:hAnsi="Arial" w:cs="Arial"/>
            <w:color w:val="000000" w:themeColor="text1"/>
            <w:u w:val="none"/>
          </w:rPr>
          <w:t>auge de la imprenta</w:t>
        </w:r>
      </w:hyperlink>
      <w:r w:rsidRPr="006E26DC">
        <w:rPr>
          <w:rFonts w:ascii="Arial" w:hAnsi="Arial" w:cs="Arial"/>
          <w:color w:val="000000" w:themeColor="text1"/>
        </w:rPr>
        <w:t> en Europa en el </w:t>
      </w:r>
      <w:hyperlink r:id="rId24" w:tooltip="Siglo xv" w:history="1">
        <w:r w:rsidRPr="006E26DC">
          <w:rPr>
            <w:rStyle w:val="Hipervnculo"/>
            <w:rFonts w:ascii="Arial" w:hAnsi="Arial" w:cs="Arial"/>
            <w:smallCaps/>
            <w:color w:val="000000" w:themeColor="text1"/>
            <w:u w:val="none"/>
          </w:rPr>
          <w:t>siglo xv</w:t>
        </w:r>
      </w:hyperlink>
      <w:r w:rsidRPr="006E26DC">
        <w:rPr>
          <w:rFonts w:ascii="Arial" w:hAnsi="Arial" w:cs="Arial"/>
          <w:color w:val="000000" w:themeColor="text1"/>
        </w:rPr>
        <w:t> y al crecimiento de la cultura de consumo en la </w:t>
      </w:r>
      <w:hyperlink r:id="rId25" w:tooltip="Revolución Industrial" w:history="1">
        <w:r w:rsidRPr="006E26DC">
          <w:rPr>
            <w:rStyle w:val="Hipervnculo"/>
            <w:rFonts w:ascii="Arial" w:hAnsi="Arial" w:cs="Arial"/>
            <w:color w:val="000000" w:themeColor="text1"/>
            <w:u w:val="none"/>
          </w:rPr>
          <w:t>Revolución Industrial</w:t>
        </w:r>
      </w:hyperlink>
      <w:r w:rsidRPr="006E26DC">
        <w:rPr>
          <w:rFonts w:ascii="Arial" w:hAnsi="Arial" w:cs="Arial"/>
          <w:color w:val="000000" w:themeColor="text1"/>
        </w:rPr>
        <w:t>. A partir de allí surgió como una profesión diferenciada en Occidente, muy asociada a la </w:t>
      </w:r>
      <w:hyperlink r:id="rId26" w:tooltip="Publicidad" w:history="1">
        <w:r w:rsidRPr="006E26DC">
          <w:rPr>
            <w:rStyle w:val="Hipervnculo"/>
            <w:rFonts w:ascii="Arial" w:hAnsi="Arial" w:cs="Arial"/>
            <w:color w:val="000000" w:themeColor="text1"/>
            <w:u w:val="none"/>
          </w:rPr>
          <w:t>publicidad</w:t>
        </w:r>
      </w:hyperlink>
      <w:r w:rsidRPr="006E26DC">
        <w:rPr>
          <w:rFonts w:ascii="Arial" w:hAnsi="Arial" w:cs="Arial"/>
          <w:color w:val="000000" w:themeColor="text1"/>
        </w:rPr>
        <w:t> en el </w:t>
      </w:r>
      <w:hyperlink r:id="rId27" w:tooltip="Siglo xix" w:history="1">
        <w:r w:rsidRPr="006E26DC">
          <w:rPr>
            <w:rStyle w:val="Hipervnculo"/>
            <w:rFonts w:ascii="Arial" w:hAnsi="Arial" w:cs="Arial"/>
            <w:smallCaps/>
            <w:color w:val="000000" w:themeColor="text1"/>
            <w:u w:val="none"/>
          </w:rPr>
          <w:t>siglo xix</w:t>
        </w:r>
      </w:hyperlink>
      <w:r w:rsidRPr="006E26DC">
        <w:rPr>
          <w:rFonts w:ascii="Arial" w:hAnsi="Arial" w:cs="Arial"/>
          <w:color w:val="000000" w:themeColor="text1"/>
        </w:rPr>
        <w:t xml:space="preserve"> y su evolución permitió su consolidación en el </w:t>
      </w:r>
      <w:hyperlink r:id="rId28" w:tooltip="Siglo xx" w:history="1">
        <w:r w:rsidRPr="006E26DC">
          <w:rPr>
            <w:rStyle w:val="Hipervnculo"/>
            <w:rFonts w:ascii="Arial" w:hAnsi="Arial" w:cs="Arial"/>
            <w:smallCaps/>
            <w:color w:val="000000" w:themeColor="text1"/>
            <w:u w:val="none"/>
          </w:rPr>
          <w:t>siglo xx</w:t>
        </w:r>
      </w:hyperlink>
      <w:r w:rsidRPr="006E26DC">
        <w:rPr>
          <w:rFonts w:ascii="Arial" w:hAnsi="Arial" w:cs="Arial"/>
          <w:color w:val="000000" w:themeColor="text1"/>
        </w:rPr>
        <w:t>. Dado el crecimiento veloz y masivo en el intercambio de información en la actualidad, la demanda de diseñadores experimentados es mayor que nunca, particularmente a causa del desarrollo de nuevas tecnologías y de la necesidad de prestar atención a los factores humanos que escapan a la competencia de los ingenieros que las desarrollan.</w:t>
      </w:r>
      <w:r w:rsidR="001704D5" w:rsidRPr="006E26DC">
        <w:rPr>
          <w:rFonts w:ascii="Arial" w:hAnsi="Arial" w:cs="Arial"/>
          <w:color w:val="000000" w:themeColor="text1"/>
        </w:rPr>
        <w:t xml:space="preserve"> </w:t>
      </w:r>
      <w:r w:rsidRPr="006E26DC">
        <w:rPr>
          <w:rFonts w:ascii="Arial" w:hAnsi="Arial" w:cs="Arial"/>
          <w:color w:val="000000" w:themeColor="text1"/>
        </w:rPr>
        <w:t>​</w:t>
      </w:r>
    </w:p>
    <w:p w:rsidR="006E26DC" w:rsidRPr="006E26DC" w:rsidRDefault="006E26DC" w:rsidP="006E26DC">
      <w:pPr>
        <w:jc w:val="both"/>
        <w:rPr>
          <w:rFonts w:ascii="Arial" w:hAnsi="Arial" w:cs="Arial"/>
          <w:color w:val="000000" w:themeColor="text1"/>
          <w:sz w:val="24"/>
          <w:szCs w:val="24"/>
        </w:rPr>
      </w:pPr>
    </w:p>
    <w:p w:rsidR="006E26DC" w:rsidRPr="001704D5" w:rsidRDefault="006E26DC" w:rsidP="006E26DC">
      <w:pPr>
        <w:pStyle w:val="Ttulo2"/>
        <w:pBdr>
          <w:bottom w:val="single" w:sz="6" w:space="0" w:color="A2A9B1"/>
        </w:pBdr>
        <w:shd w:val="clear" w:color="auto" w:fill="FFFFFF"/>
        <w:spacing w:before="240" w:after="60"/>
        <w:jc w:val="both"/>
        <w:rPr>
          <w:rFonts w:ascii="Arial" w:hAnsi="Arial" w:cs="Arial"/>
          <w:b/>
          <w:color w:val="000000" w:themeColor="text1"/>
          <w:sz w:val="24"/>
          <w:szCs w:val="24"/>
        </w:rPr>
      </w:pPr>
      <w:r w:rsidRPr="001704D5">
        <w:rPr>
          <w:rStyle w:val="mw-headline"/>
          <w:rFonts w:ascii="Arial" w:hAnsi="Arial" w:cs="Arial"/>
          <w:b/>
          <w:bCs/>
          <w:color w:val="000000" w:themeColor="text1"/>
          <w:sz w:val="24"/>
          <w:szCs w:val="24"/>
        </w:rPr>
        <w:t>Historia del diseño gráfico</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La definición de la profesión del diseñador gráfico es más bien reciente, en lo que se refiere a su preparación, su actividad y sus objetivos. Aunque no existe consenso sobre una fecha exacta en la que nació el diseño gráfico, algunos lo datan durante el </w:t>
      </w:r>
      <w:hyperlink r:id="rId29" w:tooltip="Período de entreguerras" w:history="1">
        <w:r w:rsidRPr="006E26DC">
          <w:rPr>
            <w:rStyle w:val="Hipervnculo"/>
            <w:rFonts w:ascii="Arial" w:hAnsi="Arial" w:cs="Arial"/>
            <w:color w:val="000000" w:themeColor="text1"/>
            <w:u w:val="none"/>
          </w:rPr>
          <w:t>período de entreguerras</w:t>
        </w:r>
      </w:hyperlink>
      <w:r w:rsidRPr="006E26DC">
        <w:rPr>
          <w:rFonts w:ascii="Arial" w:hAnsi="Arial" w:cs="Arial"/>
          <w:color w:val="000000" w:themeColor="text1"/>
        </w:rPr>
        <w:t>. Otros entienden que comienza a identificarse como tal para finales del </w:t>
      </w:r>
      <w:r w:rsidRPr="006E26DC">
        <w:rPr>
          <w:rFonts w:ascii="Arial" w:hAnsi="Arial" w:cs="Arial"/>
          <w:smallCaps/>
          <w:color w:val="000000" w:themeColor="text1"/>
        </w:rPr>
        <w:t>siglo xix</w:t>
      </w:r>
      <w:r w:rsidRPr="006E26DC">
        <w:rPr>
          <w:rFonts w:ascii="Arial" w:hAnsi="Arial" w:cs="Arial"/>
          <w:color w:val="000000" w:themeColor="text1"/>
        </w:rPr>
        <w:t>.</w:t>
      </w:r>
      <w:r w:rsidR="001704D5" w:rsidRPr="006E26DC">
        <w:rPr>
          <w:rFonts w:ascii="Arial" w:hAnsi="Arial" w:cs="Arial"/>
          <w:color w:val="000000" w:themeColor="text1"/>
        </w:rPr>
        <w:t xml:space="preserve"> </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Puede argumentarse que comunicaciones gráficas con propósitos específicos tienen su origen en las </w:t>
      </w:r>
      <w:hyperlink r:id="rId30" w:tooltip="Pintura rupestre" w:history="1">
        <w:r w:rsidRPr="006E26DC">
          <w:rPr>
            <w:rStyle w:val="Hipervnculo"/>
            <w:rFonts w:ascii="Arial" w:hAnsi="Arial" w:cs="Arial"/>
            <w:color w:val="000000" w:themeColor="text1"/>
            <w:u w:val="none"/>
          </w:rPr>
          <w:t>pinturas rupestres</w:t>
        </w:r>
      </w:hyperlink>
      <w:r w:rsidRPr="006E26DC">
        <w:rPr>
          <w:rFonts w:ascii="Arial" w:hAnsi="Arial" w:cs="Arial"/>
          <w:color w:val="000000" w:themeColor="text1"/>
        </w:rPr>
        <w:t> del </w:t>
      </w:r>
      <w:hyperlink r:id="rId31" w:tooltip="Paleolítico" w:history="1">
        <w:r w:rsidRPr="006E26DC">
          <w:rPr>
            <w:rStyle w:val="Hipervnculo"/>
            <w:rFonts w:ascii="Arial" w:hAnsi="Arial" w:cs="Arial"/>
            <w:color w:val="000000" w:themeColor="text1"/>
            <w:u w:val="none"/>
          </w:rPr>
          <w:t>Paleolítico</w:t>
        </w:r>
      </w:hyperlink>
      <w:r w:rsidRPr="006E26DC">
        <w:rPr>
          <w:rFonts w:ascii="Arial" w:hAnsi="Arial" w:cs="Arial"/>
          <w:color w:val="000000" w:themeColor="text1"/>
        </w:rPr>
        <w:t> y en el nacimiento del lenguaje escrito en el tercer milenio a. C. Pero las diferencias de métodos de trabajo, </w:t>
      </w:r>
      <w:hyperlink r:id="rId32" w:tooltip="Ciencia" w:history="1">
        <w:r w:rsidRPr="006E26DC">
          <w:rPr>
            <w:rStyle w:val="Hipervnculo"/>
            <w:rFonts w:ascii="Arial" w:hAnsi="Arial" w:cs="Arial"/>
            <w:color w:val="000000" w:themeColor="text1"/>
            <w:u w:val="none"/>
          </w:rPr>
          <w:t>ciencias</w:t>
        </w:r>
      </w:hyperlink>
      <w:r w:rsidRPr="006E26DC">
        <w:rPr>
          <w:rFonts w:ascii="Arial" w:hAnsi="Arial" w:cs="Arial"/>
          <w:color w:val="000000" w:themeColor="text1"/>
        </w:rPr>
        <w:t> auxiliares y formación requerida son tales que no es posible identificar con claridad al diseñador gráfico actual con el hombre de la prehistoria, con el </w:t>
      </w:r>
      <w:hyperlink r:id="rId33" w:tooltip="Xilografía" w:history="1">
        <w:r w:rsidRPr="006E26DC">
          <w:rPr>
            <w:rStyle w:val="Hipervnculo"/>
            <w:rFonts w:ascii="Arial" w:hAnsi="Arial" w:cs="Arial"/>
            <w:color w:val="000000" w:themeColor="text1"/>
            <w:u w:val="none"/>
          </w:rPr>
          <w:t>xilógrafo</w:t>
        </w:r>
      </w:hyperlink>
      <w:r w:rsidRPr="006E26DC">
        <w:rPr>
          <w:rFonts w:ascii="Arial" w:hAnsi="Arial" w:cs="Arial"/>
          <w:color w:val="000000" w:themeColor="text1"/>
        </w:rPr>
        <w:t> del </w:t>
      </w:r>
      <w:r w:rsidRPr="006E26DC">
        <w:rPr>
          <w:rFonts w:ascii="Arial" w:hAnsi="Arial" w:cs="Arial"/>
          <w:smallCaps/>
          <w:color w:val="000000" w:themeColor="text1"/>
        </w:rPr>
        <w:t>siglo xv</w:t>
      </w:r>
      <w:r w:rsidRPr="006E26DC">
        <w:rPr>
          <w:rFonts w:ascii="Arial" w:hAnsi="Arial" w:cs="Arial"/>
          <w:color w:val="000000" w:themeColor="text1"/>
        </w:rPr>
        <w:t> o con el </w:t>
      </w:r>
      <w:hyperlink r:id="rId34" w:tooltip="Litografía" w:history="1">
        <w:r w:rsidRPr="006E26DC">
          <w:rPr>
            <w:rStyle w:val="Hipervnculo"/>
            <w:rFonts w:ascii="Arial" w:hAnsi="Arial" w:cs="Arial"/>
            <w:color w:val="000000" w:themeColor="text1"/>
            <w:u w:val="none"/>
          </w:rPr>
          <w:t>litógrafo</w:t>
        </w:r>
      </w:hyperlink>
      <w:r w:rsidRPr="006E26DC">
        <w:rPr>
          <w:rFonts w:ascii="Arial" w:hAnsi="Arial" w:cs="Arial"/>
          <w:color w:val="000000" w:themeColor="text1"/>
        </w:rPr>
        <w:t> de </w:t>
      </w:r>
      <w:hyperlink r:id="rId35" w:tooltip="1890" w:history="1">
        <w:r w:rsidRPr="006E26DC">
          <w:rPr>
            <w:rStyle w:val="Hipervnculo"/>
            <w:rFonts w:ascii="Arial" w:hAnsi="Arial" w:cs="Arial"/>
            <w:color w:val="000000" w:themeColor="text1"/>
            <w:u w:val="none"/>
          </w:rPr>
          <w:t>1890</w:t>
        </w:r>
      </w:hyperlink>
      <w:r w:rsidRPr="006E26DC">
        <w:rPr>
          <w:rFonts w:ascii="Arial" w:hAnsi="Arial" w:cs="Arial"/>
          <w:color w:val="000000" w:themeColor="text1"/>
        </w:rPr>
        <w:t>.</w:t>
      </w:r>
    </w:p>
    <w:p w:rsidR="006E26DC" w:rsidRPr="001704D5" w:rsidRDefault="006E26DC" w:rsidP="006E26DC">
      <w:pPr>
        <w:pStyle w:val="Ttulo3"/>
        <w:shd w:val="clear" w:color="auto" w:fill="FFFFFF"/>
        <w:spacing w:before="72" w:after="60"/>
        <w:jc w:val="both"/>
        <w:rPr>
          <w:rFonts w:ascii="Arial" w:hAnsi="Arial" w:cs="Arial"/>
          <w:b/>
          <w:color w:val="000000" w:themeColor="text1"/>
        </w:rPr>
      </w:pPr>
      <w:r w:rsidRPr="001704D5">
        <w:rPr>
          <w:rStyle w:val="mw-headline"/>
          <w:rFonts w:ascii="Arial" w:hAnsi="Arial" w:cs="Arial"/>
          <w:b/>
          <w:color w:val="000000" w:themeColor="text1"/>
        </w:rPr>
        <w:t>Actualidad</w:t>
      </w:r>
    </w:p>
    <w:p w:rsidR="006E26DC" w:rsidRPr="006E26DC" w:rsidRDefault="006E26DC" w:rsidP="006E26DC">
      <w:pPr>
        <w:pStyle w:val="NormalWeb"/>
        <w:shd w:val="clear" w:color="auto" w:fill="FFFFFF"/>
        <w:spacing w:before="120" w:beforeAutospacing="0" w:after="120" w:afterAutospacing="0"/>
        <w:jc w:val="both"/>
        <w:rPr>
          <w:rFonts w:ascii="Arial" w:hAnsi="Arial" w:cs="Arial"/>
          <w:color w:val="000000" w:themeColor="text1"/>
        </w:rPr>
      </w:pPr>
      <w:r w:rsidRPr="006E26DC">
        <w:rPr>
          <w:rFonts w:ascii="Arial" w:hAnsi="Arial" w:cs="Arial"/>
          <w:color w:val="000000" w:themeColor="text1"/>
        </w:rPr>
        <w:t>Hoy en día, gran parte del trabajo de los </w:t>
      </w:r>
      <w:hyperlink r:id="rId36" w:tooltip="Diseñador" w:history="1">
        <w:r w:rsidRPr="006E26DC">
          <w:rPr>
            <w:rStyle w:val="Hipervnculo"/>
            <w:rFonts w:ascii="Arial" w:eastAsiaTheme="majorEastAsia" w:hAnsi="Arial" w:cs="Arial"/>
            <w:color w:val="000000" w:themeColor="text1"/>
          </w:rPr>
          <w:t>diseñadores</w:t>
        </w:r>
      </w:hyperlink>
      <w:r w:rsidRPr="006E26DC">
        <w:rPr>
          <w:rFonts w:ascii="Arial" w:hAnsi="Arial" w:cs="Arial"/>
          <w:color w:val="000000" w:themeColor="text1"/>
        </w:rPr>
        <w:t> gráficos es asistido por herramientas digitales. El diseño gráfico se ha transformado enormemente por causa de los </w:t>
      </w:r>
      <w:hyperlink r:id="rId37" w:tooltip="Computadora" w:history="1">
        <w:r w:rsidRPr="006E26DC">
          <w:rPr>
            <w:rStyle w:val="Hipervnculo"/>
            <w:rFonts w:ascii="Arial" w:eastAsiaTheme="majorEastAsia" w:hAnsi="Arial" w:cs="Arial"/>
            <w:color w:val="000000" w:themeColor="text1"/>
          </w:rPr>
          <w:t>ordenadores</w:t>
        </w:r>
      </w:hyperlink>
      <w:r w:rsidRPr="006E26DC">
        <w:rPr>
          <w:rFonts w:ascii="Arial" w:hAnsi="Arial" w:cs="Arial"/>
          <w:color w:val="000000" w:themeColor="text1"/>
        </w:rPr>
        <w:t>. A partir de 1984, con la aparición de los primeros sistemas de </w:t>
      </w:r>
      <w:hyperlink r:id="rId38" w:tooltip="Autoedición" w:history="1">
        <w:r w:rsidRPr="006E26DC">
          <w:rPr>
            <w:rStyle w:val="Hipervnculo"/>
            <w:rFonts w:ascii="Arial" w:eastAsiaTheme="majorEastAsia" w:hAnsi="Arial" w:cs="Arial"/>
            <w:color w:val="000000" w:themeColor="text1"/>
          </w:rPr>
          <w:t>autoedición</w:t>
        </w:r>
      </w:hyperlink>
      <w:r w:rsidRPr="006E26DC">
        <w:rPr>
          <w:rFonts w:ascii="Arial" w:hAnsi="Arial" w:cs="Arial"/>
          <w:color w:val="000000" w:themeColor="text1"/>
        </w:rPr>
        <w:t>, los ordenadores personales sustituyeron de forma paulatina todos los procedimientos técnicos de naturaleza analógica por sistemas digitales. Por lo tanto los ordenadores se han transformado en herramientas imprescindibles y, con la aparición del </w:t>
      </w:r>
      <w:hyperlink r:id="rId39" w:tooltip="Hipertexto" w:history="1">
        <w:r w:rsidRPr="006E26DC">
          <w:rPr>
            <w:rStyle w:val="Hipervnculo"/>
            <w:rFonts w:ascii="Arial" w:eastAsiaTheme="majorEastAsia" w:hAnsi="Arial" w:cs="Arial"/>
            <w:color w:val="000000" w:themeColor="text1"/>
          </w:rPr>
          <w:t>hipertexto</w:t>
        </w:r>
      </w:hyperlink>
      <w:r w:rsidRPr="006E26DC">
        <w:rPr>
          <w:rFonts w:ascii="Arial" w:hAnsi="Arial" w:cs="Arial"/>
          <w:color w:val="000000" w:themeColor="text1"/>
        </w:rPr>
        <w:t> y la </w:t>
      </w:r>
      <w:hyperlink r:id="rId40" w:tooltip="World Wide Web" w:history="1">
        <w:r w:rsidRPr="006E26DC">
          <w:rPr>
            <w:rStyle w:val="Hipervnculo"/>
            <w:rFonts w:ascii="Arial" w:eastAsiaTheme="majorEastAsia" w:hAnsi="Arial" w:cs="Arial"/>
            <w:color w:val="000000" w:themeColor="text1"/>
          </w:rPr>
          <w:t>web</w:t>
        </w:r>
      </w:hyperlink>
      <w:r w:rsidRPr="006E26DC">
        <w:rPr>
          <w:rFonts w:ascii="Arial" w:hAnsi="Arial" w:cs="Arial"/>
          <w:color w:val="000000" w:themeColor="text1"/>
        </w:rPr>
        <w:t>, sus funciones se han extendido como medio de comunicación. Además, la tecnología también se ha hecho notar con el auge del teletrabajo y en especial del crowdsourcing o tercerización masiva, ha comenzado a intervenir en las modalidades de trabajo. Este cambio ha incrementado la necesidad de reflexionar sobre tiempo, movimiento e interactividad. Aun así, la práctica profesional de diseño no ha tenido cambios esenciales. Mientras que las formas de producción han cambiado y los canales de comunicación se han extendido, los conceptos fundamentales que nos permiten entender la comunicación humana continúan siendo los mismos.</w:t>
      </w:r>
    </w:p>
    <w:p w:rsidR="006E26DC" w:rsidRPr="006E26DC" w:rsidRDefault="006E26DC" w:rsidP="006E26DC">
      <w:pPr>
        <w:jc w:val="both"/>
        <w:rPr>
          <w:rFonts w:ascii="Arial" w:hAnsi="Arial" w:cs="Arial"/>
          <w:color w:val="000000" w:themeColor="text1"/>
          <w:sz w:val="24"/>
          <w:szCs w:val="24"/>
        </w:rPr>
      </w:pPr>
    </w:p>
    <w:p w:rsidR="006E26DC" w:rsidRPr="006E26DC" w:rsidRDefault="006E26DC" w:rsidP="006E26DC">
      <w:pPr>
        <w:jc w:val="both"/>
        <w:rPr>
          <w:rFonts w:ascii="Arial" w:hAnsi="Arial" w:cs="Arial"/>
          <w:color w:val="000000" w:themeColor="text1"/>
          <w:sz w:val="24"/>
          <w:szCs w:val="24"/>
        </w:rPr>
      </w:pPr>
      <w:bookmarkStart w:id="0" w:name="_GoBack"/>
      <w:bookmarkEnd w:id="0"/>
    </w:p>
    <w:sectPr w:rsidR="006E26DC" w:rsidRPr="006E26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DC"/>
    <w:rsid w:val="001704D5"/>
    <w:rsid w:val="006E26DC"/>
    <w:rsid w:val="00FE459F"/>
    <w:rsid w:val="00FE79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42A1"/>
  <w15:chartTrackingRefBased/>
  <w15:docId w15:val="{781EA954-8938-45F4-B06C-2E10C717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E2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6E2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E2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6DC"/>
    <w:rPr>
      <w:rFonts w:ascii="Times New Roman" w:eastAsia="Times New Roman" w:hAnsi="Times New Roman" w:cs="Times New Roman"/>
      <w:b/>
      <w:bCs/>
      <w:kern w:val="36"/>
      <w:sz w:val="48"/>
      <w:szCs w:val="48"/>
      <w:lang w:eastAsia="es-GT"/>
    </w:rPr>
  </w:style>
  <w:style w:type="paragraph" w:styleId="NormalWeb">
    <w:name w:val="Normal (Web)"/>
    <w:basedOn w:val="Normal"/>
    <w:uiPriority w:val="99"/>
    <w:semiHidden/>
    <w:unhideWhenUsed/>
    <w:rsid w:val="006E26D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6E26DC"/>
    <w:rPr>
      <w:color w:val="0000FF"/>
      <w:u w:val="single"/>
    </w:rPr>
  </w:style>
  <w:style w:type="character" w:customStyle="1" w:styleId="Ttulo2Car">
    <w:name w:val="Título 2 Car"/>
    <w:basedOn w:val="Fuentedeprrafopredeter"/>
    <w:link w:val="Ttulo2"/>
    <w:uiPriority w:val="9"/>
    <w:semiHidden/>
    <w:rsid w:val="006E26DC"/>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6E26DC"/>
  </w:style>
  <w:style w:type="character" w:customStyle="1" w:styleId="Ttulo3Car">
    <w:name w:val="Título 3 Car"/>
    <w:basedOn w:val="Fuentedeprrafopredeter"/>
    <w:link w:val="Ttulo3"/>
    <w:uiPriority w:val="9"/>
    <w:semiHidden/>
    <w:rsid w:val="006E26DC"/>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Fuentedeprrafopredeter"/>
    <w:rsid w:val="006E26DC"/>
  </w:style>
  <w:style w:type="character" w:customStyle="1" w:styleId="mw-editsection-bracket">
    <w:name w:val="mw-editsection-bracket"/>
    <w:basedOn w:val="Fuentedeprrafopredeter"/>
    <w:rsid w:val="006E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6520">
      <w:bodyDiv w:val="1"/>
      <w:marLeft w:val="0"/>
      <w:marRight w:val="0"/>
      <w:marTop w:val="0"/>
      <w:marBottom w:val="0"/>
      <w:divBdr>
        <w:top w:val="none" w:sz="0" w:space="0" w:color="auto"/>
        <w:left w:val="none" w:sz="0" w:space="0" w:color="auto"/>
        <w:bottom w:val="none" w:sz="0" w:space="0" w:color="auto"/>
        <w:right w:val="none" w:sz="0" w:space="0" w:color="auto"/>
      </w:divBdr>
    </w:div>
    <w:div w:id="198513904">
      <w:bodyDiv w:val="1"/>
      <w:marLeft w:val="0"/>
      <w:marRight w:val="0"/>
      <w:marTop w:val="0"/>
      <w:marBottom w:val="0"/>
      <w:divBdr>
        <w:top w:val="none" w:sz="0" w:space="0" w:color="auto"/>
        <w:left w:val="none" w:sz="0" w:space="0" w:color="auto"/>
        <w:bottom w:val="none" w:sz="0" w:space="0" w:color="auto"/>
        <w:right w:val="none" w:sz="0" w:space="0" w:color="auto"/>
      </w:divBdr>
    </w:div>
    <w:div w:id="353381838">
      <w:bodyDiv w:val="1"/>
      <w:marLeft w:val="0"/>
      <w:marRight w:val="0"/>
      <w:marTop w:val="0"/>
      <w:marBottom w:val="0"/>
      <w:divBdr>
        <w:top w:val="none" w:sz="0" w:space="0" w:color="auto"/>
        <w:left w:val="none" w:sz="0" w:space="0" w:color="auto"/>
        <w:bottom w:val="none" w:sz="0" w:space="0" w:color="auto"/>
        <w:right w:val="none" w:sz="0" w:space="0" w:color="auto"/>
      </w:divBdr>
    </w:div>
    <w:div w:id="1422219557">
      <w:bodyDiv w:val="1"/>
      <w:marLeft w:val="0"/>
      <w:marRight w:val="0"/>
      <w:marTop w:val="0"/>
      <w:marBottom w:val="0"/>
      <w:divBdr>
        <w:top w:val="none" w:sz="0" w:space="0" w:color="auto"/>
        <w:left w:val="none" w:sz="0" w:space="0" w:color="auto"/>
        <w:bottom w:val="none" w:sz="0" w:space="0" w:color="auto"/>
        <w:right w:val="none" w:sz="0" w:space="0" w:color="auto"/>
      </w:divBdr>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st%C3%A9tica" TargetMode="External"/><Relationship Id="rId18" Type="http://schemas.openxmlformats.org/officeDocument/2006/relationships/hyperlink" Target="https://es.wikipedia.org/wiki/Dise%C3%B1o_gr%C3%A1fico" TargetMode="External"/><Relationship Id="rId26" Type="http://schemas.openxmlformats.org/officeDocument/2006/relationships/hyperlink" Target="https://es.wikipedia.org/wiki/Publicidad" TargetMode="External"/><Relationship Id="rId39" Type="http://schemas.openxmlformats.org/officeDocument/2006/relationships/hyperlink" Target="https://es.wikipedia.org/wiki/Hipertexto" TargetMode="External"/><Relationship Id="rId21" Type="http://schemas.openxmlformats.org/officeDocument/2006/relationships/hyperlink" Target="https://es.wikipedia.org/wiki/Edad_Media" TargetMode="External"/><Relationship Id="rId34" Type="http://schemas.openxmlformats.org/officeDocument/2006/relationships/hyperlink" Target="https://es.wikipedia.org/wiki/Litograf%C3%ADa" TargetMode="External"/><Relationship Id="rId42" Type="http://schemas.openxmlformats.org/officeDocument/2006/relationships/theme" Target="theme/theme1.xml"/><Relationship Id="rId7" Type="http://schemas.openxmlformats.org/officeDocument/2006/relationships/hyperlink" Target="https://es.wikipedia.org/wiki/Mensaje" TargetMode="External"/><Relationship Id="rId2" Type="http://schemas.openxmlformats.org/officeDocument/2006/relationships/settings" Target="settings.xml"/><Relationship Id="rId16" Type="http://schemas.openxmlformats.org/officeDocument/2006/relationships/hyperlink" Target="https://es.wikipedia.org/wiki/Aviaci%C3%B3n" TargetMode="External"/><Relationship Id="rId20" Type="http://schemas.openxmlformats.org/officeDocument/2006/relationships/hyperlink" Target="https://es.wikipedia.org/wiki/Antig%C3%BCedad" TargetMode="External"/><Relationship Id="rId29" Type="http://schemas.openxmlformats.org/officeDocument/2006/relationships/hyperlink" Target="https://es.wikipedia.org/wiki/Per%C3%ADodo_de_entreguerras"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Comunicaci%C3%B3n_visual" TargetMode="External"/><Relationship Id="rId11" Type="http://schemas.openxmlformats.org/officeDocument/2006/relationships/hyperlink" Target="https://es.wikipedia.org/wiki/Innovaci%C3%B3n" TargetMode="External"/><Relationship Id="rId24" Type="http://schemas.openxmlformats.org/officeDocument/2006/relationships/hyperlink" Target="https://es.wikipedia.org/wiki/Siglo_xv" TargetMode="External"/><Relationship Id="rId32" Type="http://schemas.openxmlformats.org/officeDocument/2006/relationships/hyperlink" Target="https://es.wikipedia.org/wiki/Ciencia" TargetMode="External"/><Relationship Id="rId37" Type="http://schemas.openxmlformats.org/officeDocument/2006/relationships/hyperlink" Target="https://es.wikipedia.org/wiki/Computadora" TargetMode="External"/><Relationship Id="rId40" Type="http://schemas.openxmlformats.org/officeDocument/2006/relationships/hyperlink" Target="https://es.wikipedia.org/wiki/World_Wide_Web" TargetMode="External"/><Relationship Id="rId5" Type="http://schemas.openxmlformats.org/officeDocument/2006/relationships/hyperlink" Target="https://es.wikipedia.org/wiki/Disciplina_acad%C3%A9mica" TargetMode="External"/><Relationship Id="rId15" Type="http://schemas.openxmlformats.org/officeDocument/2006/relationships/hyperlink" Target="https://es.wikipedia.org/wiki/Ornamentaci%C3%B3n" TargetMode="External"/><Relationship Id="rId23" Type="http://schemas.openxmlformats.org/officeDocument/2006/relationships/hyperlink" Target="https://es.wikipedia.org/wiki/Imprenta" TargetMode="External"/><Relationship Id="rId28" Type="http://schemas.openxmlformats.org/officeDocument/2006/relationships/hyperlink" Target="https://es.wikipedia.org/wiki/Siglo_xx" TargetMode="External"/><Relationship Id="rId36" Type="http://schemas.openxmlformats.org/officeDocument/2006/relationships/hyperlink" Target="https://es.wikipedia.org/wiki/Dise%C3%B1ador" TargetMode="External"/><Relationship Id="rId10" Type="http://schemas.openxmlformats.org/officeDocument/2006/relationships/hyperlink" Target="https://es.wikipedia.org/wiki/Creatividad" TargetMode="External"/><Relationship Id="rId19" Type="http://schemas.openxmlformats.org/officeDocument/2006/relationships/hyperlink" Target="https://es.wikipedia.org/wiki/Exploraci%C3%B3n_espacial" TargetMode="External"/><Relationship Id="rId31" Type="http://schemas.openxmlformats.org/officeDocument/2006/relationships/hyperlink" Target="https://es.wikipedia.org/wiki/Paleol%C3%ADtico" TargetMode="External"/><Relationship Id="rId4" Type="http://schemas.openxmlformats.org/officeDocument/2006/relationships/hyperlink" Target="https://es.wikipedia.org/wiki/Profesi%C3%B3n" TargetMode="External"/><Relationship Id="rId9" Type="http://schemas.openxmlformats.org/officeDocument/2006/relationships/hyperlink" Target="https://es.wikipedia.org/wiki/Dise%C3%B1o" TargetMode="External"/><Relationship Id="rId14" Type="http://schemas.openxmlformats.org/officeDocument/2006/relationships/hyperlink" Target="https://es.wikipedia.org/wiki/Tipograf%C3%ADa" TargetMode="External"/><Relationship Id="rId22" Type="http://schemas.openxmlformats.org/officeDocument/2006/relationships/hyperlink" Target="https://es.wikipedia.org/wiki/Artes_aplicadas" TargetMode="External"/><Relationship Id="rId27" Type="http://schemas.openxmlformats.org/officeDocument/2006/relationships/hyperlink" Target="https://es.wikipedia.org/wiki/Siglo_xix" TargetMode="External"/><Relationship Id="rId30" Type="http://schemas.openxmlformats.org/officeDocument/2006/relationships/hyperlink" Target="https://es.wikipedia.org/wiki/Pintura_rupestre" TargetMode="External"/><Relationship Id="rId35" Type="http://schemas.openxmlformats.org/officeDocument/2006/relationships/hyperlink" Target="https://es.wikipedia.org/wiki/1890" TargetMode="External"/><Relationship Id="rId8" Type="http://schemas.openxmlformats.org/officeDocument/2006/relationships/hyperlink" Target="https://es.wikipedia.org/wiki/Grupo_social" TargetMode="External"/><Relationship Id="rId3" Type="http://schemas.openxmlformats.org/officeDocument/2006/relationships/webSettings" Target="webSettings.xml"/><Relationship Id="rId12" Type="http://schemas.openxmlformats.org/officeDocument/2006/relationships/hyperlink" Target="https://es.wikipedia.org/wiki/Pensamiento_lateral" TargetMode="External"/><Relationship Id="rId17" Type="http://schemas.openxmlformats.org/officeDocument/2006/relationships/hyperlink" Target="https://es.wikipedia.org/wiki/Dise%C3%B1o_gr%C3%A1fico" TargetMode="External"/><Relationship Id="rId25" Type="http://schemas.openxmlformats.org/officeDocument/2006/relationships/hyperlink" Target="https://es.wikipedia.org/wiki/Revoluci%C3%B3n_Industrial" TargetMode="External"/><Relationship Id="rId33" Type="http://schemas.openxmlformats.org/officeDocument/2006/relationships/hyperlink" Target="https://es.wikipedia.org/wiki/Xilograf%C3%ADa" TargetMode="External"/><Relationship Id="rId38" Type="http://schemas.openxmlformats.org/officeDocument/2006/relationships/hyperlink" Target="https://es.wikipedia.org/wiki/Autoedi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1243</Words>
  <Characters>6841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SGTIC</dc:creator>
  <cp:keywords/>
  <dc:description/>
  <cp:lastModifiedBy>SGTIC</cp:lastModifiedBy>
  <cp:revision>1</cp:revision>
  <dcterms:created xsi:type="dcterms:W3CDTF">2022-07-22T03:00:00Z</dcterms:created>
  <dcterms:modified xsi:type="dcterms:W3CDTF">2022-07-22T03:14:00Z</dcterms:modified>
</cp:coreProperties>
</file>