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7611" w14:textId="410A69DF" w:rsidR="002D6659" w:rsidRDefault="005A60F3">
      <w:pPr>
        <w:spacing w:after="0" w:line="259" w:lineRule="auto"/>
        <w:ind w:left="2281" w:firstLine="0"/>
        <w:jc w:val="left"/>
      </w:pPr>
      <w:r>
        <w:rPr>
          <w:b/>
          <w:sz w:val="36"/>
        </w:rPr>
        <w:t xml:space="preserve">Proyecto del curso – Iteración </w:t>
      </w:r>
      <w:r w:rsidR="001B2025">
        <w:rPr>
          <w:b/>
          <w:sz w:val="36"/>
        </w:rPr>
        <w:t>3</w:t>
      </w:r>
      <w:r w:rsidR="000F1A6C">
        <w:rPr>
          <w:b/>
          <w:sz w:val="36"/>
        </w:rPr>
        <w:t>4</w:t>
      </w:r>
    </w:p>
    <w:p w14:paraId="153E1CC1" w14:textId="77777777" w:rsidR="002D6659" w:rsidRDefault="005A60F3">
      <w:pPr>
        <w:ind w:right="398"/>
      </w:pPr>
      <w:r>
        <w:t xml:space="preserve">John Alexander Guzmán Moyano, Mario Felipe Medina Zamudio </w:t>
      </w:r>
    </w:p>
    <w:p w14:paraId="0AE1E2E6" w14:textId="77777777" w:rsidR="002D6659" w:rsidRDefault="005A60F3">
      <w:pPr>
        <w:spacing w:after="0" w:line="265" w:lineRule="auto"/>
        <w:ind w:left="10" w:right="56"/>
        <w:jc w:val="center"/>
      </w:pPr>
      <w:r>
        <w:t xml:space="preserve">Universidad de los Andes, Bogotá, Colombia </w:t>
      </w:r>
    </w:p>
    <w:p w14:paraId="16CA4050" w14:textId="77777777" w:rsidR="002D6659" w:rsidRDefault="005A60F3">
      <w:pPr>
        <w:spacing w:after="0" w:line="265" w:lineRule="auto"/>
        <w:ind w:left="10" w:right="57"/>
        <w:jc w:val="center"/>
      </w:pPr>
      <w:r>
        <w:t>{</w:t>
      </w:r>
      <w:proofErr w:type="spellStart"/>
      <w:proofErr w:type="gramStart"/>
      <w:r>
        <w:t>ja.guzmanm</w:t>
      </w:r>
      <w:proofErr w:type="spellEnd"/>
      <w:proofErr w:type="gramEnd"/>
      <w:r>
        <w:t xml:space="preserve">, </w:t>
      </w:r>
      <w:proofErr w:type="spellStart"/>
      <w:r>
        <w:t>mf.medinaz</w:t>
      </w:r>
      <w:proofErr w:type="spellEnd"/>
      <w:r>
        <w:rPr>
          <w:color w:val="0000FF"/>
          <w:sz w:val="22"/>
          <w:u w:val="single" w:color="0000FF"/>
        </w:rPr>
        <w:t>}@uniandes.edu.co</w:t>
      </w:r>
      <w:r>
        <w:t xml:space="preserve"> </w:t>
      </w:r>
    </w:p>
    <w:p w14:paraId="6811FDB9" w14:textId="052CB98C" w:rsidR="002D6659" w:rsidRDefault="005A60F3">
      <w:pPr>
        <w:spacing w:after="495" w:line="265" w:lineRule="auto"/>
        <w:ind w:left="10" w:right="55"/>
        <w:jc w:val="center"/>
      </w:pPr>
      <w:r>
        <w:t xml:space="preserve">Fecha de presentación: </w:t>
      </w:r>
      <w:proofErr w:type="gramStart"/>
      <w:r w:rsidR="000F1A6C">
        <w:t>Diciembre</w:t>
      </w:r>
      <w:proofErr w:type="gramEnd"/>
      <w:r>
        <w:t xml:space="preserve"> </w:t>
      </w:r>
      <w:r w:rsidR="000F1A6C">
        <w:t xml:space="preserve">08 </w:t>
      </w:r>
      <w:r>
        <w:t xml:space="preserve">de 2020 </w:t>
      </w:r>
    </w:p>
    <w:p w14:paraId="153F990C" w14:textId="77777777" w:rsidR="002D6659" w:rsidRDefault="005A60F3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Tabla de contenido </w:t>
      </w:r>
    </w:p>
    <w:sdt>
      <w:sdtPr>
        <w:id w:val="-435205504"/>
        <w:docPartObj>
          <w:docPartGallery w:val="Table of Contents"/>
        </w:docPartObj>
      </w:sdtPr>
      <w:sdtEndPr/>
      <w:sdtContent>
        <w:p w14:paraId="403C7EBB" w14:textId="58D8AB60" w:rsidR="00610C01" w:rsidRDefault="005A60F3">
          <w:pPr>
            <w:pStyle w:val="TDC1"/>
            <w:tabs>
              <w:tab w:val="left" w:pos="880"/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8356694" w:history="1">
            <w:r w:rsidR="00610C01" w:rsidRPr="002A363E">
              <w:rPr>
                <w:rStyle w:val="Hipervnculo"/>
                <w:bCs/>
                <w:noProof/>
              </w:rPr>
              <w:t>1</w:t>
            </w:r>
            <w:r w:rsidR="00610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10C01" w:rsidRPr="002A363E">
              <w:rPr>
                <w:rStyle w:val="Hipervnculo"/>
                <w:noProof/>
              </w:rPr>
              <w:t>Análisis</w:t>
            </w:r>
            <w:r w:rsidR="00610C01">
              <w:rPr>
                <w:noProof/>
                <w:webHidden/>
              </w:rPr>
              <w:tab/>
            </w:r>
            <w:r w:rsidR="00610C01">
              <w:rPr>
                <w:noProof/>
                <w:webHidden/>
              </w:rPr>
              <w:fldChar w:fldCharType="begin"/>
            </w:r>
            <w:r w:rsidR="00610C01">
              <w:rPr>
                <w:noProof/>
                <w:webHidden/>
              </w:rPr>
              <w:instrText xml:space="preserve"> PAGEREF _Toc58356694 \h </w:instrText>
            </w:r>
            <w:r w:rsidR="00610C01">
              <w:rPr>
                <w:noProof/>
                <w:webHidden/>
              </w:rPr>
            </w:r>
            <w:r w:rsidR="00610C01">
              <w:rPr>
                <w:noProof/>
                <w:webHidden/>
              </w:rPr>
              <w:fldChar w:fldCharType="separate"/>
            </w:r>
            <w:r w:rsidR="00610C01">
              <w:rPr>
                <w:noProof/>
                <w:webHidden/>
              </w:rPr>
              <w:t>1</w:t>
            </w:r>
            <w:r w:rsidR="00610C01">
              <w:rPr>
                <w:noProof/>
                <w:webHidden/>
              </w:rPr>
              <w:fldChar w:fldCharType="end"/>
            </w:r>
          </w:hyperlink>
        </w:p>
        <w:p w14:paraId="6BD69164" w14:textId="788DAC71" w:rsidR="00610C01" w:rsidRDefault="00610C01">
          <w:pPr>
            <w:pStyle w:val="TDC1"/>
            <w:tabs>
              <w:tab w:val="left" w:pos="880"/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8356695" w:history="1">
            <w:r w:rsidRPr="002A363E">
              <w:rPr>
                <w:rStyle w:val="Hipervnculo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A363E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91C8" w14:textId="52F5F60A" w:rsidR="00610C01" w:rsidRDefault="00610C01">
          <w:pPr>
            <w:pStyle w:val="TDC2"/>
            <w:tabs>
              <w:tab w:val="left" w:pos="1100"/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8356696" w:history="1">
            <w:r w:rsidRPr="002A363E">
              <w:rPr>
                <w:rStyle w:val="Hipervnculo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A363E">
              <w:rPr>
                <w:rStyle w:val="Hipervnculo"/>
                <w:noProof/>
              </w:rPr>
              <w:t>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714F" w14:textId="5BA96139" w:rsidR="002D6659" w:rsidRDefault="005A60F3">
          <w:r>
            <w:fldChar w:fldCharType="end"/>
          </w:r>
        </w:p>
      </w:sdtContent>
    </w:sdt>
    <w:p w14:paraId="283C93E1" w14:textId="77777777" w:rsidR="002D6659" w:rsidRDefault="005A60F3">
      <w:pPr>
        <w:spacing w:after="213" w:line="259" w:lineRule="auto"/>
        <w:ind w:left="0" w:firstLine="0"/>
        <w:jc w:val="left"/>
      </w:pPr>
      <w:r>
        <w:t xml:space="preserve"> </w:t>
      </w:r>
    </w:p>
    <w:p w14:paraId="3701F0B6" w14:textId="79037496" w:rsidR="002D6659" w:rsidRDefault="000F1A6C">
      <w:pPr>
        <w:pStyle w:val="Ttulo1"/>
        <w:ind w:left="417" w:hanging="432"/>
      </w:pPr>
      <w:bookmarkStart w:id="0" w:name="_Toc58356694"/>
      <w:r>
        <w:t>Análisis</w:t>
      </w:r>
      <w:bookmarkEnd w:id="0"/>
    </w:p>
    <w:p w14:paraId="149C849F" w14:textId="590B2284" w:rsidR="000F1A6C" w:rsidRPr="000F1A6C" w:rsidRDefault="000F1A6C" w:rsidP="000F1A6C">
      <w:pPr>
        <w:ind w:left="0" w:firstLine="0"/>
      </w:pPr>
      <w:r>
        <w:t>No cambiamos ni creamos clases del modelo conceptual.</w:t>
      </w:r>
    </w:p>
    <w:p w14:paraId="5F8C39E1" w14:textId="033A4765" w:rsidR="000F1A6C" w:rsidRDefault="000F1A6C" w:rsidP="000F1A6C">
      <w:pPr>
        <w:pStyle w:val="Ttulo1"/>
        <w:ind w:left="417" w:hanging="432"/>
      </w:pPr>
      <w:bookmarkStart w:id="1" w:name="_Toc58356695"/>
      <w:r>
        <w:t>Diseño de la aplicación</w:t>
      </w:r>
      <w:bookmarkEnd w:id="1"/>
    </w:p>
    <w:p w14:paraId="4F9AD735" w14:textId="67856C2F" w:rsidR="000F1A6C" w:rsidRDefault="000F1A6C" w:rsidP="000F1A6C">
      <w:pPr>
        <w:ind w:left="0" w:firstLine="0"/>
      </w:pPr>
      <w:r>
        <w:t>No cambiamos el modelo relacional.</w:t>
      </w:r>
    </w:p>
    <w:p w14:paraId="429EE0E6" w14:textId="11A4A287" w:rsidR="000F1A6C" w:rsidRDefault="000F1A6C" w:rsidP="000F1A6C">
      <w:pPr>
        <w:pStyle w:val="Ttulo2"/>
        <w:ind w:left="561" w:right="3824" w:hanging="576"/>
      </w:pPr>
      <w:bookmarkStart w:id="2" w:name="_Toc58356696"/>
      <w:r>
        <w:t>Diseño físico</w:t>
      </w:r>
      <w:bookmarkEnd w:id="2"/>
    </w:p>
    <w:p w14:paraId="73FBD09C" w14:textId="63A8586F" w:rsidR="000F1A6C" w:rsidRDefault="000F1A6C" w:rsidP="000F1A6C">
      <w:pPr>
        <w:pStyle w:val="Prrafodelista"/>
        <w:numPr>
          <w:ilvl w:val="0"/>
          <w:numId w:val="7"/>
        </w:numPr>
      </w:pPr>
      <w:r>
        <w:t>Documentación diseño físico:</w:t>
      </w:r>
    </w:p>
    <w:p w14:paraId="4C5574B0" w14:textId="77777777" w:rsidR="000F1A6C" w:rsidRDefault="000F1A6C" w:rsidP="000F1A6C">
      <w:pPr>
        <w:pStyle w:val="Prrafodelista"/>
        <w:ind w:left="1416" w:firstLine="0"/>
      </w:pPr>
    </w:p>
    <w:p w14:paraId="7404A0E8" w14:textId="7835328E" w:rsidR="000F1A6C" w:rsidRDefault="000F1A6C" w:rsidP="000F1A6C">
      <w:pPr>
        <w:pStyle w:val="Prrafodelista"/>
        <w:ind w:firstLine="696"/>
      </w:pPr>
      <w:r>
        <w:t>Decidimos implementar los siguientes índices primarios, B+:</w:t>
      </w:r>
    </w:p>
    <w:p w14:paraId="489723D9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r w:rsidRPr="007375D9">
        <w:rPr>
          <w:lang w:val="es-CO"/>
        </w:rPr>
        <w:t>Espacio</w:t>
      </w:r>
    </w:p>
    <w:p w14:paraId="69471E5C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proofErr w:type="spellStart"/>
      <w:r w:rsidRPr="007375D9">
        <w:rPr>
          <w:lang w:val="es-CO"/>
        </w:rPr>
        <w:t>LocalComercial</w:t>
      </w:r>
      <w:proofErr w:type="spellEnd"/>
    </w:p>
    <w:p w14:paraId="6864AA27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r w:rsidRPr="007375D9">
        <w:rPr>
          <w:lang w:val="es-CO"/>
        </w:rPr>
        <w:t>Baño</w:t>
      </w:r>
    </w:p>
    <w:p w14:paraId="78E0883C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r w:rsidRPr="007375D9">
        <w:rPr>
          <w:lang w:val="es-CO"/>
        </w:rPr>
        <w:t>Visita</w:t>
      </w:r>
    </w:p>
    <w:p w14:paraId="58D75F7B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r w:rsidRPr="007375D9">
        <w:rPr>
          <w:lang w:val="es-CO"/>
        </w:rPr>
        <w:t>Visitante</w:t>
      </w:r>
    </w:p>
    <w:p w14:paraId="5976CAEC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r w:rsidRPr="007375D9">
        <w:rPr>
          <w:lang w:val="es-CO"/>
        </w:rPr>
        <w:t xml:space="preserve">Lector </w:t>
      </w:r>
    </w:p>
    <w:p w14:paraId="3D53A663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r w:rsidRPr="007375D9">
        <w:rPr>
          <w:lang w:val="es-CO"/>
        </w:rPr>
        <w:t>Administrador</w:t>
      </w:r>
    </w:p>
    <w:p w14:paraId="4D22F7F5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proofErr w:type="spellStart"/>
      <w:r w:rsidRPr="007375D9">
        <w:rPr>
          <w:lang w:val="es-CO"/>
        </w:rPr>
        <w:t>AdminLocal</w:t>
      </w:r>
      <w:proofErr w:type="spellEnd"/>
    </w:p>
    <w:p w14:paraId="518F6398" w14:textId="77777777" w:rsidR="000F1A6C" w:rsidRPr="007375D9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proofErr w:type="spellStart"/>
      <w:r w:rsidRPr="007375D9">
        <w:rPr>
          <w:lang w:val="es-CO"/>
        </w:rPr>
        <w:t>EstadoVisitante</w:t>
      </w:r>
      <w:proofErr w:type="spellEnd"/>
    </w:p>
    <w:p w14:paraId="04ECA626" w14:textId="161CE220" w:rsidR="000F1A6C" w:rsidRDefault="000F1A6C" w:rsidP="000F1A6C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val="es-CO"/>
        </w:rPr>
      </w:pPr>
      <w:proofErr w:type="spellStart"/>
      <w:r w:rsidRPr="007375D9">
        <w:rPr>
          <w:lang w:val="es-CO"/>
        </w:rPr>
        <w:t>EstadoEspacio</w:t>
      </w:r>
      <w:proofErr w:type="spellEnd"/>
    </w:p>
    <w:p w14:paraId="39822EC0" w14:textId="4895423F" w:rsidR="000F1A6C" w:rsidRDefault="00DB72B8" w:rsidP="00DB72B8">
      <w:pPr>
        <w:spacing w:after="160" w:line="259" w:lineRule="auto"/>
        <w:jc w:val="left"/>
        <w:rPr>
          <w:lang w:val="es-CO"/>
        </w:rPr>
      </w:pPr>
      <w:r>
        <w:rPr>
          <w:lang w:val="es-CO"/>
        </w:rPr>
        <w:t>Adicionalmente, p</w:t>
      </w:r>
      <w:r w:rsidR="000F1A6C">
        <w:rPr>
          <w:lang w:val="es-CO"/>
        </w:rPr>
        <w:t>or el requerimiento de dar el aforo del CC (RFC</w:t>
      </w:r>
      <w:r>
        <w:rPr>
          <w:lang w:val="es-CO"/>
        </w:rPr>
        <w:t>3</w:t>
      </w:r>
      <w:r w:rsidR="000F1A6C">
        <w:rPr>
          <w:lang w:val="es-CO"/>
        </w:rPr>
        <w:t xml:space="preserve">) ponemos un índice en </w:t>
      </w:r>
      <w:proofErr w:type="spellStart"/>
      <w:r w:rsidR="000F1A6C">
        <w:rPr>
          <w:lang w:val="es-CO"/>
        </w:rPr>
        <w:t>hora_inicial</w:t>
      </w:r>
      <w:proofErr w:type="spellEnd"/>
      <w:r>
        <w:rPr>
          <w:lang w:val="es-CO"/>
        </w:rPr>
        <w:t xml:space="preserve"> y en la columna “visitante” de visita. Los índices se escogen debido a que por la naturaleza de los requerimientos funcionales hacen que se facilite la búsqueda de los datos para el correcto funcionamiento de la aplicación. </w:t>
      </w:r>
    </w:p>
    <w:p w14:paraId="45B192BF" w14:textId="6F7DF43B" w:rsidR="00DB72B8" w:rsidRPr="00DB72B8" w:rsidRDefault="00DB72B8" w:rsidP="00DB72B8">
      <w:pPr>
        <w:pStyle w:val="Prrafodelista"/>
        <w:numPr>
          <w:ilvl w:val="0"/>
          <w:numId w:val="7"/>
        </w:numPr>
        <w:spacing w:after="160" w:line="259" w:lineRule="auto"/>
        <w:jc w:val="left"/>
        <w:rPr>
          <w:lang w:val="es-CO"/>
        </w:rPr>
      </w:pPr>
      <w:r>
        <w:t>F</w:t>
      </w:r>
      <w:r>
        <w:t>oto de pantalla con la información generada por Oracle asociada a los índices existentes</w:t>
      </w:r>
      <w:r>
        <w:t>:</w:t>
      </w:r>
    </w:p>
    <w:p w14:paraId="4E0F68C1" w14:textId="211B434E" w:rsidR="00DB72B8" w:rsidRPr="00DB72B8" w:rsidRDefault="00DB72B8" w:rsidP="00DB72B8">
      <w:pPr>
        <w:pStyle w:val="Prrafodelista"/>
        <w:spacing w:after="160" w:line="259" w:lineRule="auto"/>
        <w:ind w:firstLine="0"/>
        <w:jc w:val="left"/>
        <w:rPr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1520E071" wp14:editId="11F4ABD5">
            <wp:simplePos x="0" y="0"/>
            <wp:positionH relativeFrom="margin">
              <wp:posOffset>1740789</wp:posOffset>
            </wp:positionH>
            <wp:positionV relativeFrom="paragraph">
              <wp:posOffset>322885</wp:posOffset>
            </wp:positionV>
            <wp:extent cx="2238375" cy="3286125"/>
            <wp:effectExtent l="0" t="0" r="9525" b="9525"/>
            <wp:wrapTopAndBottom/>
            <wp:docPr id="5" name="Imagen 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DAA33" w14:textId="551FAE43" w:rsidR="00DB72B8" w:rsidRDefault="00DB72B8" w:rsidP="00DB72B8">
      <w:pPr>
        <w:spacing w:after="160" w:line="259" w:lineRule="auto"/>
        <w:ind w:left="0" w:firstLine="0"/>
        <w:jc w:val="left"/>
        <w:rPr>
          <w:lang w:val="es-CO"/>
        </w:rPr>
      </w:pPr>
      <w:r>
        <w:rPr>
          <w:lang w:val="es-CO"/>
        </w:rPr>
        <w:t>Estos índices fueron creados porque generalmente la llave primaria es el principal criterio de búsqueda, entonces generar un índice de este atributo facilita las consultas.</w:t>
      </w:r>
    </w:p>
    <w:p w14:paraId="410570F0" w14:textId="3B6D33F4" w:rsidR="00DB72B8" w:rsidRDefault="00DB72B8" w:rsidP="00DB72B8">
      <w:pPr>
        <w:pStyle w:val="Prrafodelista"/>
        <w:numPr>
          <w:ilvl w:val="0"/>
          <w:numId w:val="9"/>
        </w:numPr>
        <w:spacing w:after="160" w:line="259" w:lineRule="auto"/>
        <w:jc w:val="left"/>
        <w:rPr>
          <w:lang w:val="es-CO"/>
        </w:rPr>
      </w:pPr>
      <w:r>
        <w:rPr>
          <w:lang w:val="es-CO"/>
        </w:rPr>
        <w:t>Documentación del análisis:</w:t>
      </w:r>
    </w:p>
    <w:p w14:paraId="722682A3" w14:textId="77777777" w:rsidR="00DB72B8" w:rsidRDefault="00DB72B8" w:rsidP="00DB72B8">
      <w:pPr>
        <w:spacing w:after="160" w:line="259" w:lineRule="auto"/>
        <w:ind w:left="0" w:firstLine="708"/>
        <w:jc w:val="left"/>
        <w:rPr>
          <w:lang w:val="es-CO"/>
        </w:rPr>
      </w:pPr>
      <w:r w:rsidRPr="00DB72B8">
        <w:rPr>
          <w:lang w:val="es-CO"/>
        </w:rPr>
        <w:t>RFC11</w:t>
      </w:r>
      <w:r>
        <w:rPr>
          <w:lang w:val="es-CO"/>
        </w:rPr>
        <w:t>:</w:t>
      </w:r>
    </w:p>
    <w:p w14:paraId="07CBF255" w14:textId="0DDDD674" w:rsidR="00DB72B8" w:rsidRDefault="00DB72B8" w:rsidP="00DB72B8">
      <w:pPr>
        <w:spacing w:after="160" w:line="259" w:lineRule="auto"/>
        <w:ind w:left="0" w:firstLine="708"/>
        <w:jc w:val="left"/>
        <w:rPr>
          <w:b/>
          <w:bCs/>
          <w:lang w:val="es-CO"/>
        </w:rPr>
      </w:pPr>
      <w:r w:rsidRPr="00DB72B8">
        <w:rPr>
          <w:b/>
          <w:bCs/>
          <w:lang w:val="es-CO"/>
        </w:rPr>
        <w:t>-Sentencia SQL:</w:t>
      </w:r>
    </w:p>
    <w:p w14:paraId="675B1E87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 xml:space="preserve">SELECT </w:t>
      </w:r>
      <w:proofErr w:type="gramStart"/>
      <w:r w:rsidRPr="00DB72B8">
        <w:rPr>
          <w:lang w:val="en-US"/>
        </w:rPr>
        <w:t>VISITANTE.*</w:t>
      </w:r>
      <w:proofErr w:type="gramEnd"/>
    </w:p>
    <w:p w14:paraId="2DAF11A9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>FROM VISITANTE</w:t>
      </w:r>
    </w:p>
    <w:p w14:paraId="30455A76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>INNER JOIN VISITA</w:t>
      </w:r>
    </w:p>
    <w:p w14:paraId="6FAC2114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 xml:space="preserve">ON VISITANTE.id = </w:t>
      </w:r>
      <w:proofErr w:type="spellStart"/>
      <w:r w:rsidRPr="00DB72B8">
        <w:rPr>
          <w:lang w:val="en-US"/>
        </w:rPr>
        <w:t>VISITA.visitante</w:t>
      </w:r>
      <w:proofErr w:type="spellEnd"/>
    </w:p>
    <w:p w14:paraId="397DEFA8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>INNER JOIN ESPACIO</w:t>
      </w:r>
    </w:p>
    <w:p w14:paraId="2F5FCF62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 xml:space="preserve">ON </w:t>
      </w:r>
      <w:proofErr w:type="spellStart"/>
      <w:r w:rsidRPr="00DB72B8">
        <w:rPr>
          <w:lang w:val="en-US"/>
        </w:rPr>
        <w:t>VISITA.lector</w:t>
      </w:r>
      <w:proofErr w:type="spellEnd"/>
      <w:r w:rsidRPr="00DB72B8">
        <w:rPr>
          <w:lang w:val="en-US"/>
        </w:rPr>
        <w:t xml:space="preserve"> = </w:t>
      </w:r>
      <w:proofErr w:type="spellStart"/>
      <w:r w:rsidRPr="00DB72B8">
        <w:rPr>
          <w:lang w:val="en-US"/>
        </w:rPr>
        <w:t>ESPACIO.lector</w:t>
      </w:r>
      <w:proofErr w:type="spellEnd"/>
    </w:p>
    <w:p w14:paraId="09A3A3CB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>INNER JOIN LOCAL_COMERCIAL</w:t>
      </w:r>
    </w:p>
    <w:p w14:paraId="65CF5745" w14:textId="77777777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 xml:space="preserve">ON </w:t>
      </w:r>
      <w:proofErr w:type="spellStart"/>
      <w:r w:rsidRPr="00DB72B8">
        <w:rPr>
          <w:lang w:val="en-US"/>
        </w:rPr>
        <w:t>LOCAL_COMERCIAL.id_espacio</w:t>
      </w:r>
      <w:proofErr w:type="spellEnd"/>
      <w:r w:rsidRPr="00DB72B8">
        <w:rPr>
          <w:lang w:val="en-US"/>
        </w:rPr>
        <w:t xml:space="preserve"> = ESPACIO.id</w:t>
      </w:r>
    </w:p>
    <w:p w14:paraId="5E53D891" w14:textId="268AE603" w:rsidR="00DB72B8" w:rsidRP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 xml:space="preserve">WHERE </w:t>
      </w:r>
      <w:proofErr w:type="spellStart"/>
      <w:r w:rsidRPr="00DB72B8">
        <w:rPr>
          <w:lang w:val="en-US"/>
        </w:rPr>
        <w:t>hora_inicial</w:t>
      </w:r>
      <w:proofErr w:type="spellEnd"/>
      <w:r w:rsidRPr="00DB72B8">
        <w:rPr>
          <w:lang w:val="en-US"/>
        </w:rPr>
        <w:t xml:space="preserve"> BETWEEN TO_</w:t>
      </w:r>
      <w:proofErr w:type="gramStart"/>
      <w:r w:rsidRPr="00DB72B8">
        <w:rPr>
          <w:lang w:val="en-US"/>
        </w:rPr>
        <w:t>DATE(</w:t>
      </w:r>
      <w:proofErr w:type="spellStart"/>
      <w:proofErr w:type="gramEnd"/>
      <w:r w:rsidR="00E91C18">
        <w:rPr>
          <w:lang w:val="en-US"/>
        </w:rPr>
        <w:t>fechaInicial</w:t>
      </w:r>
      <w:proofErr w:type="spellEnd"/>
      <w:r w:rsidRPr="00DB72B8">
        <w:rPr>
          <w:lang w:val="en-US"/>
        </w:rPr>
        <w:t>, 'YYYY-MM-DD-HH24:MI:SS')-11 AND TO_DATE(</w:t>
      </w:r>
      <w:proofErr w:type="spellStart"/>
      <w:r w:rsidR="00E91C18">
        <w:rPr>
          <w:lang w:val="en-US"/>
        </w:rPr>
        <w:t>fechaFinal</w:t>
      </w:r>
      <w:proofErr w:type="spellEnd"/>
      <w:r w:rsidRPr="00DB72B8">
        <w:rPr>
          <w:lang w:val="en-US"/>
        </w:rPr>
        <w:t xml:space="preserve">, 'YYYY-MM-DD-HH24:MI:SS') AND ESPACIO.id = </w:t>
      </w:r>
      <w:proofErr w:type="spellStart"/>
      <w:r w:rsidR="00E91C18">
        <w:rPr>
          <w:lang w:val="en-US"/>
        </w:rPr>
        <w:t>idEspacio</w:t>
      </w:r>
      <w:proofErr w:type="spellEnd"/>
    </w:p>
    <w:p w14:paraId="1278CDDA" w14:textId="73FE850A" w:rsidR="00DB72B8" w:rsidRDefault="00DB72B8" w:rsidP="00DB72B8">
      <w:pPr>
        <w:spacing w:after="160" w:line="259" w:lineRule="auto"/>
        <w:ind w:left="0" w:firstLine="708"/>
        <w:jc w:val="left"/>
        <w:rPr>
          <w:lang w:val="en-US"/>
        </w:rPr>
      </w:pPr>
      <w:r w:rsidRPr="00E91C18">
        <w:rPr>
          <w:lang w:val="en-US"/>
        </w:rPr>
        <w:t xml:space="preserve">ORDER BY </w:t>
      </w:r>
      <w:proofErr w:type="spellStart"/>
      <w:proofErr w:type="gramStart"/>
      <w:r w:rsidR="00E91C18" w:rsidRPr="00E91C18">
        <w:rPr>
          <w:lang w:val="en-US"/>
        </w:rPr>
        <w:t>criterioOrdenamiento</w:t>
      </w:r>
      <w:proofErr w:type="spellEnd"/>
      <w:r w:rsidRPr="00E91C18">
        <w:rPr>
          <w:lang w:val="en-US"/>
        </w:rPr>
        <w:t>;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494"/>
        <w:gridCol w:w="1478"/>
        <w:gridCol w:w="2469"/>
        <w:gridCol w:w="1450"/>
      </w:tblGrid>
      <w:tr w:rsidR="00E91C18" w14:paraId="25E45E76" w14:textId="77777777" w:rsidTr="00E91C18">
        <w:tc>
          <w:tcPr>
            <w:tcW w:w="1523" w:type="dxa"/>
          </w:tcPr>
          <w:p w14:paraId="38A382C0" w14:textId="68267F40" w:rsidR="00E91C18" w:rsidRPr="00E91C18" w:rsidRDefault="00E91C18" w:rsidP="00DB72B8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fechaInicial</w:t>
            </w:r>
            <w:proofErr w:type="spellEnd"/>
          </w:p>
        </w:tc>
        <w:tc>
          <w:tcPr>
            <w:tcW w:w="1494" w:type="dxa"/>
          </w:tcPr>
          <w:p w14:paraId="73DBDC95" w14:textId="3FC54EE1" w:rsidR="00E91C18" w:rsidRPr="00E91C18" w:rsidRDefault="00E91C18" w:rsidP="00DB72B8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fechaFinal</w:t>
            </w:r>
            <w:proofErr w:type="spellEnd"/>
          </w:p>
        </w:tc>
        <w:tc>
          <w:tcPr>
            <w:tcW w:w="1478" w:type="dxa"/>
          </w:tcPr>
          <w:p w14:paraId="54AA425A" w14:textId="3B06427A" w:rsidR="00E91C18" w:rsidRPr="00E91C18" w:rsidRDefault="00E91C18" w:rsidP="00DB72B8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idEspacio</w:t>
            </w:r>
            <w:proofErr w:type="spellEnd"/>
          </w:p>
        </w:tc>
        <w:tc>
          <w:tcPr>
            <w:tcW w:w="2469" w:type="dxa"/>
          </w:tcPr>
          <w:p w14:paraId="22C06B36" w14:textId="54297FB3" w:rsidR="00E91C18" w:rsidRPr="00E91C18" w:rsidRDefault="00E91C18" w:rsidP="00DB72B8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criterioOrdenamiento</w:t>
            </w:r>
            <w:proofErr w:type="spellEnd"/>
          </w:p>
        </w:tc>
        <w:tc>
          <w:tcPr>
            <w:tcW w:w="1450" w:type="dxa"/>
          </w:tcPr>
          <w:p w14:paraId="4ADDBB67" w14:textId="3E9E4A05" w:rsidR="00E91C18" w:rsidRPr="00E91C18" w:rsidRDefault="00E91C18" w:rsidP="00DB72B8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Número</w:t>
            </w:r>
            <w:proofErr w:type="spellEnd"/>
            <w:r w:rsidRPr="00E91C18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91C18">
              <w:rPr>
                <w:b/>
                <w:bCs/>
                <w:lang w:val="en-US"/>
              </w:rPr>
              <w:t>registros</w:t>
            </w:r>
            <w:proofErr w:type="spellEnd"/>
          </w:p>
        </w:tc>
      </w:tr>
      <w:tr w:rsidR="00E91C18" w14:paraId="6AC754E3" w14:textId="77777777" w:rsidTr="00E91C18">
        <w:tc>
          <w:tcPr>
            <w:tcW w:w="1523" w:type="dxa"/>
          </w:tcPr>
          <w:p w14:paraId="0EB87BF1" w14:textId="1AFA6494" w:rsidR="00E91C18" w:rsidRDefault="00E91C18" w:rsidP="00DB72B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lastRenderedPageBreak/>
              <w:t>2018-11-02-23:59:59</w:t>
            </w:r>
          </w:p>
        </w:tc>
        <w:tc>
          <w:tcPr>
            <w:tcW w:w="1494" w:type="dxa"/>
          </w:tcPr>
          <w:p w14:paraId="56778E56" w14:textId="1ABF4FF9" w:rsidR="00E91C18" w:rsidRDefault="00E91C18" w:rsidP="00DB72B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2020-11-02-23:59:59</w:t>
            </w:r>
          </w:p>
        </w:tc>
        <w:tc>
          <w:tcPr>
            <w:tcW w:w="1478" w:type="dxa"/>
          </w:tcPr>
          <w:p w14:paraId="439C6584" w14:textId="22548C90" w:rsidR="00E91C18" w:rsidRDefault="00E91C18" w:rsidP="00DB72B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633</w:t>
            </w:r>
          </w:p>
        </w:tc>
        <w:tc>
          <w:tcPr>
            <w:tcW w:w="2469" w:type="dxa"/>
          </w:tcPr>
          <w:p w14:paraId="61EF3E7C" w14:textId="0DC476E3" w:rsidR="00E91C18" w:rsidRDefault="00E91C18" w:rsidP="00DB72B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Espacio.nombre</w:t>
            </w:r>
            <w:proofErr w:type="spellEnd"/>
          </w:p>
        </w:tc>
        <w:tc>
          <w:tcPr>
            <w:tcW w:w="1450" w:type="dxa"/>
          </w:tcPr>
          <w:p w14:paraId="323D0A77" w14:textId="5AC86867" w:rsidR="00E91C18" w:rsidRDefault="00E91C18" w:rsidP="00DB72B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</w:tr>
      <w:tr w:rsidR="00E91C18" w14:paraId="5480984A" w14:textId="77777777" w:rsidTr="00E91C18">
        <w:tc>
          <w:tcPr>
            <w:tcW w:w="1523" w:type="dxa"/>
          </w:tcPr>
          <w:p w14:paraId="55E7A746" w14:textId="34F0D27B" w:rsidR="00E91C18" w:rsidRPr="00E91C18" w:rsidRDefault="00E91C18" w:rsidP="00E91C1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2018-11-02-23:59:59</w:t>
            </w:r>
          </w:p>
        </w:tc>
        <w:tc>
          <w:tcPr>
            <w:tcW w:w="1494" w:type="dxa"/>
          </w:tcPr>
          <w:p w14:paraId="3309197F" w14:textId="1B99A9B8" w:rsidR="00E91C18" w:rsidRPr="00E91C18" w:rsidRDefault="00E91C18" w:rsidP="00E91C1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2019-06-02-23:59:59</w:t>
            </w:r>
          </w:p>
        </w:tc>
        <w:tc>
          <w:tcPr>
            <w:tcW w:w="1478" w:type="dxa"/>
          </w:tcPr>
          <w:p w14:paraId="7F23FAA5" w14:textId="626DB6D5" w:rsidR="00E91C18" w:rsidRDefault="00E91C18" w:rsidP="00E91C1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345</w:t>
            </w:r>
          </w:p>
        </w:tc>
        <w:tc>
          <w:tcPr>
            <w:tcW w:w="2469" w:type="dxa"/>
          </w:tcPr>
          <w:p w14:paraId="22538028" w14:textId="69F30D4E" w:rsidR="00E91C18" w:rsidRDefault="00E91C18" w:rsidP="00E91C1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Espacio.nombre</w:t>
            </w:r>
            <w:proofErr w:type="spellEnd"/>
          </w:p>
        </w:tc>
        <w:tc>
          <w:tcPr>
            <w:tcW w:w="1450" w:type="dxa"/>
          </w:tcPr>
          <w:p w14:paraId="78684DE1" w14:textId="2C5254B6" w:rsidR="00E91C18" w:rsidRDefault="00E91C18" w:rsidP="00E91C1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642C47A" w14:textId="77777777" w:rsidR="00E91C18" w:rsidRDefault="00E91C18" w:rsidP="00DB72B8">
      <w:pPr>
        <w:spacing w:after="160" w:line="259" w:lineRule="auto"/>
        <w:ind w:left="0" w:firstLine="708"/>
        <w:jc w:val="left"/>
        <w:rPr>
          <w:lang w:val="en-US"/>
        </w:rPr>
      </w:pPr>
    </w:p>
    <w:p w14:paraId="749808C5" w14:textId="2FEDDE47" w:rsidR="00E91C18" w:rsidRDefault="00610C01" w:rsidP="00E91C18">
      <w:pPr>
        <w:spacing w:after="160" w:line="259" w:lineRule="auto"/>
        <w:ind w:left="0" w:firstLine="0"/>
        <w:jc w:val="left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31FB0E" wp14:editId="53751372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6024245" cy="2384425"/>
            <wp:effectExtent l="0" t="0" r="0" b="0"/>
            <wp:wrapTopAndBottom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C18" w:rsidRPr="00E91C18">
        <w:rPr>
          <w:lang w:val="en-US"/>
        </w:rPr>
        <w:t>-</w:t>
      </w:r>
      <w:r w:rsidR="00E91C18" w:rsidRPr="00E91C18">
        <w:rPr>
          <w:b/>
          <w:bCs/>
          <w:lang w:val="en-US"/>
        </w:rPr>
        <w:t>Plan Co</w:t>
      </w:r>
      <w:r w:rsidR="00E91C18">
        <w:rPr>
          <w:b/>
          <w:bCs/>
          <w:lang w:val="en-US"/>
        </w:rPr>
        <w:t xml:space="preserve">nsulta: </w:t>
      </w:r>
    </w:p>
    <w:p w14:paraId="7B25297B" w14:textId="55BED242" w:rsidR="00610C01" w:rsidRDefault="00610C01" w:rsidP="00E91C18">
      <w:pPr>
        <w:spacing w:after="160" w:line="259" w:lineRule="auto"/>
        <w:ind w:left="0" w:firstLine="0"/>
        <w:jc w:val="left"/>
        <w:rPr>
          <w:b/>
          <w:bCs/>
          <w:lang w:val="en-US"/>
        </w:rPr>
      </w:pPr>
    </w:p>
    <w:p w14:paraId="56672CDA" w14:textId="01C57C91" w:rsidR="00610C01" w:rsidRDefault="00610C01" w:rsidP="00E91C18">
      <w:pPr>
        <w:spacing w:after="160" w:line="259" w:lineRule="auto"/>
        <w:ind w:left="0" w:firstLine="0"/>
        <w:jc w:val="left"/>
        <w:rPr>
          <w:b/>
          <w:bCs/>
          <w:lang w:val="en-US"/>
        </w:rPr>
      </w:pPr>
    </w:p>
    <w:p w14:paraId="2700B32B" w14:textId="79C2596F" w:rsidR="00E91C18" w:rsidRPr="00610C01" w:rsidRDefault="00610C01" w:rsidP="00E91C18">
      <w:pPr>
        <w:spacing w:after="160" w:line="259" w:lineRule="auto"/>
        <w:ind w:left="0" w:firstLine="0"/>
        <w:jc w:val="left"/>
      </w:pPr>
      <w:r w:rsidRPr="00610C01">
        <w:rPr>
          <w:b/>
          <w:bCs/>
        </w:rPr>
        <w:t xml:space="preserve">-Tiempo de ejecución: </w:t>
      </w:r>
      <w:r w:rsidRPr="00610C01">
        <w:t>0.094 s</w:t>
      </w:r>
    </w:p>
    <w:p w14:paraId="024AFD5A" w14:textId="77777777" w:rsidR="00610C01" w:rsidRPr="00610C01" w:rsidRDefault="00610C01" w:rsidP="00E91C18">
      <w:pPr>
        <w:spacing w:after="160" w:line="259" w:lineRule="auto"/>
        <w:ind w:left="0" w:firstLine="0"/>
        <w:jc w:val="left"/>
      </w:pPr>
    </w:p>
    <w:p w14:paraId="35738747" w14:textId="2931F50F" w:rsidR="00E91C18" w:rsidRDefault="00E91C18" w:rsidP="00E91C18">
      <w:pPr>
        <w:spacing w:after="160" w:line="259" w:lineRule="auto"/>
        <w:ind w:left="0" w:firstLine="708"/>
        <w:jc w:val="left"/>
        <w:rPr>
          <w:lang w:val="es-CO"/>
        </w:rPr>
      </w:pPr>
      <w:r w:rsidRPr="00DB72B8">
        <w:rPr>
          <w:lang w:val="es-CO"/>
        </w:rPr>
        <w:t>RFC1</w:t>
      </w:r>
      <w:r>
        <w:rPr>
          <w:lang w:val="es-CO"/>
        </w:rPr>
        <w:t>2</w:t>
      </w:r>
      <w:r>
        <w:rPr>
          <w:lang w:val="es-CO"/>
        </w:rPr>
        <w:t>:</w:t>
      </w:r>
    </w:p>
    <w:p w14:paraId="2C198350" w14:textId="77777777" w:rsidR="00E91C18" w:rsidRDefault="00E91C18" w:rsidP="00E91C18">
      <w:pPr>
        <w:spacing w:after="160" w:line="259" w:lineRule="auto"/>
        <w:ind w:left="0" w:firstLine="708"/>
        <w:jc w:val="left"/>
        <w:rPr>
          <w:b/>
          <w:bCs/>
          <w:lang w:val="es-CO"/>
        </w:rPr>
      </w:pPr>
      <w:r w:rsidRPr="00DB72B8">
        <w:rPr>
          <w:b/>
          <w:bCs/>
          <w:lang w:val="es-CO"/>
        </w:rPr>
        <w:t>-Sentencia SQL:</w:t>
      </w:r>
    </w:p>
    <w:p w14:paraId="69CF69B4" w14:textId="77777777" w:rsidR="00E91C18" w:rsidRPr="00E91C18" w:rsidRDefault="00E91C18" w:rsidP="00E91C18">
      <w:pPr>
        <w:spacing w:after="160" w:line="259" w:lineRule="auto"/>
        <w:ind w:left="0" w:firstLine="708"/>
        <w:jc w:val="left"/>
      </w:pPr>
      <w:r w:rsidRPr="00E91C18">
        <w:t xml:space="preserve">SELECT </w:t>
      </w:r>
      <w:proofErr w:type="gramStart"/>
      <w:r w:rsidRPr="00E91C18">
        <w:t>VISITANTE.*</w:t>
      </w:r>
      <w:proofErr w:type="gramEnd"/>
    </w:p>
    <w:p w14:paraId="55170FD5" w14:textId="77777777" w:rsidR="00E91C18" w:rsidRPr="00E91C18" w:rsidRDefault="00E91C18" w:rsidP="00E91C18">
      <w:pPr>
        <w:spacing w:after="160" w:line="259" w:lineRule="auto"/>
        <w:ind w:left="0" w:firstLine="708"/>
        <w:jc w:val="left"/>
      </w:pPr>
      <w:r w:rsidRPr="00E91C18">
        <w:t>FROM VISITANTE</w:t>
      </w:r>
    </w:p>
    <w:p w14:paraId="70C7385D" w14:textId="502C148C" w:rsidR="00E91C18" w:rsidRPr="00E91C18" w:rsidRDefault="00E91C18" w:rsidP="00E91C18">
      <w:pPr>
        <w:spacing w:after="160" w:line="259" w:lineRule="auto"/>
        <w:ind w:left="0" w:firstLine="708"/>
        <w:jc w:val="left"/>
      </w:pPr>
      <w:r>
        <w:t>FULL OUTER</w:t>
      </w:r>
      <w:r w:rsidRPr="00E91C18">
        <w:t xml:space="preserve"> JOIN VISITA</w:t>
      </w:r>
    </w:p>
    <w:p w14:paraId="25CA4DC2" w14:textId="77777777" w:rsidR="00E91C18" w:rsidRPr="00E91C18" w:rsidRDefault="00E91C18" w:rsidP="00E91C18">
      <w:pPr>
        <w:spacing w:after="160" w:line="259" w:lineRule="auto"/>
        <w:ind w:left="0" w:firstLine="708"/>
        <w:jc w:val="left"/>
      </w:pPr>
      <w:r w:rsidRPr="00E91C18">
        <w:t xml:space="preserve">ON </w:t>
      </w:r>
      <w:proofErr w:type="spellStart"/>
      <w:r w:rsidRPr="00E91C18">
        <w:t>VISITANTE.id</w:t>
      </w:r>
      <w:proofErr w:type="spellEnd"/>
      <w:r w:rsidRPr="00E91C18">
        <w:t xml:space="preserve"> = </w:t>
      </w:r>
      <w:proofErr w:type="spellStart"/>
      <w:r w:rsidRPr="00E91C18">
        <w:t>VISITA.visitante</w:t>
      </w:r>
      <w:proofErr w:type="spellEnd"/>
    </w:p>
    <w:p w14:paraId="5D15DC9F" w14:textId="77777777" w:rsidR="00E91C18" w:rsidRPr="00E91C18" w:rsidRDefault="00E91C18" w:rsidP="00E91C18">
      <w:pPr>
        <w:spacing w:after="160" w:line="259" w:lineRule="auto"/>
        <w:ind w:left="0" w:firstLine="708"/>
        <w:jc w:val="left"/>
      </w:pPr>
      <w:r w:rsidRPr="00E91C18">
        <w:t>INNER JOIN ESPACIO</w:t>
      </w:r>
    </w:p>
    <w:p w14:paraId="2ABDB51A" w14:textId="77777777" w:rsidR="00E91C18" w:rsidRPr="00E91C18" w:rsidRDefault="00E91C18" w:rsidP="00E91C18">
      <w:pPr>
        <w:spacing w:after="160" w:line="259" w:lineRule="auto"/>
        <w:ind w:left="0" w:firstLine="708"/>
        <w:jc w:val="left"/>
      </w:pPr>
      <w:r w:rsidRPr="00E91C18">
        <w:t xml:space="preserve">ON </w:t>
      </w:r>
      <w:proofErr w:type="spellStart"/>
      <w:r w:rsidRPr="00E91C18">
        <w:t>VISITA.lector</w:t>
      </w:r>
      <w:proofErr w:type="spellEnd"/>
      <w:r w:rsidRPr="00E91C18">
        <w:t xml:space="preserve"> = </w:t>
      </w:r>
      <w:proofErr w:type="spellStart"/>
      <w:r w:rsidRPr="00E91C18">
        <w:t>ESPACIO.lector</w:t>
      </w:r>
      <w:proofErr w:type="spellEnd"/>
    </w:p>
    <w:p w14:paraId="4AD96B27" w14:textId="77777777" w:rsidR="00E91C18" w:rsidRPr="00E91C18" w:rsidRDefault="00E91C18" w:rsidP="00E91C18">
      <w:pPr>
        <w:spacing w:after="160" w:line="259" w:lineRule="auto"/>
        <w:ind w:left="0" w:firstLine="708"/>
        <w:jc w:val="left"/>
      </w:pPr>
      <w:r w:rsidRPr="00E91C18">
        <w:t>INNER JOIN LOCAL_COMERCIAL</w:t>
      </w:r>
    </w:p>
    <w:p w14:paraId="11F0A6AA" w14:textId="77777777" w:rsidR="00E91C18" w:rsidRPr="00E91C18" w:rsidRDefault="00E91C18" w:rsidP="00E91C18">
      <w:pPr>
        <w:spacing w:after="160" w:line="259" w:lineRule="auto"/>
        <w:ind w:left="0" w:firstLine="708"/>
        <w:jc w:val="left"/>
      </w:pPr>
      <w:r w:rsidRPr="00E91C18">
        <w:t xml:space="preserve">ON </w:t>
      </w:r>
      <w:proofErr w:type="spellStart"/>
      <w:r w:rsidRPr="00E91C18">
        <w:t>LOCAL_COMERCIAL.id_espacio</w:t>
      </w:r>
      <w:proofErr w:type="spellEnd"/>
      <w:r w:rsidRPr="00E91C18">
        <w:t xml:space="preserve"> = </w:t>
      </w:r>
      <w:proofErr w:type="spellStart"/>
      <w:r w:rsidRPr="00E91C18">
        <w:t>ESPACIO.id</w:t>
      </w:r>
      <w:proofErr w:type="spellEnd"/>
    </w:p>
    <w:p w14:paraId="58368606" w14:textId="77777777" w:rsidR="00E91C18" w:rsidRPr="00DB72B8" w:rsidRDefault="00E91C18" w:rsidP="00E91C18">
      <w:pPr>
        <w:spacing w:after="160" w:line="259" w:lineRule="auto"/>
        <w:ind w:left="0" w:firstLine="708"/>
        <w:jc w:val="left"/>
        <w:rPr>
          <w:lang w:val="en-US"/>
        </w:rPr>
      </w:pPr>
      <w:r w:rsidRPr="00DB72B8">
        <w:rPr>
          <w:lang w:val="en-US"/>
        </w:rPr>
        <w:t xml:space="preserve">WHERE </w:t>
      </w:r>
      <w:proofErr w:type="spellStart"/>
      <w:r w:rsidRPr="00DB72B8">
        <w:rPr>
          <w:lang w:val="en-US"/>
        </w:rPr>
        <w:t>hora_inicial</w:t>
      </w:r>
      <w:proofErr w:type="spellEnd"/>
      <w:r w:rsidRPr="00DB72B8">
        <w:rPr>
          <w:lang w:val="en-US"/>
        </w:rPr>
        <w:t xml:space="preserve"> BETWEEN TO_</w:t>
      </w:r>
      <w:proofErr w:type="gramStart"/>
      <w:r w:rsidRPr="00DB72B8">
        <w:rPr>
          <w:lang w:val="en-US"/>
        </w:rPr>
        <w:t>DATE(</w:t>
      </w:r>
      <w:proofErr w:type="spellStart"/>
      <w:proofErr w:type="gramEnd"/>
      <w:r>
        <w:rPr>
          <w:lang w:val="en-US"/>
        </w:rPr>
        <w:t>fechaInicial</w:t>
      </w:r>
      <w:proofErr w:type="spellEnd"/>
      <w:r w:rsidRPr="00DB72B8">
        <w:rPr>
          <w:lang w:val="en-US"/>
        </w:rPr>
        <w:t>, 'YYYY-MM-DD-HH24:MI:SS')-11 AND TO_DATE(</w:t>
      </w:r>
      <w:proofErr w:type="spellStart"/>
      <w:r>
        <w:rPr>
          <w:lang w:val="en-US"/>
        </w:rPr>
        <w:t>fechaFinal</w:t>
      </w:r>
      <w:proofErr w:type="spellEnd"/>
      <w:r w:rsidRPr="00DB72B8">
        <w:rPr>
          <w:lang w:val="en-US"/>
        </w:rPr>
        <w:t xml:space="preserve">, 'YYYY-MM-DD-HH24:MI:SS') AND ESPACIO.id = </w:t>
      </w:r>
      <w:proofErr w:type="spellStart"/>
      <w:r>
        <w:rPr>
          <w:lang w:val="en-US"/>
        </w:rPr>
        <w:t>idEspacio</w:t>
      </w:r>
      <w:proofErr w:type="spellEnd"/>
    </w:p>
    <w:p w14:paraId="3EC06BD9" w14:textId="77777777" w:rsidR="00E91C18" w:rsidRDefault="00E91C18" w:rsidP="00E91C18">
      <w:pPr>
        <w:spacing w:after="160" w:line="259" w:lineRule="auto"/>
        <w:ind w:left="0" w:firstLine="708"/>
        <w:jc w:val="left"/>
        <w:rPr>
          <w:lang w:val="en-US"/>
        </w:rPr>
      </w:pPr>
      <w:r w:rsidRPr="00E91C18">
        <w:rPr>
          <w:lang w:val="en-US"/>
        </w:rPr>
        <w:lastRenderedPageBreak/>
        <w:t xml:space="preserve">ORDER BY </w:t>
      </w:r>
      <w:proofErr w:type="spellStart"/>
      <w:proofErr w:type="gramStart"/>
      <w:r w:rsidRPr="00E91C18">
        <w:rPr>
          <w:lang w:val="en-US"/>
        </w:rPr>
        <w:t>criterioOrdenamiento</w:t>
      </w:r>
      <w:proofErr w:type="spellEnd"/>
      <w:r w:rsidRPr="00E91C18">
        <w:rPr>
          <w:lang w:val="en-US"/>
        </w:rPr>
        <w:t>;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494"/>
        <w:gridCol w:w="1478"/>
        <w:gridCol w:w="2469"/>
        <w:gridCol w:w="1450"/>
      </w:tblGrid>
      <w:tr w:rsidR="00E91C18" w14:paraId="5946D1FF" w14:textId="77777777" w:rsidTr="008A33ED">
        <w:tc>
          <w:tcPr>
            <w:tcW w:w="1523" w:type="dxa"/>
          </w:tcPr>
          <w:p w14:paraId="76F62B3C" w14:textId="77777777" w:rsidR="00E91C18" w:rsidRPr="00E91C18" w:rsidRDefault="00E91C18" w:rsidP="008A33ED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fechaInicial</w:t>
            </w:r>
            <w:proofErr w:type="spellEnd"/>
          </w:p>
        </w:tc>
        <w:tc>
          <w:tcPr>
            <w:tcW w:w="1494" w:type="dxa"/>
          </w:tcPr>
          <w:p w14:paraId="5CE5A0F8" w14:textId="77777777" w:rsidR="00E91C18" w:rsidRPr="00E91C18" w:rsidRDefault="00E91C18" w:rsidP="008A33ED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fechaFinal</w:t>
            </w:r>
            <w:proofErr w:type="spellEnd"/>
          </w:p>
        </w:tc>
        <w:tc>
          <w:tcPr>
            <w:tcW w:w="1478" w:type="dxa"/>
          </w:tcPr>
          <w:p w14:paraId="705D33D1" w14:textId="77777777" w:rsidR="00E91C18" w:rsidRPr="00E91C18" w:rsidRDefault="00E91C18" w:rsidP="008A33ED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idEspacio</w:t>
            </w:r>
            <w:proofErr w:type="spellEnd"/>
          </w:p>
        </w:tc>
        <w:tc>
          <w:tcPr>
            <w:tcW w:w="2469" w:type="dxa"/>
          </w:tcPr>
          <w:p w14:paraId="4299BE14" w14:textId="77777777" w:rsidR="00E91C18" w:rsidRPr="00E91C18" w:rsidRDefault="00E91C18" w:rsidP="008A33ED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criterioOrdenamiento</w:t>
            </w:r>
            <w:proofErr w:type="spellEnd"/>
          </w:p>
        </w:tc>
        <w:tc>
          <w:tcPr>
            <w:tcW w:w="1450" w:type="dxa"/>
          </w:tcPr>
          <w:p w14:paraId="1F1DE780" w14:textId="77777777" w:rsidR="00E91C18" w:rsidRPr="00E91C18" w:rsidRDefault="00E91C18" w:rsidP="008A33ED">
            <w:pPr>
              <w:spacing w:after="16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91C18">
              <w:rPr>
                <w:b/>
                <w:bCs/>
                <w:lang w:val="en-US"/>
              </w:rPr>
              <w:t>Número</w:t>
            </w:r>
            <w:proofErr w:type="spellEnd"/>
            <w:r w:rsidRPr="00E91C18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91C18">
              <w:rPr>
                <w:b/>
                <w:bCs/>
                <w:lang w:val="en-US"/>
              </w:rPr>
              <w:t>registros</w:t>
            </w:r>
            <w:proofErr w:type="spellEnd"/>
          </w:p>
        </w:tc>
      </w:tr>
      <w:tr w:rsidR="00E91C18" w14:paraId="569E36C0" w14:textId="77777777" w:rsidTr="008A33ED">
        <w:tc>
          <w:tcPr>
            <w:tcW w:w="1523" w:type="dxa"/>
          </w:tcPr>
          <w:p w14:paraId="0CF2FBD5" w14:textId="3CA83495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2019-11-02-23:59:59</w:t>
            </w:r>
          </w:p>
        </w:tc>
        <w:tc>
          <w:tcPr>
            <w:tcW w:w="1494" w:type="dxa"/>
          </w:tcPr>
          <w:p w14:paraId="60B3C5D6" w14:textId="1814184C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2020-11-02-23:59:59</w:t>
            </w:r>
          </w:p>
        </w:tc>
        <w:tc>
          <w:tcPr>
            <w:tcW w:w="1478" w:type="dxa"/>
          </w:tcPr>
          <w:p w14:paraId="6BB98A11" w14:textId="77777777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633</w:t>
            </w:r>
          </w:p>
        </w:tc>
        <w:tc>
          <w:tcPr>
            <w:tcW w:w="2469" w:type="dxa"/>
          </w:tcPr>
          <w:p w14:paraId="47F29A86" w14:textId="77777777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Espacio.nombre</w:t>
            </w:r>
            <w:proofErr w:type="spellEnd"/>
          </w:p>
        </w:tc>
        <w:tc>
          <w:tcPr>
            <w:tcW w:w="1450" w:type="dxa"/>
          </w:tcPr>
          <w:p w14:paraId="411ED355" w14:textId="79657CBD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E91C18" w14:paraId="2D8080AB" w14:textId="77777777" w:rsidTr="008A33ED">
        <w:tc>
          <w:tcPr>
            <w:tcW w:w="1523" w:type="dxa"/>
          </w:tcPr>
          <w:p w14:paraId="0EA7398C" w14:textId="63932E46" w:rsidR="00E91C18" w:rsidRP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2016-1-26-23:59:59</w:t>
            </w:r>
          </w:p>
        </w:tc>
        <w:tc>
          <w:tcPr>
            <w:tcW w:w="1494" w:type="dxa"/>
          </w:tcPr>
          <w:p w14:paraId="40576283" w14:textId="22D34AAA" w:rsidR="00E91C18" w:rsidRP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2020-4-02-23:59:59</w:t>
            </w:r>
          </w:p>
        </w:tc>
        <w:tc>
          <w:tcPr>
            <w:tcW w:w="1478" w:type="dxa"/>
          </w:tcPr>
          <w:p w14:paraId="736B0D55" w14:textId="6E18AB8F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E91C18">
              <w:rPr>
                <w:lang w:val="en-US"/>
              </w:rPr>
              <w:t>803</w:t>
            </w:r>
          </w:p>
        </w:tc>
        <w:tc>
          <w:tcPr>
            <w:tcW w:w="2469" w:type="dxa"/>
          </w:tcPr>
          <w:p w14:paraId="6CEB7C99" w14:textId="77777777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Espacio.nombre</w:t>
            </w:r>
            <w:proofErr w:type="spellEnd"/>
          </w:p>
        </w:tc>
        <w:tc>
          <w:tcPr>
            <w:tcW w:w="1450" w:type="dxa"/>
          </w:tcPr>
          <w:p w14:paraId="2117EA34" w14:textId="77777777" w:rsidR="00E91C18" w:rsidRDefault="00E91C18" w:rsidP="008A33E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5D4E74E" w14:textId="77777777" w:rsidR="00E91C18" w:rsidRDefault="00E91C18" w:rsidP="00E91C18">
      <w:pPr>
        <w:spacing w:after="160" w:line="259" w:lineRule="auto"/>
        <w:ind w:left="0" w:firstLine="708"/>
        <w:jc w:val="left"/>
        <w:rPr>
          <w:lang w:val="en-US"/>
        </w:rPr>
      </w:pPr>
    </w:p>
    <w:p w14:paraId="43BA643E" w14:textId="77777777" w:rsidR="00E91C18" w:rsidRDefault="00E91C18" w:rsidP="00E91C18">
      <w:pPr>
        <w:spacing w:after="160" w:line="259" w:lineRule="auto"/>
        <w:ind w:left="0" w:firstLine="0"/>
        <w:jc w:val="left"/>
        <w:rPr>
          <w:b/>
          <w:bCs/>
          <w:lang w:val="en-US"/>
        </w:rPr>
      </w:pPr>
      <w:r w:rsidRPr="00E91C18">
        <w:rPr>
          <w:lang w:val="en-US"/>
        </w:rPr>
        <w:t>-</w:t>
      </w:r>
      <w:r w:rsidRPr="00E91C18">
        <w:rPr>
          <w:b/>
          <w:bCs/>
          <w:lang w:val="en-US"/>
        </w:rPr>
        <w:t>Plan Co</w:t>
      </w:r>
      <w:r>
        <w:rPr>
          <w:b/>
          <w:bCs/>
          <w:lang w:val="en-US"/>
        </w:rPr>
        <w:t xml:space="preserve">nsulta: </w:t>
      </w:r>
    </w:p>
    <w:p w14:paraId="60A46E3F" w14:textId="02DAE6EE" w:rsidR="00E91C18" w:rsidRPr="00E91C18" w:rsidRDefault="00E91C18" w:rsidP="00E91C18">
      <w:pPr>
        <w:spacing w:after="160" w:line="259" w:lineRule="auto"/>
        <w:ind w:left="0" w:firstLine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469AAD" wp14:editId="6C77F0B4">
            <wp:simplePos x="0" y="0"/>
            <wp:positionH relativeFrom="column">
              <wp:posOffset>610</wp:posOffset>
            </wp:positionH>
            <wp:positionV relativeFrom="paragraph">
              <wp:posOffset>-203</wp:posOffset>
            </wp:positionV>
            <wp:extent cx="6024245" cy="2299335"/>
            <wp:effectExtent l="0" t="0" r="0" b="5715"/>
            <wp:wrapTopAndBottom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FD1F8" w14:textId="0E146CB3" w:rsidR="00610C01" w:rsidRPr="00610C01" w:rsidRDefault="00610C01" w:rsidP="00610C01">
      <w:pPr>
        <w:spacing w:after="160" w:line="259" w:lineRule="auto"/>
        <w:ind w:left="0" w:firstLine="0"/>
        <w:jc w:val="left"/>
      </w:pPr>
      <w:r w:rsidRPr="00610C01">
        <w:rPr>
          <w:b/>
          <w:bCs/>
        </w:rPr>
        <w:t xml:space="preserve">-Tiempo de ejecución: </w:t>
      </w:r>
      <w:r w:rsidRPr="00610C01">
        <w:t>0.0</w:t>
      </w:r>
      <w:r w:rsidR="00D41F81">
        <w:t>78</w:t>
      </w:r>
      <w:r w:rsidRPr="00610C01">
        <w:t xml:space="preserve"> s</w:t>
      </w:r>
    </w:p>
    <w:p w14:paraId="35B480C0" w14:textId="5F6397D1" w:rsidR="001763E7" w:rsidRDefault="001763E7" w:rsidP="001763E7">
      <w:pPr>
        <w:pStyle w:val="Ttulo1"/>
        <w:ind w:left="417" w:hanging="432"/>
      </w:pPr>
      <w:r>
        <w:t>Construcción de la aplicación</w:t>
      </w:r>
    </w:p>
    <w:p w14:paraId="0AC41CCC" w14:textId="3BB1BA08" w:rsidR="001763E7" w:rsidRDefault="001763E7" w:rsidP="001763E7">
      <w:pPr>
        <w:ind w:left="0" w:firstLine="0"/>
      </w:pPr>
      <w:r>
        <w:t>Carga de datos:</w:t>
      </w:r>
    </w:p>
    <w:p w14:paraId="2C3A9B86" w14:textId="2202AC0A" w:rsidR="001763E7" w:rsidRPr="001763E7" w:rsidRDefault="001763E7" w:rsidP="001763E7">
      <w:pPr>
        <w:ind w:left="1546" w:firstLine="0"/>
      </w:pPr>
      <w:r>
        <w:t xml:space="preserve">Para cargar los datos se diseñó un pequeño código en Java para generar automáticamente archivos </w:t>
      </w:r>
      <w:proofErr w:type="spellStart"/>
      <w:r>
        <w:t>csv</w:t>
      </w:r>
      <w:proofErr w:type="spellEnd"/>
      <w:r>
        <w:t xml:space="preserve"> con valores aleatorios para los registros. Una vez creados estos archivos, desde SQL </w:t>
      </w:r>
      <w:proofErr w:type="spellStart"/>
      <w:r>
        <w:t>Developer</w:t>
      </w:r>
      <w:proofErr w:type="spellEnd"/>
      <w:r>
        <w:t xml:space="preserve"> se hizo el importe de los datos con ayuda de SQL Loader.</w:t>
      </w:r>
    </w:p>
    <w:p w14:paraId="1B14DFA8" w14:textId="77777777" w:rsidR="00E91C18" w:rsidRPr="001763E7" w:rsidRDefault="00E91C18" w:rsidP="00E91C18">
      <w:pPr>
        <w:pStyle w:val="Prrafodelista"/>
        <w:spacing w:after="160" w:line="259" w:lineRule="auto"/>
        <w:ind w:left="1416" w:firstLine="0"/>
        <w:jc w:val="left"/>
      </w:pPr>
    </w:p>
    <w:p w14:paraId="0AD4F20C" w14:textId="77777777" w:rsidR="00E91C18" w:rsidRPr="001763E7" w:rsidRDefault="00E91C18" w:rsidP="00E91C18">
      <w:pPr>
        <w:pStyle w:val="Prrafodelista"/>
        <w:ind w:firstLine="0"/>
      </w:pPr>
    </w:p>
    <w:p w14:paraId="26566AD0" w14:textId="77777777" w:rsidR="00E91C18" w:rsidRPr="001763E7" w:rsidRDefault="00E91C18" w:rsidP="00E91C18">
      <w:pPr>
        <w:ind w:left="0" w:firstLine="0"/>
      </w:pPr>
    </w:p>
    <w:p w14:paraId="5C4C66BB" w14:textId="77777777" w:rsidR="00E91C18" w:rsidRPr="001763E7" w:rsidRDefault="00E91C18" w:rsidP="00E91C18"/>
    <w:p w14:paraId="42B66966" w14:textId="77777777" w:rsidR="00DB72B8" w:rsidRPr="001763E7" w:rsidRDefault="00DB72B8" w:rsidP="00E91C18">
      <w:pPr>
        <w:spacing w:after="160" w:line="259" w:lineRule="auto"/>
        <w:ind w:left="0" w:firstLine="0"/>
        <w:jc w:val="left"/>
      </w:pPr>
    </w:p>
    <w:p w14:paraId="4978A70A" w14:textId="4EE21790" w:rsidR="00DB72B8" w:rsidRPr="001763E7" w:rsidRDefault="00DB72B8" w:rsidP="00DB72B8">
      <w:pPr>
        <w:pStyle w:val="Prrafodelista"/>
        <w:spacing w:after="160" w:line="259" w:lineRule="auto"/>
        <w:ind w:left="1416" w:firstLine="0"/>
        <w:jc w:val="left"/>
      </w:pPr>
    </w:p>
    <w:p w14:paraId="0A6B8E4B" w14:textId="4F3BC5E2" w:rsidR="000F1A6C" w:rsidRPr="001763E7" w:rsidRDefault="000F1A6C" w:rsidP="000F1A6C">
      <w:pPr>
        <w:pStyle w:val="Prrafodelista"/>
        <w:ind w:firstLine="0"/>
      </w:pPr>
    </w:p>
    <w:p w14:paraId="04942530" w14:textId="6E78F02A" w:rsidR="000F1A6C" w:rsidRPr="001763E7" w:rsidRDefault="000F1A6C" w:rsidP="000F1A6C">
      <w:pPr>
        <w:ind w:left="0" w:firstLine="0"/>
      </w:pPr>
    </w:p>
    <w:p w14:paraId="2260457D" w14:textId="373CFF9E" w:rsidR="00856B12" w:rsidRPr="001763E7" w:rsidRDefault="00856B12" w:rsidP="00856B12"/>
    <w:sectPr w:rsidR="00856B12" w:rsidRPr="001763E7">
      <w:pgSz w:w="11904" w:h="16838"/>
      <w:pgMar w:top="1418" w:right="1001" w:bottom="144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528C"/>
    <w:multiLevelType w:val="hybridMultilevel"/>
    <w:tmpl w:val="855A6FA6"/>
    <w:lvl w:ilvl="0" w:tplc="0458137A">
      <w:numFmt w:val="bullet"/>
      <w:lvlText w:val="-"/>
      <w:lvlJc w:val="left"/>
      <w:pPr>
        <w:ind w:left="2496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E7E037E"/>
    <w:multiLevelType w:val="hybridMultilevel"/>
    <w:tmpl w:val="5BAE7E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E38AB"/>
    <w:multiLevelType w:val="hybridMultilevel"/>
    <w:tmpl w:val="8D627EC8"/>
    <w:lvl w:ilvl="0" w:tplc="45402260">
      <w:start w:val="1"/>
      <w:numFmt w:val="bullet"/>
      <w:lvlText w:val="•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0294A">
      <w:start w:val="1"/>
      <w:numFmt w:val="bullet"/>
      <w:lvlText w:val="o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C14D8">
      <w:start w:val="1"/>
      <w:numFmt w:val="bullet"/>
      <w:lvlText w:val="▪"/>
      <w:lvlJc w:val="left"/>
      <w:pPr>
        <w:ind w:left="2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88D8">
      <w:start w:val="1"/>
      <w:numFmt w:val="bullet"/>
      <w:lvlText w:val="•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78E028">
      <w:start w:val="1"/>
      <w:numFmt w:val="bullet"/>
      <w:lvlText w:val="o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629E4">
      <w:start w:val="1"/>
      <w:numFmt w:val="bullet"/>
      <w:lvlText w:val="▪"/>
      <w:lvlJc w:val="left"/>
      <w:pPr>
        <w:ind w:left="4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FB2A">
      <w:start w:val="1"/>
      <w:numFmt w:val="bullet"/>
      <w:lvlText w:val="•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E1C84">
      <w:start w:val="1"/>
      <w:numFmt w:val="bullet"/>
      <w:lvlText w:val="o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ABE90">
      <w:start w:val="1"/>
      <w:numFmt w:val="bullet"/>
      <w:lvlText w:val="▪"/>
      <w:lvlJc w:val="left"/>
      <w:pPr>
        <w:ind w:left="6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3620F"/>
    <w:multiLevelType w:val="hybridMultilevel"/>
    <w:tmpl w:val="5CA4535E"/>
    <w:lvl w:ilvl="0" w:tplc="C0E803E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E640A8">
      <w:start w:val="1"/>
      <w:numFmt w:val="bullet"/>
      <w:lvlText w:val="o"/>
      <w:lvlJc w:val="left"/>
      <w:pPr>
        <w:ind w:left="1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84D80">
      <w:start w:val="1"/>
      <w:numFmt w:val="bullet"/>
      <w:lvlText w:val="▪"/>
      <w:lvlJc w:val="left"/>
      <w:pPr>
        <w:ind w:left="2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6EBE78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6A5AC">
      <w:start w:val="1"/>
      <w:numFmt w:val="bullet"/>
      <w:lvlText w:val="o"/>
      <w:lvlJc w:val="left"/>
      <w:pPr>
        <w:ind w:left="3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08828C">
      <w:start w:val="1"/>
      <w:numFmt w:val="bullet"/>
      <w:lvlText w:val="▪"/>
      <w:lvlJc w:val="left"/>
      <w:pPr>
        <w:ind w:left="4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4F372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E5416">
      <w:start w:val="1"/>
      <w:numFmt w:val="bullet"/>
      <w:lvlText w:val="o"/>
      <w:lvlJc w:val="left"/>
      <w:pPr>
        <w:ind w:left="5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CDB16">
      <w:start w:val="1"/>
      <w:numFmt w:val="bullet"/>
      <w:lvlText w:val="▪"/>
      <w:lvlJc w:val="left"/>
      <w:pPr>
        <w:ind w:left="6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D0E01"/>
    <w:multiLevelType w:val="multilevel"/>
    <w:tmpl w:val="D958AB44"/>
    <w:lvl w:ilvl="0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26E6F"/>
    <w:multiLevelType w:val="hybridMultilevel"/>
    <w:tmpl w:val="D12E4876"/>
    <w:lvl w:ilvl="0" w:tplc="5D82D59A">
      <w:start w:val="1"/>
      <w:numFmt w:val="bullet"/>
      <w:lvlText w:val="•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0B374">
      <w:start w:val="1"/>
      <w:numFmt w:val="bullet"/>
      <w:lvlText w:val="o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ECB86">
      <w:start w:val="1"/>
      <w:numFmt w:val="bullet"/>
      <w:lvlText w:val="▪"/>
      <w:lvlJc w:val="left"/>
      <w:pPr>
        <w:ind w:left="2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CAD26">
      <w:start w:val="1"/>
      <w:numFmt w:val="bullet"/>
      <w:lvlText w:val="•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FE40C0">
      <w:start w:val="1"/>
      <w:numFmt w:val="bullet"/>
      <w:lvlText w:val="o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CC6D8">
      <w:start w:val="1"/>
      <w:numFmt w:val="bullet"/>
      <w:lvlText w:val="▪"/>
      <w:lvlJc w:val="left"/>
      <w:pPr>
        <w:ind w:left="4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1CF42E">
      <w:start w:val="1"/>
      <w:numFmt w:val="bullet"/>
      <w:lvlText w:val="•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A8FD2C">
      <w:start w:val="1"/>
      <w:numFmt w:val="bullet"/>
      <w:lvlText w:val="o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E4688">
      <w:start w:val="1"/>
      <w:numFmt w:val="bullet"/>
      <w:lvlText w:val="▪"/>
      <w:lvlJc w:val="left"/>
      <w:pPr>
        <w:ind w:left="6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B24647"/>
    <w:multiLevelType w:val="hybridMultilevel"/>
    <w:tmpl w:val="9D30AF56"/>
    <w:lvl w:ilvl="0" w:tplc="F72E65F4">
      <w:start w:val="1"/>
      <w:numFmt w:val="bullet"/>
      <w:lvlText w:val="•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C08A8">
      <w:start w:val="1"/>
      <w:numFmt w:val="bullet"/>
      <w:lvlText w:val="o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265CC">
      <w:start w:val="1"/>
      <w:numFmt w:val="bullet"/>
      <w:lvlText w:val="▪"/>
      <w:lvlJc w:val="left"/>
      <w:pPr>
        <w:ind w:left="2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74F11C">
      <w:start w:val="1"/>
      <w:numFmt w:val="bullet"/>
      <w:lvlText w:val="•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7A4EA4">
      <w:start w:val="1"/>
      <w:numFmt w:val="bullet"/>
      <w:lvlText w:val="o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9A8948">
      <w:start w:val="1"/>
      <w:numFmt w:val="bullet"/>
      <w:lvlText w:val="▪"/>
      <w:lvlJc w:val="left"/>
      <w:pPr>
        <w:ind w:left="4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41E8C">
      <w:start w:val="1"/>
      <w:numFmt w:val="bullet"/>
      <w:lvlText w:val="•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C9C54">
      <w:start w:val="1"/>
      <w:numFmt w:val="bullet"/>
      <w:lvlText w:val="o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C8E4A">
      <w:start w:val="1"/>
      <w:numFmt w:val="bullet"/>
      <w:lvlText w:val="▪"/>
      <w:lvlJc w:val="left"/>
      <w:pPr>
        <w:ind w:left="6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05224B"/>
    <w:multiLevelType w:val="hybridMultilevel"/>
    <w:tmpl w:val="B7142B7A"/>
    <w:lvl w:ilvl="0" w:tplc="5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3FBC3F98"/>
    <w:multiLevelType w:val="hybridMultilevel"/>
    <w:tmpl w:val="A968640A"/>
    <w:lvl w:ilvl="0" w:tplc="5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3E20EBC"/>
    <w:multiLevelType w:val="hybridMultilevel"/>
    <w:tmpl w:val="F63AD1A8"/>
    <w:lvl w:ilvl="0" w:tplc="5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5605F9D"/>
    <w:multiLevelType w:val="hybridMultilevel"/>
    <w:tmpl w:val="4DCC17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59"/>
    <w:rsid w:val="000F1A6C"/>
    <w:rsid w:val="0010270F"/>
    <w:rsid w:val="0016606D"/>
    <w:rsid w:val="001763E7"/>
    <w:rsid w:val="001B2025"/>
    <w:rsid w:val="00276256"/>
    <w:rsid w:val="002D6659"/>
    <w:rsid w:val="005A60F3"/>
    <w:rsid w:val="00610C01"/>
    <w:rsid w:val="00856B12"/>
    <w:rsid w:val="00AD2AEB"/>
    <w:rsid w:val="00B107C7"/>
    <w:rsid w:val="00B3608D"/>
    <w:rsid w:val="00BB4F0C"/>
    <w:rsid w:val="00D41F81"/>
    <w:rsid w:val="00DB57E1"/>
    <w:rsid w:val="00DB72B8"/>
    <w:rsid w:val="00E16471"/>
    <w:rsid w:val="00E2300E"/>
    <w:rsid w:val="00E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A4EED"/>
  <w15:docId w15:val="{D4DB4DA7-3917-458C-BB7B-0676DBD1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C01"/>
    <w:pPr>
      <w:spacing w:after="10" w:line="251" w:lineRule="auto"/>
      <w:ind w:left="15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8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62"/>
      <w:ind w:left="10" w:hanging="10"/>
      <w:outlineLvl w:val="1"/>
    </w:pPr>
    <w:rPr>
      <w:rFonts w:ascii="Book Antiqua" w:eastAsia="Book Antiqua" w:hAnsi="Book Antiqua" w:cs="Book Antiqu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Book Antiqua" w:eastAsia="Book Antiqua" w:hAnsi="Book Antiqua" w:cs="Book Antiqua"/>
      <w:b/>
      <w:color w:val="000000"/>
      <w:sz w:val="24"/>
    </w:rPr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TDC1">
    <w:name w:val="toc 1"/>
    <w:hidden/>
    <w:uiPriority w:val="39"/>
    <w:pPr>
      <w:spacing w:after="10" w:line="328" w:lineRule="auto"/>
      <w:ind w:left="486" w:right="420" w:hanging="11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uiPriority w:val="39"/>
    <w:pPr>
      <w:spacing w:after="10" w:line="251" w:lineRule="auto"/>
      <w:ind w:left="496" w:right="4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107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6B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Mario Felipe</cp:lastModifiedBy>
  <cp:revision>2</cp:revision>
  <cp:lastPrinted>2020-10-20T02:42:00Z</cp:lastPrinted>
  <dcterms:created xsi:type="dcterms:W3CDTF">2020-12-09T02:56:00Z</dcterms:created>
  <dcterms:modified xsi:type="dcterms:W3CDTF">2020-12-09T02:56:00Z</dcterms:modified>
</cp:coreProperties>
</file>